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6DD" w:rsidRDefault="004F7EB1" w:rsidP="00F8420C">
      <w:pPr>
        <w:ind w:left="720"/>
        <w:jc w:val="center"/>
      </w:pPr>
      <w:r>
        <w:rPr>
          <w:noProof/>
        </w:rPr>
        <w:drawing>
          <wp:inline distT="0" distB="0" distL="0" distR="0" wp14:anchorId="7CE3646A" wp14:editId="3A9025A1">
            <wp:extent cx="5659539" cy="5659539"/>
            <wp:effectExtent l="0" t="0" r="0" b="0"/>
            <wp:docPr id="1026" name="Picture 2" descr="C:\Users\ashapiro\AppData\Local\Microsoft\Windows\Temporary Internet Files\Content.Outlook\N1KZU2J7\L2C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shapiro\AppData\Local\Microsoft\Windows\Temporary Internet Files\Content.Outlook\N1KZU2J7\L2C logo-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9539" cy="56595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F7EB1" w:rsidRPr="00F8420C" w:rsidRDefault="004F7EB1" w:rsidP="00F8420C">
      <w:pPr>
        <w:ind w:left="720"/>
        <w:jc w:val="center"/>
        <w:rPr>
          <w:b/>
          <w:sz w:val="60"/>
          <w:szCs w:val="60"/>
        </w:rPr>
      </w:pPr>
      <w:r w:rsidRPr="00F8420C">
        <w:rPr>
          <w:b/>
          <w:sz w:val="60"/>
          <w:szCs w:val="60"/>
        </w:rPr>
        <w:t>POLICIES AND PROCEDURES MANUAL</w:t>
      </w:r>
    </w:p>
    <w:p w:rsidR="00085E91" w:rsidRPr="00F8420C" w:rsidRDefault="004F7EB1" w:rsidP="00F8420C">
      <w:pPr>
        <w:ind w:left="720"/>
        <w:jc w:val="center"/>
        <w:rPr>
          <w:b/>
          <w:sz w:val="60"/>
          <w:szCs w:val="60"/>
        </w:rPr>
      </w:pPr>
      <w:r w:rsidRPr="00F8420C">
        <w:rPr>
          <w:b/>
          <w:sz w:val="60"/>
          <w:szCs w:val="60"/>
        </w:rPr>
        <w:t>2014</w:t>
      </w:r>
    </w:p>
    <w:p w:rsidR="00085E91" w:rsidRDefault="00085E91" w:rsidP="00F8420C">
      <w:pPr>
        <w:ind w:left="720"/>
        <w:rPr>
          <w:sz w:val="50"/>
          <w:szCs w:val="50"/>
        </w:rPr>
      </w:pPr>
      <w:r>
        <w:rPr>
          <w:sz w:val="50"/>
          <w:szCs w:val="50"/>
        </w:rPr>
        <w:br w:type="page"/>
      </w:r>
    </w:p>
    <w:p w:rsidR="004F7EB1" w:rsidRPr="00DC4DE2" w:rsidRDefault="00085E91" w:rsidP="00F8420C">
      <w:pPr>
        <w:ind w:left="720"/>
        <w:jc w:val="center"/>
        <w:rPr>
          <w:b/>
        </w:rPr>
      </w:pPr>
      <w:r w:rsidRPr="00DC4DE2">
        <w:rPr>
          <w:b/>
        </w:rPr>
        <w:lastRenderedPageBreak/>
        <w:t>TABLE OF CONTENTS</w:t>
      </w:r>
    </w:p>
    <w:tbl>
      <w:tblPr>
        <w:tblStyle w:val="TableGrid"/>
        <w:tblW w:w="0" w:type="auto"/>
        <w:tblInd w:w="648" w:type="dxa"/>
        <w:tblLayout w:type="fixed"/>
        <w:tblLook w:val="04A0" w:firstRow="1" w:lastRow="0" w:firstColumn="1" w:lastColumn="0" w:noHBand="0" w:noVBand="1"/>
      </w:tblPr>
      <w:tblGrid>
        <w:gridCol w:w="1710"/>
        <w:gridCol w:w="6750"/>
        <w:gridCol w:w="1548"/>
      </w:tblGrid>
      <w:tr w:rsidR="00085E91" w:rsidRPr="00DC4DE2" w:rsidTr="00AE6748">
        <w:tc>
          <w:tcPr>
            <w:tcW w:w="1710" w:type="dxa"/>
          </w:tcPr>
          <w:p w:rsidR="00085E91" w:rsidRPr="00DC4DE2" w:rsidRDefault="00085E91" w:rsidP="00F57D4C">
            <w:pPr>
              <w:jc w:val="center"/>
              <w:rPr>
                <w:b/>
              </w:rPr>
            </w:pPr>
            <w:r w:rsidRPr="00DC4DE2">
              <w:rPr>
                <w:b/>
              </w:rPr>
              <w:t>Section</w:t>
            </w:r>
          </w:p>
        </w:tc>
        <w:tc>
          <w:tcPr>
            <w:tcW w:w="6750" w:type="dxa"/>
          </w:tcPr>
          <w:p w:rsidR="00085E91" w:rsidRPr="00DC4DE2" w:rsidRDefault="00085E91" w:rsidP="00F57D4C">
            <w:pPr>
              <w:ind w:left="-18"/>
              <w:jc w:val="center"/>
              <w:rPr>
                <w:b/>
              </w:rPr>
            </w:pPr>
            <w:r w:rsidRPr="00DC4DE2">
              <w:rPr>
                <w:b/>
              </w:rPr>
              <w:t>Topic</w:t>
            </w:r>
          </w:p>
        </w:tc>
        <w:tc>
          <w:tcPr>
            <w:tcW w:w="1548" w:type="dxa"/>
          </w:tcPr>
          <w:p w:rsidR="00085E91" w:rsidRPr="00DC4DE2" w:rsidRDefault="00085E91" w:rsidP="00F57D4C">
            <w:pPr>
              <w:ind w:left="-84"/>
              <w:jc w:val="center"/>
              <w:rPr>
                <w:b/>
              </w:rPr>
            </w:pPr>
            <w:r w:rsidRPr="00DC4DE2">
              <w:rPr>
                <w:b/>
              </w:rPr>
              <w:t>Page</w:t>
            </w:r>
          </w:p>
        </w:tc>
      </w:tr>
      <w:tr w:rsidR="00085E91" w:rsidRPr="00DC4DE2" w:rsidTr="005A74F3">
        <w:tc>
          <w:tcPr>
            <w:tcW w:w="1710" w:type="dxa"/>
            <w:shd w:val="clear" w:color="auto" w:fill="D9D9D9" w:themeFill="background1" w:themeFillShade="D9"/>
          </w:tcPr>
          <w:p w:rsidR="00085E91" w:rsidRPr="00DC4DE2" w:rsidRDefault="005111B5" w:rsidP="005111B5">
            <w:pPr>
              <w:jc w:val="center"/>
              <w:rPr>
                <w:b/>
              </w:rPr>
            </w:pPr>
            <w:r w:rsidRPr="00DC4DE2">
              <w:rPr>
                <w:b/>
              </w:rPr>
              <w:t>A</w:t>
            </w:r>
          </w:p>
        </w:tc>
        <w:tc>
          <w:tcPr>
            <w:tcW w:w="6750" w:type="dxa"/>
            <w:shd w:val="clear" w:color="auto" w:fill="D9D9D9" w:themeFill="background1" w:themeFillShade="D9"/>
          </w:tcPr>
          <w:p w:rsidR="00085E91" w:rsidRPr="00DC4DE2" w:rsidRDefault="005111B5" w:rsidP="00AE6748">
            <w:pPr>
              <w:ind w:left="-18"/>
              <w:rPr>
                <w:b/>
              </w:rPr>
            </w:pPr>
            <w:r w:rsidRPr="00DC4DE2">
              <w:rPr>
                <w:b/>
              </w:rPr>
              <w:t>Program Overview</w:t>
            </w:r>
          </w:p>
        </w:tc>
        <w:tc>
          <w:tcPr>
            <w:tcW w:w="1548" w:type="dxa"/>
            <w:shd w:val="clear" w:color="auto" w:fill="D9D9D9" w:themeFill="background1" w:themeFillShade="D9"/>
          </w:tcPr>
          <w:p w:rsidR="00085E91" w:rsidRPr="00DC4DE2" w:rsidRDefault="005111B5" w:rsidP="005111B5">
            <w:pPr>
              <w:ind w:left="6"/>
              <w:jc w:val="center"/>
              <w:rPr>
                <w:b/>
              </w:rPr>
            </w:pPr>
            <w:r w:rsidRPr="00DC4DE2">
              <w:rPr>
                <w:b/>
              </w:rPr>
              <w:t>3</w:t>
            </w:r>
          </w:p>
        </w:tc>
      </w:tr>
      <w:tr w:rsidR="00085E91" w:rsidRPr="00DC4DE2" w:rsidTr="00AE6748">
        <w:tc>
          <w:tcPr>
            <w:tcW w:w="1710" w:type="dxa"/>
          </w:tcPr>
          <w:p w:rsidR="00085E91" w:rsidRPr="00DC4DE2" w:rsidRDefault="00085E91" w:rsidP="00F8420C">
            <w:pPr>
              <w:ind w:left="720"/>
              <w:jc w:val="center"/>
            </w:pPr>
          </w:p>
        </w:tc>
        <w:tc>
          <w:tcPr>
            <w:tcW w:w="6750" w:type="dxa"/>
          </w:tcPr>
          <w:p w:rsidR="00085E91" w:rsidRPr="00DC4DE2" w:rsidRDefault="00AE6748" w:rsidP="00AE6748">
            <w:r w:rsidRPr="00DC4DE2">
              <w:t>TDC Mission Statement</w:t>
            </w:r>
          </w:p>
        </w:tc>
        <w:tc>
          <w:tcPr>
            <w:tcW w:w="1548" w:type="dxa"/>
          </w:tcPr>
          <w:p w:rsidR="00085E91" w:rsidRPr="00DC4DE2" w:rsidRDefault="00AE6748" w:rsidP="00AE6748">
            <w:pPr>
              <w:ind w:left="6"/>
              <w:jc w:val="center"/>
            </w:pPr>
            <w:r w:rsidRPr="00DC4DE2">
              <w:t>4</w:t>
            </w:r>
          </w:p>
        </w:tc>
      </w:tr>
      <w:tr w:rsidR="00085E91" w:rsidRPr="00DC4DE2" w:rsidTr="00AE6748">
        <w:tc>
          <w:tcPr>
            <w:tcW w:w="1710" w:type="dxa"/>
          </w:tcPr>
          <w:p w:rsidR="00085E91" w:rsidRPr="00DC4DE2" w:rsidRDefault="00085E91" w:rsidP="00F8420C">
            <w:pPr>
              <w:ind w:left="720"/>
              <w:jc w:val="center"/>
            </w:pPr>
          </w:p>
        </w:tc>
        <w:tc>
          <w:tcPr>
            <w:tcW w:w="6750" w:type="dxa"/>
          </w:tcPr>
          <w:p w:rsidR="00085E91" w:rsidRPr="00DC4DE2" w:rsidRDefault="00AE6748" w:rsidP="00AE6748">
            <w:r w:rsidRPr="00DC4DE2">
              <w:t>L2C Program Goals and Objectives</w:t>
            </w:r>
          </w:p>
        </w:tc>
        <w:tc>
          <w:tcPr>
            <w:tcW w:w="1548" w:type="dxa"/>
          </w:tcPr>
          <w:p w:rsidR="00085E91" w:rsidRPr="00DC4DE2" w:rsidRDefault="00AE6748" w:rsidP="00AE6748">
            <w:pPr>
              <w:jc w:val="center"/>
            </w:pPr>
            <w:r w:rsidRPr="00DC4DE2">
              <w:t>4</w:t>
            </w:r>
          </w:p>
        </w:tc>
      </w:tr>
      <w:tr w:rsidR="00085E91" w:rsidRPr="00DC4DE2" w:rsidTr="00AE6748">
        <w:tc>
          <w:tcPr>
            <w:tcW w:w="1710" w:type="dxa"/>
          </w:tcPr>
          <w:p w:rsidR="00085E91" w:rsidRPr="00DC4DE2" w:rsidRDefault="00085E91" w:rsidP="00F8420C">
            <w:pPr>
              <w:ind w:left="720"/>
              <w:jc w:val="center"/>
            </w:pPr>
          </w:p>
        </w:tc>
        <w:tc>
          <w:tcPr>
            <w:tcW w:w="6750" w:type="dxa"/>
          </w:tcPr>
          <w:p w:rsidR="00085E91" w:rsidRPr="00DC4DE2" w:rsidRDefault="00AE6748" w:rsidP="00AE6748">
            <w:r w:rsidRPr="00DC4DE2">
              <w:t>Guiding Principles: Social Work Model</w:t>
            </w:r>
          </w:p>
        </w:tc>
        <w:tc>
          <w:tcPr>
            <w:tcW w:w="1548" w:type="dxa"/>
          </w:tcPr>
          <w:p w:rsidR="00085E91" w:rsidRPr="00DC4DE2" w:rsidRDefault="00A53520" w:rsidP="00A53520">
            <w:pPr>
              <w:jc w:val="center"/>
            </w:pPr>
            <w:r w:rsidRPr="00DC4DE2">
              <w:t>5</w:t>
            </w:r>
          </w:p>
        </w:tc>
      </w:tr>
      <w:tr w:rsidR="00085E91" w:rsidRPr="00DC4DE2" w:rsidTr="00AE6748">
        <w:tc>
          <w:tcPr>
            <w:tcW w:w="1710" w:type="dxa"/>
          </w:tcPr>
          <w:p w:rsidR="00085E91" w:rsidRPr="00DC4DE2" w:rsidRDefault="00085E91" w:rsidP="00F8420C">
            <w:pPr>
              <w:ind w:left="720"/>
              <w:jc w:val="center"/>
            </w:pPr>
          </w:p>
        </w:tc>
        <w:tc>
          <w:tcPr>
            <w:tcW w:w="6750" w:type="dxa"/>
          </w:tcPr>
          <w:p w:rsidR="00085E91" w:rsidRPr="00DC4DE2" w:rsidRDefault="00A53520" w:rsidP="00A53520">
            <w:pPr>
              <w:tabs>
                <w:tab w:val="left" w:pos="1872"/>
              </w:tabs>
            </w:pPr>
            <w:r w:rsidRPr="00DC4DE2">
              <w:t>Guiding Principles: Motivational Interviewing</w:t>
            </w:r>
          </w:p>
        </w:tc>
        <w:tc>
          <w:tcPr>
            <w:tcW w:w="1548" w:type="dxa"/>
          </w:tcPr>
          <w:p w:rsidR="00085E91" w:rsidRPr="00DC4DE2" w:rsidRDefault="00A53520" w:rsidP="00A53520">
            <w:pPr>
              <w:jc w:val="center"/>
            </w:pPr>
            <w:r w:rsidRPr="00DC4DE2">
              <w:t>6</w:t>
            </w:r>
          </w:p>
        </w:tc>
      </w:tr>
      <w:tr w:rsidR="00085E91" w:rsidRPr="00DC4DE2" w:rsidTr="00AE6748">
        <w:tc>
          <w:tcPr>
            <w:tcW w:w="1710" w:type="dxa"/>
          </w:tcPr>
          <w:p w:rsidR="00085E91" w:rsidRPr="00DC4DE2" w:rsidRDefault="00085E91" w:rsidP="00F8420C">
            <w:pPr>
              <w:ind w:left="720"/>
              <w:jc w:val="center"/>
            </w:pPr>
          </w:p>
        </w:tc>
        <w:tc>
          <w:tcPr>
            <w:tcW w:w="6750" w:type="dxa"/>
          </w:tcPr>
          <w:p w:rsidR="00085E91" w:rsidRPr="00DC4DE2" w:rsidRDefault="00A53520" w:rsidP="00A53520">
            <w:r w:rsidRPr="00DC4DE2">
              <w:t>Guiding Principles:</w:t>
            </w:r>
            <w:r w:rsidRPr="00DC4DE2">
              <w:t xml:space="preserve"> Strength-Based Perspective</w:t>
            </w:r>
          </w:p>
        </w:tc>
        <w:tc>
          <w:tcPr>
            <w:tcW w:w="1548" w:type="dxa"/>
          </w:tcPr>
          <w:p w:rsidR="00085E91" w:rsidRPr="00DC4DE2" w:rsidRDefault="00A53520" w:rsidP="00A53520">
            <w:pPr>
              <w:jc w:val="center"/>
            </w:pPr>
            <w:r w:rsidRPr="00DC4DE2">
              <w:t>6</w:t>
            </w:r>
          </w:p>
        </w:tc>
      </w:tr>
      <w:tr w:rsidR="00085E91" w:rsidRPr="00DC4DE2" w:rsidTr="00AE6748">
        <w:tc>
          <w:tcPr>
            <w:tcW w:w="1710" w:type="dxa"/>
          </w:tcPr>
          <w:p w:rsidR="00085E91" w:rsidRPr="00DC4DE2" w:rsidRDefault="00085E91" w:rsidP="00F8420C">
            <w:pPr>
              <w:ind w:left="720"/>
              <w:jc w:val="center"/>
            </w:pPr>
          </w:p>
        </w:tc>
        <w:tc>
          <w:tcPr>
            <w:tcW w:w="6750" w:type="dxa"/>
          </w:tcPr>
          <w:p w:rsidR="00085E91" w:rsidRPr="00DC4DE2" w:rsidRDefault="00A53520" w:rsidP="00A53520">
            <w:r w:rsidRPr="00DC4DE2">
              <w:t>Program Partners</w:t>
            </w:r>
          </w:p>
        </w:tc>
        <w:tc>
          <w:tcPr>
            <w:tcW w:w="1548" w:type="dxa"/>
          </w:tcPr>
          <w:p w:rsidR="00085E91" w:rsidRPr="00DC4DE2" w:rsidRDefault="00A53520" w:rsidP="00A53520">
            <w:pPr>
              <w:jc w:val="center"/>
            </w:pPr>
            <w:r w:rsidRPr="00DC4DE2">
              <w:t>7</w:t>
            </w:r>
          </w:p>
        </w:tc>
      </w:tr>
      <w:tr w:rsidR="00A53520" w:rsidRPr="00DC4DE2" w:rsidTr="00AE6748">
        <w:tc>
          <w:tcPr>
            <w:tcW w:w="1710" w:type="dxa"/>
          </w:tcPr>
          <w:p w:rsidR="00A53520" w:rsidRPr="00DC4DE2" w:rsidRDefault="00A53520" w:rsidP="00F8420C">
            <w:pPr>
              <w:ind w:left="720"/>
              <w:jc w:val="center"/>
            </w:pPr>
          </w:p>
        </w:tc>
        <w:tc>
          <w:tcPr>
            <w:tcW w:w="6750" w:type="dxa"/>
          </w:tcPr>
          <w:p w:rsidR="00A53520" w:rsidRPr="00DC4DE2" w:rsidRDefault="00106061" w:rsidP="00A53520">
            <w:r w:rsidRPr="00DC4DE2">
              <w:t>Staff Roles and Responsibilities: L2C Program Manager</w:t>
            </w:r>
          </w:p>
        </w:tc>
        <w:tc>
          <w:tcPr>
            <w:tcW w:w="1548" w:type="dxa"/>
          </w:tcPr>
          <w:p w:rsidR="00A53520" w:rsidRPr="00DC4DE2" w:rsidRDefault="00106061" w:rsidP="00A53520">
            <w:pPr>
              <w:jc w:val="center"/>
            </w:pPr>
            <w:r w:rsidRPr="00DC4DE2">
              <w:t>8</w:t>
            </w:r>
          </w:p>
        </w:tc>
      </w:tr>
      <w:tr w:rsidR="00106061" w:rsidRPr="00DC4DE2" w:rsidTr="00AE6748">
        <w:tc>
          <w:tcPr>
            <w:tcW w:w="1710" w:type="dxa"/>
          </w:tcPr>
          <w:p w:rsidR="00106061" w:rsidRPr="00DC4DE2" w:rsidRDefault="00106061" w:rsidP="00F8420C">
            <w:pPr>
              <w:ind w:left="720"/>
              <w:jc w:val="center"/>
            </w:pPr>
          </w:p>
        </w:tc>
        <w:tc>
          <w:tcPr>
            <w:tcW w:w="6750" w:type="dxa"/>
          </w:tcPr>
          <w:p w:rsidR="00106061" w:rsidRPr="00DC4DE2" w:rsidRDefault="00106061" w:rsidP="00A53520">
            <w:r w:rsidRPr="00DC4DE2">
              <w:t>Staff Roles and Responsibilities: L2C Specialists</w:t>
            </w:r>
          </w:p>
        </w:tc>
        <w:tc>
          <w:tcPr>
            <w:tcW w:w="1548" w:type="dxa"/>
          </w:tcPr>
          <w:p w:rsidR="00106061" w:rsidRPr="00DC4DE2" w:rsidRDefault="00106061" w:rsidP="00A53520">
            <w:pPr>
              <w:jc w:val="center"/>
            </w:pPr>
            <w:r w:rsidRPr="00DC4DE2">
              <w:t>8-9</w:t>
            </w:r>
          </w:p>
        </w:tc>
      </w:tr>
      <w:tr w:rsidR="00106061" w:rsidRPr="00DC4DE2" w:rsidTr="00AE6748">
        <w:tc>
          <w:tcPr>
            <w:tcW w:w="1710" w:type="dxa"/>
          </w:tcPr>
          <w:p w:rsidR="00106061" w:rsidRPr="00DC4DE2" w:rsidRDefault="00106061" w:rsidP="00F8420C">
            <w:pPr>
              <w:ind w:left="720"/>
              <w:jc w:val="center"/>
            </w:pPr>
          </w:p>
        </w:tc>
        <w:tc>
          <w:tcPr>
            <w:tcW w:w="6750" w:type="dxa"/>
          </w:tcPr>
          <w:p w:rsidR="00106061" w:rsidRPr="00DC4DE2" w:rsidRDefault="00106061" w:rsidP="00A53520">
            <w:r w:rsidRPr="00DC4DE2">
              <w:t>Staff Roles and Responsibilities: Evaluators</w:t>
            </w:r>
          </w:p>
        </w:tc>
        <w:tc>
          <w:tcPr>
            <w:tcW w:w="1548" w:type="dxa"/>
          </w:tcPr>
          <w:p w:rsidR="00106061" w:rsidRPr="00DC4DE2" w:rsidRDefault="00106061" w:rsidP="00A53520">
            <w:pPr>
              <w:jc w:val="center"/>
            </w:pPr>
            <w:r w:rsidRPr="00DC4DE2">
              <w:t>9-10</w:t>
            </w:r>
          </w:p>
        </w:tc>
      </w:tr>
      <w:tr w:rsidR="00106061" w:rsidRPr="00DC4DE2" w:rsidTr="005A74F3">
        <w:tc>
          <w:tcPr>
            <w:tcW w:w="1710" w:type="dxa"/>
            <w:shd w:val="clear" w:color="auto" w:fill="D9D9D9" w:themeFill="background1" w:themeFillShade="D9"/>
          </w:tcPr>
          <w:p w:rsidR="00106061" w:rsidRPr="00DC4DE2" w:rsidRDefault="00F124DF" w:rsidP="00106061">
            <w:pPr>
              <w:jc w:val="center"/>
              <w:rPr>
                <w:b/>
              </w:rPr>
            </w:pPr>
            <w:r w:rsidRPr="00DC4DE2">
              <w:rPr>
                <w:b/>
              </w:rPr>
              <w:t>B</w:t>
            </w:r>
          </w:p>
        </w:tc>
        <w:tc>
          <w:tcPr>
            <w:tcW w:w="6750" w:type="dxa"/>
            <w:shd w:val="clear" w:color="auto" w:fill="D9D9D9" w:themeFill="background1" w:themeFillShade="D9"/>
          </w:tcPr>
          <w:p w:rsidR="00106061" w:rsidRPr="00DC4DE2" w:rsidRDefault="00F124DF" w:rsidP="00A53520">
            <w:pPr>
              <w:rPr>
                <w:b/>
              </w:rPr>
            </w:pPr>
            <w:r w:rsidRPr="00DC4DE2">
              <w:rPr>
                <w:b/>
              </w:rPr>
              <w:t>Parameters, Eligibility, Rights, and Responsibility</w:t>
            </w:r>
          </w:p>
        </w:tc>
        <w:tc>
          <w:tcPr>
            <w:tcW w:w="1548" w:type="dxa"/>
            <w:shd w:val="clear" w:color="auto" w:fill="D9D9D9" w:themeFill="background1" w:themeFillShade="D9"/>
          </w:tcPr>
          <w:p w:rsidR="00106061" w:rsidRPr="00DC4DE2" w:rsidRDefault="00F124DF" w:rsidP="00A53520">
            <w:pPr>
              <w:jc w:val="center"/>
            </w:pPr>
            <w:r w:rsidRPr="00DC4DE2">
              <w:t>11</w:t>
            </w:r>
          </w:p>
        </w:tc>
      </w:tr>
      <w:tr w:rsidR="00F124DF" w:rsidRPr="00DC4DE2" w:rsidTr="00AE6748">
        <w:tc>
          <w:tcPr>
            <w:tcW w:w="1710" w:type="dxa"/>
          </w:tcPr>
          <w:p w:rsidR="00F124DF" w:rsidRPr="00DC4DE2" w:rsidRDefault="00F124DF" w:rsidP="00106061">
            <w:pPr>
              <w:jc w:val="center"/>
              <w:rPr>
                <w:b/>
              </w:rPr>
            </w:pPr>
          </w:p>
        </w:tc>
        <w:tc>
          <w:tcPr>
            <w:tcW w:w="6750" w:type="dxa"/>
          </w:tcPr>
          <w:p w:rsidR="00F124DF" w:rsidRPr="00DC4DE2" w:rsidRDefault="00F124DF" w:rsidP="00A53520">
            <w:r w:rsidRPr="00DC4DE2">
              <w:t>Service Parameters</w:t>
            </w:r>
          </w:p>
        </w:tc>
        <w:tc>
          <w:tcPr>
            <w:tcW w:w="1548" w:type="dxa"/>
          </w:tcPr>
          <w:p w:rsidR="00F124DF" w:rsidRPr="00DC4DE2" w:rsidRDefault="00F124DF" w:rsidP="00A53520">
            <w:pPr>
              <w:jc w:val="center"/>
            </w:pPr>
            <w:r w:rsidRPr="00DC4DE2">
              <w:t>12</w:t>
            </w:r>
          </w:p>
        </w:tc>
      </w:tr>
      <w:tr w:rsidR="00F124DF" w:rsidRPr="00DC4DE2" w:rsidTr="00AE6748">
        <w:tc>
          <w:tcPr>
            <w:tcW w:w="1710" w:type="dxa"/>
          </w:tcPr>
          <w:p w:rsidR="00F124DF" w:rsidRPr="00DC4DE2" w:rsidRDefault="00F124DF" w:rsidP="00106061">
            <w:pPr>
              <w:jc w:val="center"/>
              <w:rPr>
                <w:b/>
              </w:rPr>
            </w:pPr>
          </w:p>
        </w:tc>
        <w:tc>
          <w:tcPr>
            <w:tcW w:w="6750" w:type="dxa"/>
          </w:tcPr>
          <w:p w:rsidR="00F124DF" w:rsidRPr="00DC4DE2" w:rsidRDefault="00F124DF" w:rsidP="00A53520">
            <w:r w:rsidRPr="00DC4DE2">
              <w:t>Client Eligibility</w:t>
            </w:r>
          </w:p>
        </w:tc>
        <w:tc>
          <w:tcPr>
            <w:tcW w:w="1548" w:type="dxa"/>
          </w:tcPr>
          <w:p w:rsidR="00F124DF" w:rsidRPr="00DC4DE2" w:rsidRDefault="00F124DF" w:rsidP="00A53520">
            <w:pPr>
              <w:jc w:val="center"/>
            </w:pPr>
            <w:r w:rsidRPr="00DC4DE2">
              <w:t>13-14</w:t>
            </w:r>
          </w:p>
        </w:tc>
      </w:tr>
      <w:tr w:rsidR="00F124DF" w:rsidRPr="00DC4DE2" w:rsidTr="00AE6748">
        <w:tc>
          <w:tcPr>
            <w:tcW w:w="1710" w:type="dxa"/>
          </w:tcPr>
          <w:p w:rsidR="00F124DF" w:rsidRPr="00DC4DE2" w:rsidRDefault="00F124DF" w:rsidP="00106061">
            <w:pPr>
              <w:jc w:val="center"/>
              <w:rPr>
                <w:b/>
              </w:rPr>
            </w:pPr>
          </w:p>
        </w:tc>
        <w:tc>
          <w:tcPr>
            <w:tcW w:w="6750" w:type="dxa"/>
          </w:tcPr>
          <w:p w:rsidR="00F124DF" w:rsidRPr="00DC4DE2" w:rsidRDefault="00F124DF" w:rsidP="00A53520">
            <w:r w:rsidRPr="00DC4DE2">
              <w:t>Client Rights</w:t>
            </w:r>
          </w:p>
        </w:tc>
        <w:tc>
          <w:tcPr>
            <w:tcW w:w="1548" w:type="dxa"/>
          </w:tcPr>
          <w:p w:rsidR="00F124DF" w:rsidRPr="00DC4DE2" w:rsidRDefault="00F124DF" w:rsidP="00A53520">
            <w:pPr>
              <w:jc w:val="center"/>
            </w:pPr>
            <w:r w:rsidRPr="00DC4DE2">
              <w:t>15</w:t>
            </w:r>
          </w:p>
        </w:tc>
      </w:tr>
      <w:tr w:rsidR="00F124DF" w:rsidRPr="00DC4DE2" w:rsidTr="00AE6748">
        <w:tc>
          <w:tcPr>
            <w:tcW w:w="1710" w:type="dxa"/>
          </w:tcPr>
          <w:p w:rsidR="00F124DF" w:rsidRPr="00DC4DE2" w:rsidRDefault="00F124DF" w:rsidP="00106061">
            <w:pPr>
              <w:jc w:val="center"/>
              <w:rPr>
                <w:b/>
              </w:rPr>
            </w:pPr>
          </w:p>
        </w:tc>
        <w:tc>
          <w:tcPr>
            <w:tcW w:w="6750" w:type="dxa"/>
          </w:tcPr>
          <w:p w:rsidR="00F124DF" w:rsidRPr="00DC4DE2" w:rsidRDefault="00F124DF" w:rsidP="00A53520">
            <w:r w:rsidRPr="00DC4DE2">
              <w:t>Client Responsibilities</w:t>
            </w:r>
          </w:p>
        </w:tc>
        <w:tc>
          <w:tcPr>
            <w:tcW w:w="1548" w:type="dxa"/>
          </w:tcPr>
          <w:p w:rsidR="00F124DF" w:rsidRPr="00DC4DE2" w:rsidRDefault="00F124DF" w:rsidP="00A53520">
            <w:pPr>
              <w:jc w:val="center"/>
            </w:pPr>
            <w:r w:rsidRPr="00DC4DE2">
              <w:t>16</w:t>
            </w:r>
          </w:p>
        </w:tc>
      </w:tr>
      <w:tr w:rsidR="00F124DF" w:rsidRPr="00DC4DE2" w:rsidTr="00AE6748">
        <w:tc>
          <w:tcPr>
            <w:tcW w:w="1710" w:type="dxa"/>
          </w:tcPr>
          <w:p w:rsidR="00F124DF" w:rsidRPr="00DC4DE2" w:rsidRDefault="00F124DF" w:rsidP="00106061">
            <w:pPr>
              <w:jc w:val="center"/>
              <w:rPr>
                <w:b/>
              </w:rPr>
            </w:pPr>
          </w:p>
        </w:tc>
        <w:tc>
          <w:tcPr>
            <w:tcW w:w="6750" w:type="dxa"/>
          </w:tcPr>
          <w:p w:rsidR="00F124DF" w:rsidRPr="00DC4DE2" w:rsidRDefault="00F124DF" w:rsidP="00A53520">
            <w:r w:rsidRPr="00DC4DE2">
              <w:t>Registration Consents and Acknowledgement Documents</w:t>
            </w:r>
          </w:p>
        </w:tc>
        <w:tc>
          <w:tcPr>
            <w:tcW w:w="1548" w:type="dxa"/>
          </w:tcPr>
          <w:p w:rsidR="00F124DF" w:rsidRPr="00DC4DE2" w:rsidRDefault="00F124DF" w:rsidP="00A53520">
            <w:pPr>
              <w:jc w:val="center"/>
            </w:pPr>
            <w:r w:rsidRPr="00DC4DE2">
              <w:t>17</w:t>
            </w:r>
            <w:r w:rsidR="00436700" w:rsidRPr="00DC4DE2">
              <w:t>-19</w:t>
            </w:r>
          </w:p>
        </w:tc>
      </w:tr>
      <w:tr w:rsidR="00436700" w:rsidRPr="00DC4DE2" w:rsidTr="005A74F3">
        <w:tc>
          <w:tcPr>
            <w:tcW w:w="1710" w:type="dxa"/>
            <w:shd w:val="clear" w:color="auto" w:fill="D9D9D9" w:themeFill="background1" w:themeFillShade="D9"/>
          </w:tcPr>
          <w:p w:rsidR="00436700" w:rsidRPr="00DC4DE2" w:rsidRDefault="00436700" w:rsidP="00106061">
            <w:pPr>
              <w:jc w:val="center"/>
              <w:rPr>
                <w:b/>
              </w:rPr>
            </w:pPr>
            <w:r w:rsidRPr="00DC4DE2">
              <w:rPr>
                <w:b/>
              </w:rPr>
              <w:t>C</w:t>
            </w:r>
          </w:p>
        </w:tc>
        <w:tc>
          <w:tcPr>
            <w:tcW w:w="6750" w:type="dxa"/>
            <w:shd w:val="clear" w:color="auto" w:fill="D9D9D9" w:themeFill="background1" w:themeFillShade="D9"/>
          </w:tcPr>
          <w:p w:rsidR="00436700" w:rsidRPr="00DC4DE2" w:rsidRDefault="00436700" w:rsidP="00A53520">
            <w:pPr>
              <w:rPr>
                <w:b/>
              </w:rPr>
            </w:pPr>
            <w:r w:rsidRPr="00DC4DE2">
              <w:rPr>
                <w:b/>
              </w:rPr>
              <w:t>Administrative Policies and Procedures</w:t>
            </w:r>
          </w:p>
        </w:tc>
        <w:tc>
          <w:tcPr>
            <w:tcW w:w="1548" w:type="dxa"/>
            <w:shd w:val="clear" w:color="auto" w:fill="D9D9D9" w:themeFill="background1" w:themeFillShade="D9"/>
          </w:tcPr>
          <w:p w:rsidR="00436700" w:rsidRPr="00DC4DE2" w:rsidRDefault="00436700" w:rsidP="00A53520">
            <w:pPr>
              <w:jc w:val="center"/>
              <w:rPr>
                <w:b/>
              </w:rPr>
            </w:pPr>
            <w:r w:rsidRPr="00DC4DE2">
              <w:rPr>
                <w:b/>
              </w:rPr>
              <w:t>20</w:t>
            </w:r>
          </w:p>
        </w:tc>
      </w:tr>
      <w:tr w:rsidR="00436700" w:rsidRPr="00DC4DE2" w:rsidTr="00AE6748">
        <w:tc>
          <w:tcPr>
            <w:tcW w:w="1710" w:type="dxa"/>
          </w:tcPr>
          <w:p w:rsidR="00436700" w:rsidRPr="00DC4DE2" w:rsidRDefault="00436700" w:rsidP="00106061">
            <w:pPr>
              <w:jc w:val="center"/>
            </w:pPr>
          </w:p>
        </w:tc>
        <w:tc>
          <w:tcPr>
            <w:tcW w:w="6750" w:type="dxa"/>
          </w:tcPr>
          <w:p w:rsidR="00436700" w:rsidRPr="00DC4DE2" w:rsidRDefault="00436700" w:rsidP="00A53520">
            <w:r w:rsidRPr="00DC4DE2">
              <w:t>National Service Criminal History Check Procedures</w:t>
            </w:r>
          </w:p>
        </w:tc>
        <w:tc>
          <w:tcPr>
            <w:tcW w:w="1548" w:type="dxa"/>
          </w:tcPr>
          <w:p w:rsidR="00436700" w:rsidRPr="00DC4DE2" w:rsidRDefault="00436700" w:rsidP="00A53520">
            <w:pPr>
              <w:jc w:val="center"/>
            </w:pPr>
            <w:r w:rsidRPr="00DC4DE2">
              <w:t>21-22</w:t>
            </w:r>
          </w:p>
        </w:tc>
      </w:tr>
      <w:tr w:rsidR="00436700" w:rsidRPr="00DC4DE2" w:rsidTr="00AE6748">
        <w:tc>
          <w:tcPr>
            <w:tcW w:w="1710" w:type="dxa"/>
          </w:tcPr>
          <w:p w:rsidR="00436700" w:rsidRPr="00DC4DE2" w:rsidRDefault="00436700" w:rsidP="00106061">
            <w:pPr>
              <w:jc w:val="center"/>
            </w:pPr>
          </w:p>
        </w:tc>
        <w:tc>
          <w:tcPr>
            <w:tcW w:w="6750" w:type="dxa"/>
          </w:tcPr>
          <w:p w:rsidR="00436700" w:rsidRPr="00DC4DE2" w:rsidRDefault="00436700" w:rsidP="00A53520">
            <w:r w:rsidRPr="00DC4DE2">
              <w:t>Electronic Communications Policy</w:t>
            </w:r>
          </w:p>
        </w:tc>
        <w:tc>
          <w:tcPr>
            <w:tcW w:w="1548" w:type="dxa"/>
          </w:tcPr>
          <w:p w:rsidR="00436700" w:rsidRPr="00DC4DE2" w:rsidRDefault="00436700" w:rsidP="00A53520">
            <w:pPr>
              <w:jc w:val="center"/>
            </w:pPr>
            <w:r w:rsidRPr="00DC4DE2">
              <w:t>23-24</w:t>
            </w:r>
          </w:p>
        </w:tc>
      </w:tr>
      <w:tr w:rsidR="00436700" w:rsidRPr="00DC4DE2" w:rsidTr="00AE6748">
        <w:tc>
          <w:tcPr>
            <w:tcW w:w="1710" w:type="dxa"/>
          </w:tcPr>
          <w:p w:rsidR="00436700" w:rsidRPr="00DC4DE2" w:rsidRDefault="00436700" w:rsidP="00106061">
            <w:pPr>
              <w:jc w:val="center"/>
            </w:pPr>
          </w:p>
        </w:tc>
        <w:tc>
          <w:tcPr>
            <w:tcW w:w="6750" w:type="dxa"/>
          </w:tcPr>
          <w:p w:rsidR="00436700" w:rsidRPr="00DC4DE2" w:rsidRDefault="00436700" w:rsidP="00A53520">
            <w:r w:rsidRPr="00DC4DE2">
              <w:t>Confidentiality of HIV-related Information Procedure</w:t>
            </w:r>
          </w:p>
        </w:tc>
        <w:tc>
          <w:tcPr>
            <w:tcW w:w="1548" w:type="dxa"/>
          </w:tcPr>
          <w:p w:rsidR="00436700" w:rsidRPr="00DC4DE2" w:rsidRDefault="00436700" w:rsidP="00A53520">
            <w:pPr>
              <w:jc w:val="center"/>
            </w:pPr>
            <w:r w:rsidRPr="00DC4DE2">
              <w:t>25</w:t>
            </w:r>
          </w:p>
        </w:tc>
      </w:tr>
      <w:tr w:rsidR="00436700" w:rsidRPr="00DC4DE2" w:rsidTr="00AE6748">
        <w:tc>
          <w:tcPr>
            <w:tcW w:w="1710" w:type="dxa"/>
          </w:tcPr>
          <w:p w:rsidR="00436700" w:rsidRPr="00DC4DE2" w:rsidRDefault="00436700" w:rsidP="00106061">
            <w:pPr>
              <w:jc w:val="center"/>
            </w:pPr>
          </w:p>
        </w:tc>
        <w:tc>
          <w:tcPr>
            <w:tcW w:w="6750" w:type="dxa"/>
          </w:tcPr>
          <w:p w:rsidR="00436700" w:rsidRPr="00DC4DE2" w:rsidRDefault="00436700" w:rsidP="00A53520">
            <w:r w:rsidRPr="00DC4DE2">
              <w:t>L2C Provision of Incentives Policy</w:t>
            </w:r>
          </w:p>
        </w:tc>
        <w:tc>
          <w:tcPr>
            <w:tcW w:w="1548" w:type="dxa"/>
          </w:tcPr>
          <w:p w:rsidR="00436700" w:rsidRPr="00DC4DE2" w:rsidRDefault="00436700" w:rsidP="00A53520">
            <w:pPr>
              <w:jc w:val="center"/>
            </w:pPr>
            <w:r w:rsidRPr="00DC4DE2">
              <w:t>26</w:t>
            </w:r>
          </w:p>
        </w:tc>
      </w:tr>
      <w:tr w:rsidR="00436700" w:rsidRPr="00DC4DE2" w:rsidTr="00AE6748">
        <w:tc>
          <w:tcPr>
            <w:tcW w:w="1710" w:type="dxa"/>
          </w:tcPr>
          <w:p w:rsidR="00436700" w:rsidRPr="00DC4DE2" w:rsidRDefault="00436700" w:rsidP="00106061">
            <w:pPr>
              <w:jc w:val="center"/>
            </w:pPr>
          </w:p>
        </w:tc>
        <w:tc>
          <w:tcPr>
            <w:tcW w:w="6750" w:type="dxa"/>
          </w:tcPr>
          <w:p w:rsidR="00436700" w:rsidRPr="00DC4DE2" w:rsidRDefault="002E2E44" w:rsidP="00A53520">
            <w:r w:rsidRPr="00DC4DE2">
              <w:t>Mileage Reimbursement Policy</w:t>
            </w:r>
          </w:p>
        </w:tc>
        <w:tc>
          <w:tcPr>
            <w:tcW w:w="1548" w:type="dxa"/>
          </w:tcPr>
          <w:p w:rsidR="00436700" w:rsidRPr="00DC4DE2" w:rsidRDefault="002E2E44" w:rsidP="00A53520">
            <w:pPr>
              <w:jc w:val="center"/>
            </w:pPr>
            <w:r w:rsidRPr="00DC4DE2">
              <w:t>27</w:t>
            </w:r>
          </w:p>
        </w:tc>
      </w:tr>
      <w:tr w:rsidR="002E2E44" w:rsidRPr="00DC4DE2" w:rsidTr="005A74F3">
        <w:tc>
          <w:tcPr>
            <w:tcW w:w="1710" w:type="dxa"/>
            <w:shd w:val="clear" w:color="auto" w:fill="D9D9D9" w:themeFill="background1" w:themeFillShade="D9"/>
          </w:tcPr>
          <w:p w:rsidR="002E2E44" w:rsidRPr="00DC4DE2" w:rsidRDefault="002E2E44" w:rsidP="00106061">
            <w:pPr>
              <w:jc w:val="center"/>
              <w:rPr>
                <w:b/>
              </w:rPr>
            </w:pPr>
            <w:r w:rsidRPr="00DC4DE2">
              <w:rPr>
                <w:b/>
              </w:rPr>
              <w:t>D</w:t>
            </w:r>
          </w:p>
        </w:tc>
        <w:tc>
          <w:tcPr>
            <w:tcW w:w="6750" w:type="dxa"/>
            <w:shd w:val="clear" w:color="auto" w:fill="D9D9D9" w:themeFill="background1" w:themeFillShade="D9"/>
          </w:tcPr>
          <w:p w:rsidR="002E2E44" w:rsidRPr="00DC4DE2" w:rsidRDefault="002E2E44" w:rsidP="00A53520">
            <w:pPr>
              <w:rPr>
                <w:b/>
              </w:rPr>
            </w:pPr>
            <w:r w:rsidRPr="00DC4DE2">
              <w:rPr>
                <w:b/>
              </w:rPr>
              <w:t>Linkage to Care Program Protocols and Survey Procedures</w:t>
            </w:r>
          </w:p>
        </w:tc>
        <w:tc>
          <w:tcPr>
            <w:tcW w:w="1548" w:type="dxa"/>
            <w:shd w:val="clear" w:color="auto" w:fill="D9D9D9" w:themeFill="background1" w:themeFillShade="D9"/>
          </w:tcPr>
          <w:p w:rsidR="002E2E44" w:rsidRPr="00DC4DE2" w:rsidRDefault="002E2E44" w:rsidP="00A53520">
            <w:pPr>
              <w:jc w:val="center"/>
              <w:rPr>
                <w:b/>
              </w:rPr>
            </w:pPr>
            <w:r w:rsidRPr="00DC4DE2">
              <w:rPr>
                <w:b/>
              </w:rPr>
              <w:t>28</w:t>
            </w:r>
          </w:p>
        </w:tc>
      </w:tr>
      <w:tr w:rsidR="002E2E44" w:rsidRPr="00DC4DE2" w:rsidTr="00AE6748">
        <w:tc>
          <w:tcPr>
            <w:tcW w:w="1710" w:type="dxa"/>
          </w:tcPr>
          <w:p w:rsidR="002E2E44" w:rsidRPr="00DC4DE2" w:rsidRDefault="002E2E44" w:rsidP="00106061">
            <w:pPr>
              <w:jc w:val="center"/>
            </w:pPr>
          </w:p>
        </w:tc>
        <w:tc>
          <w:tcPr>
            <w:tcW w:w="6750" w:type="dxa"/>
          </w:tcPr>
          <w:p w:rsidR="002E2E44" w:rsidRPr="00DC4DE2" w:rsidRDefault="002E2E44" w:rsidP="00A53520">
            <w:r w:rsidRPr="00DC4DE2">
              <w:t>L2C Newly Diagnosed Protocol</w:t>
            </w:r>
          </w:p>
        </w:tc>
        <w:tc>
          <w:tcPr>
            <w:tcW w:w="1548" w:type="dxa"/>
          </w:tcPr>
          <w:p w:rsidR="002E2E44" w:rsidRPr="00DC4DE2" w:rsidRDefault="002E2E44" w:rsidP="00A53520">
            <w:pPr>
              <w:jc w:val="center"/>
            </w:pPr>
            <w:r w:rsidRPr="00DC4DE2">
              <w:t>29-30</w:t>
            </w:r>
          </w:p>
        </w:tc>
      </w:tr>
      <w:tr w:rsidR="002E2E44" w:rsidRPr="00DC4DE2" w:rsidTr="00AE6748">
        <w:tc>
          <w:tcPr>
            <w:tcW w:w="1710" w:type="dxa"/>
          </w:tcPr>
          <w:p w:rsidR="002E2E44" w:rsidRPr="00DC4DE2" w:rsidRDefault="002E2E44" w:rsidP="00106061">
            <w:pPr>
              <w:jc w:val="center"/>
            </w:pPr>
          </w:p>
        </w:tc>
        <w:tc>
          <w:tcPr>
            <w:tcW w:w="6750" w:type="dxa"/>
          </w:tcPr>
          <w:p w:rsidR="002E2E44" w:rsidRPr="00DC4DE2" w:rsidRDefault="002E2E44" w:rsidP="00A53520">
            <w:r w:rsidRPr="00DC4DE2">
              <w:t>L2C Out of Care Protocol</w:t>
            </w:r>
          </w:p>
        </w:tc>
        <w:tc>
          <w:tcPr>
            <w:tcW w:w="1548" w:type="dxa"/>
          </w:tcPr>
          <w:p w:rsidR="002E2E44" w:rsidRPr="00DC4DE2" w:rsidRDefault="002E2E44" w:rsidP="00A53520">
            <w:pPr>
              <w:jc w:val="center"/>
            </w:pPr>
            <w:r w:rsidRPr="00DC4DE2">
              <w:t>31</w:t>
            </w:r>
          </w:p>
        </w:tc>
      </w:tr>
      <w:tr w:rsidR="002E2E44" w:rsidRPr="00DC4DE2" w:rsidTr="00AE6748">
        <w:tc>
          <w:tcPr>
            <w:tcW w:w="1710" w:type="dxa"/>
          </w:tcPr>
          <w:p w:rsidR="002E2E44" w:rsidRPr="00DC4DE2" w:rsidRDefault="002E2E44" w:rsidP="00106061">
            <w:pPr>
              <w:jc w:val="center"/>
            </w:pPr>
          </w:p>
        </w:tc>
        <w:tc>
          <w:tcPr>
            <w:tcW w:w="6750" w:type="dxa"/>
          </w:tcPr>
          <w:p w:rsidR="002E2E44" w:rsidRPr="00DC4DE2" w:rsidRDefault="002E2E44" w:rsidP="00A53520">
            <w:r w:rsidRPr="00DC4DE2">
              <w:t>Linkage to Care Referral Form</w:t>
            </w:r>
          </w:p>
        </w:tc>
        <w:tc>
          <w:tcPr>
            <w:tcW w:w="1548" w:type="dxa"/>
          </w:tcPr>
          <w:p w:rsidR="002E2E44" w:rsidRPr="00DC4DE2" w:rsidRDefault="002E2E44" w:rsidP="00A53520">
            <w:pPr>
              <w:jc w:val="center"/>
            </w:pPr>
            <w:r w:rsidRPr="00DC4DE2">
              <w:t>32</w:t>
            </w:r>
          </w:p>
        </w:tc>
      </w:tr>
      <w:tr w:rsidR="002E2E44" w:rsidRPr="00DC4DE2" w:rsidTr="00AE6748">
        <w:tc>
          <w:tcPr>
            <w:tcW w:w="1710" w:type="dxa"/>
          </w:tcPr>
          <w:p w:rsidR="002E2E44" w:rsidRPr="00DC4DE2" w:rsidRDefault="002E2E44" w:rsidP="00106061">
            <w:pPr>
              <w:jc w:val="center"/>
            </w:pPr>
          </w:p>
        </w:tc>
        <w:tc>
          <w:tcPr>
            <w:tcW w:w="6750" w:type="dxa"/>
          </w:tcPr>
          <w:p w:rsidR="002E2E44" w:rsidRPr="00DC4DE2" w:rsidRDefault="00061F16" w:rsidP="00A53520">
            <w:r w:rsidRPr="00DC4DE2">
              <w:t>Scope of Work</w:t>
            </w:r>
          </w:p>
        </w:tc>
        <w:tc>
          <w:tcPr>
            <w:tcW w:w="1548" w:type="dxa"/>
          </w:tcPr>
          <w:p w:rsidR="002E2E44" w:rsidRPr="00DC4DE2" w:rsidRDefault="00061F16" w:rsidP="00A53520">
            <w:pPr>
              <w:jc w:val="center"/>
            </w:pPr>
            <w:r w:rsidRPr="00DC4DE2">
              <w:t>33-34</w:t>
            </w:r>
          </w:p>
        </w:tc>
      </w:tr>
      <w:tr w:rsidR="00061F16" w:rsidRPr="00DC4DE2" w:rsidTr="00AE6748">
        <w:tc>
          <w:tcPr>
            <w:tcW w:w="1710" w:type="dxa"/>
          </w:tcPr>
          <w:p w:rsidR="00061F16" w:rsidRPr="00DC4DE2" w:rsidRDefault="00061F16" w:rsidP="00106061">
            <w:pPr>
              <w:jc w:val="center"/>
            </w:pPr>
          </w:p>
        </w:tc>
        <w:tc>
          <w:tcPr>
            <w:tcW w:w="6750" w:type="dxa"/>
          </w:tcPr>
          <w:p w:rsidR="00061F16" w:rsidRPr="00DC4DE2" w:rsidRDefault="00061F16" w:rsidP="00A53520">
            <w:r w:rsidRPr="00DC4DE2">
              <w:t>Data Collection Procedures</w:t>
            </w:r>
          </w:p>
        </w:tc>
        <w:tc>
          <w:tcPr>
            <w:tcW w:w="1548" w:type="dxa"/>
          </w:tcPr>
          <w:p w:rsidR="00061F16" w:rsidRPr="00DC4DE2" w:rsidRDefault="00061F16" w:rsidP="00A53520">
            <w:pPr>
              <w:jc w:val="center"/>
            </w:pPr>
            <w:r w:rsidRPr="00DC4DE2">
              <w:t>35-36</w:t>
            </w:r>
          </w:p>
        </w:tc>
      </w:tr>
      <w:tr w:rsidR="00061F16" w:rsidRPr="00DC4DE2" w:rsidTr="00AE6748">
        <w:tc>
          <w:tcPr>
            <w:tcW w:w="1710" w:type="dxa"/>
          </w:tcPr>
          <w:p w:rsidR="00061F16" w:rsidRPr="00DC4DE2" w:rsidRDefault="00061F16" w:rsidP="00106061">
            <w:pPr>
              <w:jc w:val="center"/>
            </w:pPr>
          </w:p>
        </w:tc>
        <w:tc>
          <w:tcPr>
            <w:tcW w:w="6750" w:type="dxa"/>
          </w:tcPr>
          <w:p w:rsidR="00061F16" w:rsidRPr="00DC4DE2" w:rsidRDefault="00061F16" w:rsidP="00A53520">
            <w:r w:rsidRPr="00DC4DE2">
              <w:t>Baseline Survey</w:t>
            </w:r>
          </w:p>
        </w:tc>
        <w:tc>
          <w:tcPr>
            <w:tcW w:w="1548" w:type="dxa"/>
          </w:tcPr>
          <w:p w:rsidR="00061F16" w:rsidRPr="00DC4DE2" w:rsidRDefault="00061F16" w:rsidP="00A53520">
            <w:pPr>
              <w:jc w:val="center"/>
            </w:pPr>
            <w:r w:rsidRPr="00DC4DE2">
              <w:t>37-42</w:t>
            </w:r>
          </w:p>
        </w:tc>
      </w:tr>
      <w:tr w:rsidR="00061F16" w:rsidRPr="00DC4DE2" w:rsidTr="00AE6748">
        <w:tc>
          <w:tcPr>
            <w:tcW w:w="1710" w:type="dxa"/>
          </w:tcPr>
          <w:p w:rsidR="00061F16" w:rsidRPr="00DC4DE2" w:rsidRDefault="00061F16" w:rsidP="00106061">
            <w:pPr>
              <w:jc w:val="center"/>
            </w:pPr>
          </w:p>
        </w:tc>
        <w:tc>
          <w:tcPr>
            <w:tcW w:w="6750" w:type="dxa"/>
          </w:tcPr>
          <w:p w:rsidR="00061F16" w:rsidRPr="00DC4DE2" w:rsidRDefault="00061F16" w:rsidP="00A53520">
            <w:r w:rsidRPr="00DC4DE2">
              <w:t>Time One Survey – English</w:t>
            </w:r>
          </w:p>
        </w:tc>
        <w:tc>
          <w:tcPr>
            <w:tcW w:w="1548" w:type="dxa"/>
          </w:tcPr>
          <w:p w:rsidR="00061F16" w:rsidRPr="00DC4DE2" w:rsidRDefault="00061F16" w:rsidP="00A53520">
            <w:pPr>
              <w:jc w:val="center"/>
            </w:pPr>
            <w:r w:rsidRPr="00DC4DE2">
              <w:t>43-47</w:t>
            </w:r>
          </w:p>
        </w:tc>
      </w:tr>
      <w:tr w:rsidR="00061F16" w:rsidRPr="00DC4DE2" w:rsidTr="00AE6748">
        <w:tc>
          <w:tcPr>
            <w:tcW w:w="1710" w:type="dxa"/>
          </w:tcPr>
          <w:p w:rsidR="00061F16" w:rsidRPr="00DC4DE2" w:rsidRDefault="00061F16" w:rsidP="00106061">
            <w:pPr>
              <w:jc w:val="center"/>
            </w:pPr>
          </w:p>
        </w:tc>
        <w:tc>
          <w:tcPr>
            <w:tcW w:w="6750" w:type="dxa"/>
          </w:tcPr>
          <w:p w:rsidR="00061F16" w:rsidRPr="00DC4DE2" w:rsidRDefault="00061F16" w:rsidP="00A53520">
            <w:r w:rsidRPr="00DC4DE2">
              <w:t>Time One Survey – Spanish</w:t>
            </w:r>
          </w:p>
        </w:tc>
        <w:tc>
          <w:tcPr>
            <w:tcW w:w="1548" w:type="dxa"/>
          </w:tcPr>
          <w:p w:rsidR="00061F16" w:rsidRPr="00DC4DE2" w:rsidRDefault="00061F16" w:rsidP="00A53520">
            <w:pPr>
              <w:jc w:val="center"/>
            </w:pPr>
            <w:r w:rsidRPr="00DC4DE2">
              <w:t>48-53</w:t>
            </w:r>
          </w:p>
        </w:tc>
      </w:tr>
      <w:tr w:rsidR="00061F16" w:rsidRPr="00DC4DE2" w:rsidTr="005A74F3">
        <w:tc>
          <w:tcPr>
            <w:tcW w:w="1710" w:type="dxa"/>
            <w:shd w:val="clear" w:color="auto" w:fill="D9D9D9" w:themeFill="background1" w:themeFillShade="D9"/>
          </w:tcPr>
          <w:p w:rsidR="00061F16" w:rsidRPr="00DC4DE2" w:rsidRDefault="00061F16" w:rsidP="00106061">
            <w:pPr>
              <w:jc w:val="center"/>
              <w:rPr>
                <w:b/>
              </w:rPr>
            </w:pPr>
            <w:bookmarkStart w:id="0" w:name="_GoBack" w:colFirst="0" w:colLast="2"/>
            <w:r w:rsidRPr="00DC4DE2">
              <w:rPr>
                <w:b/>
              </w:rPr>
              <w:t>E</w:t>
            </w:r>
          </w:p>
        </w:tc>
        <w:tc>
          <w:tcPr>
            <w:tcW w:w="6750" w:type="dxa"/>
            <w:shd w:val="clear" w:color="auto" w:fill="D9D9D9" w:themeFill="background1" w:themeFillShade="D9"/>
          </w:tcPr>
          <w:p w:rsidR="00061F16" w:rsidRPr="00DC4DE2" w:rsidRDefault="00061F16" w:rsidP="00A53520">
            <w:pPr>
              <w:rPr>
                <w:b/>
              </w:rPr>
            </w:pPr>
            <w:r w:rsidRPr="00DC4DE2">
              <w:rPr>
                <w:b/>
              </w:rPr>
              <w:t>Training Documents</w:t>
            </w:r>
          </w:p>
        </w:tc>
        <w:tc>
          <w:tcPr>
            <w:tcW w:w="1548" w:type="dxa"/>
            <w:shd w:val="clear" w:color="auto" w:fill="D9D9D9" w:themeFill="background1" w:themeFillShade="D9"/>
          </w:tcPr>
          <w:p w:rsidR="00061F16" w:rsidRPr="00DC4DE2" w:rsidRDefault="00061F16" w:rsidP="00A53520">
            <w:pPr>
              <w:jc w:val="center"/>
              <w:rPr>
                <w:b/>
              </w:rPr>
            </w:pPr>
            <w:r w:rsidRPr="00DC4DE2">
              <w:rPr>
                <w:b/>
              </w:rPr>
              <w:t>54</w:t>
            </w:r>
          </w:p>
        </w:tc>
      </w:tr>
      <w:bookmarkEnd w:id="0"/>
      <w:tr w:rsidR="00061F16" w:rsidRPr="00DC4DE2" w:rsidTr="00AE6748">
        <w:tc>
          <w:tcPr>
            <w:tcW w:w="1710" w:type="dxa"/>
          </w:tcPr>
          <w:p w:rsidR="00061F16" w:rsidRPr="00DC4DE2" w:rsidRDefault="00061F16" w:rsidP="00106061">
            <w:pPr>
              <w:jc w:val="center"/>
            </w:pPr>
          </w:p>
        </w:tc>
        <w:tc>
          <w:tcPr>
            <w:tcW w:w="6750" w:type="dxa"/>
          </w:tcPr>
          <w:p w:rsidR="00061F16" w:rsidRPr="00DC4DE2" w:rsidRDefault="00462483" w:rsidP="00A53520">
            <w:r w:rsidRPr="00DC4DE2">
              <w:t>Staff Training Overview</w:t>
            </w:r>
          </w:p>
        </w:tc>
        <w:tc>
          <w:tcPr>
            <w:tcW w:w="1548" w:type="dxa"/>
          </w:tcPr>
          <w:p w:rsidR="00061F16" w:rsidRPr="00DC4DE2" w:rsidRDefault="00462483" w:rsidP="00A53520">
            <w:pPr>
              <w:jc w:val="center"/>
            </w:pPr>
            <w:r w:rsidRPr="00DC4DE2">
              <w:t>55</w:t>
            </w:r>
          </w:p>
        </w:tc>
      </w:tr>
      <w:tr w:rsidR="00462483" w:rsidRPr="00DC4DE2" w:rsidTr="00AE6748">
        <w:tc>
          <w:tcPr>
            <w:tcW w:w="1710" w:type="dxa"/>
          </w:tcPr>
          <w:p w:rsidR="00462483" w:rsidRPr="00DC4DE2" w:rsidRDefault="00462483" w:rsidP="00106061">
            <w:pPr>
              <w:jc w:val="center"/>
            </w:pPr>
          </w:p>
        </w:tc>
        <w:tc>
          <w:tcPr>
            <w:tcW w:w="6750" w:type="dxa"/>
          </w:tcPr>
          <w:p w:rsidR="00462483" w:rsidRPr="00DC4DE2" w:rsidRDefault="00462483" w:rsidP="00A53520">
            <w:r w:rsidRPr="00DC4DE2">
              <w:t>Linkage to Care Process</w:t>
            </w:r>
          </w:p>
        </w:tc>
        <w:tc>
          <w:tcPr>
            <w:tcW w:w="1548" w:type="dxa"/>
          </w:tcPr>
          <w:p w:rsidR="00462483" w:rsidRPr="00DC4DE2" w:rsidRDefault="00C436A3" w:rsidP="00A53520">
            <w:pPr>
              <w:jc w:val="center"/>
            </w:pPr>
            <w:r w:rsidRPr="00DC4DE2">
              <w:t>56-58</w:t>
            </w:r>
          </w:p>
        </w:tc>
      </w:tr>
      <w:tr w:rsidR="00C436A3" w:rsidRPr="00DC4DE2" w:rsidTr="00AE6748">
        <w:tc>
          <w:tcPr>
            <w:tcW w:w="1710" w:type="dxa"/>
          </w:tcPr>
          <w:p w:rsidR="00C436A3" w:rsidRPr="00DC4DE2" w:rsidRDefault="00C436A3" w:rsidP="00106061">
            <w:pPr>
              <w:jc w:val="center"/>
            </w:pPr>
          </w:p>
        </w:tc>
        <w:tc>
          <w:tcPr>
            <w:tcW w:w="6750" w:type="dxa"/>
          </w:tcPr>
          <w:p w:rsidR="00C436A3" w:rsidRPr="00DC4DE2" w:rsidRDefault="00D07687" w:rsidP="00A53520">
            <w:r w:rsidRPr="00DC4DE2">
              <w:t>Additional Linkage to Care Services: Support Groups</w:t>
            </w:r>
          </w:p>
        </w:tc>
        <w:tc>
          <w:tcPr>
            <w:tcW w:w="1548" w:type="dxa"/>
          </w:tcPr>
          <w:p w:rsidR="00C436A3" w:rsidRPr="00DC4DE2" w:rsidRDefault="00D07687" w:rsidP="00A53520">
            <w:pPr>
              <w:jc w:val="center"/>
            </w:pPr>
            <w:r w:rsidRPr="00DC4DE2">
              <w:t>58</w:t>
            </w:r>
          </w:p>
        </w:tc>
      </w:tr>
      <w:tr w:rsidR="00D07687" w:rsidRPr="00DC4DE2" w:rsidTr="00AE6748">
        <w:tc>
          <w:tcPr>
            <w:tcW w:w="1710" w:type="dxa"/>
          </w:tcPr>
          <w:p w:rsidR="00D07687" w:rsidRPr="00DC4DE2" w:rsidRDefault="00D07687" w:rsidP="00106061">
            <w:pPr>
              <w:jc w:val="center"/>
            </w:pPr>
          </w:p>
        </w:tc>
        <w:tc>
          <w:tcPr>
            <w:tcW w:w="6750" w:type="dxa"/>
          </w:tcPr>
          <w:p w:rsidR="00D07687" w:rsidRPr="00DC4DE2" w:rsidRDefault="00D07687" w:rsidP="00A53520">
            <w:r w:rsidRPr="00DC4DE2">
              <w:t xml:space="preserve">Program </w:t>
            </w:r>
            <w:r w:rsidR="00147D31" w:rsidRPr="00DC4DE2">
              <w:t>Evaluation</w:t>
            </w:r>
          </w:p>
        </w:tc>
        <w:tc>
          <w:tcPr>
            <w:tcW w:w="1548" w:type="dxa"/>
          </w:tcPr>
          <w:p w:rsidR="00D07687" w:rsidRPr="00DC4DE2" w:rsidRDefault="00D07687" w:rsidP="00A53520">
            <w:pPr>
              <w:jc w:val="center"/>
            </w:pPr>
            <w:r w:rsidRPr="00DC4DE2">
              <w:t>58-60</w:t>
            </w:r>
          </w:p>
        </w:tc>
      </w:tr>
      <w:tr w:rsidR="00D07687" w:rsidRPr="00DC4DE2" w:rsidTr="00AE6748">
        <w:tc>
          <w:tcPr>
            <w:tcW w:w="1710" w:type="dxa"/>
          </w:tcPr>
          <w:p w:rsidR="00D07687" w:rsidRPr="00DC4DE2" w:rsidRDefault="00D07687" w:rsidP="00106061">
            <w:pPr>
              <w:jc w:val="center"/>
            </w:pPr>
          </w:p>
        </w:tc>
        <w:tc>
          <w:tcPr>
            <w:tcW w:w="6750" w:type="dxa"/>
          </w:tcPr>
          <w:p w:rsidR="00D07687" w:rsidRPr="00DC4DE2" w:rsidRDefault="00147D31" w:rsidP="00A53520">
            <w:r w:rsidRPr="00DC4DE2">
              <w:t>Administrative Functions</w:t>
            </w:r>
          </w:p>
        </w:tc>
        <w:tc>
          <w:tcPr>
            <w:tcW w:w="1548" w:type="dxa"/>
          </w:tcPr>
          <w:p w:rsidR="00D07687" w:rsidRPr="00DC4DE2" w:rsidRDefault="00147D31" w:rsidP="00A53520">
            <w:pPr>
              <w:jc w:val="center"/>
            </w:pPr>
            <w:r w:rsidRPr="00DC4DE2">
              <w:t>60-61</w:t>
            </w:r>
          </w:p>
        </w:tc>
      </w:tr>
      <w:tr w:rsidR="00147D31" w:rsidRPr="00DC4DE2" w:rsidTr="00AE6748">
        <w:tc>
          <w:tcPr>
            <w:tcW w:w="1710" w:type="dxa"/>
          </w:tcPr>
          <w:p w:rsidR="00147D31" w:rsidRPr="00DC4DE2" w:rsidRDefault="00147D31" w:rsidP="00106061">
            <w:pPr>
              <w:jc w:val="center"/>
            </w:pPr>
          </w:p>
        </w:tc>
        <w:tc>
          <w:tcPr>
            <w:tcW w:w="6750" w:type="dxa"/>
          </w:tcPr>
          <w:p w:rsidR="00147D31" w:rsidRPr="00DC4DE2" w:rsidRDefault="00147D31" w:rsidP="00A53520">
            <w:r w:rsidRPr="00DC4DE2">
              <w:t>Staff Background Checks</w:t>
            </w:r>
          </w:p>
        </w:tc>
        <w:tc>
          <w:tcPr>
            <w:tcW w:w="1548" w:type="dxa"/>
          </w:tcPr>
          <w:p w:rsidR="00147D31" w:rsidRPr="00DC4DE2" w:rsidRDefault="00147D31" w:rsidP="00A53520">
            <w:pPr>
              <w:jc w:val="center"/>
            </w:pPr>
            <w:r w:rsidRPr="00DC4DE2">
              <w:t>61-76</w:t>
            </w:r>
          </w:p>
        </w:tc>
      </w:tr>
      <w:tr w:rsidR="00147D31" w:rsidRPr="00DC4DE2" w:rsidTr="00AE6748">
        <w:tc>
          <w:tcPr>
            <w:tcW w:w="1710" w:type="dxa"/>
          </w:tcPr>
          <w:p w:rsidR="00147D31" w:rsidRPr="00DC4DE2" w:rsidRDefault="00147D31" w:rsidP="00106061">
            <w:pPr>
              <w:jc w:val="center"/>
            </w:pPr>
          </w:p>
        </w:tc>
        <w:tc>
          <w:tcPr>
            <w:tcW w:w="6750" w:type="dxa"/>
          </w:tcPr>
          <w:p w:rsidR="00147D31" w:rsidRPr="00DC4DE2" w:rsidRDefault="00147D31" w:rsidP="00A53520">
            <w:r w:rsidRPr="00DC4DE2">
              <w:t>Ethical-Decision Making Training Documents</w:t>
            </w:r>
          </w:p>
        </w:tc>
        <w:tc>
          <w:tcPr>
            <w:tcW w:w="1548" w:type="dxa"/>
          </w:tcPr>
          <w:p w:rsidR="00147D31" w:rsidRPr="00DC4DE2" w:rsidRDefault="00147D31" w:rsidP="00A53520">
            <w:pPr>
              <w:jc w:val="center"/>
            </w:pPr>
            <w:r w:rsidRPr="00DC4DE2">
              <w:t>77-84</w:t>
            </w:r>
          </w:p>
        </w:tc>
      </w:tr>
      <w:tr w:rsidR="00147D31" w:rsidRPr="00DC4DE2" w:rsidTr="00AE6748">
        <w:tc>
          <w:tcPr>
            <w:tcW w:w="1710" w:type="dxa"/>
          </w:tcPr>
          <w:p w:rsidR="00147D31" w:rsidRPr="00DC4DE2" w:rsidRDefault="00147D31" w:rsidP="00106061">
            <w:pPr>
              <w:jc w:val="center"/>
            </w:pPr>
          </w:p>
        </w:tc>
        <w:tc>
          <w:tcPr>
            <w:tcW w:w="6750" w:type="dxa"/>
          </w:tcPr>
          <w:p w:rsidR="00147D31" w:rsidRPr="00DC4DE2" w:rsidRDefault="00147D31" w:rsidP="00A53520">
            <w:r w:rsidRPr="00DC4DE2">
              <w:t>Motivational Interviewing Training Documents</w:t>
            </w:r>
          </w:p>
        </w:tc>
        <w:tc>
          <w:tcPr>
            <w:tcW w:w="1548" w:type="dxa"/>
          </w:tcPr>
          <w:p w:rsidR="00147D31" w:rsidRPr="00DC4DE2" w:rsidRDefault="00147D31" w:rsidP="00A53520">
            <w:pPr>
              <w:jc w:val="center"/>
            </w:pPr>
            <w:r w:rsidRPr="00DC4DE2">
              <w:t>85-</w:t>
            </w:r>
            <w:r w:rsidR="00DC4DE2" w:rsidRPr="00DC4DE2">
              <w:t>96</w:t>
            </w:r>
          </w:p>
        </w:tc>
      </w:tr>
      <w:tr w:rsidR="00DC4DE2" w:rsidRPr="00DC4DE2" w:rsidTr="00AE6748">
        <w:tc>
          <w:tcPr>
            <w:tcW w:w="1710" w:type="dxa"/>
          </w:tcPr>
          <w:p w:rsidR="00DC4DE2" w:rsidRPr="00DC4DE2" w:rsidRDefault="00DC4DE2" w:rsidP="00106061">
            <w:pPr>
              <w:jc w:val="center"/>
            </w:pPr>
          </w:p>
        </w:tc>
        <w:tc>
          <w:tcPr>
            <w:tcW w:w="6750" w:type="dxa"/>
          </w:tcPr>
          <w:p w:rsidR="00DC4DE2" w:rsidRPr="00DC4DE2" w:rsidRDefault="005A74F3" w:rsidP="00A53520">
            <w:r>
              <w:t>Health Advocacy with Clients</w:t>
            </w:r>
          </w:p>
        </w:tc>
        <w:tc>
          <w:tcPr>
            <w:tcW w:w="1548" w:type="dxa"/>
          </w:tcPr>
          <w:p w:rsidR="00DC4DE2" w:rsidRPr="00DC4DE2" w:rsidRDefault="005A74F3" w:rsidP="00A53520">
            <w:pPr>
              <w:jc w:val="center"/>
            </w:pPr>
            <w:r>
              <w:t>97-98</w:t>
            </w:r>
          </w:p>
        </w:tc>
      </w:tr>
      <w:tr w:rsidR="005A74F3" w:rsidRPr="00DC4DE2" w:rsidTr="00AE6748">
        <w:tc>
          <w:tcPr>
            <w:tcW w:w="1710" w:type="dxa"/>
          </w:tcPr>
          <w:p w:rsidR="005A74F3" w:rsidRPr="00DC4DE2" w:rsidRDefault="005A74F3" w:rsidP="00106061">
            <w:pPr>
              <w:jc w:val="center"/>
            </w:pPr>
          </w:p>
        </w:tc>
        <w:tc>
          <w:tcPr>
            <w:tcW w:w="6750" w:type="dxa"/>
          </w:tcPr>
          <w:p w:rsidR="005A74F3" w:rsidRDefault="005A74F3" w:rsidP="00A53520">
            <w:r>
              <w:t>Suicide Prevention Tool</w:t>
            </w:r>
          </w:p>
        </w:tc>
        <w:tc>
          <w:tcPr>
            <w:tcW w:w="1548" w:type="dxa"/>
          </w:tcPr>
          <w:p w:rsidR="005A74F3" w:rsidRDefault="005A74F3" w:rsidP="00A53520">
            <w:pPr>
              <w:jc w:val="center"/>
            </w:pPr>
            <w:r>
              <w:t>99</w:t>
            </w:r>
          </w:p>
        </w:tc>
      </w:tr>
    </w:tbl>
    <w:p w:rsidR="00D776EC" w:rsidRDefault="00D776EC" w:rsidP="00F8420C">
      <w:pPr>
        <w:ind w:left="720"/>
        <w:jc w:val="center"/>
        <w:rPr>
          <w:sz w:val="24"/>
          <w:szCs w:val="24"/>
        </w:rPr>
      </w:pPr>
    </w:p>
    <w:p w:rsidR="00D776EC" w:rsidRDefault="00D776EC" w:rsidP="00F8420C">
      <w:pPr>
        <w:ind w:left="720"/>
        <w:rPr>
          <w:sz w:val="24"/>
          <w:szCs w:val="24"/>
        </w:rPr>
      </w:pPr>
      <w:r>
        <w:rPr>
          <w:sz w:val="24"/>
          <w:szCs w:val="24"/>
        </w:rPr>
        <w:br w:type="page"/>
      </w:r>
    </w:p>
    <w:p w:rsidR="00A25977" w:rsidRDefault="00A25977" w:rsidP="00F8420C">
      <w:pPr>
        <w:ind w:left="720"/>
        <w:jc w:val="center"/>
        <w:rPr>
          <w:b/>
          <w:sz w:val="40"/>
          <w:szCs w:val="40"/>
        </w:rPr>
      </w:pPr>
    </w:p>
    <w:p w:rsidR="00A25977" w:rsidRDefault="00A25977" w:rsidP="00F8420C">
      <w:pPr>
        <w:ind w:left="720"/>
        <w:jc w:val="center"/>
        <w:rPr>
          <w:b/>
          <w:sz w:val="40"/>
          <w:szCs w:val="40"/>
        </w:rPr>
      </w:pPr>
    </w:p>
    <w:p w:rsidR="00A25977" w:rsidRDefault="00A25977" w:rsidP="00F8420C">
      <w:pPr>
        <w:ind w:left="720"/>
        <w:jc w:val="center"/>
        <w:rPr>
          <w:b/>
          <w:sz w:val="40"/>
          <w:szCs w:val="40"/>
        </w:rPr>
      </w:pPr>
    </w:p>
    <w:p w:rsidR="00A25977" w:rsidRDefault="00A25977" w:rsidP="00F8420C">
      <w:pPr>
        <w:ind w:left="720"/>
        <w:jc w:val="center"/>
        <w:rPr>
          <w:b/>
          <w:sz w:val="40"/>
          <w:szCs w:val="40"/>
        </w:rPr>
      </w:pPr>
    </w:p>
    <w:p w:rsidR="00A25977" w:rsidRDefault="00A25977" w:rsidP="00F8420C">
      <w:pPr>
        <w:ind w:left="720"/>
        <w:jc w:val="center"/>
        <w:rPr>
          <w:b/>
          <w:sz w:val="40"/>
          <w:szCs w:val="40"/>
        </w:rPr>
      </w:pPr>
    </w:p>
    <w:p w:rsidR="00085E91" w:rsidRPr="0011682E" w:rsidRDefault="007F3275" w:rsidP="00F8420C">
      <w:pPr>
        <w:ind w:left="720"/>
        <w:jc w:val="center"/>
        <w:rPr>
          <w:b/>
          <w:sz w:val="50"/>
          <w:szCs w:val="50"/>
        </w:rPr>
      </w:pPr>
      <w:r w:rsidRPr="0011682E">
        <w:rPr>
          <w:b/>
          <w:sz w:val="50"/>
          <w:szCs w:val="50"/>
        </w:rPr>
        <w:t>SECTION A: PROGRAM OVERVIEW</w:t>
      </w:r>
    </w:p>
    <w:p w:rsidR="00A2187B" w:rsidRDefault="00A2187B" w:rsidP="00F8420C">
      <w:pPr>
        <w:ind w:left="720"/>
        <w:rPr>
          <w:b/>
          <w:sz w:val="32"/>
          <w:szCs w:val="32"/>
        </w:rPr>
      </w:pPr>
      <w:r>
        <w:rPr>
          <w:b/>
          <w:sz w:val="32"/>
          <w:szCs w:val="32"/>
        </w:rPr>
        <w:br w:type="page"/>
      </w:r>
    </w:p>
    <w:p w:rsidR="00C472C5" w:rsidRPr="00C31F22" w:rsidRDefault="00C472C5" w:rsidP="00F8420C">
      <w:pPr>
        <w:spacing w:after="0" w:line="240" w:lineRule="auto"/>
        <w:ind w:left="720"/>
        <w:rPr>
          <w:rFonts w:cstheme="minorHAnsi"/>
          <w:b/>
          <w:sz w:val="28"/>
          <w:szCs w:val="28"/>
          <w:u w:val="single"/>
        </w:rPr>
      </w:pPr>
      <w:r w:rsidRPr="00C31F22">
        <w:rPr>
          <w:rFonts w:cstheme="minorHAnsi"/>
          <w:b/>
          <w:sz w:val="28"/>
          <w:szCs w:val="28"/>
          <w:u w:val="single"/>
        </w:rPr>
        <w:lastRenderedPageBreak/>
        <w:t>The Damien Center Mission Statement</w:t>
      </w:r>
    </w:p>
    <w:p w:rsidR="003E3C78" w:rsidRPr="009F4048" w:rsidRDefault="00C472C5" w:rsidP="00F8420C">
      <w:pPr>
        <w:spacing w:after="0" w:line="240" w:lineRule="auto"/>
        <w:ind w:left="720"/>
        <w:rPr>
          <w:rFonts w:cstheme="minorHAnsi"/>
          <w:sz w:val="24"/>
          <w:szCs w:val="24"/>
        </w:rPr>
      </w:pPr>
      <w:r w:rsidRPr="009F4048">
        <w:rPr>
          <w:rFonts w:cstheme="minorHAnsi"/>
          <w:sz w:val="24"/>
          <w:szCs w:val="24"/>
        </w:rPr>
        <w:t>To lead the fight to prevent the spread of HIV and AIDS and to empower people in Central Indiana affected by HIV and AIDS to move forward each day with dignity.</w:t>
      </w:r>
    </w:p>
    <w:p w:rsidR="003E3C78" w:rsidRPr="009F4048" w:rsidRDefault="003E3C78" w:rsidP="00F8420C">
      <w:pPr>
        <w:spacing w:line="240" w:lineRule="auto"/>
        <w:ind w:left="720"/>
        <w:rPr>
          <w:rFonts w:cstheme="minorHAnsi"/>
          <w:sz w:val="24"/>
          <w:szCs w:val="24"/>
        </w:rPr>
      </w:pPr>
    </w:p>
    <w:p w:rsidR="003E3C78" w:rsidRPr="00C31F22" w:rsidRDefault="003E3C78" w:rsidP="00F8420C">
      <w:pPr>
        <w:spacing w:after="0" w:line="240" w:lineRule="auto"/>
        <w:ind w:left="720"/>
        <w:rPr>
          <w:rFonts w:cstheme="minorHAnsi"/>
          <w:b/>
          <w:sz w:val="28"/>
          <w:szCs w:val="28"/>
          <w:u w:val="single"/>
        </w:rPr>
      </w:pPr>
      <w:r w:rsidRPr="00C31F22">
        <w:rPr>
          <w:rFonts w:cstheme="minorHAnsi"/>
          <w:b/>
          <w:sz w:val="28"/>
          <w:szCs w:val="28"/>
          <w:u w:val="single"/>
        </w:rPr>
        <w:t>Linkage to Care (L2C) Program Goals and Objectives</w:t>
      </w:r>
    </w:p>
    <w:p w:rsidR="00D652F4" w:rsidRPr="009F4048" w:rsidRDefault="00F15A9C" w:rsidP="00F8420C">
      <w:pPr>
        <w:spacing w:after="0" w:line="240" w:lineRule="auto"/>
        <w:ind w:left="720"/>
        <w:rPr>
          <w:rFonts w:cstheme="minorHAnsi"/>
          <w:sz w:val="24"/>
          <w:szCs w:val="24"/>
        </w:rPr>
      </w:pPr>
      <w:r w:rsidRPr="009F4048">
        <w:rPr>
          <w:rFonts w:cstheme="minorHAnsi"/>
          <w:sz w:val="24"/>
          <w:szCs w:val="24"/>
        </w:rPr>
        <w:t>The primary goal of L2C is to provide</w:t>
      </w:r>
      <w:r w:rsidR="00D652F4" w:rsidRPr="009F4048">
        <w:rPr>
          <w:rFonts w:cstheme="minorHAnsi"/>
          <w:sz w:val="24"/>
          <w:szCs w:val="24"/>
        </w:rPr>
        <w:t xml:space="preserve"> individualized support to clients, helping to identify and eliminate barriers to care so that clients can achieve success in treatment and optimal health.</w:t>
      </w:r>
      <w:r w:rsidR="001536D4" w:rsidRPr="009F4048">
        <w:rPr>
          <w:rFonts w:cstheme="minorHAnsi"/>
          <w:sz w:val="24"/>
          <w:szCs w:val="24"/>
        </w:rPr>
        <w:t xml:space="preserve"> By partnering with key agencies in the communities most impacted by HIV, we are able to tailor linkage support to clients’ needs in a culturally sensitive manner.</w:t>
      </w:r>
    </w:p>
    <w:p w:rsidR="00E06F6A" w:rsidRPr="009F4048" w:rsidRDefault="00E06F6A" w:rsidP="00F8420C">
      <w:pPr>
        <w:spacing w:after="0"/>
        <w:ind w:left="720"/>
        <w:rPr>
          <w:rFonts w:cstheme="minorHAnsi"/>
          <w:sz w:val="24"/>
          <w:szCs w:val="24"/>
        </w:rPr>
      </w:pPr>
    </w:p>
    <w:p w:rsidR="00E06F6A" w:rsidRPr="00F3544A" w:rsidRDefault="00E06F6A" w:rsidP="00F8420C">
      <w:pPr>
        <w:spacing w:after="0" w:line="240" w:lineRule="auto"/>
        <w:ind w:left="720"/>
        <w:rPr>
          <w:rFonts w:cstheme="minorHAnsi"/>
          <w:b/>
          <w:sz w:val="24"/>
          <w:szCs w:val="24"/>
        </w:rPr>
      </w:pPr>
      <w:r w:rsidRPr="00F3544A">
        <w:rPr>
          <w:rFonts w:cstheme="minorHAnsi"/>
          <w:b/>
          <w:sz w:val="24"/>
          <w:szCs w:val="24"/>
        </w:rPr>
        <w:t>The objectives of the L2C Program are:</w:t>
      </w:r>
    </w:p>
    <w:p w:rsidR="001536D4" w:rsidRDefault="001536D4" w:rsidP="00F3544A">
      <w:pPr>
        <w:numPr>
          <w:ilvl w:val="0"/>
          <w:numId w:val="3"/>
        </w:numPr>
        <w:spacing w:line="240" w:lineRule="auto"/>
        <w:ind w:left="1080"/>
        <w:contextualSpacing/>
        <w:rPr>
          <w:rFonts w:cstheme="minorHAnsi"/>
          <w:sz w:val="24"/>
          <w:szCs w:val="24"/>
        </w:rPr>
      </w:pPr>
      <w:r w:rsidRPr="001536D4">
        <w:rPr>
          <w:rFonts w:cstheme="minorHAnsi"/>
          <w:sz w:val="24"/>
          <w:szCs w:val="24"/>
        </w:rPr>
        <w:t>To promote a single point of acc</w:t>
      </w:r>
      <w:r w:rsidRPr="009F4048">
        <w:rPr>
          <w:rFonts w:cstheme="minorHAnsi"/>
          <w:sz w:val="24"/>
          <w:szCs w:val="24"/>
        </w:rPr>
        <w:t>ess to assist clients in navigating health and human services systems successfully</w:t>
      </w:r>
    </w:p>
    <w:p w:rsidR="0011682E" w:rsidRPr="009F4048" w:rsidRDefault="0011682E" w:rsidP="0011682E">
      <w:pPr>
        <w:spacing w:line="240" w:lineRule="auto"/>
        <w:ind w:left="1080"/>
        <w:contextualSpacing/>
        <w:rPr>
          <w:rFonts w:cstheme="minorHAnsi"/>
          <w:sz w:val="24"/>
          <w:szCs w:val="24"/>
        </w:rPr>
      </w:pPr>
    </w:p>
    <w:p w:rsidR="001536D4" w:rsidRDefault="001536D4" w:rsidP="00F3544A">
      <w:pPr>
        <w:numPr>
          <w:ilvl w:val="0"/>
          <w:numId w:val="3"/>
        </w:numPr>
        <w:spacing w:line="240" w:lineRule="auto"/>
        <w:ind w:left="1080"/>
        <w:contextualSpacing/>
        <w:rPr>
          <w:rFonts w:cstheme="minorHAnsi"/>
          <w:sz w:val="24"/>
          <w:szCs w:val="24"/>
        </w:rPr>
      </w:pPr>
      <w:r w:rsidRPr="009F4048">
        <w:rPr>
          <w:rFonts w:cstheme="minorHAnsi"/>
          <w:sz w:val="24"/>
          <w:szCs w:val="24"/>
        </w:rPr>
        <w:t>To develop individualized</w:t>
      </w:r>
      <w:r w:rsidR="007B3B25" w:rsidRPr="009F4048">
        <w:rPr>
          <w:rFonts w:cstheme="minorHAnsi"/>
          <w:sz w:val="24"/>
          <w:szCs w:val="24"/>
        </w:rPr>
        <w:t>,</w:t>
      </w:r>
      <w:r w:rsidRPr="009F4048">
        <w:rPr>
          <w:rFonts w:cstheme="minorHAnsi"/>
          <w:sz w:val="24"/>
          <w:szCs w:val="24"/>
        </w:rPr>
        <w:t xml:space="preserve"> client-led plan of care </w:t>
      </w:r>
      <w:r w:rsidR="007B3B25" w:rsidRPr="009F4048">
        <w:rPr>
          <w:rFonts w:cstheme="minorHAnsi"/>
          <w:iCs/>
          <w:sz w:val="24"/>
          <w:szCs w:val="24"/>
        </w:rPr>
        <w:t xml:space="preserve">tailored to the unique and specific needs of each participant </w:t>
      </w:r>
      <w:r w:rsidR="007B3B25" w:rsidRPr="009F4048">
        <w:rPr>
          <w:rFonts w:cstheme="minorHAnsi"/>
          <w:sz w:val="24"/>
          <w:szCs w:val="24"/>
        </w:rPr>
        <w:t>focused on identification of and elimination of</w:t>
      </w:r>
      <w:r w:rsidRPr="009F4048">
        <w:rPr>
          <w:rFonts w:cstheme="minorHAnsi"/>
          <w:sz w:val="24"/>
          <w:szCs w:val="24"/>
        </w:rPr>
        <w:t xml:space="preserve"> barriers to </w:t>
      </w:r>
      <w:r w:rsidR="007B3B25" w:rsidRPr="009F4048">
        <w:rPr>
          <w:rFonts w:cstheme="minorHAnsi"/>
          <w:sz w:val="24"/>
          <w:szCs w:val="24"/>
        </w:rPr>
        <w:t xml:space="preserve">HIV medical </w:t>
      </w:r>
      <w:r w:rsidRPr="009F4048">
        <w:rPr>
          <w:rFonts w:cstheme="minorHAnsi"/>
          <w:sz w:val="24"/>
          <w:szCs w:val="24"/>
        </w:rPr>
        <w:t>care</w:t>
      </w:r>
    </w:p>
    <w:p w:rsidR="0011682E" w:rsidRPr="009F4048" w:rsidRDefault="0011682E" w:rsidP="0011682E">
      <w:pPr>
        <w:spacing w:line="240" w:lineRule="auto"/>
        <w:contextualSpacing/>
        <w:rPr>
          <w:rFonts w:cstheme="minorHAnsi"/>
          <w:sz w:val="24"/>
          <w:szCs w:val="24"/>
        </w:rPr>
      </w:pPr>
    </w:p>
    <w:p w:rsidR="001536D4" w:rsidRDefault="00FA5A25" w:rsidP="00F3544A">
      <w:pPr>
        <w:numPr>
          <w:ilvl w:val="0"/>
          <w:numId w:val="3"/>
        </w:numPr>
        <w:spacing w:line="240" w:lineRule="auto"/>
        <w:ind w:left="1080"/>
        <w:contextualSpacing/>
        <w:rPr>
          <w:rFonts w:cstheme="minorHAnsi"/>
          <w:sz w:val="24"/>
          <w:szCs w:val="24"/>
        </w:rPr>
      </w:pPr>
      <w:r w:rsidRPr="009F4048">
        <w:rPr>
          <w:rFonts w:cstheme="minorHAnsi"/>
          <w:sz w:val="24"/>
          <w:szCs w:val="24"/>
        </w:rPr>
        <w:t>To link the client’s specific needs to the most effective services at the most appropriate time</w:t>
      </w:r>
    </w:p>
    <w:p w:rsidR="0011682E" w:rsidRPr="009F4048" w:rsidRDefault="0011682E" w:rsidP="0011682E">
      <w:pPr>
        <w:spacing w:line="240" w:lineRule="auto"/>
        <w:contextualSpacing/>
        <w:rPr>
          <w:rFonts w:cstheme="minorHAnsi"/>
          <w:sz w:val="24"/>
          <w:szCs w:val="24"/>
        </w:rPr>
      </w:pPr>
    </w:p>
    <w:p w:rsidR="001536D4" w:rsidRDefault="00BB128E" w:rsidP="00F3544A">
      <w:pPr>
        <w:numPr>
          <w:ilvl w:val="0"/>
          <w:numId w:val="3"/>
        </w:numPr>
        <w:spacing w:line="240" w:lineRule="auto"/>
        <w:ind w:left="1080"/>
        <w:contextualSpacing/>
        <w:rPr>
          <w:rFonts w:cstheme="minorHAnsi"/>
          <w:sz w:val="24"/>
          <w:szCs w:val="24"/>
        </w:rPr>
      </w:pPr>
      <w:r w:rsidRPr="009F4048">
        <w:rPr>
          <w:rFonts w:cstheme="minorHAnsi"/>
          <w:sz w:val="24"/>
          <w:szCs w:val="24"/>
        </w:rPr>
        <w:t>To</w:t>
      </w:r>
      <w:r w:rsidR="00DA02A7" w:rsidRPr="009F4048">
        <w:rPr>
          <w:rFonts w:cstheme="minorHAnsi"/>
          <w:sz w:val="24"/>
          <w:szCs w:val="24"/>
        </w:rPr>
        <w:t xml:space="preserve"> monitor all client referrals to ensure success</w:t>
      </w:r>
    </w:p>
    <w:p w:rsidR="0011682E" w:rsidRPr="009F4048" w:rsidRDefault="0011682E" w:rsidP="0011682E">
      <w:pPr>
        <w:spacing w:line="240" w:lineRule="auto"/>
        <w:contextualSpacing/>
        <w:rPr>
          <w:rFonts w:cstheme="minorHAnsi"/>
          <w:sz w:val="24"/>
          <w:szCs w:val="24"/>
        </w:rPr>
      </w:pPr>
    </w:p>
    <w:p w:rsidR="001536D4" w:rsidRDefault="00DA02A7" w:rsidP="00F3544A">
      <w:pPr>
        <w:numPr>
          <w:ilvl w:val="0"/>
          <w:numId w:val="3"/>
        </w:numPr>
        <w:spacing w:line="240" w:lineRule="auto"/>
        <w:ind w:left="1080"/>
        <w:contextualSpacing/>
        <w:rPr>
          <w:rFonts w:cstheme="minorHAnsi"/>
          <w:sz w:val="24"/>
          <w:szCs w:val="24"/>
        </w:rPr>
      </w:pPr>
      <w:r w:rsidRPr="009F4048">
        <w:rPr>
          <w:rFonts w:cstheme="minorHAnsi"/>
          <w:sz w:val="24"/>
          <w:szCs w:val="24"/>
        </w:rPr>
        <w:t>To identify gaps in service and to advocate access to community resources to address service needs</w:t>
      </w:r>
    </w:p>
    <w:p w:rsidR="0011682E" w:rsidRPr="009F4048" w:rsidRDefault="0011682E" w:rsidP="0011682E">
      <w:pPr>
        <w:spacing w:line="240" w:lineRule="auto"/>
        <w:contextualSpacing/>
        <w:rPr>
          <w:rFonts w:cstheme="minorHAnsi"/>
          <w:sz w:val="24"/>
          <w:szCs w:val="24"/>
        </w:rPr>
      </w:pPr>
    </w:p>
    <w:p w:rsidR="00E5560A" w:rsidRPr="0011682E" w:rsidRDefault="00E5560A" w:rsidP="00F3544A">
      <w:pPr>
        <w:numPr>
          <w:ilvl w:val="0"/>
          <w:numId w:val="3"/>
        </w:numPr>
        <w:spacing w:line="240" w:lineRule="auto"/>
        <w:ind w:left="1080"/>
        <w:contextualSpacing/>
        <w:rPr>
          <w:rFonts w:cstheme="minorHAnsi"/>
          <w:sz w:val="24"/>
          <w:szCs w:val="24"/>
        </w:rPr>
      </w:pPr>
      <w:r w:rsidRPr="009F4048">
        <w:rPr>
          <w:rFonts w:cstheme="minorHAnsi"/>
          <w:iCs/>
          <w:sz w:val="24"/>
          <w:szCs w:val="24"/>
        </w:rPr>
        <w:t>To assist with medication adherence</w:t>
      </w:r>
    </w:p>
    <w:p w:rsidR="0011682E" w:rsidRPr="009F4048" w:rsidRDefault="0011682E" w:rsidP="0011682E">
      <w:pPr>
        <w:spacing w:line="240" w:lineRule="auto"/>
        <w:contextualSpacing/>
        <w:rPr>
          <w:rFonts w:cstheme="minorHAnsi"/>
          <w:sz w:val="24"/>
          <w:szCs w:val="24"/>
        </w:rPr>
      </w:pPr>
    </w:p>
    <w:p w:rsidR="00E5560A" w:rsidRPr="0011682E" w:rsidRDefault="00E5560A" w:rsidP="00F3544A">
      <w:pPr>
        <w:numPr>
          <w:ilvl w:val="0"/>
          <w:numId w:val="3"/>
        </w:numPr>
        <w:spacing w:line="240" w:lineRule="auto"/>
        <w:ind w:left="1080"/>
        <w:contextualSpacing/>
        <w:rPr>
          <w:rFonts w:cstheme="minorHAnsi"/>
          <w:sz w:val="24"/>
          <w:szCs w:val="24"/>
        </w:rPr>
      </w:pPr>
      <w:r w:rsidRPr="009F4048">
        <w:rPr>
          <w:rFonts w:cstheme="minorHAnsi"/>
          <w:iCs/>
          <w:sz w:val="24"/>
          <w:szCs w:val="24"/>
        </w:rPr>
        <w:t>To assist in navigating local (e.g. accessing local clothing and furniture banks) and federal (e.g. applying for TANF or Social Security Disability benefits) resources</w:t>
      </w:r>
    </w:p>
    <w:p w:rsidR="0011682E" w:rsidRPr="009F4048" w:rsidRDefault="0011682E" w:rsidP="0011682E">
      <w:pPr>
        <w:spacing w:line="240" w:lineRule="auto"/>
        <w:contextualSpacing/>
        <w:rPr>
          <w:rFonts w:cstheme="minorHAnsi"/>
          <w:sz w:val="24"/>
          <w:szCs w:val="24"/>
        </w:rPr>
      </w:pPr>
    </w:p>
    <w:p w:rsidR="00E5560A" w:rsidRPr="0011682E" w:rsidRDefault="00E5560A" w:rsidP="00F3544A">
      <w:pPr>
        <w:numPr>
          <w:ilvl w:val="0"/>
          <w:numId w:val="3"/>
        </w:numPr>
        <w:spacing w:line="240" w:lineRule="auto"/>
        <w:ind w:left="1080"/>
        <w:contextualSpacing/>
        <w:rPr>
          <w:rFonts w:cstheme="minorHAnsi"/>
          <w:sz w:val="24"/>
          <w:szCs w:val="24"/>
        </w:rPr>
      </w:pPr>
      <w:r w:rsidRPr="009F4048">
        <w:rPr>
          <w:rFonts w:cstheme="minorHAnsi"/>
          <w:iCs/>
          <w:sz w:val="24"/>
          <w:szCs w:val="24"/>
        </w:rPr>
        <w:t>To coach clients to become their own health advocates</w:t>
      </w:r>
    </w:p>
    <w:p w:rsidR="0011682E" w:rsidRPr="009F4048" w:rsidRDefault="0011682E" w:rsidP="0011682E">
      <w:pPr>
        <w:spacing w:line="240" w:lineRule="auto"/>
        <w:contextualSpacing/>
        <w:rPr>
          <w:rFonts w:cstheme="minorHAnsi"/>
          <w:sz w:val="24"/>
          <w:szCs w:val="24"/>
        </w:rPr>
      </w:pPr>
    </w:p>
    <w:p w:rsidR="001536D4" w:rsidRPr="0011682E" w:rsidRDefault="00E5560A" w:rsidP="00F3544A">
      <w:pPr>
        <w:numPr>
          <w:ilvl w:val="0"/>
          <w:numId w:val="3"/>
        </w:numPr>
        <w:spacing w:line="240" w:lineRule="auto"/>
        <w:ind w:left="1080"/>
        <w:contextualSpacing/>
        <w:rPr>
          <w:rFonts w:cstheme="minorHAnsi"/>
          <w:sz w:val="24"/>
          <w:szCs w:val="24"/>
        </w:rPr>
      </w:pPr>
      <w:r w:rsidRPr="009F4048">
        <w:rPr>
          <w:rFonts w:cstheme="minorHAnsi"/>
          <w:iCs/>
          <w:sz w:val="24"/>
          <w:szCs w:val="24"/>
        </w:rPr>
        <w:t>To work closely with HIV non-medical and medical case managers, Infectious Disease Providers, mental health providers, housing case managers, and other providers, acting as an advocate and bridge between provider and cli</w:t>
      </w:r>
      <w:r w:rsidR="00ED1A9F" w:rsidRPr="009F4048">
        <w:rPr>
          <w:rFonts w:cstheme="minorHAnsi"/>
          <w:iCs/>
          <w:sz w:val="24"/>
          <w:szCs w:val="24"/>
        </w:rPr>
        <w:t>ent</w:t>
      </w:r>
    </w:p>
    <w:p w:rsidR="0011682E" w:rsidRPr="009F4048" w:rsidRDefault="0011682E" w:rsidP="0011682E">
      <w:pPr>
        <w:spacing w:line="240" w:lineRule="auto"/>
        <w:contextualSpacing/>
        <w:rPr>
          <w:rFonts w:cstheme="minorHAnsi"/>
          <w:sz w:val="24"/>
          <w:szCs w:val="24"/>
        </w:rPr>
      </w:pPr>
    </w:p>
    <w:p w:rsidR="00D50535" w:rsidRPr="009F4048" w:rsidRDefault="00ED1A9F" w:rsidP="00F3544A">
      <w:pPr>
        <w:numPr>
          <w:ilvl w:val="0"/>
          <w:numId w:val="3"/>
        </w:numPr>
        <w:spacing w:line="240" w:lineRule="auto"/>
        <w:ind w:left="1080"/>
        <w:contextualSpacing/>
        <w:rPr>
          <w:rFonts w:cstheme="minorHAnsi"/>
          <w:iCs/>
          <w:sz w:val="24"/>
          <w:szCs w:val="24"/>
        </w:rPr>
      </w:pPr>
      <w:r w:rsidRPr="009F4048">
        <w:rPr>
          <w:rFonts w:cstheme="minorHAnsi"/>
          <w:iCs/>
          <w:sz w:val="24"/>
          <w:szCs w:val="24"/>
        </w:rPr>
        <w:t>To monitor and review the client’s needs and progress in relationship to the plan of care, and to modify the plan as necessary</w:t>
      </w:r>
    </w:p>
    <w:p w:rsidR="00D50535" w:rsidRPr="009F4048" w:rsidRDefault="00D50535" w:rsidP="00F8420C">
      <w:pPr>
        <w:ind w:left="720"/>
        <w:rPr>
          <w:rFonts w:cstheme="minorHAnsi"/>
          <w:iCs/>
          <w:sz w:val="28"/>
          <w:szCs w:val="28"/>
        </w:rPr>
      </w:pPr>
      <w:r w:rsidRPr="009F4048">
        <w:rPr>
          <w:rFonts w:cstheme="minorHAnsi"/>
          <w:iCs/>
          <w:sz w:val="28"/>
          <w:szCs w:val="28"/>
        </w:rPr>
        <w:br w:type="page"/>
      </w:r>
    </w:p>
    <w:p w:rsidR="001536D4" w:rsidRPr="00C31F22" w:rsidRDefault="00B3008F" w:rsidP="00F8420C">
      <w:pPr>
        <w:spacing w:line="240" w:lineRule="auto"/>
        <w:ind w:left="720"/>
        <w:contextualSpacing/>
        <w:rPr>
          <w:rFonts w:cstheme="minorHAnsi"/>
          <w:b/>
          <w:sz w:val="28"/>
          <w:szCs w:val="28"/>
          <w:u w:val="single"/>
        </w:rPr>
      </w:pPr>
      <w:r w:rsidRPr="00C31F22">
        <w:rPr>
          <w:rFonts w:cstheme="minorHAnsi"/>
          <w:b/>
          <w:sz w:val="28"/>
          <w:szCs w:val="28"/>
          <w:u w:val="single"/>
        </w:rPr>
        <w:lastRenderedPageBreak/>
        <w:t>Guiding Principles</w:t>
      </w:r>
    </w:p>
    <w:p w:rsidR="001536D4" w:rsidRPr="00C31F22" w:rsidRDefault="00B3008F" w:rsidP="00F8420C">
      <w:pPr>
        <w:spacing w:line="240" w:lineRule="auto"/>
        <w:ind w:left="720"/>
        <w:contextualSpacing/>
        <w:rPr>
          <w:rFonts w:cstheme="minorHAnsi"/>
          <w:sz w:val="24"/>
          <w:szCs w:val="24"/>
        </w:rPr>
      </w:pPr>
      <w:r w:rsidRPr="00C31F22">
        <w:rPr>
          <w:rFonts w:cstheme="minorHAnsi"/>
          <w:sz w:val="24"/>
          <w:szCs w:val="24"/>
        </w:rPr>
        <w:t xml:space="preserve">The L2C Program is based on the following three models: Social Work Model, </w:t>
      </w:r>
      <w:r w:rsidR="002342A2" w:rsidRPr="00C31F22">
        <w:rPr>
          <w:rFonts w:cstheme="minorHAnsi"/>
          <w:sz w:val="24"/>
          <w:szCs w:val="24"/>
        </w:rPr>
        <w:t xml:space="preserve">the practice of </w:t>
      </w:r>
      <w:r w:rsidRPr="00C31F22">
        <w:rPr>
          <w:rFonts w:cstheme="minorHAnsi"/>
          <w:sz w:val="24"/>
          <w:szCs w:val="24"/>
        </w:rPr>
        <w:t>Motivational Interviewing</w:t>
      </w:r>
      <w:r w:rsidR="00CE0EC1" w:rsidRPr="00C31F22">
        <w:rPr>
          <w:rFonts w:cstheme="minorHAnsi"/>
          <w:sz w:val="24"/>
          <w:szCs w:val="24"/>
        </w:rPr>
        <w:t>, and the Strength-Based Perspective</w:t>
      </w:r>
      <w:r w:rsidR="002342A2" w:rsidRPr="00C31F22">
        <w:rPr>
          <w:rFonts w:cstheme="minorHAnsi"/>
          <w:sz w:val="24"/>
          <w:szCs w:val="24"/>
        </w:rPr>
        <w:t>.</w:t>
      </w:r>
    </w:p>
    <w:p w:rsidR="002342A2" w:rsidRPr="00C31F22" w:rsidRDefault="002342A2" w:rsidP="00F8420C">
      <w:pPr>
        <w:spacing w:line="240" w:lineRule="auto"/>
        <w:ind w:left="720"/>
        <w:contextualSpacing/>
        <w:rPr>
          <w:rFonts w:cstheme="minorHAnsi"/>
          <w:b/>
          <w:sz w:val="24"/>
          <w:szCs w:val="24"/>
        </w:rPr>
      </w:pPr>
    </w:p>
    <w:p w:rsidR="001536D4" w:rsidRPr="00C31F22" w:rsidRDefault="002342A2" w:rsidP="00F8420C">
      <w:pPr>
        <w:spacing w:line="240" w:lineRule="auto"/>
        <w:ind w:left="720"/>
        <w:contextualSpacing/>
        <w:rPr>
          <w:rFonts w:cstheme="minorHAnsi"/>
          <w:b/>
          <w:sz w:val="28"/>
          <w:szCs w:val="28"/>
        </w:rPr>
      </w:pPr>
      <w:r w:rsidRPr="00C31F22">
        <w:rPr>
          <w:rFonts w:cstheme="minorHAnsi"/>
          <w:b/>
          <w:sz w:val="28"/>
          <w:szCs w:val="28"/>
        </w:rPr>
        <w:t>Social Work Model</w:t>
      </w:r>
      <w:r w:rsidR="007F1D57" w:rsidRPr="00C31F22">
        <w:rPr>
          <w:rStyle w:val="FootnoteReference"/>
          <w:rFonts w:cstheme="minorHAnsi"/>
          <w:b/>
          <w:sz w:val="28"/>
          <w:szCs w:val="28"/>
        </w:rPr>
        <w:footnoteReference w:id="1"/>
      </w:r>
    </w:p>
    <w:p w:rsidR="001536D4" w:rsidRPr="00C31F22" w:rsidRDefault="002342A2" w:rsidP="00F8420C">
      <w:pPr>
        <w:spacing w:line="240" w:lineRule="auto"/>
        <w:ind w:left="720"/>
        <w:contextualSpacing/>
        <w:rPr>
          <w:rFonts w:cstheme="minorHAnsi"/>
          <w:sz w:val="24"/>
          <w:szCs w:val="24"/>
        </w:rPr>
      </w:pPr>
      <w:r w:rsidRPr="00C31F22">
        <w:rPr>
          <w:rFonts w:cstheme="minorHAnsi"/>
          <w:sz w:val="24"/>
          <w:szCs w:val="24"/>
        </w:rPr>
        <w:t>The primary mission of the social work profession is to enhance human well-being and help meet basic human needs of all people, with particular attention to the needs and empowerment of people who are vulnerable, oppressed, and living in poverty. A historic and defining feature of social work is the profession’s focus on individual well-being in a social context and the well-being of society.</w:t>
      </w:r>
      <w:r w:rsidR="004B3563" w:rsidRPr="00C31F22">
        <w:rPr>
          <w:rFonts w:cstheme="minorHAnsi"/>
          <w:sz w:val="24"/>
          <w:szCs w:val="24"/>
        </w:rPr>
        <w:t xml:space="preserve"> Fundamental to social work is attention to the environmental forces that create, contribute to, and address problems in living.</w:t>
      </w:r>
    </w:p>
    <w:p w:rsidR="001536D4" w:rsidRPr="00C31F22" w:rsidRDefault="001536D4" w:rsidP="00F8420C">
      <w:pPr>
        <w:spacing w:line="240" w:lineRule="auto"/>
        <w:ind w:left="720"/>
        <w:contextualSpacing/>
        <w:rPr>
          <w:rFonts w:cstheme="minorHAnsi"/>
          <w:sz w:val="24"/>
          <w:szCs w:val="24"/>
        </w:rPr>
      </w:pPr>
    </w:p>
    <w:p w:rsidR="001536D4" w:rsidRPr="00C31F22" w:rsidRDefault="004B3563" w:rsidP="00F8420C">
      <w:pPr>
        <w:spacing w:line="240" w:lineRule="auto"/>
        <w:ind w:left="720"/>
        <w:contextualSpacing/>
        <w:rPr>
          <w:rFonts w:cstheme="minorHAnsi"/>
          <w:sz w:val="24"/>
          <w:szCs w:val="24"/>
        </w:rPr>
      </w:pPr>
      <w:r w:rsidRPr="00C31F22">
        <w:rPr>
          <w:rFonts w:cstheme="minorHAnsi"/>
          <w:sz w:val="24"/>
          <w:szCs w:val="24"/>
        </w:rPr>
        <w:t>Social workers promote social justice and social change with and on behalf of clients. Social workers are sensitive to cultural and ethnic diversity and strive to end discrimination, oppression, poverty, and other forms of social injustice.</w:t>
      </w:r>
      <w:r w:rsidR="006A71EC" w:rsidRPr="00C31F22">
        <w:rPr>
          <w:rFonts w:cstheme="minorHAnsi"/>
          <w:sz w:val="24"/>
          <w:szCs w:val="24"/>
        </w:rPr>
        <w:t xml:space="preserve"> Social workers seek to enhance the capacity of people to address their own needs. </w:t>
      </w:r>
      <w:r w:rsidR="006F164B" w:rsidRPr="00C31F22">
        <w:rPr>
          <w:rFonts w:cstheme="minorHAnsi"/>
          <w:sz w:val="24"/>
          <w:szCs w:val="24"/>
        </w:rPr>
        <w:t xml:space="preserve">Social workers should obtain education about and seek to understand the nature of social diversity and oppression with respect to race, ethnicity, national origin, color, sex, sexual orientation, gender identity or expression, age, marital status, political belief, religion, immigration status, and mental or physical disability. </w:t>
      </w:r>
    </w:p>
    <w:p w:rsidR="007F1D57" w:rsidRPr="00C31F22" w:rsidRDefault="007F1D57" w:rsidP="00F8420C">
      <w:pPr>
        <w:spacing w:line="240" w:lineRule="auto"/>
        <w:ind w:left="720"/>
        <w:contextualSpacing/>
        <w:rPr>
          <w:rFonts w:cstheme="minorHAnsi"/>
          <w:sz w:val="24"/>
          <w:szCs w:val="24"/>
        </w:rPr>
      </w:pPr>
    </w:p>
    <w:p w:rsidR="001536D4" w:rsidRPr="00C31F22" w:rsidRDefault="006A71EC" w:rsidP="00F8420C">
      <w:pPr>
        <w:spacing w:line="240" w:lineRule="auto"/>
        <w:ind w:left="720"/>
        <w:contextualSpacing/>
        <w:rPr>
          <w:rFonts w:cstheme="minorHAnsi"/>
          <w:sz w:val="24"/>
          <w:szCs w:val="24"/>
        </w:rPr>
      </w:pPr>
      <w:r w:rsidRPr="00C31F22">
        <w:rPr>
          <w:rFonts w:cstheme="minorHAnsi"/>
          <w:sz w:val="24"/>
          <w:szCs w:val="24"/>
        </w:rPr>
        <w:t>The mission of the social work profession is rooted in a set of core values. These core values, embraced by social workers throughout the profession’s history, are the foundation of social work’s unique purpose and perspective:</w:t>
      </w:r>
    </w:p>
    <w:p w:rsidR="001536D4" w:rsidRPr="00C31F22" w:rsidRDefault="001E44EC" w:rsidP="00F3544A">
      <w:pPr>
        <w:pStyle w:val="ListParagraph"/>
        <w:numPr>
          <w:ilvl w:val="0"/>
          <w:numId w:val="4"/>
        </w:numPr>
        <w:spacing w:line="240" w:lineRule="auto"/>
        <w:ind w:left="1080"/>
        <w:rPr>
          <w:rFonts w:cstheme="minorHAnsi"/>
          <w:sz w:val="24"/>
          <w:szCs w:val="24"/>
        </w:rPr>
      </w:pPr>
      <w:r w:rsidRPr="00C31F22">
        <w:rPr>
          <w:rFonts w:cstheme="minorHAnsi"/>
          <w:sz w:val="24"/>
          <w:szCs w:val="24"/>
        </w:rPr>
        <w:t>Service</w:t>
      </w:r>
    </w:p>
    <w:p w:rsidR="001E44EC" w:rsidRPr="00C31F22" w:rsidRDefault="001E44EC" w:rsidP="00F3544A">
      <w:pPr>
        <w:pStyle w:val="ListParagraph"/>
        <w:numPr>
          <w:ilvl w:val="0"/>
          <w:numId w:val="4"/>
        </w:numPr>
        <w:spacing w:line="240" w:lineRule="auto"/>
        <w:ind w:left="1080"/>
        <w:rPr>
          <w:rFonts w:cstheme="minorHAnsi"/>
          <w:sz w:val="24"/>
          <w:szCs w:val="24"/>
        </w:rPr>
      </w:pPr>
      <w:r w:rsidRPr="00C31F22">
        <w:rPr>
          <w:rFonts w:cstheme="minorHAnsi"/>
          <w:sz w:val="24"/>
          <w:szCs w:val="24"/>
        </w:rPr>
        <w:t>Social justice</w:t>
      </w:r>
    </w:p>
    <w:p w:rsidR="001E44EC" w:rsidRPr="00C31F22" w:rsidRDefault="001E44EC" w:rsidP="00F3544A">
      <w:pPr>
        <w:pStyle w:val="ListParagraph"/>
        <w:numPr>
          <w:ilvl w:val="0"/>
          <w:numId w:val="4"/>
        </w:numPr>
        <w:spacing w:line="240" w:lineRule="auto"/>
        <w:ind w:left="1080"/>
        <w:rPr>
          <w:rFonts w:cstheme="minorHAnsi"/>
          <w:sz w:val="24"/>
          <w:szCs w:val="24"/>
        </w:rPr>
      </w:pPr>
      <w:r w:rsidRPr="00C31F22">
        <w:rPr>
          <w:rFonts w:cstheme="minorHAnsi"/>
          <w:sz w:val="24"/>
          <w:szCs w:val="24"/>
        </w:rPr>
        <w:t>Dignity and worth of the person</w:t>
      </w:r>
    </w:p>
    <w:p w:rsidR="001E44EC" w:rsidRPr="00C31F22" w:rsidRDefault="001E44EC" w:rsidP="00F3544A">
      <w:pPr>
        <w:pStyle w:val="ListParagraph"/>
        <w:numPr>
          <w:ilvl w:val="0"/>
          <w:numId w:val="4"/>
        </w:numPr>
        <w:spacing w:line="240" w:lineRule="auto"/>
        <w:ind w:left="1080"/>
        <w:rPr>
          <w:rFonts w:cstheme="minorHAnsi"/>
          <w:sz w:val="24"/>
          <w:szCs w:val="24"/>
        </w:rPr>
      </w:pPr>
      <w:r w:rsidRPr="00C31F22">
        <w:rPr>
          <w:rFonts w:cstheme="minorHAnsi"/>
          <w:sz w:val="24"/>
          <w:szCs w:val="24"/>
        </w:rPr>
        <w:t>Importance of human relationships</w:t>
      </w:r>
    </w:p>
    <w:p w:rsidR="001E44EC" w:rsidRPr="00C31F22" w:rsidRDefault="001E44EC" w:rsidP="00F3544A">
      <w:pPr>
        <w:pStyle w:val="ListParagraph"/>
        <w:numPr>
          <w:ilvl w:val="0"/>
          <w:numId w:val="4"/>
        </w:numPr>
        <w:spacing w:line="240" w:lineRule="auto"/>
        <w:ind w:left="1080"/>
        <w:rPr>
          <w:rFonts w:cstheme="minorHAnsi"/>
          <w:sz w:val="24"/>
          <w:szCs w:val="24"/>
        </w:rPr>
      </w:pPr>
      <w:r w:rsidRPr="00C31F22">
        <w:rPr>
          <w:rFonts w:cstheme="minorHAnsi"/>
          <w:sz w:val="24"/>
          <w:szCs w:val="24"/>
        </w:rPr>
        <w:t>Integrity</w:t>
      </w:r>
    </w:p>
    <w:p w:rsidR="001E44EC" w:rsidRPr="00C31F22" w:rsidRDefault="001E44EC" w:rsidP="00F3544A">
      <w:pPr>
        <w:pStyle w:val="ListParagraph"/>
        <w:numPr>
          <w:ilvl w:val="0"/>
          <w:numId w:val="4"/>
        </w:numPr>
        <w:spacing w:line="240" w:lineRule="auto"/>
        <w:ind w:left="1080"/>
        <w:rPr>
          <w:rFonts w:cstheme="minorHAnsi"/>
          <w:sz w:val="24"/>
          <w:szCs w:val="24"/>
        </w:rPr>
      </w:pPr>
      <w:r w:rsidRPr="00C31F22">
        <w:rPr>
          <w:rFonts w:cstheme="minorHAnsi"/>
          <w:sz w:val="24"/>
          <w:szCs w:val="24"/>
        </w:rPr>
        <w:t>Competence</w:t>
      </w:r>
    </w:p>
    <w:p w:rsidR="00C31F22" w:rsidRDefault="00C31F22" w:rsidP="00F8420C">
      <w:pPr>
        <w:ind w:left="720"/>
        <w:rPr>
          <w:rFonts w:cstheme="minorHAnsi"/>
          <w:i/>
        </w:rPr>
      </w:pPr>
      <w:r>
        <w:rPr>
          <w:rFonts w:cstheme="minorHAnsi"/>
          <w:i/>
        </w:rPr>
        <w:br w:type="page"/>
      </w:r>
    </w:p>
    <w:p w:rsidR="001E44EC" w:rsidRPr="00C31F22" w:rsidRDefault="00E007B9" w:rsidP="00F8420C">
      <w:pPr>
        <w:spacing w:after="0" w:line="240" w:lineRule="auto"/>
        <w:ind w:left="720"/>
        <w:rPr>
          <w:rFonts w:cstheme="minorHAnsi"/>
          <w:b/>
          <w:sz w:val="28"/>
          <w:szCs w:val="28"/>
        </w:rPr>
      </w:pPr>
      <w:r w:rsidRPr="00C31F22">
        <w:rPr>
          <w:rFonts w:cstheme="minorHAnsi"/>
          <w:b/>
          <w:sz w:val="28"/>
          <w:szCs w:val="28"/>
        </w:rPr>
        <w:lastRenderedPageBreak/>
        <w:t>Motivational Interviewing</w:t>
      </w:r>
      <w:r w:rsidR="00E17597" w:rsidRPr="00C31F22">
        <w:rPr>
          <w:rStyle w:val="FootnoteReference"/>
          <w:rFonts w:cstheme="minorHAnsi"/>
          <w:b/>
          <w:sz w:val="28"/>
          <w:szCs w:val="28"/>
        </w:rPr>
        <w:footnoteReference w:id="2"/>
      </w:r>
    </w:p>
    <w:p w:rsidR="00AA2535" w:rsidRPr="00C31F22" w:rsidRDefault="009F13A7" w:rsidP="00F8420C">
      <w:pPr>
        <w:spacing w:after="0" w:line="240" w:lineRule="auto"/>
        <w:ind w:left="720"/>
        <w:rPr>
          <w:rFonts w:cstheme="minorHAnsi"/>
          <w:color w:val="000000"/>
          <w:sz w:val="24"/>
          <w:szCs w:val="24"/>
          <w:shd w:val="clear" w:color="auto" w:fill="FFFFFF"/>
        </w:rPr>
      </w:pPr>
      <w:r w:rsidRPr="00C31F22">
        <w:rPr>
          <w:rFonts w:cstheme="minorHAnsi"/>
          <w:iCs/>
          <w:color w:val="000000"/>
          <w:sz w:val="24"/>
          <w:szCs w:val="24"/>
          <w:shd w:val="clear" w:color="auto" w:fill="FFFFFF"/>
        </w:rPr>
        <w:t>Motivational interviewing (MI) is a directive, client-centered counseling style for eliciting behavior change by helping clients to explore and resolve ambivalence</w:t>
      </w:r>
      <w:r w:rsidRPr="00C31F22">
        <w:rPr>
          <w:rFonts w:cstheme="minorHAnsi"/>
          <w:color w:val="000000"/>
          <w:sz w:val="24"/>
          <w:szCs w:val="24"/>
          <w:shd w:val="clear" w:color="auto" w:fill="FFFFFF"/>
        </w:rPr>
        <w:t>. Compared with nondirective counselling, it is more focused and goal-directed. The examination and resolution of ambivalence is its central purpose, and the counselor is intentionally directive in pursuing this goal. </w:t>
      </w:r>
    </w:p>
    <w:p w:rsidR="009F13A7" w:rsidRPr="00C31F22" w:rsidRDefault="009F13A7" w:rsidP="00F8420C">
      <w:pPr>
        <w:spacing w:after="0" w:line="240" w:lineRule="auto"/>
        <w:ind w:left="720"/>
        <w:rPr>
          <w:rFonts w:cstheme="minorHAnsi"/>
          <w:b/>
          <w:sz w:val="24"/>
          <w:szCs w:val="24"/>
        </w:rPr>
      </w:pPr>
    </w:p>
    <w:p w:rsidR="009F13A7" w:rsidRPr="00F3544A" w:rsidRDefault="00E17597" w:rsidP="00F8420C">
      <w:pPr>
        <w:spacing w:after="0" w:line="240" w:lineRule="auto"/>
        <w:ind w:left="720"/>
        <w:rPr>
          <w:rFonts w:cstheme="minorHAnsi"/>
          <w:b/>
          <w:sz w:val="24"/>
          <w:szCs w:val="24"/>
        </w:rPr>
      </w:pPr>
      <w:r w:rsidRPr="00F3544A">
        <w:rPr>
          <w:rFonts w:cstheme="minorHAnsi"/>
          <w:b/>
          <w:sz w:val="24"/>
          <w:szCs w:val="24"/>
        </w:rPr>
        <w:t>B</w:t>
      </w:r>
      <w:r w:rsidR="00236F92" w:rsidRPr="00F3544A">
        <w:rPr>
          <w:rFonts w:cstheme="minorHAnsi"/>
          <w:b/>
          <w:sz w:val="24"/>
          <w:szCs w:val="24"/>
        </w:rPr>
        <w:t>asic guidelines of MI are:</w:t>
      </w:r>
    </w:p>
    <w:p w:rsidR="009F13A7" w:rsidRPr="009F13A7" w:rsidRDefault="009F13A7" w:rsidP="00C11DE2">
      <w:pPr>
        <w:numPr>
          <w:ilvl w:val="0"/>
          <w:numId w:val="5"/>
        </w:numPr>
        <w:spacing w:after="0" w:line="240" w:lineRule="auto"/>
        <w:ind w:left="1080"/>
        <w:contextualSpacing/>
        <w:rPr>
          <w:rFonts w:cstheme="minorHAnsi"/>
          <w:sz w:val="24"/>
          <w:szCs w:val="24"/>
        </w:rPr>
      </w:pPr>
      <w:r w:rsidRPr="009F13A7">
        <w:rPr>
          <w:rFonts w:cstheme="minorHAnsi"/>
          <w:iCs/>
          <w:color w:val="000000"/>
          <w:sz w:val="24"/>
          <w:szCs w:val="24"/>
          <w:shd w:val="clear" w:color="auto" w:fill="FFFFFF"/>
        </w:rPr>
        <w:t>Motivation to change is elicited from the client, and not imposed from without.</w:t>
      </w:r>
    </w:p>
    <w:p w:rsidR="009F13A7" w:rsidRPr="009F13A7" w:rsidRDefault="009F13A7" w:rsidP="00C11DE2">
      <w:pPr>
        <w:numPr>
          <w:ilvl w:val="0"/>
          <w:numId w:val="5"/>
        </w:numPr>
        <w:spacing w:after="0" w:line="240" w:lineRule="auto"/>
        <w:ind w:left="1080"/>
        <w:contextualSpacing/>
        <w:rPr>
          <w:rFonts w:cstheme="minorHAnsi"/>
          <w:sz w:val="24"/>
          <w:szCs w:val="24"/>
        </w:rPr>
      </w:pPr>
      <w:r w:rsidRPr="009F13A7">
        <w:rPr>
          <w:rFonts w:cstheme="minorHAnsi"/>
          <w:iCs/>
          <w:color w:val="000000"/>
          <w:sz w:val="24"/>
          <w:szCs w:val="24"/>
          <w:shd w:val="clear" w:color="auto" w:fill="FFFFFF"/>
        </w:rPr>
        <w:t>It is the client's task, not the counsellor's, to articulate and resolve his or her ambivalence.</w:t>
      </w:r>
    </w:p>
    <w:p w:rsidR="009F13A7" w:rsidRPr="009F13A7" w:rsidRDefault="009F13A7" w:rsidP="00C11DE2">
      <w:pPr>
        <w:numPr>
          <w:ilvl w:val="0"/>
          <w:numId w:val="5"/>
        </w:numPr>
        <w:spacing w:after="0" w:line="240" w:lineRule="auto"/>
        <w:ind w:left="1080"/>
        <w:contextualSpacing/>
        <w:rPr>
          <w:rFonts w:cstheme="minorHAnsi"/>
          <w:sz w:val="24"/>
          <w:szCs w:val="24"/>
        </w:rPr>
      </w:pPr>
      <w:r w:rsidRPr="009F13A7">
        <w:rPr>
          <w:rFonts w:cstheme="minorHAnsi"/>
          <w:iCs/>
          <w:color w:val="000000"/>
          <w:sz w:val="24"/>
          <w:szCs w:val="24"/>
          <w:shd w:val="clear" w:color="auto" w:fill="FFFFFF"/>
        </w:rPr>
        <w:t>Direct persuasion is not an effective method for resolving ambivalence.</w:t>
      </w:r>
    </w:p>
    <w:p w:rsidR="009F13A7" w:rsidRPr="009F13A7" w:rsidRDefault="009F13A7" w:rsidP="00C11DE2">
      <w:pPr>
        <w:numPr>
          <w:ilvl w:val="0"/>
          <w:numId w:val="5"/>
        </w:numPr>
        <w:spacing w:after="0" w:line="240" w:lineRule="auto"/>
        <w:ind w:left="1080"/>
        <w:contextualSpacing/>
        <w:rPr>
          <w:rFonts w:cstheme="minorHAnsi"/>
          <w:sz w:val="24"/>
          <w:szCs w:val="24"/>
        </w:rPr>
      </w:pPr>
      <w:r w:rsidRPr="009F13A7">
        <w:rPr>
          <w:rFonts w:cstheme="minorHAnsi"/>
          <w:iCs/>
          <w:color w:val="000000"/>
          <w:sz w:val="24"/>
          <w:szCs w:val="24"/>
          <w:shd w:val="clear" w:color="auto" w:fill="FFFFFF"/>
        </w:rPr>
        <w:t>The counselling style is generally a quiet and eliciting one.</w:t>
      </w:r>
    </w:p>
    <w:p w:rsidR="009F13A7" w:rsidRPr="009F13A7" w:rsidRDefault="009F13A7" w:rsidP="00C11DE2">
      <w:pPr>
        <w:numPr>
          <w:ilvl w:val="0"/>
          <w:numId w:val="5"/>
        </w:numPr>
        <w:spacing w:after="0" w:line="240" w:lineRule="auto"/>
        <w:ind w:left="1080"/>
        <w:contextualSpacing/>
        <w:rPr>
          <w:rFonts w:cstheme="minorHAnsi"/>
          <w:sz w:val="24"/>
          <w:szCs w:val="24"/>
        </w:rPr>
      </w:pPr>
      <w:r w:rsidRPr="009F13A7">
        <w:rPr>
          <w:rFonts w:cstheme="minorHAnsi"/>
          <w:iCs/>
          <w:color w:val="000000"/>
          <w:sz w:val="24"/>
          <w:szCs w:val="24"/>
          <w:shd w:val="clear" w:color="auto" w:fill="FFFFFF"/>
        </w:rPr>
        <w:t>The counsellor is directive in helping the client to examine and resolve ambivalence.</w:t>
      </w:r>
    </w:p>
    <w:p w:rsidR="009F13A7" w:rsidRPr="009F13A7" w:rsidRDefault="009F13A7" w:rsidP="00C11DE2">
      <w:pPr>
        <w:numPr>
          <w:ilvl w:val="0"/>
          <w:numId w:val="5"/>
        </w:numPr>
        <w:spacing w:after="0" w:line="240" w:lineRule="auto"/>
        <w:ind w:left="1080"/>
        <w:contextualSpacing/>
        <w:rPr>
          <w:rFonts w:cstheme="minorHAnsi"/>
          <w:sz w:val="24"/>
          <w:szCs w:val="24"/>
        </w:rPr>
      </w:pPr>
      <w:r w:rsidRPr="009F13A7">
        <w:rPr>
          <w:rFonts w:cstheme="minorHAnsi"/>
          <w:iCs/>
          <w:color w:val="000000"/>
          <w:sz w:val="24"/>
          <w:szCs w:val="24"/>
          <w:shd w:val="clear" w:color="auto" w:fill="FFFFFF"/>
        </w:rPr>
        <w:t>Readiness to change is not a client trait, but a fluctuating product of interpersonal interaction.</w:t>
      </w:r>
    </w:p>
    <w:p w:rsidR="009F13A7" w:rsidRPr="00C31F22" w:rsidRDefault="009F13A7" w:rsidP="00C11DE2">
      <w:pPr>
        <w:numPr>
          <w:ilvl w:val="0"/>
          <w:numId w:val="5"/>
        </w:numPr>
        <w:spacing w:after="0" w:line="240" w:lineRule="auto"/>
        <w:ind w:left="1080"/>
        <w:contextualSpacing/>
        <w:rPr>
          <w:rFonts w:cstheme="minorHAnsi"/>
          <w:sz w:val="24"/>
          <w:szCs w:val="24"/>
        </w:rPr>
      </w:pPr>
      <w:r w:rsidRPr="009F13A7">
        <w:rPr>
          <w:rFonts w:cstheme="minorHAnsi"/>
          <w:iCs/>
          <w:color w:val="000000"/>
          <w:sz w:val="24"/>
          <w:szCs w:val="24"/>
          <w:shd w:val="clear" w:color="auto" w:fill="FFFFFF"/>
        </w:rPr>
        <w:t>The therapeutic relationship is more like a partnership or companionship than expert/recipient roles.</w:t>
      </w:r>
    </w:p>
    <w:p w:rsidR="009F13A7" w:rsidRPr="00C31F22" w:rsidRDefault="009F13A7" w:rsidP="00F8420C">
      <w:pPr>
        <w:spacing w:after="0" w:line="240" w:lineRule="auto"/>
        <w:ind w:left="720"/>
        <w:contextualSpacing/>
        <w:rPr>
          <w:rFonts w:cstheme="minorHAnsi"/>
          <w:iCs/>
          <w:color w:val="000000"/>
          <w:sz w:val="28"/>
          <w:szCs w:val="28"/>
          <w:shd w:val="clear" w:color="auto" w:fill="FFFFFF"/>
        </w:rPr>
      </w:pPr>
    </w:p>
    <w:p w:rsidR="00CE0EC1" w:rsidRPr="00C31F22" w:rsidRDefault="00CE0EC1" w:rsidP="00F8420C">
      <w:pPr>
        <w:spacing w:after="0" w:line="240" w:lineRule="auto"/>
        <w:ind w:left="720"/>
        <w:contextualSpacing/>
        <w:rPr>
          <w:rFonts w:cstheme="minorHAnsi"/>
          <w:b/>
          <w:iCs/>
          <w:color w:val="000000"/>
          <w:sz w:val="28"/>
          <w:szCs w:val="28"/>
          <w:shd w:val="clear" w:color="auto" w:fill="FFFFFF"/>
        </w:rPr>
      </w:pPr>
      <w:r w:rsidRPr="00C31F22">
        <w:rPr>
          <w:rFonts w:cstheme="minorHAnsi"/>
          <w:b/>
          <w:iCs/>
          <w:color w:val="000000"/>
          <w:sz w:val="28"/>
          <w:szCs w:val="28"/>
          <w:shd w:val="clear" w:color="auto" w:fill="FFFFFF"/>
        </w:rPr>
        <w:t>Strength-Based Perspective</w:t>
      </w:r>
      <w:r w:rsidR="00C31F22">
        <w:rPr>
          <w:rStyle w:val="FootnoteReference"/>
          <w:rFonts w:cstheme="minorHAnsi"/>
          <w:b/>
          <w:iCs/>
          <w:color w:val="000000"/>
          <w:sz w:val="28"/>
          <w:szCs w:val="28"/>
          <w:shd w:val="clear" w:color="auto" w:fill="FFFFFF"/>
        </w:rPr>
        <w:footnoteReference w:id="3"/>
      </w:r>
    </w:p>
    <w:p w:rsidR="00CE0EC1" w:rsidRPr="00C31F22" w:rsidRDefault="008A1789" w:rsidP="00F8420C">
      <w:pPr>
        <w:spacing w:after="0" w:line="240" w:lineRule="auto"/>
        <w:ind w:left="720"/>
        <w:contextualSpacing/>
        <w:rPr>
          <w:rFonts w:cstheme="minorHAnsi"/>
          <w:color w:val="333333"/>
          <w:sz w:val="24"/>
          <w:szCs w:val="24"/>
          <w:shd w:val="clear" w:color="auto" w:fill="FFFFFF"/>
        </w:rPr>
      </w:pPr>
      <w:r w:rsidRPr="00C31F22">
        <w:rPr>
          <w:rFonts w:cstheme="minorHAnsi"/>
          <w:color w:val="333333"/>
          <w:sz w:val="24"/>
          <w:szCs w:val="24"/>
          <w:shd w:val="clear" w:color="auto" w:fill="FFFFFF"/>
        </w:rPr>
        <w:t>S</w:t>
      </w:r>
      <w:r w:rsidR="00023834" w:rsidRPr="00C31F22">
        <w:rPr>
          <w:rFonts w:cstheme="minorHAnsi"/>
          <w:color w:val="333333"/>
          <w:sz w:val="24"/>
          <w:szCs w:val="24"/>
          <w:shd w:val="clear" w:color="auto" w:fill="FFFFFF"/>
        </w:rPr>
        <w:t>trengths-based approaches offer service providers ways of working that focus on strengths, abilities and potential rather than problems, deficits and pathologies.</w:t>
      </w:r>
    </w:p>
    <w:p w:rsidR="008A1789" w:rsidRPr="00C31F22" w:rsidRDefault="008A1789" w:rsidP="00F8420C">
      <w:pPr>
        <w:shd w:val="clear" w:color="auto" w:fill="FFFFFF"/>
        <w:spacing w:after="0" w:line="360" w:lineRule="atLeast"/>
        <w:ind w:left="720"/>
        <w:textAlignment w:val="baseline"/>
        <w:rPr>
          <w:rFonts w:eastAsia="Times New Roman" w:cstheme="minorHAnsi"/>
          <w:color w:val="333333"/>
          <w:sz w:val="24"/>
          <w:szCs w:val="24"/>
        </w:rPr>
      </w:pPr>
    </w:p>
    <w:p w:rsidR="00023834" w:rsidRPr="00F3544A" w:rsidRDefault="008A1789" w:rsidP="00F8420C">
      <w:pPr>
        <w:shd w:val="clear" w:color="auto" w:fill="FFFFFF"/>
        <w:spacing w:after="0" w:line="360" w:lineRule="atLeast"/>
        <w:ind w:left="720"/>
        <w:textAlignment w:val="baseline"/>
        <w:rPr>
          <w:rFonts w:eastAsia="Times New Roman" w:cstheme="minorHAnsi"/>
          <w:b/>
          <w:color w:val="333333"/>
          <w:sz w:val="24"/>
          <w:szCs w:val="24"/>
        </w:rPr>
      </w:pPr>
      <w:r w:rsidRPr="00F3544A">
        <w:rPr>
          <w:rFonts w:eastAsia="Times New Roman" w:cstheme="minorHAnsi"/>
          <w:b/>
          <w:color w:val="333333"/>
          <w:sz w:val="24"/>
          <w:szCs w:val="24"/>
        </w:rPr>
        <w:t>P</w:t>
      </w:r>
      <w:r w:rsidR="00023834" w:rsidRPr="00F3544A">
        <w:rPr>
          <w:rFonts w:eastAsia="Times New Roman" w:cstheme="minorHAnsi"/>
          <w:b/>
          <w:color w:val="333333"/>
          <w:sz w:val="24"/>
          <w:szCs w:val="24"/>
        </w:rPr>
        <w:t>rincipl</w:t>
      </w:r>
      <w:r w:rsidRPr="00F3544A">
        <w:rPr>
          <w:rFonts w:eastAsia="Times New Roman" w:cstheme="minorHAnsi"/>
          <w:b/>
          <w:color w:val="333333"/>
          <w:sz w:val="24"/>
          <w:szCs w:val="24"/>
        </w:rPr>
        <w:t>es of the strengths perspective:</w:t>
      </w:r>
    </w:p>
    <w:p w:rsidR="00023834" w:rsidRPr="00023834" w:rsidRDefault="008A1789" w:rsidP="00C11DE2">
      <w:pPr>
        <w:numPr>
          <w:ilvl w:val="0"/>
          <w:numId w:val="6"/>
        </w:numPr>
        <w:tabs>
          <w:tab w:val="clear" w:pos="720"/>
        </w:tabs>
        <w:spacing w:after="0" w:line="360" w:lineRule="atLeast"/>
        <w:ind w:left="1080"/>
        <w:textAlignment w:val="baseline"/>
        <w:rPr>
          <w:rFonts w:eastAsia="Times New Roman" w:cstheme="minorHAnsi"/>
          <w:color w:val="333333"/>
          <w:sz w:val="24"/>
          <w:szCs w:val="24"/>
        </w:rPr>
      </w:pPr>
      <w:r w:rsidRPr="00C31F22">
        <w:rPr>
          <w:rFonts w:eastAsia="Times New Roman" w:cstheme="minorHAnsi"/>
          <w:color w:val="333333"/>
          <w:sz w:val="24"/>
          <w:szCs w:val="24"/>
        </w:rPr>
        <w:t>People have</w:t>
      </w:r>
      <w:r w:rsidR="00023834" w:rsidRPr="00023834">
        <w:rPr>
          <w:rFonts w:eastAsia="Times New Roman" w:cstheme="minorHAnsi"/>
          <w:color w:val="333333"/>
          <w:sz w:val="24"/>
          <w:szCs w:val="24"/>
        </w:rPr>
        <w:t xml:space="preserve"> many strengths and the capacity to continue to learn, grow and change.</w:t>
      </w:r>
    </w:p>
    <w:p w:rsidR="00023834" w:rsidRPr="00023834" w:rsidRDefault="00023834" w:rsidP="00C11DE2">
      <w:pPr>
        <w:numPr>
          <w:ilvl w:val="0"/>
          <w:numId w:val="6"/>
        </w:numPr>
        <w:tabs>
          <w:tab w:val="clear" w:pos="720"/>
        </w:tabs>
        <w:spacing w:after="0" w:line="360" w:lineRule="atLeast"/>
        <w:ind w:left="1080"/>
        <w:textAlignment w:val="baseline"/>
        <w:rPr>
          <w:rFonts w:eastAsia="Times New Roman" w:cstheme="minorHAnsi"/>
          <w:color w:val="333333"/>
          <w:sz w:val="24"/>
          <w:szCs w:val="24"/>
        </w:rPr>
      </w:pPr>
      <w:r w:rsidRPr="00023834">
        <w:rPr>
          <w:rFonts w:eastAsia="Times New Roman" w:cstheme="minorHAnsi"/>
          <w:color w:val="333333"/>
          <w:sz w:val="24"/>
          <w:szCs w:val="24"/>
        </w:rPr>
        <w:t>The focus of intervention is on the strengths and aspirations of the people we work with.</w:t>
      </w:r>
    </w:p>
    <w:p w:rsidR="00023834" w:rsidRPr="00023834" w:rsidRDefault="00023834" w:rsidP="00C11DE2">
      <w:pPr>
        <w:numPr>
          <w:ilvl w:val="0"/>
          <w:numId w:val="6"/>
        </w:numPr>
        <w:tabs>
          <w:tab w:val="clear" w:pos="720"/>
        </w:tabs>
        <w:spacing w:after="0" w:line="360" w:lineRule="atLeast"/>
        <w:ind w:left="1080"/>
        <w:textAlignment w:val="baseline"/>
        <w:rPr>
          <w:rFonts w:eastAsia="Times New Roman" w:cstheme="minorHAnsi"/>
          <w:color w:val="333333"/>
          <w:sz w:val="24"/>
          <w:szCs w:val="24"/>
        </w:rPr>
      </w:pPr>
      <w:r w:rsidRPr="00023834">
        <w:rPr>
          <w:rFonts w:eastAsia="Times New Roman" w:cstheme="minorHAnsi"/>
          <w:color w:val="333333"/>
          <w:sz w:val="24"/>
          <w:szCs w:val="24"/>
        </w:rPr>
        <w:t>Communities and social environments are seen as being full of resources.</w:t>
      </w:r>
    </w:p>
    <w:p w:rsidR="00023834" w:rsidRPr="00023834" w:rsidRDefault="00023834" w:rsidP="00C11DE2">
      <w:pPr>
        <w:numPr>
          <w:ilvl w:val="0"/>
          <w:numId w:val="6"/>
        </w:numPr>
        <w:tabs>
          <w:tab w:val="clear" w:pos="720"/>
        </w:tabs>
        <w:spacing w:after="0" w:line="360" w:lineRule="atLeast"/>
        <w:ind w:left="1080"/>
        <w:textAlignment w:val="baseline"/>
        <w:rPr>
          <w:rFonts w:eastAsia="Times New Roman" w:cstheme="minorHAnsi"/>
          <w:color w:val="333333"/>
          <w:sz w:val="24"/>
          <w:szCs w:val="24"/>
        </w:rPr>
      </w:pPr>
      <w:r w:rsidRPr="00023834">
        <w:rPr>
          <w:rFonts w:eastAsia="Times New Roman" w:cstheme="minorHAnsi"/>
          <w:color w:val="333333"/>
          <w:sz w:val="24"/>
          <w:szCs w:val="24"/>
        </w:rPr>
        <w:t>Service providers collaborate with the people they work with.</w:t>
      </w:r>
    </w:p>
    <w:p w:rsidR="00023834" w:rsidRPr="00023834" w:rsidRDefault="00023834" w:rsidP="00C11DE2">
      <w:pPr>
        <w:numPr>
          <w:ilvl w:val="0"/>
          <w:numId w:val="6"/>
        </w:numPr>
        <w:tabs>
          <w:tab w:val="clear" w:pos="720"/>
        </w:tabs>
        <w:spacing w:after="0" w:line="360" w:lineRule="atLeast"/>
        <w:ind w:left="1080"/>
        <w:textAlignment w:val="baseline"/>
        <w:rPr>
          <w:rFonts w:eastAsia="Times New Roman" w:cstheme="minorHAnsi"/>
          <w:color w:val="333333"/>
          <w:sz w:val="24"/>
          <w:szCs w:val="24"/>
        </w:rPr>
      </w:pPr>
      <w:r w:rsidRPr="00023834">
        <w:rPr>
          <w:rFonts w:eastAsia="Times New Roman" w:cstheme="minorHAnsi"/>
          <w:color w:val="333333"/>
          <w:sz w:val="24"/>
          <w:szCs w:val="24"/>
        </w:rPr>
        <w:t>Interventions are based on self-determination.</w:t>
      </w:r>
    </w:p>
    <w:p w:rsidR="00023834" w:rsidRPr="00023834" w:rsidRDefault="00023834" w:rsidP="00C11DE2">
      <w:pPr>
        <w:numPr>
          <w:ilvl w:val="0"/>
          <w:numId w:val="6"/>
        </w:numPr>
        <w:tabs>
          <w:tab w:val="clear" w:pos="720"/>
        </w:tabs>
        <w:spacing w:after="0" w:line="360" w:lineRule="atLeast"/>
        <w:ind w:left="1080"/>
        <w:textAlignment w:val="baseline"/>
        <w:rPr>
          <w:rFonts w:eastAsia="Times New Roman" w:cstheme="minorHAnsi"/>
          <w:color w:val="333333"/>
          <w:sz w:val="24"/>
          <w:szCs w:val="24"/>
        </w:rPr>
      </w:pPr>
      <w:r w:rsidRPr="00023834">
        <w:rPr>
          <w:rFonts w:eastAsia="Times New Roman" w:cstheme="minorHAnsi"/>
          <w:color w:val="333333"/>
          <w:sz w:val="24"/>
          <w:szCs w:val="24"/>
        </w:rPr>
        <w:t>There is a commitment to empowerment.</w:t>
      </w:r>
    </w:p>
    <w:p w:rsidR="00023834" w:rsidRPr="00023834" w:rsidRDefault="00023834" w:rsidP="00C11DE2">
      <w:pPr>
        <w:numPr>
          <w:ilvl w:val="0"/>
          <w:numId w:val="6"/>
        </w:numPr>
        <w:tabs>
          <w:tab w:val="clear" w:pos="720"/>
        </w:tabs>
        <w:spacing w:after="0" w:line="360" w:lineRule="atLeast"/>
        <w:ind w:left="1080"/>
        <w:textAlignment w:val="baseline"/>
        <w:rPr>
          <w:rFonts w:eastAsia="Times New Roman" w:cstheme="minorHAnsi"/>
          <w:color w:val="333333"/>
          <w:sz w:val="24"/>
          <w:szCs w:val="24"/>
        </w:rPr>
      </w:pPr>
      <w:r w:rsidRPr="00023834">
        <w:rPr>
          <w:rFonts w:eastAsia="Times New Roman" w:cstheme="minorHAnsi"/>
          <w:color w:val="333333"/>
          <w:sz w:val="24"/>
          <w:szCs w:val="24"/>
        </w:rPr>
        <w:t>Problems are seen as the result of interactions </w:t>
      </w:r>
      <w:r w:rsidRPr="00023834">
        <w:rPr>
          <w:rFonts w:eastAsia="Times New Roman" w:cstheme="minorHAnsi"/>
          <w:i/>
          <w:iCs/>
          <w:color w:val="333333"/>
          <w:sz w:val="24"/>
          <w:szCs w:val="24"/>
          <w:bdr w:val="none" w:sz="0" w:space="0" w:color="auto" w:frame="1"/>
        </w:rPr>
        <w:t>between</w:t>
      </w:r>
      <w:r w:rsidRPr="00023834">
        <w:rPr>
          <w:rFonts w:eastAsia="Times New Roman" w:cstheme="minorHAnsi"/>
          <w:color w:val="333333"/>
          <w:sz w:val="24"/>
          <w:szCs w:val="24"/>
        </w:rPr>
        <w:t xml:space="preserve"> individuals, </w:t>
      </w:r>
      <w:r w:rsidR="00C31F22" w:rsidRPr="00023834">
        <w:rPr>
          <w:rFonts w:eastAsia="Times New Roman" w:cstheme="minorHAnsi"/>
          <w:color w:val="333333"/>
          <w:sz w:val="24"/>
          <w:szCs w:val="24"/>
        </w:rPr>
        <w:t>organizations</w:t>
      </w:r>
      <w:r w:rsidRPr="00023834">
        <w:rPr>
          <w:rFonts w:eastAsia="Times New Roman" w:cstheme="minorHAnsi"/>
          <w:color w:val="333333"/>
          <w:sz w:val="24"/>
          <w:szCs w:val="24"/>
        </w:rPr>
        <w:t xml:space="preserve"> or structures rather than deficits </w:t>
      </w:r>
      <w:r w:rsidRPr="00023834">
        <w:rPr>
          <w:rFonts w:eastAsia="Times New Roman" w:cstheme="minorHAnsi"/>
          <w:i/>
          <w:iCs/>
          <w:color w:val="333333"/>
          <w:sz w:val="24"/>
          <w:szCs w:val="24"/>
          <w:bdr w:val="none" w:sz="0" w:space="0" w:color="auto" w:frame="1"/>
        </w:rPr>
        <w:t>within</w:t>
      </w:r>
      <w:r w:rsidRPr="00023834">
        <w:rPr>
          <w:rFonts w:eastAsia="Times New Roman" w:cstheme="minorHAnsi"/>
          <w:color w:val="333333"/>
          <w:sz w:val="24"/>
          <w:szCs w:val="24"/>
        </w:rPr>
        <w:t xml:space="preserve"> individuals, </w:t>
      </w:r>
      <w:r w:rsidR="00C31F22" w:rsidRPr="00023834">
        <w:rPr>
          <w:rFonts w:eastAsia="Times New Roman" w:cstheme="minorHAnsi"/>
          <w:color w:val="333333"/>
          <w:sz w:val="24"/>
          <w:szCs w:val="24"/>
        </w:rPr>
        <w:t>organizations</w:t>
      </w:r>
      <w:r w:rsidRPr="00023834">
        <w:rPr>
          <w:rFonts w:eastAsia="Times New Roman" w:cstheme="minorHAnsi"/>
          <w:color w:val="333333"/>
          <w:sz w:val="24"/>
          <w:szCs w:val="24"/>
        </w:rPr>
        <w:t xml:space="preserve"> or structures.</w:t>
      </w:r>
    </w:p>
    <w:p w:rsidR="004C24FD" w:rsidRDefault="004C24FD" w:rsidP="00F8420C">
      <w:pPr>
        <w:ind w:left="720"/>
        <w:rPr>
          <w:rFonts w:cstheme="minorHAnsi"/>
          <w:iCs/>
          <w:color w:val="000000"/>
          <w:sz w:val="28"/>
          <w:szCs w:val="28"/>
          <w:shd w:val="clear" w:color="auto" w:fill="FFFFFF"/>
        </w:rPr>
      </w:pPr>
      <w:r>
        <w:rPr>
          <w:rFonts w:cstheme="minorHAnsi"/>
          <w:iCs/>
          <w:color w:val="000000"/>
          <w:sz w:val="28"/>
          <w:szCs w:val="28"/>
          <w:shd w:val="clear" w:color="auto" w:fill="FFFFFF"/>
        </w:rPr>
        <w:br w:type="page"/>
      </w:r>
    </w:p>
    <w:p w:rsidR="00023834" w:rsidRDefault="004C24FD" w:rsidP="00F8420C">
      <w:pPr>
        <w:spacing w:after="0" w:line="240" w:lineRule="auto"/>
        <w:ind w:left="720"/>
        <w:contextualSpacing/>
        <w:rPr>
          <w:rFonts w:cstheme="minorHAnsi"/>
          <w:b/>
          <w:iCs/>
          <w:color w:val="000000"/>
          <w:sz w:val="28"/>
          <w:szCs w:val="28"/>
          <w:u w:val="single"/>
          <w:shd w:val="clear" w:color="auto" w:fill="FFFFFF"/>
        </w:rPr>
      </w:pPr>
      <w:r>
        <w:rPr>
          <w:rFonts w:cstheme="minorHAnsi"/>
          <w:b/>
          <w:iCs/>
          <w:color w:val="000000"/>
          <w:sz w:val="28"/>
          <w:szCs w:val="28"/>
          <w:u w:val="single"/>
          <w:shd w:val="clear" w:color="auto" w:fill="FFFFFF"/>
        </w:rPr>
        <w:lastRenderedPageBreak/>
        <w:t>Program Partners</w:t>
      </w:r>
    </w:p>
    <w:p w:rsidR="004C24FD" w:rsidRPr="00AA5C00" w:rsidRDefault="00DE5043" w:rsidP="00F8420C">
      <w:pPr>
        <w:spacing w:after="0" w:line="240" w:lineRule="auto"/>
        <w:ind w:left="720"/>
        <w:contextualSpacing/>
        <w:rPr>
          <w:rFonts w:cstheme="minorHAnsi"/>
          <w:iCs/>
          <w:color w:val="000000"/>
          <w:sz w:val="24"/>
          <w:szCs w:val="24"/>
          <w:shd w:val="clear" w:color="auto" w:fill="FFFFFF"/>
        </w:rPr>
      </w:pPr>
      <w:r w:rsidRPr="00AA5C00">
        <w:rPr>
          <w:rFonts w:cstheme="minorHAnsi"/>
          <w:iCs/>
          <w:color w:val="000000"/>
          <w:sz w:val="24"/>
          <w:szCs w:val="24"/>
          <w:shd w:val="clear" w:color="auto" w:fill="FFFFFF"/>
        </w:rPr>
        <w:t xml:space="preserve">A foundational aspect of the Linkage to Care Program is </w:t>
      </w:r>
      <w:r w:rsidR="001B157A" w:rsidRPr="00AA5C00">
        <w:rPr>
          <w:rFonts w:cstheme="minorHAnsi"/>
          <w:iCs/>
          <w:color w:val="000000"/>
          <w:sz w:val="24"/>
          <w:szCs w:val="24"/>
          <w:shd w:val="clear" w:color="auto" w:fill="FFFFFF"/>
        </w:rPr>
        <w:t>to provide culturally competent servi</w:t>
      </w:r>
      <w:r w:rsidR="00E570EB" w:rsidRPr="00AA5C00">
        <w:rPr>
          <w:rFonts w:cstheme="minorHAnsi"/>
          <w:iCs/>
          <w:color w:val="000000"/>
          <w:sz w:val="24"/>
          <w:szCs w:val="24"/>
          <w:shd w:val="clear" w:color="auto" w:fill="FFFFFF"/>
        </w:rPr>
        <w:t xml:space="preserve">ces to clients in within the community, as defined by the client, </w:t>
      </w:r>
      <w:r w:rsidR="004F32BB" w:rsidRPr="00AA5C00">
        <w:rPr>
          <w:rFonts w:cstheme="minorHAnsi"/>
          <w:iCs/>
          <w:color w:val="000000"/>
          <w:sz w:val="24"/>
          <w:szCs w:val="24"/>
          <w:shd w:val="clear" w:color="auto" w:fill="FFFFFF"/>
        </w:rPr>
        <w:t xml:space="preserve">and </w:t>
      </w:r>
      <w:r w:rsidR="00E570EB" w:rsidRPr="00AA5C00">
        <w:rPr>
          <w:rFonts w:cstheme="minorHAnsi"/>
          <w:iCs/>
          <w:color w:val="000000"/>
          <w:sz w:val="24"/>
          <w:szCs w:val="24"/>
          <w:shd w:val="clear" w:color="auto" w:fill="FFFFFF"/>
        </w:rPr>
        <w:t xml:space="preserve">with a focus on addressing our most pressing community health disparities. This means two things specifically – first, our staff must go </w:t>
      </w:r>
      <w:r w:rsidR="00E570EB" w:rsidRPr="00AA5C00">
        <w:rPr>
          <w:rFonts w:cstheme="minorHAnsi"/>
          <w:i/>
          <w:iCs/>
          <w:color w:val="000000"/>
          <w:sz w:val="24"/>
          <w:szCs w:val="24"/>
          <w:shd w:val="clear" w:color="auto" w:fill="FFFFFF"/>
        </w:rPr>
        <w:t>to</w:t>
      </w:r>
      <w:r w:rsidR="00E570EB" w:rsidRPr="00AA5C00">
        <w:rPr>
          <w:rFonts w:cstheme="minorHAnsi"/>
          <w:iCs/>
          <w:color w:val="000000"/>
          <w:sz w:val="24"/>
          <w:szCs w:val="24"/>
          <w:shd w:val="clear" w:color="auto" w:fill="FFFFFF"/>
        </w:rPr>
        <w:t xml:space="preserve"> the client or </w:t>
      </w:r>
      <w:r w:rsidR="004F32BB" w:rsidRPr="00AA5C00">
        <w:rPr>
          <w:rFonts w:cstheme="minorHAnsi"/>
          <w:iCs/>
          <w:color w:val="000000"/>
          <w:sz w:val="24"/>
          <w:szCs w:val="24"/>
          <w:shd w:val="clear" w:color="auto" w:fill="FFFFFF"/>
        </w:rPr>
        <w:t xml:space="preserve">and we, as providers, must </w:t>
      </w:r>
      <w:r w:rsidR="00E570EB" w:rsidRPr="00AA5C00">
        <w:rPr>
          <w:rFonts w:cstheme="minorHAnsi"/>
          <w:iCs/>
          <w:color w:val="000000"/>
          <w:sz w:val="24"/>
          <w:szCs w:val="24"/>
          <w:shd w:val="clear" w:color="auto" w:fill="FFFFFF"/>
        </w:rPr>
        <w:t xml:space="preserve">create safe </w:t>
      </w:r>
      <w:r w:rsidR="004F32BB" w:rsidRPr="00AA5C00">
        <w:rPr>
          <w:rFonts w:cstheme="minorHAnsi"/>
          <w:iCs/>
          <w:color w:val="000000"/>
          <w:sz w:val="24"/>
          <w:szCs w:val="24"/>
          <w:shd w:val="clear" w:color="auto" w:fill="FFFFFF"/>
        </w:rPr>
        <w:t xml:space="preserve">and comfortable </w:t>
      </w:r>
      <w:r w:rsidR="00E570EB" w:rsidRPr="00AA5C00">
        <w:rPr>
          <w:rFonts w:cstheme="minorHAnsi"/>
          <w:iCs/>
          <w:color w:val="000000"/>
          <w:sz w:val="24"/>
          <w:szCs w:val="24"/>
          <w:shd w:val="clear" w:color="auto" w:fill="FFFFFF"/>
        </w:rPr>
        <w:t>spaces for clients to access care within the community. Secondly</w:t>
      </w:r>
      <w:r w:rsidR="003A1938" w:rsidRPr="00AA5C00">
        <w:rPr>
          <w:rFonts w:cstheme="minorHAnsi"/>
          <w:iCs/>
          <w:color w:val="000000"/>
          <w:sz w:val="24"/>
          <w:szCs w:val="24"/>
          <w:shd w:val="clear" w:color="auto" w:fill="FFFFFF"/>
        </w:rPr>
        <w:t xml:space="preserve">, The Damien Center is committed to broadening our reach within the community to better address the unique and specific needs of each individual living with HIV in Central </w:t>
      </w:r>
      <w:r w:rsidR="004F32BB" w:rsidRPr="00AA5C00">
        <w:rPr>
          <w:rFonts w:cstheme="minorHAnsi"/>
          <w:iCs/>
          <w:color w:val="000000"/>
          <w:sz w:val="24"/>
          <w:szCs w:val="24"/>
          <w:shd w:val="clear" w:color="auto" w:fill="FFFFFF"/>
        </w:rPr>
        <w:t>Indiana</w:t>
      </w:r>
      <w:r w:rsidR="00B355A9" w:rsidRPr="00AA5C00">
        <w:rPr>
          <w:rFonts w:cstheme="minorHAnsi"/>
          <w:iCs/>
          <w:color w:val="000000"/>
          <w:sz w:val="24"/>
          <w:szCs w:val="24"/>
          <w:shd w:val="clear" w:color="auto" w:fill="FFFFFF"/>
        </w:rPr>
        <w:t xml:space="preserve">; </w:t>
      </w:r>
      <w:r w:rsidR="004F32BB" w:rsidRPr="00AA5C00">
        <w:rPr>
          <w:rFonts w:cstheme="minorHAnsi"/>
          <w:iCs/>
          <w:color w:val="000000"/>
          <w:sz w:val="24"/>
          <w:szCs w:val="24"/>
          <w:shd w:val="clear" w:color="auto" w:fill="FFFFFF"/>
        </w:rPr>
        <w:t>do</w:t>
      </w:r>
      <w:r w:rsidR="00B355A9" w:rsidRPr="00AA5C00">
        <w:rPr>
          <w:rFonts w:cstheme="minorHAnsi"/>
          <w:iCs/>
          <w:color w:val="000000"/>
          <w:sz w:val="24"/>
          <w:szCs w:val="24"/>
          <w:shd w:val="clear" w:color="auto" w:fill="FFFFFF"/>
        </w:rPr>
        <w:t>ing</w:t>
      </w:r>
      <w:r w:rsidR="004F32BB" w:rsidRPr="00AA5C00">
        <w:rPr>
          <w:rFonts w:cstheme="minorHAnsi"/>
          <w:iCs/>
          <w:color w:val="000000"/>
          <w:sz w:val="24"/>
          <w:szCs w:val="24"/>
          <w:shd w:val="clear" w:color="auto" w:fill="FFFFFF"/>
        </w:rPr>
        <w:t xml:space="preserve"> so by intentionally partnering with agencies that have a proven relationship with </w:t>
      </w:r>
      <w:r w:rsidR="00B355A9" w:rsidRPr="00AA5C00">
        <w:rPr>
          <w:rFonts w:cstheme="minorHAnsi"/>
          <w:iCs/>
          <w:color w:val="000000"/>
          <w:sz w:val="24"/>
          <w:szCs w:val="24"/>
          <w:shd w:val="clear" w:color="auto" w:fill="FFFFFF"/>
        </w:rPr>
        <w:t>the communities most impacted by HIV.</w:t>
      </w:r>
    </w:p>
    <w:p w:rsidR="00B355A9" w:rsidRDefault="00B355A9" w:rsidP="00F8420C">
      <w:pPr>
        <w:spacing w:after="0" w:line="240" w:lineRule="auto"/>
        <w:ind w:left="720"/>
        <w:contextualSpacing/>
        <w:rPr>
          <w:rFonts w:cstheme="minorHAnsi"/>
          <w:iCs/>
          <w:color w:val="000000"/>
          <w:sz w:val="28"/>
          <w:szCs w:val="28"/>
          <w:shd w:val="clear" w:color="auto" w:fill="FFFFFF"/>
        </w:rPr>
      </w:pPr>
    </w:p>
    <w:p w:rsidR="00AA5C00" w:rsidRDefault="00B355A9" w:rsidP="00F8420C">
      <w:pPr>
        <w:spacing w:after="0" w:line="240" w:lineRule="auto"/>
        <w:ind w:left="720"/>
        <w:contextualSpacing/>
        <w:rPr>
          <w:rFonts w:cstheme="minorHAnsi"/>
          <w:b/>
          <w:iCs/>
          <w:color w:val="000000"/>
          <w:sz w:val="28"/>
          <w:szCs w:val="28"/>
          <w:shd w:val="clear" w:color="auto" w:fill="FFFFFF"/>
        </w:rPr>
      </w:pPr>
      <w:r>
        <w:rPr>
          <w:rFonts w:cstheme="minorHAnsi"/>
          <w:b/>
          <w:iCs/>
          <w:color w:val="000000"/>
          <w:sz w:val="28"/>
          <w:szCs w:val="28"/>
          <w:shd w:val="clear" w:color="auto" w:fill="FFFFFF"/>
        </w:rPr>
        <w:t>Brother</w:t>
      </w:r>
      <w:r w:rsidR="0009172E">
        <w:rPr>
          <w:rFonts w:cstheme="minorHAnsi"/>
          <w:b/>
          <w:iCs/>
          <w:color w:val="000000"/>
          <w:sz w:val="28"/>
          <w:szCs w:val="28"/>
          <w:shd w:val="clear" w:color="auto" w:fill="FFFFFF"/>
        </w:rPr>
        <w:t>’</w:t>
      </w:r>
      <w:r>
        <w:rPr>
          <w:rFonts w:cstheme="minorHAnsi"/>
          <w:b/>
          <w:iCs/>
          <w:color w:val="000000"/>
          <w:sz w:val="28"/>
          <w:szCs w:val="28"/>
          <w:shd w:val="clear" w:color="auto" w:fill="FFFFFF"/>
        </w:rPr>
        <w:t xml:space="preserve">s </w:t>
      </w:r>
      <w:proofErr w:type="gramStart"/>
      <w:r>
        <w:rPr>
          <w:rFonts w:cstheme="minorHAnsi"/>
          <w:b/>
          <w:iCs/>
          <w:color w:val="000000"/>
          <w:sz w:val="28"/>
          <w:szCs w:val="28"/>
          <w:shd w:val="clear" w:color="auto" w:fill="FFFFFF"/>
        </w:rPr>
        <w:t>United</w:t>
      </w:r>
      <w:proofErr w:type="gramEnd"/>
    </w:p>
    <w:p w:rsidR="00AA5C00" w:rsidRDefault="00AA5C00" w:rsidP="00F8420C">
      <w:pPr>
        <w:spacing w:after="0" w:line="240" w:lineRule="auto"/>
        <w:ind w:left="720"/>
        <w:contextualSpacing/>
        <w:rPr>
          <w:rFonts w:cstheme="minorHAnsi"/>
          <w:sz w:val="24"/>
          <w:szCs w:val="24"/>
        </w:rPr>
      </w:pPr>
      <w:r w:rsidRPr="007609B9">
        <w:rPr>
          <w:rFonts w:cstheme="minorHAnsi"/>
          <w:sz w:val="24"/>
          <w:szCs w:val="24"/>
        </w:rPr>
        <w:t>Brother</w:t>
      </w:r>
      <w:r w:rsidR="0009172E" w:rsidRPr="007609B9">
        <w:rPr>
          <w:rFonts w:cstheme="minorHAnsi"/>
          <w:sz w:val="24"/>
          <w:szCs w:val="24"/>
        </w:rPr>
        <w:t>’</w:t>
      </w:r>
      <w:r w:rsidRPr="007609B9">
        <w:rPr>
          <w:rFonts w:cstheme="minorHAnsi"/>
          <w:sz w:val="24"/>
          <w:szCs w:val="24"/>
        </w:rPr>
        <w:t xml:space="preserve">s United </w:t>
      </w:r>
      <w:r w:rsidR="003B46A3">
        <w:rPr>
          <w:rFonts w:cstheme="minorHAnsi"/>
          <w:sz w:val="24"/>
          <w:szCs w:val="24"/>
        </w:rPr>
        <w:t xml:space="preserve">(BU) </w:t>
      </w:r>
      <w:r w:rsidRPr="007609B9">
        <w:rPr>
          <w:rFonts w:cstheme="minorHAnsi"/>
          <w:sz w:val="24"/>
          <w:szCs w:val="24"/>
        </w:rPr>
        <w:t>is a community based organization</w:t>
      </w:r>
      <w:r w:rsidR="003E57AB">
        <w:rPr>
          <w:rFonts w:cstheme="minorHAnsi"/>
          <w:sz w:val="24"/>
          <w:szCs w:val="24"/>
        </w:rPr>
        <w:t xml:space="preserve"> that was established in 2000</w:t>
      </w:r>
      <w:r w:rsidR="003B46A3">
        <w:rPr>
          <w:rFonts w:cstheme="minorHAnsi"/>
          <w:sz w:val="24"/>
          <w:szCs w:val="24"/>
        </w:rPr>
        <w:t xml:space="preserve"> and </w:t>
      </w:r>
      <w:r w:rsidR="003E57AB">
        <w:rPr>
          <w:rFonts w:cstheme="minorHAnsi"/>
          <w:sz w:val="24"/>
          <w:szCs w:val="24"/>
        </w:rPr>
        <w:t xml:space="preserve">is intentionally </w:t>
      </w:r>
      <w:r w:rsidR="001133BE">
        <w:rPr>
          <w:rFonts w:cstheme="minorHAnsi"/>
          <w:sz w:val="24"/>
          <w:szCs w:val="24"/>
        </w:rPr>
        <w:t xml:space="preserve">located in the heart of </w:t>
      </w:r>
      <w:r w:rsidR="003E57AB">
        <w:rPr>
          <w:rFonts w:cstheme="minorHAnsi"/>
          <w:sz w:val="24"/>
          <w:szCs w:val="24"/>
        </w:rPr>
        <w:t xml:space="preserve">one of the areas of Indianapolis with the highest incidence of HIV infections. </w:t>
      </w:r>
      <w:r w:rsidR="0009172E" w:rsidRPr="007609B9">
        <w:rPr>
          <w:rFonts w:cstheme="minorHAnsi"/>
          <w:sz w:val="24"/>
          <w:szCs w:val="24"/>
        </w:rPr>
        <w:t xml:space="preserve">BU has a proven track record of successfully engaging </w:t>
      </w:r>
      <w:r w:rsidRPr="007609B9">
        <w:rPr>
          <w:rFonts w:cstheme="minorHAnsi"/>
          <w:sz w:val="24"/>
          <w:szCs w:val="24"/>
        </w:rPr>
        <w:t>young, black men who have sex with men and the transgender community</w:t>
      </w:r>
      <w:r w:rsidR="0009172E" w:rsidRPr="007609B9">
        <w:rPr>
          <w:rFonts w:cstheme="minorHAnsi"/>
          <w:sz w:val="24"/>
          <w:szCs w:val="24"/>
        </w:rPr>
        <w:t xml:space="preserve"> in HIV</w:t>
      </w:r>
      <w:r w:rsidR="001A53F4">
        <w:rPr>
          <w:rFonts w:cstheme="minorHAnsi"/>
          <w:sz w:val="24"/>
          <w:szCs w:val="24"/>
        </w:rPr>
        <w:t>/STD</w:t>
      </w:r>
      <w:r w:rsidR="0009172E" w:rsidRPr="007609B9">
        <w:rPr>
          <w:rFonts w:cstheme="minorHAnsi"/>
          <w:sz w:val="24"/>
          <w:szCs w:val="24"/>
        </w:rPr>
        <w:t xml:space="preserve"> </w:t>
      </w:r>
      <w:r w:rsidR="001A53F4">
        <w:rPr>
          <w:rFonts w:cstheme="minorHAnsi"/>
          <w:sz w:val="24"/>
          <w:szCs w:val="24"/>
        </w:rPr>
        <w:t>education, testing, and treatment</w:t>
      </w:r>
      <w:r w:rsidRPr="007609B9">
        <w:rPr>
          <w:rFonts w:cstheme="minorHAnsi"/>
          <w:sz w:val="24"/>
          <w:szCs w:val="24"/>
        </w:rPr>
        <w:t>. The mission of Brother</w:t>
      </w:r>
      <w:r w:rsidR="0009172E" w:rsidRPr="007609B9">
        <w:rPr>
          <w:rFonts w:cstheme="minorHAnsi"/>
          <w:sz w:val="24"/>
          <w:szCs w:val="24"/>
        </w:rPr>
        <w:t>’</w:t>
      </w:r>
      <w:r w:rsidRPr="007609B9">
        <w:rPr>
          <w:rFonts w:cstheme="minorHAnsi"/>
          <w:sz w:val="24"/>
          <w:szCs w:val="24"/>
        </w:rPr>
        <w:t xml:space="preserve">s United is to enhance the health and wellness of our community, which includes those who are gay, lesbian, bisexual, transgender, and the people who live and work in our neighborhoods. </w:t>
      </w:r>
    </w:p>
    <w:p w:rsidR="007609B9" w:rsidRDefault="007609B9" w:rsidP="00F8420C">
      <w:pPr>
        <w:spacing w:after="0" w:line="240" w:lineRule="auto"/>
        <w:ind w:left="720"/>
        <w:contextualSpacing/>
        <w:rPr>
          <w:rFonts w:cstheme="minorHAnsi"/>
          <w:sz w:val="24"/>
          <w:szCs w:val="24"/>
        </w:rPr>
      </w:pPr>
    </w:p>
    <w:p w:rsidR="007609B9" w:rsidRDefault="007609B9" w:rsidP="00F8420C">
      <w:pPr>
        <w:spacing w:after="0" w:line="240" w:lineRule="auto"/>
        <w:ind w:left="720"/>
        <w:contextualSpacing/>
        <w:rPr>
          <w:rFonts w:cstheme="minorHAnsi"/>
          <w:b/>
          <w:sz w:val="28"/>
          <w:szCs w:val="28"/>
        </w:rPr>
      </w:pPr>
      <w:proofErr w:type="gramStart"/>
      <w:r>
        <w:rPr>
          <w:rFonts w:cstheme="minorHAnsi"/>
          <w:b/>
          <w:sz w:val="28"/>
          <w:szCs w:val="28"/>
        </w:rPr>
        <w:t>Women in Motion</w:t>
      </w:r>
      <w:r w:rsidR="00744D7D">
        <w:rPr>
          <w:rFonts w:cstheme="minorHAnsi"/>
          <w:b/>
          <w:sz w:val="28"/>
          <w:szCs w:val="28"/>
        </w:rPr>
        <w:t>, Inc.</w:t>
      </w:r>
      <w:proofErr w:type="gramEnd"/>
    </w:p>
    <w:p w:rsidR="007609B9" w:rsidRDefault="00744D7D" w:rsidP="00F8420C">
      <w:pPr>
        <w:spacing w:after="0" w:line="240" w:lineRule="auto"/>
        <w:ind w:left="720"/>
        <w:contextualSpacing/>
        <w:rPr>
          <w:rFonts w:cstheme="minorHAnsi"/>
          <w:sz w:val="24"/>
          <w:szCs w:val="24"/>
          <w:shd w:val="clear" w:color="auto" w:fill="FFFFFF"/>
        </w:rPr>
      </w:pPr>
      <w:r>
        <w:rPr>
          <w:rFonts w:cstheme="minorHAnsi"/>
          <w:sz w:val="24"/>
          <w:szCs w:val="24"/>
          <w:shd w:val="clear" w:color="auto" w:fill="FFFFFF"/>
        </w:rPr>
        <w:t>Women in Motion, Inc.</w:t>
      </w:r>
      <w:r w:rsidR="00C92CD3">
        <w:rPr>
          <w:rFonts w:cstheme="minorHAnsi"/>
          <w:sz w:val="24"/>
          <w:szCs w:val="24"/>
          <w:shd w:val="clear" w:color="auto" w:fill="FFFFFF"/>
        </w:rPr>
        <w:t xml:space="preserve"> (WIM)</w:t>
      </w:r>
      <w:r>
        <w:rPr>
          <w:rFonts w:cstheme="minorHAnsi"/>
          <w:sz w:val="24"/>
          <w:szCs w:val="24"/>
          <w:shd w:val="clear" w:color="auto" w:fill="FFFFFF"/>
        </w:rPr>
        <w:t xml:space="preserve"> is a nonp</w:t>
      </w:r>
      <w:r w:rsidRPr="007609B9">
        <w:rPr>
          <w:rFonts w:cstheme="minorHAnsi"/>
          <w:sz w:val="24"/>
          <w:szCs w:val="24"/>
          <w:shd w:val="clear" w:color="auto" w:fill="FFFFFF"/>
        </w:rPr>
        <w:t>rofit</w:t>
      </w:r>
      <w:r>
        <w:rPr>
          <w:rFonts w:cstheme="minorHAnsi"/>
          <w:sz w:val="24"/>
          <w:szCs w:val="24"/>
          <w:shd w:val="clear" w:color="auto" w:fill="FFFFFF"/>
        </w:rPr>
        <w:t xml:space="preserve"> </w:t>
      </w:r>
      <w:r w:rsidR="007609B9" w:rsidRPr="007609B9">
        <w:rPr>
          <w:rFonts w:cstheme="minorHAnsi"/>
          <w:sz w:val="24"/>
          <w:szCs w:val="24"/>
          <w:shd w:val="clear" w:color="auto" w:fill="FFFFFF"/>
        </w:rPr>
        <w:t xml:space="preserve">organization </w:t>
      </w:r>
      <w:r w:rsidR="000A7E9C">
        <w:rPr>
          <w:rFonts w:cstheme="minorHAnsi"/>
          <w:sz w:val="24"/>
          <w:szCs w:val="24"/>
          <w:shd w:val="clear" w:color="auto" w:fill="FFFFFF"/>
        </w:rPr>
        <w:t>based i</w:t>
      </w:r>
      <w:r>
        <w:rPr>
          <w:rFonts w:cstheme="minorHAnsi"/>
          <w:sz w:val="24"/>
          <w:szCs w:val="24"/>
          <w:shd w:val="clear" w:color="auto" w:fill="FFFFFF"/>
        </w:rPr>
        <w:t xml:space="preserve">n the far-eastside of Indianapolis </w:t>
      </w:r>
      <w:r w:rsidR="007609B9" w:rsidRPr="007609B9">
        <w:rPr>
          <w:rFonts w:cstheme="minorHAnsi"/>
          <w:sz w:val="24"/>
          <w:szCs w:val="24"/>
          <w:shd w:val="clear" w:color="auto" w:fill="FFFFFF"/>
        </w:rPr>
        <w:t>that provides education on the prevention of HIV/AIDS</w:t>
      </w:r>
      <w:r w:rsidR="001133BE">
        <w:rPr>
          <w:rFonts w:cstheme="minorHAnsi"/>
          <w:sz w:val="24"/>
          <w:szCs w:val="24"/>
          <w:shd w:val="clear" w:color="auto" w:fill="FFFFFF"/>
        </w:rPr>
        <w:t xml:space="preserve">, </w:t>
      </w:r>
      <w:r w:rsidR="00C92CD3">
        <w:rPr>
          <w:rFonts w:cstheme="minorHAnsi"/>
          <w:sz w:val="24"/>
          <w:szCs w:val="24"/>
          <w:shd w:val="clear" w:color="auto" w:fill="FFFFFF"/>
        </w:rPr>
        <w:t xml:space="preserve">HIV testing, and connection to HIV medical care. Established in 2003, WIM has been repeatedly recognized for their success in reaching women of color with HIV prevention strategies. </w:t>
      </w:r>
      <w:r w:rsidR="007609B9" w:rsidRPr="007609B9">
        <w:rPr>
          <w:rFonts w:cstheme="minorHAnsi"/>
          <w:sz w:val="24"/>
          <w:szCs w:val="24"/>
          <w:shd w:val="clear" w:color="auto" w:fill="FFFFFF"/>
        </w:rPr>
        <w:t>In addition, it provides education on other topics that lead to unhealthy behaviors such as substance abuse, domestic violence, obesity and other sexually transmitted diseases. The program targets primarily women of color; however, believes that people of all races, including men, can benefit from its services.</w:t>
      </w:r>
    </w:p>
    <w:p w:rsidR="000A7E9C" w:rsidRDefault="000A7E9C" w:rsidP="00F8420C">
      <w:pPr>
        <w:spacing w:after="0" w:line="240" w:lineRule="auto"/>
        <w:ind w:left="720"/>
        <w:contextualSpacing/>
        <w:rPr>
          <w:rFonts w:cstheme="minorHAnsi"/>
          <w:sz w:val="24"/>
          <w:szCs w:val="24"/>
          <w:shd w:val="clear" w:color="auto" w:fill="FFFFFF"/>
        </w:rPr>
      </w:pPr>
    </w:p>
    <w:p w:rsidR="000A7E9C" w:rsidRDefault="000A7E9C" w:rsidP="00F8420C">
      <w:pPr>
        <w:spacing w:after="0" w:line="240" w:lineRule="auto"/>
        <w:ind w:left="720"/>
        <w:contextualSpacing/>
        <w:rPr>
          <w:rFonts w:cstheme="minorHAnsi"/>
          <w:b/>
          <w:sz w:val="28"/>
          <w:szCs w:val="28"/>
          <w:shd w:val="clear" w:color="auto" w:fill="FFFFFF"/>
        </w:rPr>
      </w:pPr>
      <w:r>
        <w:rPr>
          <w:rFonts w:cstheme="minorHAnsi"/>
          <w:b/>
          <w:sz w:val="28"/>
          <w:szCs w:val="28"/>
          <w:shd w:val="clear" w:color="auto" w:fill="FFFFFF"/>
        </w:rPr>
        <w:t>Indiana Latino Institute, Inc.</w:t>
      </w:r>
    </w:p>
    <w:p w:rsidR="008F3DEF" w:rsidRDefault="000A7E9C" w:rsidP="00F8420C">
      <w:pPr>
        <w:pStyle w:val="ListParagraph"/>
        <w:rPr>
          <w:rFonts w:cstheme="minorHAnsi"/>
          <w:szCs w:val="24"/>
        </w:rPr>
      </w:pPr>
      <w:r>
        <w:rPr>
          <w:rFonts w:cstheme="minorHAnsi"/>
          <w:sz w:val="24"/>
          <w:szCs w:val="24"/>
          <w:shd w:val="clear" w:color="auto" w:fill="FFFFFF"/>
        </w:rPr>
        <w:t>Established in 2001, the mission of Indiana Latino Institute, Inc. (ILI) is to</w:t>
      </w:r>
      <w:r w:rsidRPr="000A7E9C">
        <w:rPr>
          <w:rFonts w:cstheme="minorHAnsi"/>
          <w:sz w:val="24"/>
          <w:szCs w:val="24"/>
          <w:shd w:val="clear" w:color="auto" w:fill="FFFFFF"/>
        </w:rPr>
        <w:t xml:space="preserve"> improve health and advance education for the Indiana Latino community through advocacy, research and innovative programs.</w:t>
      </w:r>
      <w:r w:rsidR="00140AB9">
        <w:rPr>
          <w:rFonts w:cstheme="minorHAnsi"/>
          <w:sz w:val="24"/>
          <w:szCs w:val="24"/>
          <w:shd w:val="clear" w:color="auto" w:fill="FFFFFF"/>
        </w:rPr>
        <w:t xml:space="preserve"> </w:t>
      </w:r>
      <w:r w:rsidR="00140AB9">
        <w:rPr>
          <w:rStyle w:val="apple-converted-space"/>
          <w:rFonts w:ascii="Arial" w:hAnsi="Arial" w:cs="Arial"/>
          <w:color w:val="696666"/>
          <w:sz w:val="18"/>
          <w:szCs w:val="18"/>
          <w:shd w:val="clear" w:color="auto" w:fill="FFFFFF"/>
        </w:rPr>
        <w:t> </w:t>
      </w:r>
      <w:r w:rsidR="00140AB9">
        <w:rPr>
          <w:rFonts w:cstheme="minorHAnsi"/>
          <w:sz w:val="24"/>
          <w:szCs w:val="24"/>
          <w:shd w:val="clear" w:color="auto" w:fill="FFFFFF"/>
        </w:rPr>
        <w:t>Each of the ILI</w:t>
      </w:r>
      <w:r w:rsidR="00140AB9" w:rsidRPr="00140AB9">
        <w:rPr>
          <w:rFonts w:cstheme="minorHAnsi"/>
          <w:sz w:val="24"/>
          <w:szCs w:val="24"/>
          <w:shd w:val="clear" w:color="auto" w:fill="FFFFFF"/>
        </w:rPr>
        <w:t xml:space="preserve"> initiatives are meant to provide a support network of services and programming geared toward helping those in need and encouraging the Indiana Latino population and the organizations that serve them to become informed, educated and empowered.</w:t>
      </w:r>
      <w:r w:rsidR="00140AB9">
        <w:rPr>
          <w:rFonts w:cstheme="minorHAnsi"/>
          <w:sz w:val="24"/>
          <w:szCs w:val="24"/>
          <w:shd w:val="clear" w:color="auto" w:fill="FFFFFF"/>
        </w:rPr>
        <w:t xml:space="preserve"> </w:t>
      </w:r>
      <w:r w:rsidR="00140AB9" w:rsidRPr="008F3DEF">
        <w:rPr>
          <w:rFonts w:cstheme="minorHAnsi"/>
          <w:sz w:val="24"/>
          <w:szCs w:val="24"/>
          <w:shd w:val="clear" w:color="auto" w:fill="FFFFFF"/>
        </w:rPr>
        <w:t xml:space="preserve">ILI </w:t>
      </w:r>
      <w:r w:rsidR="008F3DEF" w:rsidRPr="008F3DEF">
        <w:rPr>
          <w:rFonts w:cstheme="minorHAnsi"/>
          <w:sz w:val="24"/>
          <w:szCs w:val="24"/>
        </w:rPr>
        <w:t xml:space="preserve">entered </w:t>
      </w:r>
      <w:r w:rsidR="008F3DEF">
        <w:rPr>
          <w:rFonts w:cstheme="minorHAnsi"/>
          <w:sz w:val="24"/>
          <w:szCs w:val="24"/>
        </w:rPr>
        <w:t>the HIV field through the establishment of the L2C program</w:t>
      </w:r>
      <w:r w:rsidR="008F3DEF" w:rsidRPr="008F3DEF">
        <w:rPr>
          <w:rFonts w:cstheme="minorHAnsi"/>
          <w:sz w:val="24"/>
          <w:szCs w:val="24"/>
        </w:rPr>
        <w:t xml:space="preserve"> with a desire to address the HIV health disparity within their community.</w:t>
      </w:r>
      <w:r w:rsidR="008F3DEF" w:rsidRPr="007402CF">
        <w:rPr>
          <w:rFonts w:cstheme="minorHAnsi"/>
          <w:szCs w:val="24"/>
        </w:rPr>
        <w:t xml:space="preserve"> </w:t>
      </w:r>
    </w:p>
    <w:p w:rsidR="003E7F68" w:rsidRPr="003E7F68" w:rsidRDefault="008F3DEF" w:rsidP="00F8420C">
      <w:pPr>
        <w:ind w:left="720"/>
        <w:rPr>
          <w:rFonts w:eastAsia="Calibri" w:cstheme="minorHAnsi"/>
          <w:b/>
          <w:sz w:val="28"/>
          <w:szCs w:val="28"/>
          <w:u w:val="single"/>
        </w:rPr>
      </w:pPr>
      <w:r>
        <w:rPr>
          <w:rFonts w:cstheme="minorHAnsi"/>
          <w:sz w:val="24"/>
          <w:szCs w:val="24"/>
          <w:shd w:val="clear" w:color="auto" w:fill="FFFFFF"/>
        </w:rPr>
        <w:br w:type="page"/>
      </w:r>
      <w:r w:rsidR="003E7F68" w:rsidRPr="003E7F68">
        <w:rPr>
          <w:rFonts w:eastAsia="Calibri" w:cstheme="minorHAnsi"/>
          <w:b/>
          <w:sz w:val="28"/>
          <w:szCs w:val="28"/>
          <w:u w:val="single"/>
        </w:rPr>
        <w:lastRenderedPageBreak/>
        <w:t>Staff Roles and Responsibilities</w:t>
      </w:r>
    </w:p>
    <w:p w:rsidR="003E7F68" w:rsidRPr="003E7F68" w:rsidRDefault="003E7F68" w:rsidP="00F8420C">
      <w:pPr>
        <w:ind w:left="720"/>
        <w:rPr>
          <w:rFonts w:eastAsia="Calibri" w:cstheme="minorHAnsi"/>
          <w:sz w:val="24"/>
          <w:szCs w:val="24"/>
        </w:rPr>
      </w:pPr>
      <w:r w:rsidRPr="003E7F68">
        <w:rPr>
          <w:rFonts w:eastAsia="Calibri" w:cstheme="minorHAnsi"/>
          <w:b/>
          <w:sz w:val="24"/>
          <w:szCs w:val="24"/>
        </w:rPr>
        <w:t xml:space="preserve">Linkage to Care (L2C) Program Manager </w:t>
      </w:r>
      <w:r w:rsidRPr="003E7F68">
        <w:rPr>
          <w:rFonts w:eastAsia="Calibri" w:cstheme="minorHAnsi"/>
          <w:sz w:val="24"/>
          <w:szCs w:val="24"/>
        </w:rPr>
        <w:t>supervises L2C Specialists; provides clinical support, training, and professional development opportunities to the staff on an as needed basis. Point of submission of all L2C referrals is through L2C Program Manager, who then delegates responsibility for each referred client. L2C Program Manager provides internal evaluation oversight prior to submission of all survey data, and completes all grant reports affiliated with this program. L2C Program Manager represents The Damien Center at community and professional events, identifies opportunities to educate the community regarding the L2C program, and creates targeted outreach opportunities to reach eligible program participants. L2C Program Manager is supervised by the Director of Client Services.</w:t>
      </w:r>
    </w:p>
    <w:p w:rsidR="003E7F68" w:rsidRPr="003E7F68" w:rsidRDefault="003E7F68" w:rsidP="00F8420C">
      <w:pPr>
        <w:ind w:left="720"/>
        <w:rPr>
          <w:rFonts w:eastAsia="Calibri" w:cstheme="minorHAnsi"/>
          <w:sz w:val="24"/>
          <w:szCs w:val="24"/>
        </w:rPr>
      </w:pPr>
      <w:r w:rsidRPr="003E7F68">
        <w:rPr>
          <w:rFonts w:eastAsia="Calibri" w:cstheme="minorHAnsi"/>
          <w:b/>
          <w:sz w:val="24"/>
          <w:szCs w:val="24"/>
        </w:rPr>
        <w:t xml:space="preserve">L2C Specialists </w:t>
      </w:r>
      <w:r w:rsidRPr="003E7F68">
        <w:rPr>
          <w:rFonts w:eastAsia="Calibri" w:cstheme="minorHAnsi"/>
          <w:sz w:val="24"/>
          <w:szCs w:val="24"/>
        </w:rPr>
        <w:t>support PLWHA to facilitate entry or reentry into HIV-medical care through identification of and elimination of barriers to care and providing of individualized supportive services. L2C Specialists provide wrap-around supportive services in collaboration with Care Coordinators, Medical Case Managers, Infectious Disease Doctors, Mental Health Providers, Housing Case Managers, and other community supports as needed. L2C Specialists are supervised by the L2C Program Manager and off-site supervision if placed at a partner organization.</w:t>
      </w:r>
    </w:p>
    <w:p w:rsidR="003E7F68" w:rsidRPr="003E7F68" w:rsidRDefault="003E7F68" w:rsidP="00F8420C">
      <w:pPr>
        <w:spacing w:after="0"/>
        <w:ind w:left="720"/>
        <w:rPr>
          <w:rFonts w:eastAsia="Calibri" w:cstheme="minorHAnsi"/>
          <w:sz w:val="24"/>
          <w:szCs w:val="24"/>
        </w:rPr>
      </w:pPr>
      <w:r w:rsidRPr="003E7F68">
        <w:rPr>
          <w:rFonts w:eastAsia="Calibri" w:cstheme="minorHAnsi"/>
          <w:sz w:val="24"/>
          <w:szCs w:val="24"/>
        </w:rPr>
        <w:t>Responsibilities include:</w:t>
      </w:r>
    </w:p>
    <w:p w:rsidR="003E7F68" w:rsidRPr="003E7F68" w:rsidRDefault="003E7F68" w:rsidP="00C11DE2">
      <w:pPr>
        <w:pStyle w:val="ListParagraph"/>
        <w:numPr>
          <w:ilvl w:val="0"/>
          <w:numId w:val="28"/>
        </w:numPr>
        <w:spacing w:after="0"/>
        <w:ind w:left="1080"/>
        <w:rPr>
          <w:rFonts w:eastAsia="Calibri" w:cstheme="minorHAnsi"/>
          <w:sz w:val="24"/>
          <w:szCs w:val="24"/>
        </w:rPr>
      </w:pPr>
      <w:r w:rsidRPr="003E7F68">
        <w:rPr>
          <w:rFonts w:eastAsia="Calibri" w:cstheme="minorHAnsi"/>
          <w:sz w:val="24"/>
          <w:szCs w:val="24"/>
        </w:rPr>
        <w:t>Targeted outreach to potential clients</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L2C Program Manager provides information on potential L2C clients and Specialists are responsible for attempting to make contact (via phone, targeted mailings, or home visit) to discuss program</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Document all attempts to reach potential clients</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May be responsible for educating public about L2C at various venues and community events</w:t>
      </w:r>
      <w:r w:rsidRPr="003E7F68">
        <w:rPr>
          <w:rFonts w:eastAsia="Calibri" w:cstheme="minorHAnsi"/>
          <w:sz w:val="24"/>
          <w:szCs w:val="24"/>
        </w:rPr>
        <w:tab/>
      </w:r>
    </w:p>
    <w:p w:rsidR="003E7F68" w:rsidRPr="003E7F68" w:rsidRDefault="003E7F68" w:rsidP="00C11DE2">
      <w:pPr>
        <w:pStyle w:val="ListParagraph"/>
        <w:numPr>
          <w:ilvl w:val="0"/>
          <w:numId w:val="28"/>
        </w:numPr>
        <w:spacing w:after="0"/>
        <w:ind w:left="1080"/>
        <w:rPr>
          <w:rFonts w:eastAsia="Calibri" w:cstheme="minorHAnsi"/>
          <w:sz w:val="24"/>
          <w:szCs w:val="24"/>
        </w:rPr>
      </w:pPr>
      <w:r w:rsidRPr="003E7F68">
        <w:rPr>
          <w:rFonts w:eastAsia="Calibri" w:cstheme="minorHAnsi"/>
          <w:sz w:val="24"/>
          <w:szCs w:val="24"/>
        </w:rPr>
        <w:t>Enrollment</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Complete face-to-face visit with client to educate about scope of program</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Complete Release of Information and Client Confidentiality Agreement; put signed copies in client file</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Identify client’s preferred method of communication (phone, text, in-person meetings, etc.)</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Assist client in developing and achieving individualized treatment plan; begin this at initial visit focusing on identification of barriers to care and creating goals to eliminate identified barriers</w:t>
      </w:r>
    </w:p>
    <w:p w:rsidR="003E7F68" w:rsidRPr="003E7F68" w:rsidRDefault="003E7F68" w:rsidP="00C11DE2">
      <w:pPr>
        <w:pStyle w:val="ListParagraph"/>
        <w:numPr>
          <w:ilvl w:val="0"/>
          <w:numId w:val="28"/>
        </w:numPr>
        <w:spacing w:after="0"/>
        <w:ind w:left="1080"/>
        <w:rPr>
          <w:rFonts w:eastAsia="Calibri" w:cstheme="minorHAnsi"/>
          <w:sz w:val="24"/>
          <w:szCs w:val="24"/>
        </w:rPr>
      </w:pPr>
      <w:r w:rsidRPr="003E7F68">
        <w:rPr>
          <w:rFonts w:eastAsia="Calibri" w:cstheme="minorHAnsi"/>
          <w:sz w:val="24"/>
          <w:szCs w:val="24"/>
        </w:rPr>
        <w:t>Complete and submit all data collection tools</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Baseline survey must be completed during 2</w:t>
      </w:r>
      <w:r w:rsidRPr="003E7F68">
        <w:rPr>
          <w:rFonts w:eastAsia="Calibri" w:cstheme="minorHAnsi"/>
          <w:sz w:val="24"/>
          <w:szCs w:val="24"/>
          <w:vertAlign w:val="superscript"/>
        </w:rPr>
        <w:t>nd</w:t>
      </w:r>
      <w:r w:rsidRPr="003E7F68">
        <w:rPr>
          <w:rFonts w:eastAsia="Calibri" w:cstheme="minorHAnsi"/>
          <w:sz w:val="24"/>
          <w:szCs w:val="24"/>
        </w:rPr>
        <w:t xml:space="preserve"> or 3</w:t>
      </w:r>
      <w:r w:rsidRPr="003E7F68">
        <w:rPr>
          <w:rFonts w:eastAsia="Calibri" w:cstheme="minorHAnsi"/>
          <w:sz w:val="24"/>
          <w:szCs w:val="24"/>
          <w:vertAlign w:val="superscript"/>
        </w:rPr>
        <w:t>rd</w:t>
      </w:r>
      <w:r w:rsidRPr="003E7F68">
        <w:rPr>
          <w:rFonts w:eastAsia="Calibri" w:cstheme="minorHAnsi"/>
          <w:sz w:val="24"/>
          <w:szCs w:val="24"/>
        </w:rPr>
        <w:t xml:space="preserve"> face-to-face visit with client; submit completed surveys to L2C Program Manager</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Baseline CD4/Viral Load data is to be obtained via client self-report or provided by doctor with HAART prescribing privileges after initial lab work is completed; submit to Program Manager</w:t>
      </w:r>
    </w:p>
    <w:p w:rsidR="003E7F68" w:rsidRPr="003E7F68" w:rsidRDefault="003E7F68" w:rsidP="00C11DE2">
      <w:pPr>
        <w:pStyle w:val="ListParagraph"/>
        <w:numPr>
          <w:ilvl w:val="0"/>
          <w:numId w:val="28"/>
        </w:numPr>
        <w:spacing w:after="0"/>
        <w:ind w:left="1080"/>
        <w:rPr>
          <w:rFonts w:eastAsia="Calibri" w:cstheme="minorHAnsi"/>
          <w:sz w:val="24"/>
          <w:szCs w:val="24"/>
        </w:rPr>
      </w:pPr>
      <w:r w:rsidRPr="003E7F68">
        <w:rPr>
          <w:rFonts w:eastAsia="Calibri" w:cstheme="minorHAnsi"/>
          <w:sz w:val="24"/>
          <w:szCs w:val="24"/>
        </w:rPr>
        <w:t>Linkage to HIV care for eligible individuals (primary goal)</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Schedule intake appointment with Care Coordinator (clients returning to care should be encouraged to return to site of original care, but has legal right to choose any ASO in the TGA)</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Assist client in gathering all documents needed for CC intake appointment</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lastRenderedPageBreak/>
        <w:t>Assist in scheduling HIV Medical appointment; goal is to book appointment within 30 days of enrollment</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Provide transportation to/from all HIV-related appointments if needed or desired</w:t>
      </w:r>
    </w:p>
    <w:p w:rsidR="003E7F68" w:rsidRPr="0006627A"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Attend HIV-related appointments with client, as needed</w:t>
      </w:r>
    </w:p>
    <w:p w:rsidR="003E7F68" w:rsidRPr="003E7F68" w:rsidRDefault="003E7F68" w:rsidP="00C11DE2">
      <w:pPr>
        <w:pStyle w:val="ListParagraph"/>
        <w:numPr>
          <w:ilvl w:val="0"/>
          <w:numId w:val="28"/>
        </w:numPr>
        <w:spacing w:after="0"/>
        <w:ind w:left="1080"/>
        <w:rPr>
          <w:rFonts w:eastAsia="Calibri" w:cstheme="minorHAnsi"/>
          <w:sz w:val="24"/>
          <w:szCs w:val="24"/>
        </w:rPr>
      </w:pPr>
      <w:r w:rsidRPr="003E7F68">
        <w:rPr>
          <w:rFonts w:eastAsia="Calibri" w:cstheme="minorHAnsi"/>
          <w:sz w:val="24"/>
          <w:szCs w:val="24"/>
        </w:rPr>
        <w:t>Regular check-ins with each client (complete at least once a week)</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Ensure that client is on-track with goals; adjusting treatment plan as needed, tracking goal completion and development of new goals</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Call with upcoming appointment reminders</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Provide reminder calls to take medication as needed</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Direct client to Care Coordination for supportive services as applicable</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 xml:space="preserve">Inform and connect client to additional community supports as needed </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Document all contact with or regarding clients; submitting weekly client log to Program Manager</w:t>
      </w:r>
    </w:p>
    <w:p w:rsidR="003E7F68" w:rsidRPr="003E7F68" w:rsidRDefault="003E7F68" w:rsidP="00C11DE2">
      <w:pPr>
        <w:pStyle w:val="ListParagraph"/>
        <w:numPr>
          <w:ilvl w:val="0"/>
          <w:numId w:val="28"/>
        </w:numPr>
        <w:spacing w:after="0"/>
        <w:ind w:left="1080"/>
        <w:rPr>
          <w:rFonts w:eastAsia="Calibri" w:cstheme="minorHAnsi"/>
          <w:sz w:val="24"/>
          <w:szCs w:val="24"/>
        </w:rPr>
      </w:pPr>
      <w:r w:rsidRPr="003E7F68">
        <w:rPr>
          <w:rFonts w:eastAsia="Calibri" w:cstheme="minorHAnsi"/>
          <w:sz w:val="24"/>
          <w:szCs w:val="24"/>
        </w:rPr>
        <w:t>Re-assessments</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CD4/Viral Load data is to be collected on an on-going basis for all clients for an 18-month tracking period; submit to Program Manager</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 xml:space="preserve">Additional data collection is to be completed upon recommendation of Program Manager </w:t>
      </w:r>
    </w:p>
    <w:p w:rsidR="003E7F68" w:rsidRPr="003E7F68" w:rsidRDefault="003E7F68" w:rsidP="00C11DE2">
      <w:pPr>
        <w:pStyle w:val="ListParagraph"/>
        <w:numPr>
          <w:ilvl w:val="0"/>
          <w:numId w:val="28"/>
        </w:numPr>
        <w:spacing w:after="0"/>
        <w:ind w:left="1080"/>
        <w:rPr>
          <w:rFonts w:eastAsia="Calibri" w:cstheme="minorHAnsi"/>
          <w:sz w:val="24"/>
          <w:szCs w:val="24"/>
        </w:rPr>
      </w:pPr>
      <w:r w:rsidRPr="003E7F68">
        <w:rPr>
          <w:rFonts w:eastAsia="Calibri" w:cstheme="minorHAnsi"/>
          <w:sz w:val="24"/>
          <w:szCs w:val="24"/>
        </w:rPr>
        <w:t>Active participation in staff meetings, trainings, professional development opportunities, community fairs, and PR opportunities</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eastAsia="Calibri" w:cstheme="minorHAnsi"/>
          <w:sz w:val="24"/>
          <w:szCs w:val="24"/>
        </w:rPr>
        <w:t xml:space="preserve">Including, but not limited to, weekly TDC and L2C staff meetings, individual </w:t>
      </w:r>
      <w:proofErr w:type="spellStart"/>
      <w:r w:rsidRPr="003E7F68">
        <w:rPr>
          <w:rFonts w:eastAsia="Calibri" w:cstheme="minorHAnsi"/>
          <w:sz w:val="24"/>
          <w:szCs w:val="24"/>
        </w:rPr>
        <w:t>staffings</w:t>
      </w:r>
      <w:proofErr w:type="spellEnd"/>
      <w:r w:rsidRPr="003E7F68">
        <w:rPr>
          <w:rFonts w:eastAsia="Calibri" w:cstheme="minorHAnsi"/>
          <w:sz w:val="24"/>
          <w:szCs w:val="24"/>
        </w:rPr>
        <w:t xml:space="preserve"> with Program Manager, all ISDH trainings, TDC fundraising events (Dining Out for Life, Grande Masquerade), Indy Pride</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cstheme="minorHAnsi"/>
          <w:sz w:val="24"/>
          <w:szCs w:val="24"/>
        </w:rPr>
        <w:t>Be prepared for Individual staffing with Program Manager to discuss client success, challenges, and treatment plans</w:t>
      </w:r>
    </w:p>
    <w:p w:rsidR="003E7F68" w:rsidRPr="003E7F68" w:rsidRDefault="003E7F68" w:rsidP="00C11DE2">
      <w:pPr>
        <w:pStyle w:val="ListParagraph"/>
        <w:numPr>
          <w:ilvl w:val="1"/>
          <w:numId w:val="28"/>
        </w:numPr>
        <w:spacing w:after="0"/>
        <w:rPr>
          <w:rFonts w:eastAsia="Calibri" w:cstheme="minorHAnsi"/>
          <w:sz w:val="24"/>
          <w:szCs w:val="24"/>
        </w:rPr>
      </w:pPr>
      <w:r w:rsidRPr="003E7F68">
        <w:rPr>
          <w:rFonts w:cstheme="minorHAnsi"/>
          <w:sz w:val="24"/>
          <w:szCs w:val="24"/>
        </w:rPr>
        <w:t>Adhere to any requests from AIDS United and Indiana AIDS Fund, including but not limited to PR opportunities and site visits</w:t>
      </w:r>
    </w:p>
    <w:p w:rsidR="003E7F68" w:rsidRPr="003E7F68" w:rsidRDefault="003E7F68" w:rsidP="00F8420C">
      <w:pPr>
        <w:spacing w:after="0"/>
        <w:ind w:left="720"/>
        <w:rPr>
          <w:rFonts w:eastAsia="Calibri" w:cstheme="minorHAnsi"/>
          <w:b/>
          <w:sz w:val="24"/>
          <w:szCs w:val="24"/>
        </w:rPr>
      </w:pPr>
    </w:p>
    <w:p w:rsidR="003E7F68" w:rsidRPr="003E7F68" w:rsidRDefault="003E7F68" w:rsidP="00F8420C">
      <w:pPr>
        <w:spacing w:after="0"/>
        <w:ind w:left="720"/>
        <w:rPr>
          <w:rFonts w:eastAsia="Times New Roman" w:cstheme="minorHAnsi"/>
          <w:sz w:val="24"/>
          <w:szCs w:val="24"/>
        </w:rPr>
      </w:pPr>
      <w:r w:rsidRPr="003E7F68">
        <w:rPr>
          <w:rFonts w:eastAsia="Calibri" w:cstheme="minorHAnsi"/>
          <w:b/>
          <w:sz w:val="24"/>
          <w:szCs w:val="24"/>
        </w:rPr>
        <w:t xml:space="preserve">Evaluators </w:t>
      </w:r>
      <w:r w:rsidRPr="003E7F68">
        <w:rPr>
          <w:rFonts w:eastAsia="Calibri" w:cstheme="minorHAnsi"/>
          <w:sz w:val="24"/>
          <w:szCs w:val="24"/>
        </w:rPr>
        <w:t xml:space="preserve">are </w:t>
      </w:r>
      <w:r w:rsidRPr="003E7F68">
        <w:rPr>
          <w:rFonts w:eastAsia="Times New Roman" w:cstheme="minorHAnsi"/>
          <w:sz w:val="24"/>
          <w:szCs w:val="24"/>
        </w:rPr>
        <w:t xml:space="preserve">to assess all aspects of the client outcomes and program process, consistent with the AU-approved evaluation plan. </w:t>
      </w:r>
      <w:r w:rsidRPr="003E7F68">
        <w:rPr>
          <w:rFonts w:eastAsia="Calibri" w:cstheme="minorHAnsi"/>
          <w:sz w:val="24"/>
          <w:szCs w:val="24"/>
        </w:rPr>
        <w:t>Evaluation a</w:t>
      </w:r>
      <w:r w:rsidRPr="003E7F68">
        <w:rPr>
          <w:rFonts w:eastAsia="Times New Roman" w:cstheme="minorHAnsi"/>
          <w:sz w:val="24"/>
          <w:szCs w:val="24"/>
        </w:rPr>
        <w:t>ctivities are implemented on-site at TDC, at partner agencies, in the field, and at contracted evaluator’s offices. Main responsibilities are to work with TDC and the L2C-affiliated partner agencies to assess whether an individualized intensive barrier-elimination program is successful in re-engaging and retaining PLWHA in HIV-medical care; and if the similar individualized model is useful in quickly engaging newly diagnosed PLWHA into HIV-medical care and retaining them in care. Evaluators will work with TDC to assess client health outcomes of those who utilize the ‘one-stop shop’ model and access medical, case management, mental health, and other supportive services at one location. Other aspects of the modified scope of service being implemented will also be assessed as appropriate. Evaluators are supervised at their respective sites, and collaborate with the L2C Program Manager and John’s Hopkins University Evaluators.</w:t>
      </w:r>
    </w:p>
    <w:p w:rsidR="003E7F68" w:rsidRPr="003E7F68" w:rsidRDefault="003E7F68" w:rsidP="00F8420C">
      <w:pPr>
        <w:spacing w:after="0"/>
        <w:ind w:left="720"/>
        <w:rPr>
          <w:rFonts w:eastAsia="Times New Roman" w:cstheme="minorHAnsi"/>
          <w:sz w:val="24"/>
          <w:szCs w:val="24"/>
        </w:rPr>
      </w:pPr>
      <w:r w:rsidRPr="003E7F68">
        <w:rPr>
          <w:rFonts w:eastAsia="Times New Roman" w:cstheme="minorHAnsi"/>
          <w:sz w:val="24"/>
          <w:szCs w:val="24"/>
        </w:rPr>
        <w:t>Responsibilities include:</w:t>
      </w:r>
    </w:p>
    <w:p w:rsidR="003E7F68" w:rsidRPr="003E7F68" w:rsidRDefault="003E7F68" w:rsidP="00C11DE2">
      <w:pPr>
        <w:pStyle w:val="ListParagraph"/>
        <w:numPr>
          <w:ilvl w:val="0"/>
          <w:numId w:val="29"/>
        </w:numPr>
        <w:spacing w:after="0" w:line="240" w:lineRule="auto"/>
        <w:rPr>
          <w:rFonts w:eastAsia="Times New Roman" w:cstheme="minorHAnsi"/>
          <w:sz w:val="24"/>
          <w:szCs w:val="24"/>
        </w:rPr>
      </w:pPr>
      <w:r w:rsidRPr="003E7F68">
        <w:rPr>
          <w:rFonts w:eastAsia="Times New Roman" w:cstheme="minorHAnsi"/>
          <w:sz w:val="24"/>
          <w:szCs w:val="24"/>
        </w:rPr>
        <w:t>Oversee and manage all assessment activities associated with the local SIF program evaluation</w:t>
      </w:r>
    </w:p>
    <w:p w:rsidR="003E7F68" w:rsidRPr="003E7F68" w:rsidRDefault="003E7F68" w:rsidP="00C11DE2">
      <w:pPr>
        <w:pStyle w:val="ListParagraph"/>
        <w:numPr>
          <w:ilvl w:val="0"/>
          <w:numId w:val="29"/>
        </w:numPr>
        <w:spacing w:after="0" w:line="240" w:lineRule="auto"/>
        <w:rPr>
          <w:rFonts w:eastAsia="Times New Roman" w:cstheme="minorHAnsi"/>
          <w:sz w:val="24"/>
          <w:szCs w:val="24"/>
        </w:rPr>
      </w:pPr>
      <w:r w:rsidRPr="003E7F68">
        <w:rPr>
          <w:rFonts w:eastAsia="Times New Roman" w:cstheme="minorHAnsi"/>
          <w:sz w:val="24"/>
          <w:szCs w:val="24"/>
        </w:rPr>
        <w:lastRenderedPageBreak/>
        <w:t>Write, submit and monitor human subjects review applications to the applicable project-wide Institutional Review Board</w:t>
      </w:r>
    </w:p>
    <w:p w:rsidR="003E7F68" w:rsidRPr="003E7F68" w:rsidRDefault="003E7F68" w:rsidP="00C11DE2">
      <w:pPr>
        <w:pStyle w:val="ListParagraph"/>
        <w:numPr>
          <w:ilvl w:val="0"/>
          <w:numId w:val="29"/>
        </w:numPr>
        <w:spacing w:after="0" w:line="240" w:lineRule="auto"/>
        <w:rPr>
          <w:rFonts w:eastAsia="Times New Roman" w:cstheme="minorHAnsi"/>
          <w:sz w:val="24"/>
          <w:szCs w:val="24"/>
        </w:rPr>
      </w:pPr>
      <w:r w:rsidRPr="003E7F68">
        <w:rPr>
          <w:rFonts w:eastAsia="Times New Roman" w:cstheme="minorHAnsi"/>
          <w:sz w:val="24"/>
          <w:szCs w:val="24"/>
        </w:rPr>
        <w:t xml:space="preserve">Design local program evaluation, submit to AIDS United and John’s Hopkins School of Public Health for review, and revise consistent with their input. </w:t>
      </w:r>
    </w:p>
    <w:p w:rsidR="003E7F68" w:rsidRPr="003E7F68" w:rsidRDefault="003E7F68" w:rsidP="00C11DE2">
      <w:pPr>
        <w:pStyle w:val="ListParagraph"/>
        <w:numPr>
          <w:ilvl w:val="0"/>
          <w:numId w:val="29"/>
        </w:numPr>
        <w:spacing w:after="0" w:line="240" w:lineRule="auto"/>
        <w:rPr>
          <w:rFonts w:eastAsia="Times New Roman" w:cstheme="minorHAnsi"/>
          <w:sz w:val="24"/>
          <w:szCs w:val="24"/>
        </w:rPr>
      </w:pPr>
      <w:r w:rsidRPr="003E7F68">
        <w:rPr>
          <w:rFonts w:eastAsia="Times New Roman" w:cstheme="minorHAnsi"/>
          <w:sz w:val="24"/>
          <w:szCs w:val="24"/>
        </w:rPr>
        <w:t>Within the local evaluation, collaborate with TDC staff and consultants in updating the agency’s information system to allow program staff to capture baseline and follow-up data from SIF project clients.</w:t>
      </w:r>
    </w:p>
    <w:p w:rsidR="003E7F68" w:rsidRPr="003E7F68" w:rsidRDefault="003E7F68" w:rsidP="00C11DE2">
      <w:pPr>
        <w:pStyle w:val="ListParagraph"/>
        <w:numPr>
          <w:ilvl w:val="0"/>
          <w:numId w:val="29"/>
        </w:numPr>
        <w:spacing w:after="0" w:line="240" w:lineRule="auto"/>
        <w:rPr>
          <w:rFonts w:eastAsia="Times New Roman" w:cstheme="minorHAnsi"/>
          <w:sz w:val="24"/>
          <w:szCs w:val="24"/>
        </w:rPr>
      </w:pPr>
      <w:r w:rsidRPr="003E7F68">
        <w:rPr>
          <w:rFonts w:eastAsia="Times New Roman" w:cstheme="minorHAnsi"/>
          <w:sz w:val="24"/>
          <w:szCs w:val="24"/>
        </w:rPr>
        <w:t>Work with TDC and L2C-affiliated partner agencies on client data collection and transfer to TDC and contracted evaluator site for patients enrolled off-site</w:t>
      </w:r>
    </w:p>
    <w:p w:rsidR="003E7F68" w:rsidRPr="003E7F68" w:rsidRDefault="003E7F68" w:rsidP="00C11DE2">
      <w:pPr>
        <w:pStyle w:val="ListParagraph"/>
        <w:numPr>
          <w:ilvl w:val="0"/>
          <w:numId w:val="29"/>
        </w:numPr>
        <w:spacing w:after="0" w:line="240" w:lineRule="auto"/>
        <w:rPr>
          <w:rFonts w:eastAsia="Times New Roman" w:cstheme="minorHAnsi"/>
          <w:sz w:val="24"/>
          <w:szCs w:val="24"/>
        </w:rPr>
      </w:pPr>
      <w:r w:rsidRPr="003E7F68">
        <w:rPr>
          <w:rFonts w:eastAsia="Times New Roman" w:cstheme="minorHAnsi"/>
          <w:sz w:val="24"/>
          <w:szCs w:val="24"/>
        </w:rPr>
        <w:t>Collaborate with TDC on generating aggregate national evaluation tables for AIDS United and Johns Hopkins School of Public Health</w:t>
      </w:r>
    </w:p>
    <w:p w:rsidR="003E7F68" w:rsidRPr="003E7F68" w:rsidRDefault="003E7F68" w:rsidP="00C11DE2">
      <w:pPr>
        <w:pStyle w:val="ListParagraph"/>
        <w:numPr>
          <w:ilvl w:val="0"/>
          <w:numId w:val="29"/>
        </w:numPr>
        <w:spacing w:after="0" w:line="240" w:lineRule="auto"/>
        <w:rPr>
          <w:rFonts w:eastAsia="Times New Roman" w:cstheme="minorHAnsi"/>
          <w:sz w:val="24"/>
          <w:szCs w:val="24"/>
        </w:rPr>
      </w:pPr>
      <w:r w:rsidRPr="003E7F68">
        <w:rPr>
          <w:rFonts w:eastAsia="Times New Roman" w:cstheme="minorHAnsi"/>
          <w:sz w:val="24"/>
          <w:szCs w:val="24"/>
        </w:rPr>
        <w:t>Prepare and submit data to JHU for all National Evaluation Data Pulls</w:t>
      </w:r>
    </w:p>
    <w:p w:rsidR="003E7F68" w:rsidRPr="003E7F68" w:rsidRDefault="003E7F68" w:rsidP="00C11DE2">
      <w:pPr>
        <w:pStyle w:val="ListParagraph"/>
        <w:numPr>
          <w:ilvl w:val="0"/>
          <w:numId w:val="29"/>
        </w:numPr>
        <w:spacing w:after="0" w:line="240" w:lineRule="auto"/>
        <w:rPr>
          <w:rFonts w:eastAsia="Times New Roman" w:cstheme="minorHAnsi"/>
          <w:sz w:val="24"/>
          <w:szCs w:val="24"/>
        </w:rPr>
      </w:pPr>
      <w:r w:rsidRPr="003E7F68">
        <w:rPr>
          <w:rFonts w:eastAsia="Times New Roman" w:cstheme="minorHAnsi"/>
          <w:sz w:val="24"/>
          <w:szCs w:val="24"/>
        </w:rPr>
        <w:t>Meet (via phone) regularly with TDC and L2C-affiliated partner agency management concerning evaluation plans and activities</w:t>
      </w:r>
    </w:p>
    <w:p w:rsidR="003E7F68" w:rsidRPr="003E7F68" w:rsidRDefault="003E7F68" w:rsidP="00C11DE2">
      <w:pPr>
        <w:pStyle w:val="ListParagraph"/>
        <w:numPr>
          <w:ilvl w:val="0"/>
          <w:numId w:val="29"/>
        </w:numPr>
        <w:spacing w:after="0" w:line="240" w:lineRule="auto"/>
        <w:rPr>
          <w:rFonts w:eastAsia="Times New Roman" w:cstheme="minorHAnsi"/>
          <w:sz w:val="24"/>
          <w:szCs w:val="24"/>
        </w:rPr>
      </w:pPr>
      <w:r w:rsidRPr="003E7F68">
        <w:rPr>
          <w:rFonts w:eastAsia="Times New Roman" w:cstheme="minorHAnsi"/>
          <w:sz w:val="24"/>
          <w:szCs w:val="24"/>
        </w:rPr>
        <w:t>Attend required meetings and conference calls addressing national and local evaluation activities</w:t>
      </w:r>
    </w:p>
    <w:p w:rsidR="003E7F68" w:rsidRPr="003E7F68" w:rsidRDefault="003E7F68" w:rsidP="00F8420C">
      <w:pPr>
        <w:spacing w:after="0" w:line="240" w:lineRule="auto"/>
        <w:ind w:left="720"/>
        <w:rPr>
          <w:rFonts w:eastAsia="Times New Roman" w:cstheme="minorHAnsi"/>
          <w:sz w:val="24"/>
          <w:szCs w:val="24"/>
        </w:rPr>
      </w:pPr>
    </w:p>
    <w:p w:rsidR="003E7F68" w:rsidRPr="003E7F68" w:rsidRDefault="003E7F68" w:rsidP="00F8420C">
      <w:pPr>
        <w:spacing w:after="0" w:line="240" w:lineRule="auto"/>
        <w:ind w:left="720"/>
        <w:rPr>
          <w:rFonts w:eastAsia="Times New Roman" w:cstheme="minorHAnsi"/>
          <w:sz w:val="24"/>
          <w:szCs w:val="24"/>
        </w:rPr>
      </w:pPr>
      <w:r w:rsidRPr="003E7F68">
        <w:rPr>
          <w:rFonts w:eastAsia="Times New Roman" w:cstheme="minorHAnsi"/>
          <w:b/>
          <w:sz w:val="24"/>
          <w:szCs w:val="24"/>
        </w:rPr>
        <w:t>Clinic/Testing Receptionist</w:t>
      </w:r>
      <w:r w:rsidRPr="003E7F68">
        <w:rPr>
          <w:rFonts w:eastAsia="Times New Roman" w:cstheme="minorHAnsi"/>
          <w:sz w:val="24"/>
          <w:szCs w:val="24"/>
        </w:rPr>
        <w:t xml:space="preserve"> is responsible for checking people in for the clinic and testing, providing appropriate paperwork and confirming documents are completed accurately. Receptionist </w:t>
      </w:r>
      <w:proofErr w:type="gramStart"/>
      <w:r w:rsidRPr="003E7F68">
        <w:rPr>
          <w:rFonts w:eastAsia="Times New Roman" w:cstheme="minorHAnsi"/>
          <w:sz w:val="24"/>
          <w:szCs w:val="24"/>
        </w:rPr>
        <w:t>fields</w:t>
      </w:r>
      <w:proofErr w:type="gramEnd"/>
      <w:r w:rsidRPr="003E7F68">
        <w:rPr>
          <w:rFonts w:eastAsia="Times New Roman" w:cstheme="minorHAnsi"/>
          <w:sz w:val="24"/>
          <w:szCs w:val="24"/>
        </w:rPr>
        <w:t xml:space="preserve"> calls for the testing department and the clinic, routing calls to staff as needed. Receptionist is to have access to all Care Coordinator and Mental Health department outlook calendars and is responsible for making reminder calls to all scheduled clients for the following day. For clients scheduled for Monday appointments, reminder calls will be made on the Friday prior. Receptionist will assist with additional duties for other departments on an as needed basis, to include but is not limited to, filing and preparation for bulk mailings. Receptionist is supervised by L2C Program Manager.</w:t>
      </w:r>
    </w:p>
    <w:p w:rsidR="003E7F68" w:rsidRDefault="003E7F68" w:rsidP="00F8420C">
      <w:pPr>
        <w:ind w:left="720"/>
        <w:rPr>
          <w:rFonts w:cstheme="minorHAnsi"/>
          <w:sz w:val="24"/>
          <w:szCs w:val="24"/>
          <w:shd w:val="clear" w:color="auto" w:fill="FFFFFF"/>
        </w:rPr>
      </w:pPr>
    </w:p>
    <w:p w:rsidR="0006627A" w:rsidRDefault="0006627A">
      <w:pPr>
        <w:rPr>
          <w:rFonts w:cstheme="minorHAnsi"/>
          <w:sz w:val="24"/>
          <w:szCs w:val="24"/>
          <w:shd w:val="clear" w:color="auto" w:fill="FFFFFF"/>
        </w:rPr>
      </w:pPr>
      <w:r>
        <w:rPr>
          <w:rFonts w:cstheme="minorHAnsi"/>
          <w:sz w:val="24"/>
          <w:szCs w:val="24"/>
          <w:shd w:val="clear" w:color="auto" w:fill="FFFFFF"/>
        </w:rPr>
        <w:br w:type="page"/>
      </w:r>
    </w:p>
    <w:p w:rsidR="008F3DEF" w:rsidRDefault="008F3DEF" w:rsidP="00F8420C">
      <w:pPr>
        <w:ind w:left="720"/>
        <w:rPr>
          <w:rFonts w:cstheme="minorHAnsi"/>
          <w:sz w:val="24"/>
          <w:szCs w:val="24"/>
          <w:shd w:val="clear" w:color="auto" w:fill="FFFFFF"/>
        </w:rPr>
      </w:pPr>
    </w:p>
    <w:p w:rsidR="00A25977" w:rsidRDefault="00A25977" w:rsidP="00F8420C">
      <w:pPr>
        <w:spacing w:after="0" w:line="240" w:lineRule="auto"/>
        <w:ind w:left="720"/>
        <w:contextualSpacing/>
        <w:jc w:val="center"/>
        <w:rPr>
          <w:rFonts w:cstheme="minorHAnsi"/>
          <w:b/>
          <w:sz w:val="40"/>
          <w:szCs w:val="40"/>
          <w:shd w:val="clear" w:color="auto" w:fill="FFFFFF"/>
        </w:rPr>
      </w:pPr>
    </w:p>
    <w:p w:rsidR="00A25977" w:rsidRDefault="00A25977" w:rsidP="00F8420C">
      <w:pPr>
        <w:spacing w:after="0" w:line="240" w:lineRule="auto"/>
        <w:ind w:left="720"/>
        <w:contextualSpacing/>
        <w:jc w:val="center"/>
        <w:rPr>
          <w:rFonts w:cstheme="minorHAnsi"/>
          <w:b/>
          <w:sz w:val="40"/>
          <w:szCs w:val="40"/>
          <w:shd w:val="clear" w:color="auto" w:fill="FFFFFF"/>
        </w:rPr>
      </w:pPr>
    </w:p>
    <w:p w:rsidR="00A25977" w:rsidRDefault="00A25977" w:rsidP="00F8420C">
      <w:pPr>
        <w:spacing w:after="0" w:line="240" w:lineRule="auto"/>
        <w:ind w:left="720"/>
        <w:contextualSpacing/>
        <w:jc w:val="center"/>
        <w:rPr>
          <w:rFonts w:cstheme="minorHAnsi"/>
          <w:b/>
          <w:sz w:val="40"/>
          <w:szCs w:val="40"/>
          <w:shd w:val="clear" w:color="auto" w:fill="FFFFFF"/>
        </w:rPr>
      </w:pPr>
    </w:p>
    <w:p w:rsidR="00A25977" w:rsidRDefault="00A25977" w:rsidP="00F8420C">
      <w:pPr>
        <w:spacing w:after="0" w:line="240" w:lineRule="auto"/>
        <w:ind w:left="720"/>
        <w:contextualSpacing/>
        <w:jc w:val="center"/>
        <w:rPr>
          <w:rFonts w:cstheme="minorHAnsi"/>
          <w:b/>
          <w:sz w:val="40"/>
          <w:szCs w:val="40"/>
          <w:shd w:val="clear" w:color="auto" w:fill="FFFFFF"/>
        </w:rPr>
      </w:pPr>
    </w:p>
    <w:p w:rsidR="00A25977" w:rsidRDefault="00A25977" w:rsidP="00F8420C">
      <w:pPr>
        <w:spacing w:after="0" w:line="240" w:lineRule="auto"/>
        <w:ind w:left="720"/>
        <w:contextualSpacing/>
        <w:jc w:val="center"/>
        <w:rPr>
          <w:rFonts w:cstheme="minorHAnsi"/>
          <w:b/>
          <w:sz w:val="40"/>
          <w:szCs w:val="40"/>
          <w:shd w:val="clear" w:color="auto" w:fill="FFFFFF"/>
        </w:rPr>
      </w:pPr>
    </w:p>
    <w:p w:rsidR="00A25977" w:rsidRDefault="00A25977" w:rsidP="00F8420C">
      <w:pPr>
        <w:spacing w:after="0" w:line="240" w:lineRule="auto"/>
        <w:ind w:left="720"/>
        <w:contextualSpacing/>
        <w:jc w:val="center"/>
        <w:rPr>
          <w:rFonts w:cstheme="minorHAnsi"/>
          <w:b/>
          <w:sz w:val="40"/>
          <w:szCs w:val="40"/>
          <w:shd w:val="clear" w:color="auto" w:fill="FFFFFF"/>
        </w:rPr>
      </w:pPr>
    </w:p>
    <w:p w:rsidR="008F3DEF" w:rsidRPr="005B1D15" w:rsidRDefault="00034120" w:rsidP="00F8420C">
      <w:pPr>
        <w:spacing w:after="0" w:line="240" w:lineRule="auto"/>
        <w:ind w:left="720"/>
        <w:contextualSpacing/>
        <w:jc w:val="center"/>
        <w:rPr>
          <w:rFonts w:cstheme="minorHAnsi"/>
          <w:b/>
          <w:sz w:val="50"/>
          <w:szCs w:val="50"/>
          <w:shd w:val="clear" w:color="auto" w:fill="FFFFFF"/>
        </w:rPr>
      </w:pPr>
      <w:r w:rsidRPr="005B1D15">
        <w:rPr>
          <w:rFonts w:cstheme="minorHAnsi"/>
          <w:b/>
          <w:sz w:val="50"/>
          <w:szCs w:val="50"/>
          <w:shd w:val="clear" w:color="auto" w:fill="FFFFFF"/>
        </w:rPr>
        <w:t>SEC</w:t>
      </w:r>
      <w:r w:rsidR="00543E97" w:rsidRPr="005B1D15">
        <w:rPr>
          <w:rFonts w:cstheme="minorHAnsi"/>
          <w:b/>
          <w:sz w:val="50"/>
          <w:szCs w:val="50"/>
          <w:shd w:val="clear" w:color="auto" w:fill="FFFFFF"/>
        </w:rPr>
        <w:t xml:space="preserve">TION B: PARAMETERS, ELIGIBILITY, RIGHTS, and </w:t>
      </w:r>
      <w:r w:rsidRPr="005B1D15">
        <w:rPr>
          <w:rFonts w:cstheme="minorHAnsi"/>
          <w:b/>
          <w:sz w:val="50"/>
          <w:szCs w:val="50"/>
          <w:shd w:val="clear" w:color="auto" w:fill="FFFFFF"/>
        </w:rPr>
        <w:t>RESPONSIBILITIES</w:t>
      </w:r>
    </w:p>
    <w:p w:rsidR="00A25977" w:rsidRDefault="00A25977" w:rsidP="00F8420C">
      <w:pPr>
        <w:ind w:left="720"/>
        <w:rPr>
          <w:rFonts w:cstheme="minorHAnsi"/>
          <w:b/>
          <w:sz w:val="28"/>
          <w:szCs w:val="28"/>
          <w:shd w:val="clear" w:color="auto" w:fill="FFFFFF"/>
        </w:rPr>
      </w:pPr>
      <w:r>
        <w:rPr>
          <w:rFonts w:cstheme="minorHAnsi"/>
          <w:b/>
          <w:sz w:val="28"/>
          <w:szCs w:val="28"/>
          <w:shd w:val="clear" w:color="auto" w:fill="FFFFFF"/>
        </w:rPr>
        <w:br w:type="page"/>
      </w:r>
    </w:p>
    <w:p w:rsidR="00034120" w:rsidRPr="00A25977" w:rsidRDefault="00034120" w:rsidP="00F8420C">
      <w:pPr>
        <w:spacing w:after="0" w:line="240" w:lineRule="auto"/>
        <w:ind w:left="720"/>
        <w:contextualSpacing/>
        <w:rPr>
          <w:rFonts w:cstheme="minorHAnsi"/>
          <w:b/>
          <w:sz w:val="28"/>
          <w:szCs w:val="28"/>
          <w:u w:val="single"/>
          <w:shd w:val="clear" w:color="auto" w:fill="FFFFFF"/>
        </w:rPr>
      </w:pPr>
      <w:r w:rsidRPr="00A25977">
        <w:rPr>
          <w:rFonts w:cstheme="minorHAnsi"/>
          <w:b/>
          <w:sz w:val="28"/>
          <w:szCs w:val="28"/>
          <w:u w:val="single"/>
          <w:shd w:val="clear" w:color="auto" w:fill="FFFFFF"/>
        </w:rPr>
        <w:lastRenderedPageBreak/>
        <w:t>Service Parameters</w:t>
      </w:r>
    </w:p>
    <w:p w:rsidR="00034120" w:rsidRDefault="00034120" w:rsidP="00F8420C">
      <w:pPr>
        <w:spacing w:after="0" w:line="240" w:lineRule="auto"/>
        <w:ind w:left="720"/>
        <w:contextualSpacing/>
        <w:rPr>
          <w:rFonts w:cstheme="minorHAnsi"/>
          <w:sz w:val="24"/>
          <w:szCs w:val="24"/>
          <w:shd w:val="clear" w:color="auto" w:fill="FFFFFF"/>
        </w:rPr>
      </w:pPr>
      <w:r>
        <w:rPr>
          <w:rFonts w:cstheme="minorHAnsi"/>
          <w:sz w:val="24"/>
          <w:szCs w:val="24"/>
          <w:shd w:val="clear" w:color="auto" w:fill="FFFFFF"/>
        </w:rPr>
        <w:t xml:space="preserve">The Linkage to Care Program strives to deliver services uniformly throughout Region 7 (HIV Care Coordination Region as defined by Indiana State Department of Health), serving counties of Marion, Boone, Hamilton, </w:t>
      </w:r>
      <w:r w:rsidR="00543E97">
        <w:rPr>
          <w:rFonts w:cstheme="minorHAnsi"/>
          <w:sz w:val="24"/>
          <w:szCs w:val="24"/>
          <w:shd w:val="clear" w:color="auto" w:fill="FFFFFF"/>
        </w:rPr>
        <w:t>Hancock, Shelby, Johnson, Morgan, and Hendricks. To that end, the following service parameters have been established:</w:t>
      </w:r>
    </w:p>
    <w:p w:rsidR="003A128F" w:rsidRDefault="003A128F" w:rsidP="00F8420C">
      <w:pPr>
        <w:spacing w:after="0" w:line="240" w:lineRule="auto"/>
        <w:ind w:left="720"/>
        <w:contextualSpacing/>
        <w:rPr>
          <w:rFonts w:cstheme="minorHAnsi"/>
          <w:sz w:val="24"/>
          <w:szCs w:val="24"/>
          <w:shd w:val="clear" w:color="auto" w:fill="FFFFFF"/>
        </w:rPr>
      </w:pPr>
    </w:p>
    <w:p w:rsidR="00543E97" w:rsidRDefault="00543E97" w:rsidP="00C11DE2">
      <w:pPr>
        <w:pStyle w:val="ListParagraph"/>
        <w:numPr>
          <w:ilvl w:val="0"/>
          <w:numId w:val="7"/>
        </w:numPr>
        <w:spacing w:after="0" w:line="360" w:lineRule="auto"/>
        <w:ind w:left="1080"/>
        <w:rPr>
          <w:rFonts w:cstheme="minorHAnsi"/>
          <w:sz w:val="24"/>
          <w:szCs w:val="24"/>
          <w:shd w:val="clear" w:color="auto" w:fill="FFFFFF"/>
        </w:rPr>
      </w:pPr>
      <w:r>
        <w:rPr>
          <w:rFonts w:cstheme="minorHAnsi"/>
          <w:sz w:val="24"/>
          <w:szCs w:val="24"/>
          <w:shd w:val="clear" w:color="auto" w:fill="FFFFFF"/>
        </w:rPr>
        <w:t>Linkage to Care is a free service to eligible individuals.</w:t>
      </w:r>
    </w:p>
    <w:p w:rsidR="00543E97" w:rsidRDefault="00543E97" w:rsidP="00C11DE2">
      <w:pPr>
        <w:pStyle w:val="ListParagraph"/>
        <w:numPr>
          <w:ilvl w:val="0"/>
          <w:numId w:val="7"/>
        </w:numPr>
        <w:spacing w:after="0" w:line="360" w:lineRule="auto"/>
        <w:ind w:left="1080"/>
        <w:rPr>
          <w:rFonts w:cstheme="minorHAnsi"/>
          <w:sz w:val="24"/>
          <w:szCs w:val="24"/>
          <w:shd w:val="clear" w:color="auto" w:fill="FFFFFF"/>
        </w:rPr>
      </w:pPr>
      <w:r>
        <w:rPr>
          <w:rFonts w:cstheme="minorHAnsi"/>
          <w:sz w:val="24"/>
          <w:szCs w:val="24"/>
          <w:shd w:val="clear" w:color="auto" w:fill="FFFFFF"/>
        </w:rPr>
        <w:t>Clients may receive these services for up to 18 months.</w:t>
      </w:r>
    </w:p>
    <w:p w:rsidR="00543E97" w:rsidRDefault="00134C51" w:rsidP="00C11DE2">
      <w:pPr>
        <w:pStyle w:val="ListParagraph"/>
        <w:numPr>
          <w:ilvl w:val="0"/>
          <w:numId w:val="7"/>
        </w:numPr>
        <w:spacing w:after="0" w:line="240" w:lineRule="auto"/>
        <w:ind w:left="1080"/>
        <w:rPr>
          <w:rFonts w:cstheme="minorHAnsi"/>
          <w:sz w:val="24"/>
          <w:szCs w:val="24"/>
          <w:shd w:val="clear" w:color="auto" w:fill="FFFFFF"/>
        </w:rPr>
      </w:pPr>
      <w:r>
        <w:rPr>
          <w:rFonts w:cstheme="minorHAnsi"/>
          <w:sz w:val="24"/>
          <w:szCs w:val="24"/>
          <w:shd w:val="clear" w:color="auto" w:fill="FFFFFF"/>
        </w:rPr>
        <w:t>Continuation of services is dependent on the client’s willingness to actively participate in the program.</w:t>
      </w:r>
    </w:p>
    <w:p w:rsidR="003A128F" w:rsidRDefault="003A128F" w:rsidP="0006627A">
      <w:pPr>
        <w:pStyle w:val="ListParagraph"/>
        <w:spacing w:after="0" w:line="240" w:lineRule="auto"/>
        <w:ind w:left="1080" w:hanging="360"/>
        <w:rPr>
          <w:rFonts w:cstheme="minorHAnsi"/>
          <w:sz w:val="24"/>
          <w:szCs w:val="24"/>
          <w:shd w:val="clear" w:color="auto" w:fill="FFFFFF"/>
        </w:rPr>
      </w:pPr>
    </w:p>
    <w:p w:rsidR="00134C51" w:rsidRDefault="00134C51" w:rsidP="00C11DE2">
      <w:pPr>
        <w:pStyle w:val="ListParagraph"/>
        <w:numPr>
          <w:ilvl w:val="0"/>
          <w:numId w:val="7"/>
        </w:numPr>
        <w:spacing w:after="0" w:line="240" w:lineRule="auto"/>
        <w:ind w:left="1080"/>
        <w:rPr>
          <w:rFonts w:cstheme="minorHAnsi"/>
          <w:sz w:val="24"/>
          <w:szCs w:val="24"/>
          <w:shd w:val="clear" w:color="auto" w:fill="FFFFFF"/>
        </w:rPr>
      </w:pPr>
      <w:r>
        <w:rPr>
          <w:rFonts w:cstheme="minorHAnsi"/>
          <w:sz w:val="24"/>
          <w:szCs w:val="24"/>
          <w:shd w:val="clear" w:color="auto" w:fill="FFFFFF"/>
        </w:rPr>
        <w:t>Should a client cease services for any reason, they can reengage in the program at any time.</w:t>
      </w:r>
    </w:p>
    <w:p w:rsidR="003A128F" w:rsidRPr="003A128F" w:rsidRDefault="003A128F" w:rsidP="0006627A">
      <w:pPr>
        <w:spacing w:after="0" w:line="240" w:lineRule="auto"/>
        <w:ind w:left="1080" w:hanging="360"/>
        <w:rPr>
          <w:rFonts w:cstheme="minorHAnsi"/>
          <w:sz w:val="24"/>
          <w:szCs w:val="24"/>
          <w:shd w:val="clear" w:color="auto" w:fill="FFFFFF"/>
        </w:rPr>
      </w:pPr>
    </w:p>
    <w:p w:rsidR="00134C51" w:rsidRDefault="00134C51" w:rsidP="00C11DE2">
      <w:pPr>
        <w:pStyle w:val="ListParagraph"/>
        <w:numPr>
          <w:ilvl w:val="0"/>
          <w:numId w:val="7"/>
        </w:numPr>
        <w:spacing w:after="0" w:line="360" w:lineRule="auto"/>
        <w:ind w:left="1080"/>
        <w:rPr>
          <w:rFonts w:cstheme="minorHAnsi"/>
          <w:sz w:val="24"/>
          <w:szCs w:val="24"/>
          <w:shd w:val="clear" w:color="auto" w:fill="FFFFFF"/>
        </w:rPr>
      </w:pPr>
      <w:r>
        <w:rPr>
          <w:rFonts w:cstheme="minorHAnsi"/>
          <w:sz w:val="24"/>
          <w:szCs w:val="24"/>
          <w:shd w:val="clear" w:color="auto" w:fill="FFFFFF"/>
        </w:rPr>
        <w:t xml:space="preserve">The client may choose to terminate services at any time (see </w:t>
      </w:r>
      <w:r>
        <w:rPr>
          <w:rFonts w:cstheme="minorHAnsi"/>
          <w:i/>
          <w:sz w:val="24"/>
          <w:szCs w:val="24"/>
          <w:shd w:val="clear" w:color="auto" w:fill="FFFFFF"/>
        </w:rPr>
        <w:t>Client Rights</w:t>
      </w:r>
      <w:r>
        <w:rPr>
          <w:rFonts w:cstheme="minorHAnsi"/>
          <w:sz w:val="24"/>
          <w:szCs w:val="24"/>
          <w:shd w:val="clear" w:color="auto" w:fill="FFFFFF"/>
        </w:rPr>
        <w:t>).</w:t>
      </w:r>
    </w:p>
    <w:p w:rsidR="00134C51" w:rsidRDefault="003A128F" w:rsidP="00C11DE2">
      <w:pPr>
        <w:pStyle w:val="ListParagraph"/>
        <w:numPr>
          <w:ilvl w:val="0"/>
          <w:numId w:val="7"/>
        </w:numPr>
        <w:spacing w:after="0" w:line="360" w:lineRule="auto"/>
        <w:ind w:left="1080"/>
        <w:rPr>
          <w:rFonts w:cstheme="minorHAnsi"/>
          <w:sz w:val="24"/>
          <w:szCs w:val="24"/>
          <w:shd w:val="clear" w:color="auto" w:fill="FFFFFF"/>
        </w:rPr>
      </w:pPr>
      <w:r>
        <w:rPr>
          <w:rFonts w:cstheme="minorHAnsi"/>
          <w:sz w:val="24"/>
          <w:szCs w:val="24"/>
          <w:shd w:val="clear" w:color="auto" w:fill="FFFFFF"/>
        </w:rPr>
        <w:t>The client may receive L2C services with only one L2C Specialist at a time.</w:t>
      </w:r>
    </w:p>
    <w:p w:rsidR="00041E5E" w:rsidRDefault="00041E5E" w:rsidP="00F8420C">
      <w:pPr>
        <w:ind w:left="720"/>
        <w:rPr>
          <w:rFonts w:cstheme="minorHAnsi"/>
          <w:sz w:val="24"/>
          <w:szCs w:val="24"/>
          <w:shd w:val="clear" w:color="auto" w:fill="FFFFFF"/>
        </w:rPr>
      </w:pPr>
      <w:r>
        <w:rPr>
          <w:rFonts w:cstheme="minorHAnsi"/>
          <w:sz w:val="24"/>
          <w:szCs w:val="24"/>
          <w:shd w:val="clear" w:color="auto" w:fill="FFFFFF"/>
        </w:rPr>
        <w:br w:type="page"/>
      </w:r>
    </w:p>
    <w:p w:rsidR="00041E5E" w:rsidRPr="00A25977" w:rsidRDefault="00041E5E" w:rsidP="00F8420C">
      <w:pPr>
        <w:spacing w:after="0" w:line="360" w:lineRule="auto"/>
        <w:ind w:left="720"/>
        <w:rPr>
          <w:rFonts w:cstheme="minorHAnsi"/>
          <w:b/>
          <w:sz w:val="28"/>
          <w:szCs w:val="28"/>
          <w:u w:val="single"/>
          <w:shd w:val="clear" w:color="auto" w:fill="FFFFFF"/>
        </w:rPr>
      </w:pPr>
      <w:r w:rsidRPr="00A25977">
        <w:rPr>
          <w:rFonts w:cstheme="minorHAnsi"/>
          <w:b/>
          <w:sz w:val="28"/>
          <w:szCs w:val="28"/>
          <w:u w:val="single"/>
          <w:shd w:val="clear" w:color="auto" w:fill="FFFFFF"/>
        </w:rPr>
        <w:lastRenderedPageBreak/>
        <w:t>Client Eligibility</w:t>
      </w:r>
    </w:p>
    <w:p w:rsidR="00041E5E" w:rsidRDefault="00041E5E" w:rsidP="00F8420C">
      <w:pPr>
        <w:spacing w:after="0" w:line="360" w:lineRule="auto"/>
        <w:ind w:left="720"/>
        <w:rPr>
          <w:rFonts w:cstheme="minorHAnsi"/>
          <w:sz w:val="24"/>
          <w:szCs w:val="24"/>
          <w:shd w:val="clear" w:color="auto" w:fill="FFFFFF"/>
        </w:rPr>
      </w:pPr>
      <w:r>
        <w:rPr>
          <w:rFonts w:cstheme="minorHAnsi"/>
          <w:sz w:val="24"/>
          <w:szCs w:val="24"/>
          <w:shd w:val="clear" w:color="auto" w:fill="FFFFFF"/>
        </w:rPr>
        <w:t>To be eligible for Linkage to Care services, a person must meet all of the qualifications below:</w:t>
      </w:r>
    </w:p>
    <w:p w:rsidR="00377A26" w:rsidRDefault="00377A26" w:rsidP="00F8420C">
      <w:pPr>
        <w:spacing w:after="0" w:line="240" w:lineRule="auto"/>
        <w:ind w:left="720"/>
        <w:rPr>
          <w:rFonts w:cstheme="minorHAnsi"/>
          <w:i/>
          <w:sz w:val="24"/>
          <w:szCs w:val="24"/>
          <w:shd w:val="clear" w:color="auto" w:fill="FFFFFF"/>
        </w:rPr>
      </w:pPr>
      <w:r>
        <w:rPr>
          <w:rFonts w:cstheme="minorHAnsi"/>
          <w:i/>
          <w:sz w:val="24"/>
          <w:szCs w:val="24"/>
          <w:shd w:val="clear" w:color="auto" w:fill="FFFFFF"/>
        </w:rPr>
        <w:t>*Note that L2C Specialists are responsible for assisting a client in obtaining the following documentation.</w:t>
      </w:r>
    </w:p>
    <w:p w:rsidR="00377A26" w:rsidRPr="00377A26" w:rsidRDefault="00377A26" w:rsidP="00F8420C">
      <w:pPr>
        <w:spacing w:after="0" w:line="240" w:lineRule="auto"/>
        <w:ind w:left="720"/>
        <w:rPr>
          <w:rFonts w:cstheme="minorHAnsi"/>
          <w:sz w:val="24"/>
          <w:szCs w:val="24"/>
          <w:shd w:val="clear" w:color="auto" w:fill="FFFFFF"/>
        </w:rPr>
      </w:pPr>
    </w:p>
    <w:p w:rsidR="00D04624" w:rsidRPr="00D04624" w:rsidRDefault="00D04624" w:rsidP="00C11DE2">
      <w:pPr>
        <w:pStyle w:val="ListParagraph"/>
        <w:numPr>
          <w:ilvl w:val="0"/>
          <w:numId w:val="8"/>
        </w:numPr>
        <w:spacing w:after="0" w:line="240" w:lineRule="auto"/>
        <w:ind w:left="1080"/>
        <w:rPr>
          <w:rFonts w:cstheme="minorHAnsi"/>
          <w:sz w:val="24"/>
          <w:szCs w:val="24"/>
          <w:shd w:val="clear" w:color="auto" w:fill="FFFFFF"/>
        </w:rPr>
      </w:pPr>
      <w:r>
        <w:rPr>
          <w:rFonts w:cstheme="minorHAnsi"/>
          <w:b/>
          <w:sz w:val="24"/>
          <w:szCs w:val="24"/>
          <w:shd w:val="clear" w:color="auto" w:fill="FFFFFF"/>
        </w:rPr>
        <w:t>Client must fit one (1) of the following enrollment criteria:</w:t>
      </w:r>
    </w:p>
    <w:p w:rsidR="00D04624" w:rsidRDefault="00ED728D" w:rsidP="00C11DE2">
      <w:pPr>
        <w:pStyle w:val="ListParagraph"/>
        <w:numPr>
          <w:ilvl w:val="1"/>
          <w:numId w:val="8"/>
        </w:numPr>
        <w:spacing w:after="0" w:line="240" w:lineRule="auto"/>
        <w:rPr>
          <w:rFonts w:cstheme="minorHAnsi"/>
          <w:sz w:val="24"/>
          <w:szCs w:val="24"/>
          <w:shd w:val="clear" w:color="auto" w:fill="FFFFFF"/>
        </w:rPr>
      </w:pPr>
      <w:r>
        <w:rPr>
          <w:rFonts w:cstheme="minorHAnsi"/>
          <w:sz w:val="24"/>
          <w:szCs w:val="24"/>
          <w:shd w:val="clear" w:color="auto" w:fill="FFFFFF"/>
        </w:rPr>
        <w:t>Newly diagnosed with HIV (within 6 months of diagnosis)</w:t>
      </w:r>
    </w:p>
    <w:p w:rsidR="00ED728D" w:rsidRDefault="00ED728D" w:rsidP="00C11DE2">
      <w:pPr>
        <w:pStyle w:val="ListParagraph"/>
        <w:numPr>
          <w:ilvl w:val="1"/>
          <w:numId w:val="8"/>
        </w:numPr>
        <w:spacing w:after="0" w:line="240" w:lineRule="auto"/>
        <w:rPr>
          <w:rFonts w:cstheme="minorHAnsi"/>
          <w:sz w:val="24"/>
          <w:szCs w:val="24"/>
          <w:shd w:val="clear" w:color="auto" w:fill="FFFFFF"/>
        </w:rPr>
      </w:pPr>
      <w:r>
        <w:rPr>
          <w:rFonts w:cstheme="minorHAnsi"/>
          <w:sz w:val="24"/>
          <w:szCs w:val="24"/>
          <w:shd w:val="clear" w:color="auto" w:fill="FFFFFF"/>
        </w:rPr>
        <w:t xml:space="preserve">HIV+ </w:t>
      </w:r>
      <w:r w:rsidRPr="00ED728D">
        <w:rPr>
          <w:rFonts w:cstheme="minorHAnsi"/>
          <w:i/>
          <w:sz w:val="24"/>
          <w:szCs w:val="24"/>
          <w:shd w:val="clear" w:color="auto" w:fill="FFFFFF"/>
        </w:rPr>
        <w:t>and</w:t>
      </w:r>
      <w:r>
        <w:rPr>
          <w:rFonts w:cstheme="minorHAnsi"/>
          <w:sz w:val="24"/>
          <w:szCs w:val="24"/>
          <w:shd w:val="clear" w:color="auto" w:fill="FFFFFF"/>
        </w:rPr>
        <w:t xml:space="preserve"> never entered care</w:t>
      </w:r>
    </w:p>
    <w:p w:rsidR="00ED728D" w:rsidRDefault="00ED728D" w:rsidP="00C11DE2">
      <w:pPr>
        <w:pStyle w:val="ListParagraph"/>
        <w:numPr>
          <w:ilvl w:val="1"/>
          <w:numId w:val="8"/>
        </w:numPr>
        <w:spacing w:after="0" w:line="240" w:lineRule="auto"/>
        <w:rPr>
          <w:rFonts w:cstheme="minorHAnsi"/>
          <w:sz w:val="24"/>
          <w:szCs w:val="24"/>
          <w:shd w:val="clear" w:color="auto" w:fill="FFFFFF"/>
        </w:rPr>
      </w:pPr>
      <w:r>
        <w:rPr>
          <w:rFonts w:cstheme="minorHAnsi"/>
          <w:sz w:val="24"/>
          <w:szCs w:val="24"/>
          <w:shd w:val="clear" w:color="auto" w:fill="FFFFFF"/>
        </w:rPr>
        <w:t xml:space="preserve">HIV+ </w:t>
      </w:r>
      <w:r w:rsidRPr="00ED728D">
        <w:rPr>
          <w:rFonts w:cstheme="minorHAnsi"/>
          <w:i/>
          <w:sz w:val="24"/>
          <w:szCs w:val="24"/>
          <w:shd w:val="clear" w:color="auto" w:fill="FFFFFF"/>
        </w:rPr>
        <w:t>and</w:t>
      </w:r>
      <w:r>
        <w:rPr>
          <w:rFonts w:cstheme="minorHAnsi"/>
          <w:sz w:val="24"/>
          <w:szCs w:val="24"/>
          <w:shd w:val="clear" w:color="auto" w:fill="FFFFFF"/>
        </w:rPr>
        <w:t xml:space="preserve"> has not seen their HIV medical provider in one (1) year or more</w:t>
      </w:r>
    </w:p>
    <w:p w:rsidR="00ED728D" w:rsidRDefault="00ED728D" w:rsidP="00C11DE2">
      <w:pPr>
        <w:pStyle w:val="ListParagraph"/>
        <w:numPr>
          <w:ilvl w:val="1"/>
          <w:numId w:val="8"/>
        </w:numPr>
        <w:spacing w:after="0" w:line="240" w:lineRule="auto"/>
        <w:rPr>
          <w:rFonts w:cstheme="minorHAnsi"/>
          <w:sz w:val="24"/>
          <w:szCs w:val="24"/>
          <w:shd w:val="clear" w:color="auto" w:fill="FFFFFF"/>
        </w:rPr>
      </w:pPr>
      <w:r>
        <w:rPr>
          <w:rFonts w:cstheme="minorHAnsi"/>
          <w:sz w:val="24"/>
          <w:szCs w:val="24"/>
          <w:shd w:val="clear" w:color="auto" w:fill="FFFFFF"/>
        </w:rPr>
        <w:t xml:space="preserve">HIV+ </w:t>
      </w:r>
      <w:r w:rsidRPr="00ED728D">
        <w:rPr>
          <w:rFonts w:cstheme="minorHAnsi"/>
          <w:i/>
          <w:sz w:val="24"/>
          <w:szCs w:val="24"/>
          <w:shd w:val="clear" w:color="auto" w:fill="FFFFFF"/>
        </w:rPr>
        <w:t>and</w:t>
      </w:r>
      <w:r>
        <w:rPr>
          <w:rFonts w:cstheme="minorHAnsi"/>
          <w:sz w:val="24"/>
          <w:szCs w:val="24"/>
          <w:shd w:val="clear" w:color="auto" w:fill="FFFFFF"/>
        </w:rPr>
        <w:t xml:space="preserve"> failed to attend an HIV Medical Services Care Coordination intake appointment through means of “No call/No show”</w:t>
      </w:r>
    </w:p>
    <w:p w:rsidR="00BF481F" w:rsidRDefault="00BF481F" w:rsidP="00C11DE2">
      <w:pPr>
        <w:pStyle w:val="ListParagraph"/>
        <w:numPr>
          <w:ilvl w:val="1"/>
          <w:numId w:val="8"/>
        </w:numPr>
        <w:spacing w:after="0" w:line="240" w:lineRule="auto"/>
        <w:rPr>
          <w:rFonts w:cstheme="minorHAnsi"/>
          <w:sz w:val="24"/>
          <w:szCs w:val="24"/>
          <w:shd w:val="clear" w:color="auto" w:fill="FFFFFF"/>
        </w:rPr>
      </w:pPr>
      <w:r>
        <w:rPr>
          <w:rFonts w:cstheme="minorHAnsi"/>
          <w:sz w:val="24"/>
          <w:szCs w:val="24"/>
          <w:shd w:val="clear" w:color="auto" w:fill="FFFFFF"/>
        </w:rPr>
        <w:t xml:space="preserve">HIV+ </w:t>
      </w:r>
      <w:r>
        <w:rPr>
          <w:rFonts w:cstheme="minorHAnsi"/>
          <w:i/>
          <w:sz w:val="24"/>
          <w:szCs w:val="24"/>
          <w:shd w:val="clear" w:color="auto" w:fill="FFFFFF"/>
        </w:rPr>
        <w:t>and</w:t>
      </w:r>
      <w:r>
        <w:rPr>
          <w:rFonts w:cstheme="minorHAnsi"/>
          <w:sz w:val="24"/>
          <w:szCs w:val="24"/>
          <w:shd w:val="clear" w:color="auto" w:fill="FFFFFF"/>
        </w:rPr>
        <w:t xml:space="preserve"> identified by HIV Medical Services Care Coordinator </w:t>
      </w:r>
      <w:r>
        <w:rPr>
          <w:rFonts w:cstheme="minorHAnsi"/>
          <w:i/>
          <w:sz w:val="24"/>
          <w:szCs w:val="24"/>
          <w:shd w:val="clear" w:color="auto" w:fill="FFFFFF"/>
        </w:rPr>
        <w:t>at intake</w:t>
      </w:r>
      <w:r>
        <w:rPr>
          <w:rFonts w:cstheme="minorHAnsi"/>
          <w:sz w:val="24"/>
          <w:szCs w:val="24"/>
          <w:shd w:val="clear" w:color="auto" w:fill="FFFFFF"/>
        </w:rPr>
        <w:t xml:space="preserve"> as high-risk for unsuccessful entrance </w:t>
      </w:r>
      <w:r>
        <w:rPr>
          <w:rFonts w:cstheme="minorHAnsi"/>
          <w:i/>
          <w:sz w:val="24"/>
          <w:szCs w:val="24"/>
          <w:shd w:val="clear" w:color="auto" w:fill="FFFFFF"/>
        </w:rPr>
        <w:t>or</w:t>
      </w:r>
      <w:r>
        <w:rPr>
          <w:rFonts w:cstheme="minorHAnsi"/>
          <w:sz w:val="24"/>
          <w:szCs w:val="24"/>
          <w:shd w:val="clear" w:color="auto" w:fill="FFFFFF"/>
        </w:rPr>
        <w:t xml:space="preserve"> return to HIV medical care</w:t>
      </w:r>
    </w:p>
    <w:p w:rsidR="00BF481F" w:rsidRPr="00D04624" w:rsidRDefault="00BF481F" w:rsidP="00F8420C">
      <w:pPr>
        <w:pStyle w:val="ListParagraph"/>
        <w:spacing w:after="0" w:line="240" w:lineRule="auto"/>
        <w:rPr>
          <w:rFonts w:cstheme="minorHAnsi"/>
          <w:sz w:val="24"/>
          <w:szCs w:val="24"/>
          <w:shd w:val="clear" w:color="auto" w:fill="FFFFFF"/>
        </w:rPr>
      </w:pPr>
    </w:p>
    <w:p w:rsidR="00B9610C" w:rsidRDefault="00B9610C" w:rsidP="00C11DE2">
      <w:pPr>
        <w:pStyle w:val="ListParagraph"/>
        <w:numPr>
          <w:ilvl w:val="0"/>
          <w:numId w:val="8"/>
        </w:numPr>
        <w:spacing w:after="0" w:line="240" w:lineRule="auto"/>
        <w:ind w:left="1080"/>
        <w:rPr>
          <w:rFonts w:cstheme="minorHAnsi"/>
          <w:sz w:val="24"/>
          <w:szCs w:val="24"/>
          <w:shd w:val="clear" w:color="auto" w:fill="FFFFFF"/>
        </w:rPr>
      </w:pPr>
      <w:r>
        <w:rPr>
          <w:rFonts w:cstheme="minorHAnsi"/>
          <w:b/>
          <w:sz w:val="24"/>
          <w:szCs w:val="24"/>
          <w:shd w:val="clear" w:color="auto" w:fill="FFFFFF"/>
        </w:rPr>
        <w:t>Must be HIV seropositive.</w:t>
      </w:r>
      <w:r>
        <w:rPr>
          <w:rFonts w:cstheme="minorHAnsi"/>
          <w:sz w:val="24"/>
          <w:szCs w:val="24"/>
          <w:shd w:val="clear" w:color="auto" w:fill="FFFFFF"/>
        </w:rPr>
        <w:t xml:space="preserve"> Complete name-linked verification of HIV-positive status must be provided by the individual within 30 days of initiating the assessment interview. The following items</w:t>
      </w:r>
      <w:r w:rsidR="00377A26">
        <w:rPr>
          <w:rFonts w:cstheme="minorHAnsi"/>
          <w:sz w:val="24"/>
          <w:szCs w:val="24"/>
          <w:shd w:val="clear" w:color="auto" w:fill="FFFFFF"/>
        </w:rPr>
        <w:t xml:space="preserve"> may be used to verify HIV status</w:t>
      </w:r>
      <w:r w:rsidR="007A5217">
        <w:rPr>
          <w:rFonts w:cstheme="minorHAnsi"/>
          <w:sz w:val="24"/>
          <w:szCs w:val="24"/>
          <w:shd w:val="clear" w:color="auto" w:fill="FFFFFF"/>
        </w:rPr>
        <w:t>:</w:t>
      </w:r>
    </w:p>
    <w:p w:rsidR="007A5217" w:rsidRDefault="007A5217" w:rsidP="00C11DE2">
      <w:pPr>
        <w:pStyle w:val="ListParagraph"/>
        <w:numPr>
          <w:ilvl w:val="1"/>
          <w:numId w:val="8"/>
        </w:numPr>
        <w:spacing w:after="0" w:line="240" w:lineRule="auto"/>
        <w:rPr>
          <w:rFonts w:cstheme="minorHAnsi"/>
          <w:sz w:val="24"/>
          <w:szCs w:val="24"/>
          <w:shd w:val="clear" w:color="auto" w:fill="FFFFFF"/>
        </w:rPr>
      </w:pPr>
      <w:r>
        <w:rPr>
          <w:rFonts w:cstheme="minorHAnsi"/>
          <w:sz w:val="24"/>
          <w:szCs w:val="24"/>
          <w:shd w:val="clear" w:color="auto" w:fill="FFFFFF"/>
        </w:rPr>
        <w:t xml:space="preserve">A Linkage to Care Program Referral from a HIV Medical Services </w:t>
      </w:r>
      <w:r w:rsidR="00AC1A9A">
        <w:rPr>
          <w:rFonts w:cstheme="minorHAnsi"/>
          <w:sz w:val="24"/>
          <w:szCs w:val="24"/>
          <w:shd w:val="clear" w:color="auto" w:fill="FFFFFF"/>
        </w:rPr>
        <w:t>Care Coordinator</w:t>
      </w:r>
    </w:p>
    <w:p w:rsidR="003B6BDA" w:rsidRDefault="007A5217" w:rsidP="00C11DE2">
      <w:pPr>
        <w:pStyle w:val="ListParagraph"/>
        <w:numPr>
          <w:ilvl w:val="1"/>
          <w:numId w:val="8"/>
        </w:numPr>
        <w:spacing w:after="0" w:line="240" w:lineRule="auto"/>
        <w:rPr>
          <w:rFonts w:cstheme="minorHAnsi"/>
          <w:sz w:val="24"/>
          <w:szCs w:val="24"/>
          <w:shd w:val="clear" w:color="auto" w:fill="FFFFFF"/>
        </w:rPr>
      </w:pPr>
      <w:r>
        <w:rPr>
          <w:rFonts w:cstheme="minorHAnsi"/>
          <w:sz w:val="24"/>
          <w:szCs w:val="24"/>
          <w:shd w:val="clear" w:color="auto" w:fill="FFFFFF"/>
        </w:rPr>
        <w:t>A positive confidential Western Blot or Nucleic Acid Amplification test result</w:t>
      </w:r>
    </w:p>
    <w:p w:rsidR="003B6BDA" w:rsidRPr="003B6BDA" w:rsidRDefault="007A5217" w:rsidP="00C11DE2">
      <w:pPr>
        <w:pStyle w:val="ListParagraph"/>
        <w:numPr>
          <w:ilvl w:val="1"/>
          <w:numId w:val="8"/>
        </w:numPr>
        <w:spacing w:after="0" w:line="240" w:lineRule="auto"/>
        <w:rPr>
          <w:rFonts w:cstheme="minorHAnsi"/>
          <w:sz w:val="24"/>
          <w:szCs w:val="24"/>
          <w:shd w:val="clear" w:color="auto" w:fill="FFFFFF"/>
        </w:rPr>
      </w:pPr>
      <w:r w:rsidRPr="003B6BDA">
        <w:rPr>
          <w:rFonts w:cstheme="minorHAnsi"/>
          <w:sz w:val="24"/>
          <w:szCs w:val="24"/>
          <w:shd w:val="clear" w:color="auto" w:fill="FFFFFF"/>
        </w:rPr>
        <w:t xml:space="preserve">A completed copy of the Indiana </w:t>
      </w:r>
      <w:r w:rsidR="00AC1A9A" w:rsidRPr="003B6BDA">
        <w:rPr>
          <w:rFonts w:cstheme="minorHAnsi"/>
          <w:sz w:val="24"/>
          <w:szCs w:val="24"/>
          <w:shd w:val="clear" w:color="auto" w:fill="FFFFFF"/>
        </w:rPr>
        <w:t xml:space="preserve">State Department of </w:t>
      </w:r>
      <w:r w:rsidR="00AC1A9A" w:rsidRPr="003B6BDA">
        <w:rPr>
          <w:sz w:val="24"/>
          <w:szCs w:val="24"/>
        </w:rPr>
        <w:t xml:space="preserve">Health’s </w:t>
      </w:r>
      <w:r w:rsidR="00AC1A9A" w:rsidRPr="003B6BDA">
        <w:rPr>
          <w:i/>
          <w:iCs/>
          <w:sz w:val="24"/>
          <w:szCs w:val="24"/>
        </w:rPr>
        <w:t xml:space="preserve">Adult HIV/AIDS Confidential Case Report </w:t>
      </w:r>
      <w:r w:rsidR="00AC1A9A" w:rsidRPr="003B6BDA">
        <w:rPr>
          <w:sz w:val="24"/>
          <w:szCs w:val="24"/>
        </w:rPr>
        <w:t xml:space="preserve">or </w:t>
      </w:r>
      <w:r w:rsidR="00AC1A9A" w:rsidRPr="003B6BDA">
        <w:rPr>
          <w:i/>
          <w:iCs/>
          <w:sz w:val="24"/>
          <w:szCs w:val="24"/>
        </w:rPr>
        <w:t>Pediatric HIV</w:t>
      </w:r>
      <w:r w:rsidR="003B6BDA">
        <w:rPr>
          <w:i/>
          <w:iCs/>
          <w:sz w:val="24"/>
          <w:szCs w:val="24"/>
        </w:rPr>
        <w:t>/AIDS Confidential Case Report</w:t>
      </w:r>
    </w:p>
    <w:p w:rsidR="003B6BDA" w:rsidRPr="003B6BDA" w:rsidRDefault="00AC1A9A" w:rsidP="00C11DE2">
      <w:pPr>
        <w:pStyle w:val="ListParagraph"/>
        <w:numPr>
          <w:ilvl w:val="1"/>
          <w:numId w:val="8"/>
        </w:numPr>
        <w:spacing w:after="0" w:line="240" w:lineRule="auto"/>
        <w:rPr>
          <w:rFonts w:cstheme="minorHAnsi"/>
          <w:sz w:val="24"/>
          <w:szCs w:val="24"/>
          <w:shd w:val="clear" w:color="auto" w:fill="FFFFFF"/>
        </w:rPr>
      </w:pPr>
      <w:r w:rsidRPr="003B6BDA">
        <w:rPr>
          <w:sz w:val="24"/>
          <w:szCs w:val="24"/>
        </w:rPr>
        <w:t xml:space="preserve">A legible signed and dated written statement from a medical care provider which includes the </w:t>
      </w:r>
      <w:r w:rsidR="003B6BDA">
        <w:rPr>
          <w:sz w:val="24"/>
          <w:szCs w:val="24"/>
        </w:rPr>
        <w:t>provider’s medical credentials</w:t>
      </w:r>
    </w:p>
    <w:p w:rsidR="003B6BDA" w:rsidRPr="003B6BDA" w:rsidRDefault="00AC1A9A" w:rsidP="00C11DE2">
      <w:pPr>
        <w:pStyle w:val="ListParagraph"/>
        <w:numPr>
          <w:ilvl w:val="1"/>
          <w:numId w:val="8"/>
        </w:numPr>
        <w:spacing w:after="0" w:line="240" w:lineRule="auto"/>
        <w:rPr>
          <w:rFonts w:cstheme="minorHAnsi"/>
          <w:sz w:val="24"/>
          <w:szCs w:val="24"/>
          <w:shd w:val="clear" w:color="auto" w:fill="FFFFFF"/>
        </w:rPr>
      </w:pPr>
      <w:r w:rsidRPr="003B6BDA">
        <w:rPr>
          <w:sz w:val="24"/>
          <w:szCs w:val="24"/>
        </w:rPr>
        <w:t>An Indiana Department of Correction (IDOC) release of information form signed by the Office of Clinical Data and Research (OCDR) staff and verifying the HIV diagnos</w:t>
      </w:r>
      <w:r w:rsidR="003B6BDA">
        <w:rPr>
          <w:sz w:val="24"/>
          <w:szCs w:val="24"/>
        </w:rPr>
        <w:t>is</w:t>
      </w:r>
    </w:p>
    <w:p w:rsidR="003B6BDA" w:rsidRPr="003B6BDA" w:rsidRDefault="00AC1A9A" w:rsidP="00C11DE2">
      <w:pPr>
        <w:pStyle w:val="ListParagraph"/>
        <w:numPr>
          <w:ilvl w:val="1"/>
          <w:numId w:val="8"/>
        </w:numPr>
        <w:spacing w:after="0" w:line="240" w:lineRule="auto"/>
        <w:rPr>
          <w:rFonts w:cstheme="minorHAnsi"/>
          <w:sz w:val="24"/>
          <w:szCs w:val="24"/>
          <w:shd w:val="clear" w:color="auto" w:fill="FFFFFF"/>
        </w:rPr>
      </w:pPr>
      <w:r w:rsidRPr="003B6BDA">
        <w:rPr>
          <w:sz w:val="24"/>
          <w:szCs w:val="24"/>
        </w:rPr>
        <w:t>A legible discharge summary or other hospital record that verifies diagnosis (must be name-linked to both patient and provider and includ</w:t>
      </w:r>
      <w:r w:rsidR="003B6BDA">
        <w:rPr>
          <w:sz w:val="24"/>
          <w:szCs w:val="24"/>
        </w:rPr>
        <w:t>e the provider’s credentials)</w:t>
      </w:r>
      <w:r w:rsidRPr="003B6BDA">
        <w:rPr>
          <w:sz w:val="24"/>
          <w:szCs w:val="24"/>
        </w:rPr>
        <w:t xml:space="preserve"> </w:t>
      </w:r>
    </w:p>
    <w:p w:rsidR="003B6BDA" w:rsidRPr="003B6BDA" w:rsidRDefault="00AC1A9A" w:rsidP="00C11DE2">
      <w:pPr>
        <w:pStyle w:val="ListParagraph"/>
        <w:numPr>
          <w:ilvl w:val="1"/>
          <w:numId w:val="8"/>
        </w:numPr>
        <w:spacing w:after="0" w:line="240" w:lineRule="auto"/>
        <w:rPr>
          <w:rFonts w:cstheme="minorHAnsi"/>
          <w:sz w:val="24"/>
          <w:szCs w:val="24"/>
          <w:shd w:val="clear" w:color="auto" w:fill="FFFFFF"/>
        </w:rPr>
      </w:pPr>
      <w:r w:rsidRPr="003B6BDA">
        <w:rPr>
          <w:sz w:val="24"/>
          <w:szCs w:val="24"/>
        </w:rPr>
        <w:t>A confidential HIV test result from a sanctioned HIV/STD Counseling and Testing site that verifies a positive Western Blot or Nucleic Acid Amplification test result and is accompanied by the original consent form signed by the client and linked by the testing identification numb</w:t>
      </w:r>
      <w:r w:rsidR="003B6BDA">
        <w:rPr>
          <w:sz w:val="24"/>
          <w:szCs w:val="24"/>
        </w:rPr>
        <w:t>er to the test result form</w:t>
      </w:r>
    </w:p>
    <w:p w:rsidR="003B6BDA" w:rsidRPr="00377A26" w:rsidRDefault="003B6BDA" w:rsidP="00C11DE2">
      <w:pPr>
        <w:pStyle w:val="ListParagraph"/>
        <w:numPr>
          <w:ilvl w:val="1"/>
          <w:numId w:val="8"/>
        </w:numPr>
        <w:spacing w:after="0" w:line="240" w:lineRule="auto"/>
        <w:rPr>
          <w:rFonts w:cstheme="minorHAnsi"/>
          <w:sz w:val="24"/>
          <w:szCs w:val="24"/>
          <w:shd w:val="clear" w:color="auto" w:fill="FFFFFF"/>
        </w:rPr>
      </w:pPr>
      <w:r w:rsidRPr="003B6BDA">
        <w:rPr>
          <w:sz w:val="24"/>
          <w:szCs w:val="24"/>
        </w:rPr>
        <w:t>A Verification of HIV Statu</w:t>
      </w:r>
      <w:r w:rsidR="003877CB">
        <w:rPr>
          <w:sz w:val="24"/>
          <w:szCs w:val="24"/>
        </w:rPr>
        <w:t xml:space="preserve">s form signed by the OCDR staff. </w:t>
      </w:r>
      <w:r w:rsidRPr="003B6BDA">
        <w:rPr>
          <w:sz w:val="24"/>
          <w:szCs w:val="24"/>
        </w:rPr>
        <w:t xml:space="preserve">This avenue should be used as a last resort (e.g., for clients who have moved to Indiana from another state). Re-testing of known HIV-positive persons must be pre-approved by the ISDH Prevention Program Manager. </w:t>
      </w:r>
    </w:p>
    <w:p w:rsidR="00377A26" w:rsidRPr="003B6BDA" w:rsidRDefault="00377A26" w:rsidP="00F8420C">
      <w:pPr>
        <w:pStyle w:val="ListParagraph"/>
        <w:spacing w:after="0" w:line="240" w:lineRule="auto"/>
        <w:rPr>
          <w:rFonts w:cstheme="minorHAnsi"/>
          <w:sz w:val="24"/>
          <w:szCs w:val="24"/>
          <w:shd w:val="clear" w:color="auto" w:fill="FFFFFF"/>
        </w:rPr>
      </w:pPr>
    </w:p>
    <w:p w:rsidR="003B6BDA" w:rsidRPr="003B6BDA" w:rsidRDefault="003B6BDA" w:rsidP="00C11DE2">
      <w:pPr>
        <w:pStyle w:val="Default"/>
        <w:numPr>
          <w:ilvl w:val="0"/>
          <w:numId w:val="8"/>
        </w:numPr>
        <w:ind w:left="1080"/>
      </w:pPr>
      <w:r w:rsidRPr="003B6BDA">
        <w:t xml:space="preserve"> </w:t>
      </w:r>
      <w:r w:rsidRPr="00377A26">
        <w:rPr>
          <w:b/>
          <w:bCs/>
        </w:rPr>
        <w:t xml:space="preserve">Must be a resident of the state of Indiana. </w:t>
      </w:r>
      <w:r w:rsidRPr="003B6BDA">
        <w:t xml:space="preserve">Documentation of Indiana residency must be secured within 90 days of the assessment interview. Valid documentation consists of only a state-issued photo identification card. Lack of such documentation is recognized to be a barrier to care, and the </w:t>
      </w:r>
      <w:r w:rsidR="00B75968">
        <w:t>Linkage Specialist</w:t>
      </w:r>
      <w:r w:rsidRPr="003B6BDA">
        <w:t xml:space="preserve"> may need to intervene to assist the client in obtaining this identification within the designated timeframe. The BMV website </w:t>
      </w:r>
      <w:r w:rsidRPr="00377A26">
        <w:rPr>
          <w:b/>
          <w:bCs/>
        </w:rPr>
        <w:t xml:space="preserve">www.in.gov/bmv </w:t>
      </w:r>
      <w:r w:rsidRPr="003B6BDA">
        <w:t xml:space="preserve">explains all of the requirements necessary to obtain a license or ID card. </w:t>
      </w:r>
    </w:p>
    <w:p w:rsidR="00377A26" w:rsidRDefault="00377A26" w:rsidP="0012616F">
      <w:pPr>
        <w:pStyle w:val="Default"/>
        <w:ind w:left="1080" w:hanging="360"/>
      </w:pPr>
    </w:p>
    <w:p w:rsidR="003B6BDA" w:rsidRDefault="003B6BDA" w:rsidP="0012616F">
      <w:pPr>
        <w:pStyle w:val="Default"/>
        <w:ind w:left="1080" w:hanging="360"/>
      </w:pPr>
      <w:r w:rsidRPr="003B6BDA">
        <w:t xml:space="preserve">Eligible persons who live in Indiana but who are not legal residents of the United States can access </w:t>
      </w:r>
      <w:r w:rsidR="00B75968">
        <w:t>Linkage to Care</w:t>
      </w:r>
      <w:r w:rsidRPr="003B6BDA">
        <w:t xml:space="preserve"> services but may be unable to provide a valid state-issued photo identification card. </w:t>
      </w:r>
      <w:r w:rsidRPr="003B6BDA">
        <w:lastRenderedPageBreak/>
        <w:t xml:space="preserve">For these individuals only, state residency can be documented using a lease, mortgage, or utility bill issued in the client’s name. For this purpose only, “utilities” include telephone, cable or satellite television, gas, electric, water, sewage, or internet service. However, such clients must also provide some form of photo identification (e.g., passport, consulate ID, or out-of-state driver’s license) to confirm their identity. </w:t>
      </w:r>
    </w:p>
    <w:p w:rsidR="00F87512" w:rsidRPr="003B6BDA" w:rsidRDefault="00F87512" w:rsidP="00F8420C">
      <w:pPr>
        <w:pStyle w:val="Default"/>
        <w:ind w:left="720"/>
      </w:pPr>
    </w:p>
    <w:p w:rsidR="003B6BDA" w:rsidRDefault="003B6BDA" w:rsidP="00C11DE2">
      <w:pPr>
        <w:pStyle w:val="Default"/>
        <w:numPr>
          <w:ilvl w:val="0"/>
          <w:numId w:val="8"/>
        </w:numPr>
        <w:ind w:left="1080"/>
      </w:pPr>
      <w:r w:rsidRPr="003B6BDA">
        <w:rPr>
          <w:b/>
          <w:bCs/>
        </w:rPr>
        <w:t>Must sign the program’s official I</w:t>
      </w:r>
      <w:r w:rsidR="0012616F">
        <w:rPr>
          <w:b/>
          <w:bCs/>
        </w:rPr>
        <w:t>nformed Participation Agreement.</w:t>
      </w:r>
    </w:p>
    <w:p w:rsidR="00F87512" w:rsidRPr="003B6BDA" w:rsidRDefault="00F87512" w:rsidP="0012616F">
      <w:pPr>
        <w:pStyle w:val="Default"/>
        <w:ind w:left="1080" w:hanging="360"/>
      </w:pPr>
    </w:p>
    <w:p w:rsidR="00D04624" w:rsidRDefault="003B6BDA" w:rsidP="00C11DE2">
      <w:pPr>
        <w:pStyle w:val="Default"/>
        <w:numPr>
          <w:ilvl w:val="0"/>
          <w:numId w:val="8"/>
        </w:numPr>
        <w:ind w:left="1080"/>
      </w:pPr>
      <w:r w:rsidRPr="00B75968">
        <w:rPr>
          <w:b/>
          <w:bCs/>
        </w:rPr>
        <w:t>Must sign the agenc</w:t>
      </w:r>
      <w:r w:rsidR="0012616F">
        <w:rPr>
          <w:b/>
          <w:bCs/>
        </w:rPr>
        <w:t>y’s Release of Information form.</w:t>
      </w:r>
    </w:p>
    <w:p w:rsidR="00F87512" w:rsidRDefault="00F87512" w:rsidP="0012616F">
      <w:pPr>
        <w:pStyle w:val="Default"/>
        <w:ind w:left="1080" w:hanging="360"/>
      </w:pPr>
    </w:p>
    <w:p w:rsidR="003B6BDA" w:rsidRDefault="0012616F" w:rsidP="00C11DE2">
      <w:pPr>
        <w:pStyle w:val="Default"/>
        <w:numPr>
          <w:ilvl w:val="0"/>
          <w:numId w:val="8"/>
        </w:numPr>
        <w:ind w:left="1080"/>
      </w:pPr>
      <w:r>
        <w:rPr>
          <w:b/>
          <w:bCs/>
        </w:rPr>
        <w:t>Must sign the Duty to Warn form.</w:t>
      </w:r>
    </w:p>
    <w:p w:rsidR="00F87512" w:rsidRPr="003B6BDA" w:rsidRDefault="00F87512" w:rsidP="0012616F">
      <w:pPr>
        <w:pStyle w:val="Default"/>
        <w:ind w:left="1080" w:hanging="360"/>
      </w:pPr>
    </w:p>
    <w:p w:rsidR="003B6BDA" w:rsidRDefault="003B6BDA" w:rsidP="00C11DE2">
      <w:pPr>
        <w:pStyle w:val="Default"/>
        <w:numPr>
          <w:ilvl w:val="0"/>
          <w:numId w:val="8"/>
        </w:numPr>
        <w:ind w:left="1080"/>
      </w:pPr>
      <w:r w:rsidRPr="00D04624">
        <w:rPr>
          <w:b/>
          <w:bCs/>
        </w:rPr>
        <w:t xml:space="preserve">Must provide sufficient factual information. </w:t>
      </w:r>
      <w:r w:rsidRPr="003B6BDA">
        <w:t xml:space="preserve">The individual must be willing to provide enough information to complete the initial assessment document in a timely manner. </w:t>
      </w:r>
    </w:p>
    <w:p w:rsidR="00F87512" w:rsidRPr="003B6BDA" w:rsidRDefault="00F87512" w:rsidP="0012616F">
      <w:pPr>
        <w:pStyle w:val="Default"/>
        <w:ind w:left="1080" w:hanging="360"/>
      </w:pPr>
    </w:p>
    <w:p w:rsidR="003B6BDA" w:rsidRDefault="003B6BDA" w:rsidP="00C11DE2">
      <w:pPr>
        <w:pStyle w:val="Default"/>
        <w:numPr>
          <w:ilvl w:val="0"/>
          <w:numId w:val="8"/>
        </w:numPr>
        <w:ind w:left="1080"/>
      </w:pPr>
      <w:r w:rsidRPr="003B6BDA">
        <w:rPr>
          <w:b/>
          <w:bCs/>
        </w:rPr>
        <w:t xml:space="preserve">Must agree to full program participation. </w:t>
      </w:r>
      <w:r w:rsidRPr="003B6BDA">
        <w:t>The individual must agree to participa</w:t>
      </w:r>
      <w:r w:rsidR="00D04624">
        <w:t>te in the development of the Individualized Plan of Care</w:t>
      </w:r>
      <w:r w:rsidRPr="003B6BDA">
        <w:t xml:space="preserve"> and to cooperate with the interventions, goals, and objectives of the plan. </w:t>
      </w:r>
    </w:p>
    <w:p w:rsidR="00F87512" w:rsidRPr="003B6BDA" w:rsidRDefault="00F87512" w:rsidP="0012616F">
      <w:pPr>
        <w:pStyle w:val="Default"/>
        <w:ind w:left="1080" w:hanging="360"/>
      </w:pPr>
    </w:p>
    <w:p w:rsidR="007A5217" w:rsidRPr="00D04624" w:rsidRDefault="00A77D91" w:rsidP="0012616F">
      <w:pPr>
        <w:pStyle w:val="Default"/>
        <w:ind w:left="1080" w:hanging="360"/>
      </w:pPr>
      <w:r>
        <w:t>9</w:t>
      </w:r>
      <w:r w:rsidR="003B6BDA" w:rsidRPr="003B6BDA">
        <w:t xml:space="preserve">. </w:t>
      </w:r>
      <w:r>
        <w:tab/>
      </w:r>
      <w:r w:rsidR="003B6BDA" w:rsidRPr="00D04624">
        <w:rPr>
          <w:b/>
          <w:bCs/>
        </w:rPr>
        <w:t xml:space="preserve">Must agree to abide by the established guidelines for conduct and must sign the agency’s Client Conduct Agreement </w:t>
      </w:r>
      <w:r w:rsidR="003B6BDA" w:rsidRPr="003B6BDA">
        <w:t xml:space="preserve">(see </w:t>
      </w:r>
      <w:r w:rsidR="003B6BDA" w:rsidRPr="00D04624">
        <w:rPr>
          <w:i/>
          <w:iCs/>
        </w:rPr>
        <w:t>Client Responsibilities</w:t>
      </w:r>
      <w:r w:rsidR="00D04624">
        <w:t xml:space="preserve">). </w:t>
      </w:r>
    </w:p>
    <w:p w:rsidR="00A77D91" w:rsidRDefault="00A77D91" w:rsidP="0012616F">
      <w:pPr>
        <w:ind w:left="1080" w:hanging="360"/>
        <w:rPr>
          <w:rFonts w:cstheme="minorHAnsi"/>
          <w:iCs/>
          <w:sz w:val="24"/>
          <w:szCs w:val="24"/>
          <w:shd w:val="clear" w:color="auto" w:fill="FFFFFF"/>
        </w:rPr>
      </w:pPr>
      <w:r>
        <w:rPr>
          <w:rFonts w:cstheme="minorHAnsi"/>
          <w:iCs/>
          <w:sz w:val="24"/>
          <w:szCs w:val="24"/>
          <w:shd w:val="clear" w:color="auto" w:fill="FFFFFF"/>
        </w:rPr>
        <w:br w:type="page"/>
      </w:r>
    </w:p>
    <w:p w:rsidR="00A77D91" w:rsidRPr="00A25977" w:rsidRDefault="00A77D91" w:rsidP="00F8420C">
      <w:pPr>
        <w:spacing w:after="0" w:line="240" w:lineRule="auto"/>
        <w:ind w:left="720"/>
        <w:contextualSpacing/>
        <w:rPr>
          <w:rFonts w:cstheme="minorHAnsi"/>
          <w:b/>
          <w:iCs/>
          <w:sz w:val="28"/>
          <w:szCs w:val="28"/>
          <w:u w:val="single"/>
          <w:shd w:val="clear" w:color="auto" w:fill="FFFFFF"/>
        </w:rPr>
      </w:pPr>
      <w:r w:rsidRPr="00A25977">
        <w:rPr>
          <w:rFonts w:cstheme="minorHAnsi"/>
          <w:b/>
          <w:iCs/>
          <w:sz w:val="28"/>
          <w:szCs w:val="28"/>
          <w:u w:val="single"/>
          <w:shd w:val="clear" w:color="auto" w:fill="FFFFFF"/>
        </w:rPr>
        <w:lastRenderedPageBreak/>
        <w:t>Client Rights</w:t>
      </w:r>
    </w:p>
    <w:p w:rsidR="009D7E8F" w:rsidRPr="009D7E8F" w:rsidRDefault="00A77D91" w:rsidP="00C11DE2">
      <w:pPr>
        <w:pStyle w:val="Default"/>
        <w:numPr>
          <w:ilvl w:val="0"/>
          <w:numId w:val="9"/>
        </w:numPr>
        <w:ind w:left="1080"/>
      </w:pPr>
      <w:r w:rsidRPr="009D7E8F">
        <w:rPr>
          <w:color w:val="auto"/>
        </w:rPr>
        <w:t xml:space="preserve">The client has the right to choose the site from which </w:t>
      </w:r>
      <w:r w:rsidR="00C52E0D" w:rsidRPr="009D7E8F">
        <w:rPr>
          <w:color w:val="auto"/>
        </w:rPr>
        <w:t>Linkage to Care</w:t>
      </w:r>
      <w:r w:rsidRPr="009D7E8F">
        <w:rPr>
          <w:color w:val="auto"/>
        </w:rPr>
        <w:t xml:space="preserve"> services will be received. </w:t>
      </w:r>
    </w:p>
    <w:p w:rsidR="009D7E8F" w:rsidRDefault="009D7E8F" w:rsidP="0012616F">
      <w:pPr>
        <w:pStyle w:val="Default"/>
        <w:ind w:left="1080"/>
      </w:pPr>
    </w:p>
    <w:p w:rsidR="009D7E8F" w:rsidRPr="009D7E8F" w:rsidRDefault="00A77D91" w:rsidP="00C11DE2">
      <w:pPr>
        <w:pStyle w:val="Default"/>
        <w:numPr>
          <w:ilvl w:val="0"/>
          <w:numId w:val="9"/>
        </w:numPr>
        <w:ind w:left="1080"/>
      </w:pPr>
      <w:r w:rsidRPr="009D7E8F">
        <w:rPr>
          <w:color w:val="auto"/>
        </w:rPr>
        <w:t xml:space="preserve">The client has the right to choose all other service providers. </w:t>
      </w:r>
      <w:r w:rsidR="00C52E0D" w:rsidRPr="009D7E8F">
        <w:rPr>
          <w:i/>
          <w:color w:val="auto"/>
        </w:rPr>
        <w:t xml:space="preserve">Note: </w:t>
      </w:r>
      <w:r w:rsidR="00D90CDD" w:rsidRPr="009D7E8F">
        <w:rPr>
          <w:i/>
          <w:color w:val="auto"/>
        </w:rPr>
        <w:t xml:space="preserve">Although Linkage to Care is a Damien Center program, a client is under </w:t>
      </w:r>
      <w:r w:rsidR="00D90CDD" w:rsidRPr="009D7E8F">
        <w:rPr>
          <w:b/>
          <w:i/>
          <w:color w:val="auto"/>
        </w:rPr>
        <w:t>no obligation</w:t>
      </w:r>
      <w:r w:rsidR="00D90CDD" w:rsidRPr="009D7E8F">
        <w:rPr>
          <w:i/>
          <w:color w:val="auto"/>
        </w:rPr>
        <w:t xml:space="preserve"> to receive services at The Damien Center.</w:t>
      </w:r>
    </w:p>
    <w:p w:rsidR="009D7E8F" w:rsidRDefault="009D7E8F" w:rsidP="0012616F">
      <w:pPr>
        <w:pStyle w:val="Default"/>
        <w:ind w:left="1080"/>
      </w:pPr>
    </w:p>
    <w:p w:rsidR="00A13419" w:rsidRPr="00A13419" w:rsidRDefault="00A77D91" w:rsidP="00C11DE2">
      <w:pPr>
        <w:pStyle w:val="Default"/>
        <w:numPr>
          <w:ilvl w:val="0"/>
          <w:numId w:val="9"/>
        </w:numPr>
        <w:ind w:left="1080"/>
      </w:pPr>
      <w:r w:rsidRPr="009D7E8F">
        <w:rPr>
          <w:color w:val="auto"/>
        </w:rPr>
        <w:t xml:space="preserve">The client has the right to services without regard to age, race, ethnicity, gender, sexual orientation, marital status, religious background, political affiliation, or disability status. Specifically regarding age, Indiana Codes 16-36-1-1 and 16-36-1-3 state that any individual who has been exposed to a venereal disease (such as HIV) is competent to give consent for health care, including services designed to maintain the individual’s physical and mental condition. Persons under the age of 18 can enroll in </w:t>
      </w:r>
      <w:r w:rsidR="009D7E8F">
        <w:rPr>
          <w:color w:val="auto"/>
        </w:rPr>
        <w:t>Linkage to Care</w:t>
      </w:r>
      <w:r w:rsidRPr="009D7E8F">
        <w:rPr>
          <w:color w:val="auto"/>
        </w:rPr>
        <w:t xml:space="preserve"> Services without parental consent or assistance, provided they are capable of completing the required paperwork with only </w:t>
      </w:r>
      <w:r w:rsidR="009D7E8F">
        <w:rPr>
          <w:color w:val="auto"/>
        </w:rPr>
        <w:t>the help of the Linkage Specialist</w:t>
      </w:r>
      <w:r w:rsidRPr="009D7E8F">
        <w:rPr>
          <w:color w:val="auto"/>
        </w:rPr>
        <w:t xml:space="preserve">. The Informed Participation Agreement and all releases of information can be signed by minors representing themselves. Otherwise, these forms must be signed by the parent or guardian. </w:t>
      </w:r>
    </w:p>
    <w:p w:rsidR="00A13419" w:rsidRDefault="00A13419" w:rsidP="0012616F">
      <w:pPr>
        <w:pStyle w:val="Default"/>
        <w:ind w:left="1080"/>
      </w:pPr>
    </w:p>
    <w:p w:rsidR="00A13419" w:rsidRPr="00A13419" w:rsidRDefault="00A77D91" w:rsidP="00C11DE2">
      <w:pPr>
        <w:pStyle w:val="Default"/>
        <w:numPr>
          <w:ilvl w:val="0"/>
          <w:numId w:val="9"/>
        </w:numPr>
        <w:ind w:left="1080"/>
      </w:pPr>
      <w:r w:rsidRPr="00A13419">
        <w:rPr>
          <w:color w:val="auto"/>
        </w:rPr>
        <w:t xml:space="preserve">The client has the right to be treated with respect by the </w:t>
      </w:r>
      <w:r w:rsidR="00A13419" w:rsidRPr="00A13419">
        <w:rPr>
          <w:color w:val="auto"/>
        </w:rPr>
        <w:t>Linkage to Care</w:t>
      </w:r>
      <w:r w:rsidRPr="00A13419">
        <w:rPr>
          <w:color w:val="auto"/>
        </w:rPr>
        <w:t xml:space="preserve"> staff. </w:t>
      </w:r>
    </w:p>
    <w:p w:rsidR="00A13419" w:rsidRDefault="00A13419" w:rsidP="0012616F">
      <w:pPr>
        <w:pStyle w:val="Default"/>
        <w:ind w:left="1080"/>
      </w:pPr>
    </w:p>
    <w:p w:rsidR="003447E9" w:rsidRPr="003447E9" w:rsidRDefault="00A77D91" w:rsidP="00C11DE2">
      <w:pPr>
        <w:pStyle w:val="Default"/>
        <w:numPr>
          <w:ilvl w:val="0"/>
          <w:numId w:val="9"/>
        </w:numPr>
        <w:ind w:left="1080"/>
      </w:pPr>
      <w:r w:rsidRPr="00A13419">
        <w:rPr>
          <w:color w:val="auto"/>
        </w:rPr>
        <w:t xml:space="preserve">The client has the right to request a transfer to a different </w:t>
      </w:r>
      <w:r w:rsidR="00A13419">
        <w:rPr>
          <w:color w:val="auto"/>
        </w:rPr>
        <w:t>Linkage Specialist</w:t>
      </w:r>
      <w:r w:rsidRPr="00A13419">
        <w:rPr>
          <w:color w:val="auto"/>
        </w:rPr>
        <w:t xml:space="preserve"> </w:t>
      </w:r>
      <w:r w:rsidR="00B60A95">
        <w:rPr>
          <w:color w:val="auto"/>
        </w:rPr>
        <w:t xml:space="preserve">if they are dissatisfied with current provider or believes they will be better served by another Specialist. </w:t>
      </w:r>
      <w:r w:rsidR="003447E9">
        <w:rPr>
          <w:color w:val="auto"/>
        </w:rPr>
        <w:t xml:space="preserve">Reasonable attempts will be made to accommodate transfer requests. </w:t>
      </w:r>
      <w:r w:rsidR="00920D93">
        <w:rPr>
          <w:color w:val="auto"/>
        </w:rPr>
        <w:t xml:space="preserve">Transfer request is to be completed between client and Linkage to Care Program Manager. </w:t>
      </w:r>
      <w:r w:rsidR="00B60A95">
        <w:rPr>
          <w:i/>
          <w:color w:val="auto"/>
        </w:rPr>
        <w:t>Note: If client is primarily Spanish-speaking, another Specialist will not be available.</w:t>
      </w:r>
      <w:r w:rsidR="00920D93">
        <w:rPr>
          <w:i/>
          <w:color w:val="auto"/>
        </w:rPr>
        <w:t xml:space="preserve"> In such a case, client can terminate Linkage Services and will be encouraged to independently maintain HIV Medical Services Care Coordination and HIV medical care.</w:t>
      </w:r>
    </w:p>
    <w:p w:rsidR="003447E9" w:rsidRDefault="003447E9" w:rsidP="0012616F">
      <w:pPr>
        <w:pStyle w:val="Default"/>
        <w:ind w:left="1080"/>
      </w:pPr>
    </w:p>
    <w:p w:rsidR="003447E9" w:rsidRPr="003C3B23" w:rsidRDefault="003447E9" w:rsidP="00C11DE2">
      <w:pPr>
        <w:pStyle w:val="Default"/>
        <w:numPr>
          <w:ilvl w:val="0"/>
          <w:numId w:val="9"/>
        </w:numPr>
        <w:ind w:left="1080"/>
      </w:pPr>
      <w:r w:rsidRPr="003447E9">
        <w:rPr>
          <w:color w:val="auto"/>
        </w:rPr>
        <w:t xml:space="preserve">The client may choose to terminate </w:t>
      </w:r>
      <w:r>
        <w:rPr>
          <w:color w:val="auto"/>
        </w:rPr>
        <w:t xml:space="preserve">Linkage to Care </w:t>
      </w:r>
      <w:r w:rsidRPr="003447E9">
        <w:rPr>
          <w:color w:val="auto"/>
        </w:rPr>
        <w:t>services at any time with written or verbal notification. This type of termination may occur when the client:</w:t>
      </w:r>
    </w:p>
    <w:p w:rsidR="003C3B23" w:rsidRPr="00700C54" w:rsidRDefault="003C3B23" w:rsidP="00C11DE2">
      <w:pPr>
        <w:pStyle w:val="Default"/>
        <w:numPr>
          <w:ilvl w:val="0"/>
          <w:numId w:val="10"/>
        </w:numPr>
        <w:ind w:left="1080"/>
      </w:pPr>
      <w:r w:rsidRPr="003447E9">
        <w:rPr>
          <w:color w:val="auto"/>
        </w:rPr>
        <w:t xml:space="preserve">Informs the </w:t>
      </w:r>
      <w:r>
        <w:rPr>
          <w:color w:val="auto"/>
        </w:rPr>
        <w:t>Linkage Specialist or Linkage Program Manager</w:t>
      </w:r>
      <w:r w:rsidRPr="003447E9">
        <w:rPr>
          <w:color w:val="auto"/>
        </w:rPr>
        <w:t xml:space="preserve"> that services </w:t>
      </w:r>
      <w:r>
        <w:rPr>
          <w:color w:val="auto"/>
        </w:rPr>
        <w:t>are no longer needed or desired</w:t>
      </w:r>
    </w:p>
    <w:p w:rsidR="003C3B23" w:rsidRPr="00700C54" w:rsidRDefault="003C3B23" w:rsidP="00C11DE2">
      <w:pPr>
        <w:pStyle w:val="Default"/>
        <w:numPr>
          <w:ilvl w:val="0"/>
          <w:numId w:val="10"/>
        </w:numPr>
        <w:ind w:left="1080"/>
      </w:pPr>
      <w:r w:rsidRPr="00700C54">
        <w:rPr>
          <w:color w:val="auto"/>
        </w:rPr>
        <w:t xml:space="preserve">Leaves the state of Indiana. </w:t>
      </w:r>
    </w:p>
    <w:p w:rsidR="003C3B23" w:rsidRPr="005B1D15" w:rsidRDefault="005B1D15" w:rsidP="0012616F">
      <w:pPr>
        <w:pStyle w:val="Default"/>
        <w:ind w:left="1080"/>
        <w:rPr>
          <w:i/>
          <w:color w:val="auto"/>
        </w:rPr>
      </w:pPr>
      <w:r>
        <w:rPr>
          <w:i/>
          <w:color w:val="auto"/>
        </w:rPr>
        <w:t xml:space="preserve">Note: </w:t>
      </w:r>
      <w:r w:rsidR="003C3B23" w:rsidRPr="005B1D15">
        <w:rPr>
          <w:i/>
          <w:color w:val="auto"/>
        </w:rPr>
        <w:t xml:space="preserve">However, the Linkage Specialist must make every effort to inform the client of any negative consequences related to such decisions. </w:t>
      </w:r>
    </w:p>
    <w:p w:rsidR="003C3B23" w:rsidRPr="003C3B23" w:rsidRDefault="003C3B23" w:rsidP="0012616F">
      <w:pPr>
        <w:pStyle w:val="Default"/>
        <w:ind w:left="1080"/>
        <w:rPr>
          <w:color w:val="auto"/>
        </w:rPr>
      </w:pPr>
    </w:p>
    <w:p w:rsidR="003C3B23" w:rsidRPr="003C3B23" w:rsidRDefault="003C3B23" w:rsidP="00C11DE2">
      <w:pPr>
        <w:pStyle w:val="Default"/>
        <w:numPr>
          <w:ilvl w:val="0"/>
          <w:numId w:val="9"/>
        </w:numPr>
        <w:ind w:left="1080"/>
      </w:pPr>
      <w:r w:rsidRPr="003C3B23">
        <w:rPr>
          <w:color w:val="auto"/>
        </w:rPr>
        <w:t xml:space="preserve">The client has the right to file complaints regarding received services and will not be denied or restricted services based upon such complaints. Each care site must adhere to the program’s official guidelines for processing client grievances (see </w:t>
      </w:r>
      <w:r w:rsidRPr="003C3B23">
        <w:rPr>
          <w:i/>
          <w:iCs/>
          <w:color w:val="auto"/>
        </w:rPr>
        <w:t>Statewide Grievance Policy</w:t>
      </w:r>
      <w:r w:rsidRPr="003C3B23">
        <w:rPr>
          <w:color w:val="auto"/>
        </w:rPr>
        <w:t xml:space="preserve">). This policy must be prominently displayed within the agency and must be presented to the client during the initial assessment interview. </w:t>
      </w:r>
    </w:p>
    <w:p w:rsidR="0012616F" w:rsidRDefault="0012616F" w:rsidP="00F8420C">
      <w:pPr>
        <w:spacing w:after="0" w:line="240" w:lineRule="auto"/>
        <w:ind w:left="720"/>
        <w:contextualSpacing/>
        <w:rPr>
          <w:b/>
          <w:sz w:val="28"/>
          <w:szCs w:val="28"/>
          <w:u w:val="single"/>
        </w:rPr>
      </w:pPr>
    </w:p>
    <w:p w:rsidR="0012616F" w:rsidRDefault="0012616F">
      <w:pPr>
        <w:rPr>
          <w:b/>
          <w:sz w:val="28"/>
          <w:szCs w:val="28"/>
          <w:u w:val="single"/>
        </w:rPr>
      </w:pPr>
      <w:r>
        <w:rPr>
          <w:b/>
          <w:sz w:val="28"/>
          <w:szCs w:val="28"/>
          <w:u w:val="single"/>
        </w:rPr>
        <w:br w:type="page"/>
      </w:r>
    </w:p>
    <w:p w:rsidR="009F13A7" w:rsidRPr="00A25977" w:rsidRDefault="0014434B" w:rsidP="00F8420C">
      <w:pPr>
        <w:spacing w:after="0" w:line="240" w:lineRule="auto"/>
        <w:ind w:left="720"/>
        <w:contextualSpacing/>
        <w:rPr>
          <w:b/>
          <w:sz w:val="28"/>
          <w:szCs w:val="28"/>
          <w:u w:val="single"/>
        </w:rPr>
      </w:pPr>
      <w:r w:rsidRPr="00A25977">
        <w:rPr>
          <w:b/>
          <w:sz w:val="28"/>
          <w:szCs w:val="28"/>
          <w:u w:val="single"/>
        </w:rPr>
        <w:lastRenderedPageBreak/>
        <w:t>Client Responsibilities</w:t>
      </w:r>
    </w:p>
    <w:p w:rsidR="0014434B" w:rsidRDefault="0014434B" w:rsidP="00F8420C">
      <w:pPr>
        <w:pStyle w:val="Default"/>
        <w:ind w:left="720"/>
        <w:rPr>
          <w:color w:val="auto"/>
        </w:rPr>
      </w:pPr>
      <w:r w:rsidRPr="0014434B">
        <w:rPr>
          <w:color w:val="auto"/>
        </w:rPr>
        <w:t xml:space="preserve">In order to maintain services, the client is expected to: </w:t>
      </w:r>
    </w:p>
    <w:p w:rsidR="0014434B" w:rsidRDefault="0014434B" w:rsidP="00C11DE2">
      <w:pPr>
        <w:pStyle w:val="Default"/>
        <w:numPr>
          <w:ilvl w:val="0"/>
          <w:numId w:val="14"/>
        </w:numPr>
        <w:ind w:left="1080"/>
        <w:rPr>
          <w:color w:val="auto"/>
        </w:rPr>
      </w:pPr>
      <w:r w:rsidRPr="0014434B">
        <w:rPr>
          <w:color w:val="auto"/>
        </w:rPr>
        <w:t>Actively participat</w:t>
      </w:r>
      <w:r>
        <w:rPr>
          <w:color w:val="auto"/>
        </w:rPr>
        <w:t>e in the development of the Individualized Plan of Care</w:t>
      </w:r>
      <w:r w:rsidRPr="0014434B">
        <w:rPr>
          <w:color w:val="auto"/>
        </w:rPr>
        <w:t xml:space="preserve"> </w:t>
      </w:r>
    </w:p>
    <w:p w:rsidR="00563481" w:rsidRDefault="00563481" w:rsidP="0012616F">
      <w:pPr>
        <w:pStyle w:val="Default"/>
        <w:ind w:left="1080" w:hanging="360"/>
        <w:rPr>
          <w:color w:val="auto"/>
        </w:rPr>
      </w:pPr>
    </w:p>
    <w:p w:rsidR="00AC2A02" w:rsidRDefault="00AC2A02" w:rsidP="00C11DE2">
      <w:pPr>
        <w:pStyle w:val="Default"/>
        <w:numPr>
          <w:ilvl w:val="0"/>
          <w:numId w:val="14"/>
        </w:numPr>
        <w:ind w:left="1080"/>
        <w:rPr>
          <w:color w:val="auto"/>
        </w:rPr>
      </w:pPr>
      <w:r>
        <w:rPr>
          <w:color w:val="auto"/>
        </w:rPr>
        <w:t>Participate in Baseline, Time 1, Time 2, and Time 3 surveys, as requested by Linkage Specialist every 6 months</w:t>
      </w:r>
    </w:p>
    <w:p w:rsidR="00563481" w:rsidRDefault="00563481" w:rsidP="0012616F">
      <w:pPr>
        <w:pStyle w:val="Default"/>
        <w:ind w:left="1080" w:hanging="360"/>
        <w:rPr>
          <w:color w:val="auto"/>
        </w:rPr>
      </w:pPr>
    </w:p>
    <w:p w:rsidR="00AC2A02" w:rsidRDefault="0014434B" w:rsidP="00C11DE2">
      <w:pPr>
        <w:pStyle w:val="Default"/>
        <w:numPr>
          <w:ilvl w:val="0"/>
          <w:numId w:val="14"/>
        </w:numPr>
        <w:ind w:left="1080"/>
        <w:rPr>
          <w:color w:val="auto"/>
        </w:rPr>
      </w:pPr>
      <w:r w:rsidRPr="0014434B">
        <w:rPr>
          <w:color w:val="auto"/>
        </w:rPr>
        <w:t>Provide the fa</w:t>
      </w:r>
      <w:r w:rsidR="00AC2A02">
        <w:rPr>
          <w:color w:val="auto"/>
        </w:rPr>
        <w:t>ctual information necessary to achieve maximum support</w:t>
      </w:r>
    </w:p>
    <w:p w:rsidR="00563481" w:rsidRDefault="00563481" w:rsidP="0012616F">
      <w:pPr>
        <w:pStyle w:val="Default"/>
        <w:ind w:left="1080" w:hanging="360"/>
        <w:rPr>
          <w:color w:val="auto"/>
        </w:rPr>
      </w:pPr>
    </w:p>
    <w:p w:rsidR="00AC2A02" w:rsidRDefault="0014434B" w:rsidP="00C11DE2">
      <w:pPr>
        <w:pStyle w:val="Default"/>
        <w:numPr>
          <w:ilvl w:val="0"/>
          <w:numId w:val="14"/>
        </w:numPr>
        <w:ind w:left="1080"/>
        <w:rPr>
          <w:color w:val="auto"/>
        </w:rPr>
      </w:pPr>
      <w:r w:rsidRPr="00AC2A02">
        <w:rPr>
          <w:color w:val="auto"/>
        </w:rPr>
        <w:t xml:space="preserve">Refrain from conduct that </w:t>
      </w:r>
      <w:r w:rsidR="00AC2A02">
        <w:rPr>
          <w:color w:val="auto"/>
        </w:rPr>
        <w:t xml:space="preserve">which </w:t>
      </w:r>
      <w:r w:rsidRPr="00AC2A02">
        <w:rPr>
          <w:color w:val="auto"/>
        </w:rPr>
        <w:t xml:space="preserve">is deemed non-compliant or disruptive to the provision of services. This type of conduct includes: </w:t>
      </w:r>
    </w:p>
    <w:p w:rsidR="00563481" w:rsidRDefault="0014434B" w:rsidP="00C11DE2">
      <w:pPr>
        <w:pStyle w:val="Default"/>
        <w:numPr>
          <w:ilvl w:val="1"/>
          <w:numId w:val="14"/>
        </w:numPr>
        <w:ind w:left="1080"/>
        <w:rPr>
          <w:color w:val="auto"/>
        </w:rPr>
      </w:pPr>
      <w:r w:rsidRPr="00AC2A02">
        <w:rPr>
          <w:color w:val="auto"/>
        </w:rPr>
        <w:t xml:space="preserve">Verbal or physical abuse or threats to </w:t>
      </w:r>
      <w:r w:rsidR="00563481">
        <w:rPr>
          <w:color w:val="auto"/>
        </w:rPr>
        <w:t>Linkage staff</w:t>
      </w:r>
      <w:r w:rsidRPr="00AC2A02">
        <w:rPr>
          <w:color w:val="auto"/>
        </w:rPr>
        <w:t xml:space="preserve"> </w:t>
      </w:r>
    </w:p>
    <w:p w:rsidR="00563481" w:rsidRDefault="0014434B" w:rsidP="00C11DE2">
      <w:pPr>
        <w:pStyle w:val="Default"/>
        <w:numPr>
          <w:ilvl w:val="1"/>
          <w:numId w:val="14"/>
        </w:numPr>
        <w:ind w:left="1080"/>
        <w:rPr>
          <w:color w:val="auto"/>
        </w:rPr>
      </w:pPr>
      <w:r w:rsidRPr="00563481">
        <w:rPr>
          <w:color w:val="auto"/>
        </w:rPr>
        <w:t>Verbal or physical abu</w:t>
      </w:r>
      <w:r w:rsidR="00563481">
        <w:rPr>
          <w:color w:val="auto"/>
        </w:rPr>
        <w:t>se or threats to other clients</w:t>
      </w:r>
    </w:p>
    <w:p w:rsidR="00563481" w:rsidRDefault="0014434B" w:rsidP="00C11DE2">
      <w:pPr>
        <w:pStyle w:val="Default"/>
        <w:numPr>
          <w:ilvl w:val="1"/>
          <w:numId w:val="14"/>
        </w:numPr>
        <w:ind w:left="1080"/>
        <w:rPr>
          <w:color w:val="auto"/>
        </w:rPr>
      </w:pPr>
      <w:r w:rsidRPr="00563481">
        <w:rPr>
          <w:color w:val="auto"/>
        </w:rPr>
        <w:t>Disclosure of information regarding other clients that may have been discovered durin</w:t>
      </w:r>
      <w:r w:rsidR="00563481">
        <w:rPr>
          <w:color w:val="auto"/>
        </w:rPr>
        <w:t>g appointment at HIV care site</w:t>
      </w:r>
    </w:p>
    <w:p w:rsidR="00563481" w:rsidRDefault="0014434B" w:rsidP="00C11DE2">
      <w:pPr>
        <w:pStyle w:val="Default"/>
        <w:numPr>
          <w:ilvl w:val="1"/>
          <w:numId w:val="14"/>
        </w:numPr>
        <w:ind w:left="1080"/>
        <w:rPr>
          <w:color w:val="auto"/>
        </w:rPr>
      </w:pPr>
      <w:r w:rsidRPr="00563481">
        <w:rPr>
          <w:color w:val="auto"/>
        </w:rPr>
        <w:t>Intentionally attempting to receive services</w:t>
      </w:r>
      <w:r w:rsidR="00563481">
        <w:rPr>
          <w:color w:val="auto"/>
        </w:rPr>
        <w:t xml:space="preserve"> from more than one Linkage Specialist at a time</w:t>
      </w:r>
    </w:p>
    <w:p w:rsidR="00563481" w:rsidRDefault="00563481" w:rsidP="00C11DE2">
      <w:pPr>
        <w:pStyle w:val="Default"/>
        <w:numPr>
          <w:ilvl w:val="1"/>
          <w:numId w:val="14"/>
        </w:numPr>
        <w:ind w:left="1080"/>
        <w:rPr>
          <w:color w:val="auto"/>
        </w:rPr>
      </w:pPr>
      <w:r w:rsidRPr="00563481">
        <w:rPr>
          <w:color w:val="auto"/>
        </w:rPr>
        <w:t>I</w:t>
      </w:r>
      <w:r w:rsidR="0014434B" w:rsidRPr="00563481">
        <w:rPr>
          <w:color w:val="auto"/>
        </w:rPr>
        <w:t>nt</w:t>
      </w:r>
      <w:r>
        <w:rPr>
          <w:color w:val="auto"/>
        </w:rPr>
        <w:t>entional misuse of any program incentive that may be provided</w:t>
      </w:r>
    </w:p>
    <w:p w:rsidR="0014434B" w:rsidRPr="00563481" w:rsidRDefault="0014434B" w:rsidP="00C11DE2">
      <w:pPr>
        <w:pStyle w:val="Default"/>
        <w:numPr>
          <w:ilvl w:val="1"/>
          <w:numId w:val="14"/>
        </w:numPr>
        <w:ind w:left="1080"/>
        <w:rPr>
          <w:color w:val="auto"/>
        </w:rPr>
      </w:pPr>
      <w:r w:rsidRPr="00563481">
        <w:rPr>
          <w:color w:val="auto"/>
        </w:rPr>
        <w:t>Repeated disregard for the est</w:t>
      </w:r>
      <w:r w:rsidR="00563481">
        <w:rPr>
          <w:color w:val="auto"/>
        </w:rPr>
        <w:t>ablished Individualized Plan of Care</w:t>
      </w:r>
    </w:p>
    <w:p w:rsidR="0014434B" w:rsidRPr="0014434B" w:rsidRDefault="0014434B" w:rsidP="00F8420C">
      <w:pPr>
        <w:pStyle w:val="Default"/>
        <w:ind w:left="720"/>
        <w:rPr>
          <w:color w:val="auto"/>
        </w:rPr>
      </w:pPr>
    </w:p>
    <w:p w:rsidR="009F13A7" w:rsidRDefault="004D37A1" w:rsidP="00F8420C">
      <w:pPr>
        <w:spacing w:after="0" w:line="240" w:lineRule="auto"/>
        <w:ind w:left="720"/>
        <w:contextualSpacing/>
        <w:rPr>
          <w:i/>
          <w:sz w:val="24"/>
          <w:szCs w:val="24"/>
        </w:rPr>
      </w:pPr>
      <w:r>
        <w:rPr>
          <w:i/>
          <w:sz w:val="24"/>
          <w:szCs w:val="24"/>
        </w:rPr>
        <w:t xml:space="preserve">Note: </w:t>
      </w:r>
      <w:r w:rsidR="008A2188" w:rsidRPr="004D37A1">
        <w:rPr>
          <w:i/>
          <w:sz w:val="24"/>
          <w:szCs w:val="24"/>
        </w:rPr>
        <w:t>C</w:t>
      </w:r>
      <w:r w:rsidR="0014434B" w:rsidRPr="004D37A1">
        <w:rPr>
          <w:i/>
          <w:sz w:val="24"/>
          <w:szCs w:val="24"/>
        </w:rPr>
        <w:t>li</w:t>
      </w:r>
      <w:r w:rsidRPr="004D37A1">
        <w:rPr>
          <w:i/>
          <w:sz w:val="24"/>
          <w:szCs w:val="24"/>
        </w:rPr>
        <w:t xml:space="preserve">ents must </w:t>
      </w:r>
      <w:r w:rsidR="0014434B" w:rsidRPr="004D37A1">
        <w:rPr>
          <w:i/>
          <w:sz w:val="24"/>
          <w:szCs w:val="24"/>
        </w:rPr>
        <w:t>read and sign the age</w:t>
      </w:r>
      <w:r w:rsidR="003877CB">
        <w:rPr>
          <w:i/>
          <w:sz w:val="24"/>
          <w:szCs w:val="24"/>
        </w:rPr>
        <w:t>ncy’s Client Conduct Agreement.</w:t>
      </w:r>
      <w:r w:rsidR="0014434B" w:rsidRPr="004D37A1">
        <w:rPr>
          <w:i/>
          <w:sz w:val="24"/>
          <w:szCs w:val="24"/>
        </w:rPr>
        <w:t xml:space="preserve"> </w:t>
      </w:r>
    </w:p>
    <w:p w:rsidR="00063C6D" w:rsidRDefault="00063C6D">
      <w:pPr>
        <w:rPr>
          <w:i/>
          <w:sz w:val="24"/>
          <w:szCs w:val="24"/>
        </w:rPr>
      </w:pPr>
      <w:r>
        <w:rPr>
          <w:i/>
          <w:sz w:val="24"/>
          <w:szCs w:val="24"/>
        </w:rPr>
        <w:br w:type="page"/>
      </w:r>
    </w:p>
    <w:p w:rsidR="00063C6D" w:rsidRPr="008A2188" w:rsidRDefault="00063C6D" w:rsidP="00063C6D">
      <w:pPr>
        <w:pStyle w:val="Header"/>
        <w:tabs>
          <w:tab w:val="clear" w:pos="4680"/>
          <w:tab w:val="clear" w:pos="9360"/>
        </w:tabs>
        <w:ind w:left="720"/>
        <w:jc w:val="center"/>
        <w:rPr>
          <w:rFonts w:ascii="Calibri" w:eastAsia="Calibri" w:hAnsi="Calibri" w:cs="Times New Roman"/>
          <w:b/>
        </w:rPr>
      </w:pPr>
      <w:r>
        <w:rPr>
          <w:rFonts w:ascii="Calibri" w:eastAsia="Calibri" w:hAnsi="Calibri" w:cs="Times New Roman"/>
          <w:b/>
        </w:rPr>
        <w:lastRenderedPageBreak/>
        <w:t>T</w:t>
      </w:r>
      <w:r w:rsidRPr="008A2188">
        <w:rPr>
          <w:rFonts w:ascii="Calibri" w:eastAsia="Calibri" w:hAnsi="Calibri" w:cs="Times New Roman"/>
          <w:b/>
        </w:rPr>
        <w:t>he Damien Center</w:t>
      </w:r>
    </w:p>
    <w:p w:rsidR="00063C6D" w:rsidRPr="008A2188" w:rsidRDefault="00063C6D" w:rsidP="00063C6D">
      <w:pPr>
        <w:spacing w:after="0" w:line="240" w:lineRule="auto"/>
        <w:ind w:left="720"/>
        <w:jc w:val="center"/>
        <w:rPr>
          <w:rFonts w:ascii="Calibri" w:eastAsia="Calibri" w:hAnsi="Calibri" w:cs="Times New Roman"/>
          <w:b/>
        </w:rPr>
      </w:pPr>
      <w:r w:rsidRPr="008A2188">
        <w:rPr>
          <w:rFonts w:ascii="Calibri" w:eastAsia="Calibri" w:hAnsi="Calibri" w:cs="Times New Roman"/>
          <w:b/>
        </w:rPr>
        <w:t>Registration Consents and Acknowledgements</w:t>
      </w:r>
    </w:p>
    <w:p w:rsidR="00063C6D" w:rsidRDefault="00063C6D" w:rsidP="00063C6D">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58"/>
        <w:gridCol w:w="1247"/>
        <w:gridCol w:w="1602"/>
        <w:gridCol w:w="3233"/>
      </w:tblGrid>
      <w:tr w:rsidR="00063C6D" w:rsidRPr="00584F21" w:rsidTr="00193377">
        <w:trPr>
          <w:cantSplit/>
          <w:trHeight w:val="261"/>
        </w:trPr>
        <w:tc>
          <w:tcPr>
            <w:tcW w:w="4736" w:type="dxa"/>
            <w:gridSpan w:val="2"/>
          </w:tcPr>
          <w:p w:rsidR="00063C6D" w:rsidRPr="00584F21" w:rsidRDefault="00063C6D" w:rsidP="00193377">
            <w:pPr>
              <w:keepNext/>
              <w:keepLines/>
              <w:spacing w:after="0" w:line="240" w:lineRule="auto"/>
              <w:ind w:left="720"/>
              <w:outlineLvl w:val="0"/>
              <w:rPr>
                <w:rFonts w:ascii="Cambria" w:eastAsia="Times New Roman" w:hAnsi="Cambria" w:cs="Times New Roman"/>
                <w:b/>
                <w:bCs/>
                <w:color w:val="365F91"/>
                <w:sz w:val="16"/>
                <w:szCs w:val="16"/>
              </w:rPr>
            </w:pPr>
            <w:r w:rsidRPr="00584F21">
              <w:rPr>
                <w:rFonts w:ascii="Cambria" w:eastAsia="Times New Roman" w:hAnsi="Cambria" w:cs="Times New Roman"/>
                <w:b/>
                <w:bCs/>
                <w:color w:val="365F91"/>
                <w:sz w:val="16"/>
                <w:szCs w:val="16"/>
              </w:rPr>
              <w:t>First Name:</w:t>
            </w:r>
          </w:p>
        </w:tc>
        <w:tc>
          <w:tcPr>
            <w:tcW w:w="6082" w:type="dxa"/>
            <w:gridSpan w:val="3"/>
            <w:vAlign w:val="bottom"/>
          </w:tcPr>
          <w:p w:rsidR="00063C6D" w:rsidRPr="00584F21" w:rsidRDefault="00063C6D" w:rsidP="00193377">
            <w:pPr>
              <w:keepNext/>
              <w:keepLines/>
              <w:spacing w:after="0" w:line="240" w:lineRule="auto"/>
              <w:ind w:left="720"/>
              <w:outlineLvl w:val="0"/>
              <w:rPr>
                <w:rFonts w:ascii="Cambria" w:eastAsia="Times New Roman" w:hAnsi="Cambria" w:cs="Times New Roman"/>
                <w:b/>
                <w:bCs/>
                <w:color w:val="365F91"/>
                <w:sz w:val="16"/>
                <w:szCs w:val="16"/>
              </w:rPr>
            </w:pPr>
            <w:r w:rsidRPr="00584F21">
              <w:rPr>
                <w:rFonts w:ascii="Cambria" w:eastAsia="Times New Roman" w:hAnsi="Cambria" w:cs="Times New Roman"/>
                <w:b/>
                <w:bCs/>
                <w:color w:val="365F91"/>
                <w:sz w:val="16"/>
                <w:szCs w:val="16"/>
              </w:rPr>
              <w:t>Last Name:</w:t>
            </w:r>
          </w:p>
        </w:tc>
      </w:tr>
      <w:tr w:rsidR="00063C6D" w:rsidRPr="00584F21" w:rsidTr="00193377">
        <w:trPr>
          <w:trHeight w:val="349"/>
        </w:trPr>
        <w:tc>
          <w:tcPr>
            <w:tcW w:w="4736" w:type="dxa"/>
            <w:gridSpan w:val="2"/>
          </w:tcPr>
          <w:p w:rsidR="00063C6D" w:rsidRPr="00584F21" w:rsidRDefault="00063C6D" w:rsidP="00193377">
            <w:pPr>
              <w:keepNext/>
              <w:keepLines/>
              <w:spacing w:after="0" w:line="240" w:lineRule="auto"/>
              <w:ind w:left="720"/>
              <w:outlineLvl w:val="0"/>
              <w:rPr>
                <w:rFonts w:ascii="Cambria" w:eastAsia="Times New Roman" w:hAnsi="Cambria" w:cs="Times New Roman"/>
                <w:b/>
                <w:bCs/>
                <w:color w:val="365F91"/>
                <w:sz w:val="16"/>
                <w:szCs w:val="16"/>
              </w:rPr>
            </w:pPr>
            <w:r w:rsidRPr="00584F21">
              <w:rPr>
                <w:rFonts w:ascii="Cambria" w:eastAsia="Times New Roman" w:hAnsi="Cambria" w:cs="Times New Roman"/>
                <w:b/>
                <w:bCs/>
                <w:color w:val="365F91"/>
                <w:sz w:val="16"/>
                <w:szCs w:val="16"/>
              </w:rPr>
              <w:t>Address:</w:t>
            </w:r>
          </w:p>
        </w:tc>
        <w:tc>
          <w:tcPr>
            <w:tcW w:w="2849" w:type="dxa"/>
            <w:gridSpan w:val="2"/>
          </w:tcPr>
          <w:p w:rsidR="00063C6D" w:rsidRPr="00584F21" w:rsidRDefault="00063C6D" w:rsidP="00193377">
            <w:pPr>
              <w:keepNext/>
              <w:keepLines/>
              <w:spacing w:after="0" w:line="240" w:lineRule="auto"/>
              <w:ind w:left="720"/>
              <w:outlineLvl w:val="0"/>
              <w:rPr>
                <w:rFonts w:ascii="Cambria" w:eastAsia="Times New Roman" w:hAnsi="Cambria" w:cs="Times New Roman"/>
                <w:b/>
                <w:bCs/>
                <w:color w:val="365F91"/>
                <w:sz w:val="16"/>
                <w:szCs w:val="16"/>
              </w:rPr>
            </w:pPr>
            <w:r w:rsidRPr="00584F21">
              <w:rPr>
                <w:rFonts w:ascii="Cambria" w:eastAsia="Times New Roman" w:hAnsi="Cambria" w:cs="Times New Roman"/>
                <w:b/>
                <w:bCs/>
                <w:color w:val="365F91"/>
                <w:sz w:val="16"/>
                <w:szCs w:val="16"/>
              </w:rPr>
              <w:t xml:space="preserve">City/State: </w:t>
            </w:r>
          </w:p>
        </w:tc>
        <w:tc>
          <w:tcPr>
            <w:tcW w:w="3233" w:type="dxa"/>
          </w:tcPr>
          <w:p w:rsidR="00063C6D" w:rsidRPr="00584F21" w:rsidRDefault="00063C6D" w:rsidP="00193377">
            <w:pPr>
              <w:keepNext/>
              <w:keepLines/>
              <w:spacing w:after="0" w:line="240" w:lineRule="auto"/>
              <w:ind w:left="720"/>
              <w:outlineLvl w:val="0"/>
              <w:rPr>
                <w:rFonts w:ascii="Cambria" w:eastAsia="Times New Roman" w:hAnsi="Cambria" w:cs="Times New Roman"/>
                <w:b/>
                <w:bCs/>
                <w:color w:val="365F91"/>
                <w:sz w:val="16"/>
                <w:szCs w:val="16"/>
              </w:rPr>
            </w:pPr>
            <w:r w:rsidRPr="00584F21">
              <w:rPr>
                <w:rFonts w:ascii="Cambria" w:eastAsia="Times New Roman" w:hAnsi="Cambria" w:cs="Times New Roman"/>
                <w:b/>
                <w:bCs/>
                <w:color w:val="365F91"/>
                <w:sz w:val="16"/>
                <w:szCs w:val="16"/>
              </w:rPr>
              <w:t>Zip:</w:t>
            </w:r>
          </w:p>
        </w:tc>
      </w:tr>
      <w:tr w:rsidR="00063C6D" w:rsidRPr="00584F21" w:rsidTr="00193377">
        <w:trPr>
          <w:trHeight w:val="809"/>
        </w:trPr>
        <w:tc>
          <w:tcPr>
            <w:tcW w:w="4736" w:type="dxa"/>
            <w:gridSpan w:val="2"/>
          </w:tcPr>
          <w:p w:rsidR="00063C6D" w:rsidRPr="00584F21" w:rsidRDefault="00063C6D" w:rsidP="00193377">
            <w:pPr>
              <w:keepNext/>
              <w:keepLines/>
              <w:spacing w:after="0" w:line="240" w:lineRule="auto"/>
              <w:ind w:left="720"/>
              <w:outlineLvl w:val="0"/>
              <w:rPr>
                <w:rFonts w:ascii="Cambria" w:eastAsia="Times New Roman" w:hAnsi="Cambria" w:cs="Times New Roman"/>
                <w:b/>
                <w:bCs/>
                <w:color w:val="365F91"/>
                <w:sz w:val="16"/>
                <w:szCs w:val="16"/>
              </w:rPr>
            </w:pPr>
            <w:r w:rsidRPr="00584F21">
              <w:rPr>
                <w:rFonts w:ascii="Cambria" w:eastAsia="Times New Roman" w:hAnsi="Cambria" w:cs="Times New Roman"/>
                <w:b/>
                <w:bCs/>
                <w:color w:val="365F91"/>
                <w:sz w:val="16"/>
                <w:szCs w:val="16"/>
              </w:rPr>
              <w:t>Cell Phone:</w:t>
            </w:r>
          </w:p>
          <w:p w:rsidR="00063C6D" w:rsidRPr="00584F21" w:rsidRDefault="00063C6D" w:rsidP="00193377">
            <w:pPr>
              <w:ind w:left="720"/>
              <w:rPr>
                <w:rFonts w:ascii="Cambria Math" w:eastAsia="Calibri" w:hAnsi="Cambria Math" w:cs="Cambria Math"/>
                <w:sz w:val="16"/>
                <w:szCs w:val="16"/>
              </w:rPr>
            </w:pPr>
            <w:r w:rsidRPr="00584F21">
              <w:rPr>
                <w:rFonts w:ascii="Cambria Math" w:eastAsia="Calibri" w:hAnsi="Cambria Math" w:cs="Cambria Math"/>
                <w:sz w:val="16"/>
                <w:szCs w:val="16"/>
              </w:rPr>
              <w:t>⎕ It is okay to leave a voicemail at this number.</w:t>
            </w:r>
          </w:p>
          <w:p w:rsidR="00063C6D" w:rsidRPr="00584F21" w:rsidRDefault="00063C6D" w:rsidP="00193377">
            <w:pPr>
              <w:ind w:left="720"/>
              <w:rPr>
                <w:rFonts w:ascii="Cambria Math" w:eastAsia="Calibri" w:hAnsi="Cambria Math" w:cs="Cambria Math"/>
                <w:sz w:val="16"/>
                <w:szCs w:val="16"/>
              </w:rPr>
            </w:pPr>
            <w:r w:rsidRPr="00584F21">
              <w:rPr>
                <w:rFonts w:ascii="Cambria Math" w:eastAsia="Calibri" w:hAnsi="Cambria Math" w:cs="Cambria Math"/>
                <w:sz w:val="16"/>
                <w:szCs w:val="16"/>
              </w:rPr>
              <w:t>⎕ It is okay to leave a message with anyone who answers this phone.</w:t>
            </w:r>
          </w:p>
        </w:tc>
        <w:tc>
          <w:tcPr>
            <w:tcW w:w="6082" w:type="dxa"/>
            <w:gridSpan w:val="3"/>
          </w:tcPr>
          <w:p w:rsidR="00063C6D" w:rsidRPr="00584F21" w:rsidRDefault="00063C6D" w:rsidP="00193377">
            <w:pPr>
              <w:keepNext/>
              <w:keepLines/>
              <w:spacing w:after="0" w:line="240" w:lineRule="auto"/>
              <w:ind w:left="720"/>
              <w:outlineLvl w:val="0"/>
              <w:rPr>
                <w:rFonts w:ascii="Cambria" w:eastAsia="Times New Roman" w:hAnsi="Cambria" w:cs="Times New Roman"/>
                <w:b/>
                <w:bCs/>
                <w:color w:val="365F91"/>
                <w:sz w:val="16"/>
                <w:szCs w:val="16"/>
              </w:rPr>
            </w:pPr>
            <w:r w:rsidRPr="00584F21">
              <w:rPr>
                <w:rFonts w:ascii="Cambria" w:eastAsia="Times New Roman" w:hAnsi="Cambria" w:cs="Times New Roman"/>
                <w:b/>
                <w:bCs/>
                <w:color w:val="365F91"/>
                <w:sz w:val="16"/>
                <w:szCs w:val="16"/>
              </w:rPr>
              <w:t>Work Phone:</w:t>
            </w:r>
          </w:p>
        </w:tc>
      </w:tr>
      <w:tr w:rsidR="00063C6D" w:rsidRPr="00584F21" w:rsidTr="00193377">
        <w:trPr>
          <w:trHeight w:val="197"/>
        </w:trPr>
        <w:tc>
          <w:tcPr>
            <w:tcW w:w="2778" w:type="dxa"/>
          </w:tcPr>
          <w:p w:rsidR="00063C6D" w:rsidRPr="00584F21" w:rsidRDefault="00063C6D" w:rsidP="00193377">
            <w:pPr>
              <w:keepNext/>
              <w:keepLines/>
              <w:spacing w:after="0" w:line="240" w:lineRule="auto"/>
              <w:ind w:left="720"/>
              <w:outlineLvl w:val="0"/>
              <w:rPr>
                <w:rFonts w:ascii="Cambria" w:eastAsia="Times New Roman" w:hAnsi="Cambria" w:cs="Times New Roman"/>
                <w:b/>
                <w:bCs/>
                <w:color w:val="365F91"/>
                <w:sz w:val="16"/>
                <w:szCs w:val="16"/>
              </w:rPr>
            </w:pPr>
            <w:r w:rsidRPr="00584F21">
              <w:rPr>
                <w:rFonts w:ascii="Cambria" w:eastAsia="Times New Roman" w:hAnsi="Cambria" w:cs="Times New Roman"/>
                <w:b/>
                <w:bCs/>
                <w:color w:val="365F91"/>
                <w:sz w:val="16"/>
                <w:szCs w:val="16"/>
              </w:rPr>
              <w:t xml:space="preserve">Gender: </w:t>
            </w:r>
            <w:r w:rsidRPr="00584F21">
              <w:rPr>
                <w:rFonts w:ascii="Cambria Math" w:eastAsia="Times New Roman" w:hAnsi="Cambria Math" w:cs="Cambria Math"/>
                <w:b/>
                <w:bCs/>
                <w:color w:val="365F91"/>
                <w:sz w:val="16"/>
                <w:szCs w:val="16"/>
              </w:rPr>
              <w:t>⎕</w:t>
            </w:r>
            <w:r w:rsidRPr="00584F21">
              <w:rPr>
                <w:rFonts w:ascii="Cambria" w:eastAsia="Times New Roman" w:hAnsi="Cambria" w:cs="Times New Roman"/>
                <w:b/>
                <w:bCs/>
                <w:color w:val="365F91"/>
                <w:sz w:val="16"/>
                <w:szCs w:val="16"/>
              </w:rPr>
              <w:t xml:space="preserve">    Male         </w:t>
            </w:r>
            <w:r w:rsidRPr="00584F21">
              <w:rPr>
                <w:rFonts w:ascii="Cambria Math" w:eastAsia="Times New Roman" w:hAnsi="Cambria Math" w:cs="Cambria Math"/>
                <w:b/>
                <w:bCs/>
                <w:color w:val="365F91"/>
                <w:sz w:val="16"/>
                <w:szCs w:val="16"/>
              </w:rPr>
              <w:t>⎕</w:t>
            </w:r>
            <w:r w:rsidRPr="00584F21">
              <w:rPr>
                <w:rFonts w:ascii="Cambria" w:eastAsia="Times New Roman" w:hAnsi="Cambria" w:cs="Times New Roman"/>
                <w:b/>
                <w:bCs/>
                <w:color w:val="365F91"/>
                <w:sz w:val="16"/>
                <w:szCs w:val="16"/>
              </w:rPr>
              <w:t xml:space="preserve"> Female    </w:t>
            </w:r>
          </w:p>
        </w:tc>
        <w:tc>
          <w:tcPr>
            <w:tcW w:w="3205" w:type="dxa"/>
            <w:gridSpan w:val="2"/>
          </w:tcPr>
          <w:p w:rsidR="00063C6D" w:rsidRPr="00584F21" w:rsidRDefault="00063C6D" w:rsidP="00193377">
            <w:pPr>
              <w:keepNext/>
              <w:keepLines/>
              <w:spacing w:after="0" w:line="240" w:lineRule="auto"/>
              <w:ind w:left="720"/>
              <w:outlineLvl w:val="0"/>
              <w:rPr>
                <w:rFonts w:ascii="Cambria" w:eastAsia="Times New Roman" w:hAnsi="Cambria" w:cs="Times New Roman"/>
                <w:b/>
                <w:bCs/>
                <w:color w:val="365F91"/>
                <w:sz w:val="16"/>
                <w:szCs w:val="16"/>
              </w:rPr>
            </w:pPr>
            <w:r w:rsidRPr="00584F21">
              <w:rPr>
                <w:rFonts w:ascii="Cambria" w:eastAsia="Times New Roman" w:hAnsi="Cambria" w:cs="Times New Roman"/>
                <w:b/>
                <w:bCs/>
                <w:color w:val="365F91"/>
                <w:sz w:val="16"/>
                <w:szCs w:val="16"/>
              </w:rPr>
              <w:t xml:space="preserve"> </w:t>
            </w:r>
            <w:r w:rsidRPr="00584F21">
              <w:rPr>
                <w:rFonts w:ascii="Cambria Math" w:eastAsia="Times New Roman" w:hAnsi="Cambria Math" w:cs="Cambria Math"/>
                <w:b/>
                <w:bCs/>
                <w:color w:val="365F91"/>
                <w:sz w:val="16"/>
                <w:szCs w:val="16"/>
              </w:rPr>
              <w:t>Gender Identity:</w:t>
            </w:r>
            <w:r w:rsidRPr="00584F21">
              <w:rPr>
                <w:rFonts w:ascii="Cambria" w:eastAsia="Times New Roman" w:hAnsi="Cambria" w:cs="Times New Roman"/>
                <w:b/>
                <w:bCs/>
                <w:color w:val="365F91"/>
                <w:sz w:val="16"/>
                <w:szCs w:val="16"/>
              </w:rPr>
              <w:t xml:space="preserve"> </w:t>
            </w:r>
            <w:r w:rsidRPr="00584F21">
              <w:rPr>
                <w:rFonts w:ascii="Cambria Math" w:eastAsia="Times New Roman" w:hAnsi="Cambria Math" w:cs="Cambria Math"/>
                <w:b/>
                <w:bCs/>
                <w:color w:val="365F91"/>
                <w:sz w:val="16"/>
                <w:szCs w:val="16"/>
              </w:rPr>
              <w:t>⎕</w:t>
            </w:r>
            <w:r w:rsidRPr="00584F21">
              <w:rPr>
                <w:rFonts w:ascii="Cambria" w:eastAsia="Times New Roman" w:hAnsi="Cambria" w:cs="Times New Roman"/>
                <w:b/>
                <w:bCs/>
                <w:color w:val="365F91"/>
                <w:sz w:val="16"/>
                <w:szCs w:val="16"/>
              </w:rPr>
              <w:t xml:space="preserve"> Male       </w:t>
            </w:r>
            <w:r w:rsidRPr="00584F21">
              <w:rPr>
                <w:rFonts w:ascii="Cambria Math" w:eastAsia="Times New Roman" w:hAnsi="Cambria Math" w:cs="Cambria Math"/>
                <w:b/>
                <w:bCs/>
                <w:color w:val="365F91"/>
                <w:sz w:val="16"/>
                <w:szCs w:val="16"/>
              </w:rPr>
              <w:t>⎕</w:t>
            </w:r>
            <w:r w:rsidRPr="00584F21">
              <w:rPr>
                <w:rFonts w:ascii="Cambria" w:eastAsia="Times New Roman" w:hAnsi="Cambria" w:cs="Times New Roman"/>
                <w:b/>
                <w:bCs/>
                <w:color w:val="365F91"/>
                <w:sz w:val="16"/>
                <w:szCs w:val="16"/>
              </w:rPr>
              <w:t xml:space="preserve"> Female</w:t>
            </w:r>
          </w:p>
        </w:tc>
        <w:tc>
          <w:tcPr>
            <w:tcW w:w="4835" w:type="dxa"/>
            <w:gridSpan w:val="2"/>
          </w:tcPr>
          <w:p w:rsidR="00063C6D" w:rsidRPr="00584F21" w:rsidRDefault="00063C6D" w:rsidP="00193377">
            <w:pPr>
              <w:keepNext/>
              <w:keepLines/>
              <w:spacing w:after="0" w:line="240" w:lineRule="auto"/>
              <w:ind w:left="720"/>
              <w:outlineLvl w:val="0"/>
              <w:rPr>
                <w:rFonts w:ascii="Cambria" w:eastAsia="Times New Roman" w:hAnsi="Cambria" w:cs="Times New Roman"/>
                <w:b/>
                <w:bCs/>
                <w:color w:val="365F91"/>
                <w:sz w:val="16"/>
                <w:szCs w:val="16"/>
              </w:rPr>
            </w:pPr>
            <w:r w:rsidRPr="00584F21">
              <w:rPr>
                <w:rFonts w:ascii="Cambria" w:eastAsia="Times New Roman" w:hAnsi="Cambria" w:cs="Times New Roman"/>
                <w:b/>
                <w:bCs/>
                <w:color w:val="365F91"/>
                <w:sz w:val="16"/>
                <w:szCs w:val="16"/>
              </w:rPr>
              <w:t>Date of Birth:</w:t>
            </w:r>
          </w:p>
        </w:tc>
      </w:tr>
    </w:tbl>
    <w:p w:rsidR="00063C6D" w:rsidRPr="00584F21" w:rsidRDefault="00063C6D" w:rsidP="00063C6D">
      <w:pPr>
        <w:keepNext/>
        <w:keepLines/>
        <w:spacing w:after="0"/>
        <w:ind w:left="720"/>
        <w:jc w:val="center"/>
        <w:outlineLvl w:val="0"/>
        <w:rPr>
          <w:rFonts w:ascii="Cambria" w:eastAsia="Times New Roman" w:hAnsi="Cambria" w:cs="Times New Roman"/>
          <w:b/>
          <w:bCs/>
          <w:sz w:val="20"/>
          <w:szCs w:val="20"/>
        </w:rPr>
      </w:pPr>
    </w:p>
    <w:p w:rsidR="00063C6D" w:rsidRPr="00584F21" w:rsidRDefault="00063C6D" w:rsidP="00063C6D">
      <w:pPr>
        <w:keepNext/>
        <w:keepLines/>
        <w:spacing w:after="0"/>
        <w:ind w:left="720"/>
        <w:jc w:val="center"/>
        <w:outlineLvl w:val="0"/>
        <w:rPr>
          <w:rFonts w:ascii="Calibri" w:eastAsia="Times New Roman" w:hAnsi="Calibri" w:cs="Times New Roman"/>
          <w:b/>
          <w:bCs/>
          <w:sz w:val="20"/>
          <w:szCs w:val="20"/>
        </w:rPr>
      </w:pPr>
      <w:r w:rsidRPr="00584F21">
        <w:rPr>
          <w:rFonts w:ascii="Calibri" w:eastAsia="Times New Roman" w:hAnsi="Calibri" w:cs="Times New Roman"/>
          <w:b/>
          <w:bCs/>
          <w:sz w:val="20"/>
          <w:szCs w:val="20"/>
        </w:rPr>
        <w:t>Acknowledgement of Receipt of Notice of Privacy Practices</w:t>
      </w: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I hereby acknowledge that I received a copy of The Damien Center Notice of Privacy Practices. I also acknowledge it was explained to me and that I have had an opportunity to ask questions to clarify my understanding of this document.</w:t>
      </w: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 xml:space="preserve"> _____ Client/Patient Initials</w:t>
      </w:r>
    </w:p>
    <w:p w:rsidR="00063C6D" w:rsidRPr="00584F21" w:rsidRDefault="00063C6D" w:rsidP="00063C6D">
      <w:pPr>
        <w:spacing w:after="0"/>
        <w:ind w:left="720"/>
        <w:jc w:val="center"/>
        <w:rPr>
          <w:rFonts w:ascii="Calibri" w:eastAsia="Calibri" w:hAnsi="Calibri" w:cs="Times New Roman"/>
          <w:b/>
          <w:sz w:val="20"/>
          <w:szCs w:val="20"/>
        </w:rPr>
      </w:pPr>
      <w:r w:rsidRPr="00584F21">
        <w:rPr>
          <w:rFonts w:ascii="Calibri" w:eastAsia="Calibri" w:hAnsi="Calibri" w:cs="Times New Roman"/>
          <w:b/>
          <w:sz w:val="20"/>
          <w:szCs w:val="20"/>
        </w:rPr>
        <w:t>Consent to Treat</w:t>
      </w: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 xml:space="preserve">I authorize the Clinical Staff to administer treatment they may deem advisable for my various diagnoses and plan of care.  I certify that I have been made aware of the roles and services offered by the physicians, nurse practitioners, medical assistants, medical case managers, and other Damien Center staff, and I consent to care by such providers as needed.  This consent to care includes lab work that is considered necessary by my medical provider. I also acknowledge it was explained to me and that I have had an opportunity to ask questions to clarify my understanding.  I acknowledge that no representations, warranties or guarantees as to results or cures </w:t>
      </w:r>
      <w:proofErr w:type="gramStart"/>
      <w:r w:rsidRPr="00584F21">
        <w:rPr>
          <w:rFonts w:ascii="Calibri" w:eastAsia="Calibri" w:hAnsi="Calibri" w:cs="Times New Roman"/>
          <w:sz w:val="20"/>
          <w:szCs w:val="20"/>
        </w:rPr>
        <w:t>have been</w:t>
      </w:r>
      <w:proofErr w:type="gramEnd"/>
      <w:r w:rsidRPr="00584F21">
        <w:rPr>
          <w:rFonts w:ascii="Calibri" w:eastAsia="Calibri" w:hAnsi="Calibri" w:cs="Times New Roman"/>
          <w:sz w:val="20"/>
          <w:szCs w:val="20"/>
        </w:rPr>
        <w:t xml:space="preserve"> made to me nor have I relied on any such representations, warranties or guarantees.  I understand that some of the individuals who will be involved in my care are not employees of The Damien Center and that those individuals are not subject to the control and supervision of the Damien Center.  </w:t>
      </w: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_____ Client/Patient Initials</w:t>
      </w:r>
    </w:p>
    <w:p w:rsidR="00063C6D" w:rsidRPr="00584F21" w:rsidRDefault="00063C6D" w:rsidP="00063C6D">
      <w:pPr>
        <w:spacing w:after="0"/>
        <w:ind w:left="720"/>
        <w:jc w:val="center"/>
        <w:rPr>
          <w:rFonts w:ascii="Calibri" w:eastAsia="Calibri" w:hAnsi="Calibri" w:cs="Times New Roman"/>
          <w:b/>
          <w:sz w:val="20"/>
          <w:szCs w:val="20"/>
        </w:rPr>
      </w:pPr>
      <w:r w:rsidRPr="00584F21">
        <w:rPr>
          <w:rFonts w:ascii="Calibri" w:eastAsia="Calibri" w:hAnsi="Calibri" w:cs="Times New Roman"/>
          <w:b/>
          <w:sz w:val="20"/>
          <w:szCs w:val="20"/>
        </w:rPr>
        <w:t>Client and/or Patient Conduct Agreement</w:t>
      </w:r>
    </w:p>
    <w:p w:rsidR="00063C6D" w:rsidRPr="00584F21" w:rsidRDefault="00063C6D" w:rsidP="00063C6D">
      <w:pPr>
        <w:spacing w:after="0"/>
        <w:ind w:left="720"/>
        <w:jc w:val="both"/>
        <w:rPr>
          <w:rFonts w:ascii="Calibri" w:eastAsia="Calibri" w:hAnsi="Calibri" w:cs="Times New Roman"/>
          <w:b/>
          <w:sz w:val="20"/>
          <w:szCs w:val="20"/>
        </w:rPr>
      </w:pPr>
      <w:r w:rsidRPr="00584F21">
        <w:rPr>
          <w:rFonts w:ascii="Calibri" w:eastAsia="Calibri" w:hAnsi="Calibri" w:cs="Times New Roman"/>
          <w:sz w:val="20"/>
          <w:szCs w:val="20"/>
        </w:rPr>
        <w:t>The Damien Center expects its clients and/or patients to behave and interact appropriately with staff, volunteers, guests, and other clients and/or patients. Disruptive behavior may be identified in one of two categories: (1) Behavior that is dangerous and abusive or constitutes an imminent threat to the wellbeing of others, or (2) Behavior that interferes with the agency’s operations or activities but does not constitute an imminent threat. Response to behavior identified as dangerous or abusive will be immediate and decisive. The safety of the agency’s staff, volunteers, guests, and clients and/or patients must be protected at all times while at the agency. The appropriate and designated staff members will make an immediate assessment to determine if the client or patient must leave the property, and/or law enforcement and/or emergency medical personnel contacted. I understand the statement above and agree to adhere to appropriate behavior at the agency. I have had an opportunity to ask questions and receive answers regarding this agreement.</w:t>
      </w: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_____ Client/Patient Initials</w:t>
      </w:r>
    </w:p>
    <w:p w:rsidR="00063C6D" w:rsidRPr="00584F21" w:rsidRDefault="00063C6D" w:rsidP="00063C6D">
      <w:pPr>
        <w:spacing w:after="0"/>
        <w:ind w:left="720"/>
        <w:jc w:val="center"/>
        <w:rPr>
          <w:rFonts w:ascii="Calibri" w:eastAsia="Calibri" w:hAnsi="Calibri" w:cs="Times New Roman"/>
          <w:b/>
          <w:sz w:val="20"/>
          <w:szCs w:val="20"/>
        </w:rPr>
      </w:pPr>
      <w:r w:rsidRPr="00584F21">
        <w:rPr>
          <w:rFonts w:ascii="Calibri" w:eastAsia="Calibri" w:hAnsi="Calibri" w:cs="Times New Roman"/>
          <w:b/>
          <w:sz w:val="20"/>
          <w:szCs w:val="20"/>
        </w:rPr>
        <w:t>United States Postal Service Mail Preference</w:t>
      </w: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__________ I do</w:t>
      </w:r>
      <w:r w:rsidRPr="00584F21">
        <w:rPr>
          <w:rFonts w:ascii="Calibri" w:eastAsia="Calibri" w:hAnsi="Calibri" w:cs="Times New Roman"/>
          <w:sz w:val="20"/>
          <w:szCs w:val="20"/>
        </w:rPr>
        <w:tab/>
        <w:t>__________ I do not</w:t>
      </w: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…give permission to The Damien Center staff to send me AGENCY ONLY mail that is directly related to its programs and services. Such mail may include letters from staff regarding appointments, changes in services, policies and procedures, billing statements, and client satisfaction surveys.</w:t>
      </w:r>
    </w:p>
    <w:p w:rsidR="00063C6D" w:rsidRPr="00584F21" w:rsidRDefault="00063C6D" w:rsidP="00063C6D">
      <w:pPr>
        <w:spacing w:after="0"/>
        <w:ind w:left="720"/>
        <w:jc w:val="both"/>
        <w:rPr>
          <w:rFonts w:ascii="Calibri" w:eastAsia="Calibri" w:hAnsi="Calibri" w:cs="Times New Roman"/>
          <w:sz w:val="20"/>
          <w:szCs w:val="20"/>
        </w:rPr>
      </w:pP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__________ I do</w:t>
      </w:r>
      <w:r w:rsidRPr="00584F21">
        <w:rPr>
          <w:rFonts w:ascii="Calibri" w:eastAsia="Calibri" w:hAnsi="Calibri" w:cs="Times New Roman"/>
          <w:sz w:val="20"/>
          <w:szCs w:val="20"/>
        </w:rPr>
        <w:tab/>
        <w:t>__________ I do not</w:t>
      </w: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 xml:space="preserve">…give permission to The Damien Center staff to share my name and address to government entities for HIV-SPECIFIC ONLY mail. Mail may be from either or both the Marion County Public Health Department’s HIV Services Program and/or the </w:t>
      </w:r>
      <w:r w:rsidRPr="00584F21">
        <w:rPr>
          <w:rFonts w:ascii="Calibri" w:eastAsia="Calibri" w:hAnsi="Calibri" w:cs="Times New Roman"/>
          <w:sz w:val="20"/>
          <w:szCs w:val="20"/>
        </w:rPr>
        <w:lastRenderedPageBreak/>
        <w:t>Indiana State Department of Health’s HIV Medical Services Program. Such mail may include letters regarding program eligibility, services, policies and procedures, and client surveys.</w:t>
      </w:r>
    </w:p>
    <w:p w:rsidR="00063C6D" w:rsidRPr="00584F21" w:rsidRDefault="00063C6D" w:rsidP="00063C6D">
      <w:pPr>
        <w:spacing w:after="0"/>
        <w:ind w:left="720"/>
        <w:jc w:val="both"/>
        <w:rPr>
          <w:rFonts w:ascii="Calibri" w:eastAsia="Calibri" w:hAnsi="Calibri" w:cs="Times New Roman"/>
        </w:rPr>
      </w:pPr>
    </w:p>
    <w:p w:rsidR="00063C6D" w:rsidRPr="00584F21" w:rsidRDefault="00063C6D" w:rsidP="00063C6D">
      <w:pPr>
        <w:keepNext/>
        <w:keepLines/>
        <w:spacing w:after="0"/>
        <w:ind w:left="720"/>
        <w:outlineLvl w:val="0"/>
        <w:rPr>
          <w:rFonts w:ascii="Cambria" w:eastAsia="Times New Roman" w:hAnsi="Cambria" w:cs="Times New Roman"/>
          <w:b/>
          <w:bCs/>
          <w:sz w:val="24"/>
          <w:szCs w:val="24"/>
        </w:rPr>
      </w:pPr>
    </w:p>
    <w:p w:rsidR="00063C6D" w:rsidRPr="00584F21" w:rsidRDefault="00063C6D" w:rsidP="00063C6D">
      <w:pPr>
        <w:ind w:left="720"/>
        <w:rPr>
          <w:rFonts w:ascii="Calibri" w:eastAsia="Calibri" w:hAnsi="Calibri" w:cs="Times New Roman"/>
        </w:rPr>
      </w:pPr>
    </w:p>
    <w:p w:rsidR="00063C6D" w:rsidRPr="00584F21" w:rsidRDefault="00063C6D" w:rsidP="00063C6D">
      <w:pPr>
        <w:keepNext/>
        <w:keepLines/>
        <w:spacing w:after="0"/>
        <w:ind w:left="720"/>
        <w:jc w:val="center"/>
        <w:outlineLvl w:val="0"/>
        <w:rPr>
          <w:rFonts w:ascii="Calibri" w:eastAsia="Times New Roman" w:hAnsi="Calibri" w:cs="Times New Roman"/>
          <w:b/>
          <w:bCs/>
          <w:sz w:val="20"/>
          <w:szCs w:val="20"/>
        </w:rPr>
      </w:pPr>
      <w:r w:rsidRPr="00584F21">
        <w:rPr>
          <w:rFonts w:ascii="Calibri" w:eastAsia="Times New Roman" w:hAnsi="Calibri" w:cs="Times New Roman"/>
          <w:b/>
          <w:bCs/>
          <w:sz w:val="20"/>
          <w:szCs w:val="20"/>
        </w:rPr>
        <w:t>Release of Information and Communication</w:t>
      </w:r>
    </w:p>
    <w:p w:rsidR="00063C6D" w:rsidRPr="00584F21" w:rsidRDefault="00063C6D" w:rsidP="00063C6D">
      <w:pPr>
        <w:spacing w:after="0" w:line="240" w:lineRule="auto"/>
        <w:ind w:left="720"/>
        <w:jc w:val="both"/>
        <w:rPr>
          <w:rFonts w:ascii="Calibri" w:eastAsia="Calibri" w:hAnsi="Calibri" w:cs="Calibri"/>
          <w:sz w:val="20"/>
          <w:szCs w:val="20"/>
        </w:rPr>
      </w:pPr>
      <w:r w:rsidRPr="00584F21">
        <w:rPr>
          <w:rFonts w:ascii="Calibri" w:eastAsia="Calibri" w:hAnsi="Calibri" w:cs="Calibri"/>
          <w:sz w:val="20"/>
          <w:szCs w:val="20"/>
        </w:rPr>
        <w:t xml:space="preserve">I authorize release of medical record information, pursuant to applicable federal and state laws, rules, and regulations, to third party </w:t>
      </w:r>
      <w:proofErr w:type="spellStart"/>
      <w:r w:rsidRPr="00584F21">
        <w:rPr>
          <w:rFonts w:ascii="Calibri" w:eastAsia="Calibri" w:hAnsi="Calibri" w:cs="Calibri"/>
          <w:sz w:val="20"/>
          <w:szCs w:val="20"/>
        </w:rPr>
        <w:t>payors</w:t>
      </w:r>
      <w:proofErr w:type="spellEnd"/>
      <w:r w:rsidRPr="00584F21">
        <w:rPr>
          <w:rFonts w:ascii="Calibri" w:eastAsia="Calibri" w:hAnsi="Calibri" w:cs="Calibri"/>
          <w:sz w:val="20"/>
          <w:szCs w:val="20"/>
        </w:rPr>
        <w:t>, insurance companies, health care institutions, health care providers, and other institutions.  This may include records about infectious diseases, drug and alcohol abuse.  I understand that, once this information is released, it is no longer protected by The Damien Center and may be disclosed by the party receiving the information.  At any time, I may change my mind about agreeing to this release of information by giving notice written notice to The Damien Center.</w:t>
      </w:r>
    </w:p>
    <w:p w:rsidR="00063C6D" w:rsidRPr="00584F21" w:rsidRDefault="00063C6D" w:rsidP="00063C6D">
      <w:pPr>
        <w:spacing w:after="0"/>
        <w:ind w:left="720"/>
        <w:rPr>
          <w:rFonts w:ascii="Calibri" w:eastAsia="Calibri" w:hAnsi="Calibri" w:cs="Times New Roman"/>
          <w:sz w:val="20"/>
          <w:szCs w:val="20"/>
        </w:rPr>
      </w:pPr>
      <w:r w:rsidRPr="00584F21">
        <w:rPr>
          <w:rFonts w:ascii="Calibri" w:eastAsia="Calibri" w:hAnsi="Calibri" w:cs="Times New Roman"/>
          <w:sz w:val="20"/>
          <w:szCs w:val="20"/>
        </w:rPr>
        <w:t>_____ Client/Patient Initials</w:t>
      </w: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spacing w:after="0" w:line="240" w:lineRule="auto"/>
        <w:ind w:left="720"/>
        <w:jc w:val="both"/>
        <w:rPr>
          <w:rFonts w:ascii="Calibri" w:eastAsia="Calibri" w:hAnsi="Calibri" w:cs="Calibri"/>
          <w:sz w:val="20"/>
          <w:szCs w:val="20"/>
        </w:rPr>
      </w:pPr>
      <w:r w:rsidRPr="00584F21">
        <w:rPr>
          <w:rFonts w:ascii="Calibri" w:eastAsia="Calibri" w:hAnsi="Calibri" w:cs="Calibri"/>
          <w:sz w:val="20"/>
          <w:szCs w:val="20"/>
        </w:rPr>
        <w:t xml:space="preserve">I authorize the Damien Center to share my medical information with the following family members and friends, as minimally necessary, to make decisions about my care:  </w:t>
      </w: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C11DE2">
      <w:pPr>
        <w:numPr>
          <w:ilvl w:val="0"/>
          <w:numId w:val="15"/>
        </w:numPr>
        <w:spacing w:after="0" w:line="240" w:lineRule="auto"/>
        <w:ind w:left="720"/>
        <w:jc w:val="both"/>
        <w:rPr>
          <w:rFonts w:ascii="Calibri" w:eastAsia="Calibri" w:hAnsi="Calibri" w:cs="Calibri"/>
          <w:sz w:val="20"/>
          <w:szCs w:val="20"/>
          <w:u w:val="single"/>
        </w:rPr>
      </w:pP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p>
    <w:p w:rsidR="00063C6D" w:rsidRPr="00584F21" w:rsidRDefault="00063C6D" w:rsidP="00063C6D">
      <w:pPr>
        <w:spacing w:after="0" w:line="240" w:lineRule="auto"/>
        <w:ind w:left="720"/>
        <w:jc w:val="both"/>
        <w:rPr>
          <w:rFonts w:ascii="Calibri" w:eastAsia="Calibri" w:hAnsi="Calibri" w:cs="Calibri"/>
          <w:sz w:val="20"/>
          <w:szCs w:val="20"/>
          <w:u w:val="single"/>
        </w:rPr>
      </w:pPr>
    </w:p>
    <w:p w:rsidR="00063C6D" w:rsidRPr="00584F21" w:rsidRDefault="00063C6D" w:rsidP="00C11DE2">
      <w:pPr>
        <w:numPr>
          <w:ilvl w:val="0"/>
          <w:numId w:val="15"/>
        </w:numPr>
        <w:spacing w:after="0" w:line="240" w:lineRule="auto"/>
        <w:ind w:left="720"/>
        <w:jc w:val="both"/>
        <w:rPr>
          <w:rFonts w:ascii="Calibri" w:eastAsia="Calibri" w:hAnsi="Calibri" w:cs="Calibri"/>
          <w:sz w:val="20"/>
          <w:szCs w:val="20"/>
          <w:u w:val="single"/>
        </w:rPr>
      </w:pP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p>
    <w:p w:rsidR="00063C6D" w:rsidRPr="00584F21" w:rsidRDefault="00063C6D" w:rsidP="00063C6D">
      <w:pPr>
        <w:spacing w:after="0" w:line="240" w:lineRule="auto"/>
        <w:ind w:left="720"/>
        <w:jc w:val="both"/>
        <w:rPr>
          <w:rFonts w:ascii="Calibri" w:eastAsia="Calibri" w:hAnsi="Calibri" w:cs="Calibri"/>
          <w:sz w:val="20"/>
          <w:szCs w:val="20"/>
          <w:u w:val="single"/>
        </w:rPr>
      </w:pPr>
    </w:p>
    <w:p w:rsidR="00063C6D" w:rsidRPr="00584F21" w:rsidRDefault="00063C6D" w:rsidP="00C11DE2">
      <w:pPr>
        <w:numPr>
          <w:ilvl w:val="0"/>
          <w:numId w:val="15"/>
        </w:numPr>
        <w:spacing w:after="0" w:line="240" w:lineRule="auto"/>
        <w:ind w:left="720"/>
        <w:jc w:val="both"/>
        <w:rPr>
          <w:rFonts w:ascii="Calibri" w:eastAsia="Calibri" w:hAnsi="Calibri" w:cs="Calibri"/>
          <w:sz w:val="20"/>
          <w:szCs w:val="20"/>
          <w:u w:val="single"/>
        </w:rPr>
      </w:pP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p>
    <w:p w:rsidR="00063C6D" w:rsidRPr="00584F21" w:rsidRDefault="00063C6D" w:rsidP="00063C6D">
      <w:pPr>
        <w:spacing w:after="0" w:line="240" w:lineRule="auto"/>
        <w:ind w:left="720"/>
        <w:jc w:val="both"/>
        <w:rPr>
          <w:rFonts w:ascii="Calibri" w:eastAsia="Calibri" w:hAnsi="Calibri" w:cs="Calibri"/>
          <w:sz w:val="20"/>
          <w:szCs w:val="20"/>
          <w:u w:val="single"/>
        </w:rPr>
      </w:pPr>
    </w:p>
    <w:p w:rsidR="00063C6D" w:rsidRPr="00584F21" w:rsidRDefault="00063C6D" w:rsidP="00C11DE2">
      <w:pPr>
        <w:numPr>
          <w:ilvl w:val="0"/>
          <w:numId w:val="15"/>
        </w:numPr>
        <w:spacing w:after="0" w:line="240" w:lineRule="auto"/>
        <w:ind w:left="720"/>
        <w:jc w:val="both"/>
        <w:rPr>
          <w:rFonts w:ascii="Calibri" w:eastAsia="Calibri" w:hAnsi="Calibri" w:cs="Calibri"/>
          <w:sz w:val="20"/>
          <w:szCs w:val="20"/>
          <w:u w:val="single"/>
        </w:rPr>
      </w:pP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spacing w:after="0" w:line="240" w:lineRule="auto"/>
        <w:ind w:left="720"/>
        <w:jc w:val="both"/>
        <w:rPr>
          <w:rFonts w:ascii="Calibri" w:eastAsia="Calibri" w:hAnsi="Calibri" w:cs="Calibri"/>
          <w:sz w:val="20"/>
          <w:szCs w:val="20"/>
        </w:rPr>
      </w:pPr>
      <w:r w:rsidRPr="00584F21">
        <w:rPr>
          <w:rFonts w:ascii="Calibri" w:eastAsia="Calibri" w:hAnsi="Calibri" w:cs="Calibri"/>
          <w:sz w:val="20"/>
          <w:szCs w:val="20"/>
        </w:rPr>
        <w:t>The information to be received or released to the family and friends listed above may include:</w:t>
      </w:r>
    </w:p>
    <w:p w:rsidR="00063C6D" w:rsidRPr="00584F21" w:rsidRDefault="00063C6D" w:rsidP="00063C6D">
      <w:pPr>
        <w:spacing w:after="0" w:line="240" w:lineRule="auto"/>
        <w:ind w:left="720"/>
        <w:jc w:val="both"/>
        <w:rPr>
          <w:rFonts w:ascii="Calibri" w:eastAsia="Calibri" w:hAnsi="Calibri" w:cs="Calibri"/>
          <w:sz w:val="20"/>
          <w:szCs w:val="20"/>
        </w:rPr>
      </w:pPr>
      <w:r w:rsidRPr="00584F21">
        <w:rPr>
          <w:rFonts w:ascii="Webdings" w:eastAsia="Calibri" w:hAnsi="Webdings" w:cs="Tahoma"/>
          <w:sz w:val="20"/>
          <w:szCs w:val="20"/>
        </w:rPr>
        <w:sym w:font="Webdings" w:char="F063"/>
      </w:r>
      <w:r w:rsidRPr="00584F21">
        <w:rPr>
          <w:rFonts w:ascii="Calibri" w:eastAsia="Calibri" w:hAnsi="Calibri" w:cs="Tahoma"/>
          <w:sz w:val="20"/>
          <w:szCs w:val="20"/>
        </w:rPr>
        <w:t xml:space="preserve">    </w:t>
      </w:r>
      <w:r w:rsidRPr="00584F21">
        <w:rPr>
          <w:rFonts w:ascii="Calibri" w:eastAsia="Calibri" w:hAnsi="Calibri" w:cs="Calibri"/>
          <w:sz w:val="20"/>
          <w:szCs w:val="20"/>
        </w:rPr>
        <w:t>Any relevant medical, mental health, drug and alcohol use, or social services information;</w:t>
      </w:r>
    </w:p>
    <w:p w:rsidR="00063C6D" w:rsidRPr="00584F21" w:rsidRDefault="00063C6D" w:rsidP="00063C6D">
      <w:pPr>
        <w:spacing w:after="0" w:line="240" w:lineRule="auto"/>
        <w:ind w:left="720"/>
        <w:jc w:val="both"/>
        <w:rPr>
          <w:rFonts w:ascii="Calibri" w:eastAsia="Calibri" w:hAnsi="Calibri" w:cs="Calibri"/>
          <w:sz w:val="20"/>
          <w:szCs w:val="20"/>
        </w:rPr>
      </w:pPr>
      <w:r w:rsidRPr="00584F21">
        <w:rPr>
          <w:rFonts w:ascii="Webdings" w:eastAsia="Calibri" w:hAnsi="Webdings" w:cs="Tahoma"/>
          <w:sz w:val="20"/>
          <w:szCs w:val="20"/>
        </w:rPr>
        <w:sym w:font="Webdings" w:char="F063"/>
      </w:r>
      <w:r w:rsidRPr="00584F21">
        <w:rPr>
          <w:rFonts w:ascii="Calibri" w:eastAsia="Calibri" w:hAnsi="Calibri" w:cs="Tahoma"/>
          <w:sz w:val="20"/>
          <w:szCs w:val="20"/>
        </w:rPr>
        <w:t xml:space="preserve">    </w:t>
      </w:r>
      <w:r w:rsidRPr="00584F21">
        <w:rPr>
          <w:rFonts w:ascii="Calibri" w:eastAsia="Calibri" w:hAnsi="Calibri" w:cs="Calibri"/>
          <w:sz w:val="20"/>
          <w:szCs w:val="20"/>
        </w:rPr>
        <w:t>General health and communicable disease information; and</w:t>
      </w:r>
    </w:p>
    <w:p w:rsidR="00063C6D" w:rsidRPr="00584F21" w:rsidRDefault="00063C6D" w:rsidP="00063C6D">
      <w:pPr>
        <w:spacing w:after="0" w:line="240" w:lineRule="auto"/>
        <w:ind w:left="720"/>
        <w:jc w:val="both"/>
        <w:rPr>
          <w:rFonts w:ascii="Calibri" w:eastAsia="Calibri" w:hAnsi="Calibri" w:cs="Calibri"/>
          <w:sz w:val="20"/>
          <w:szCs w:val="20"/>
        </w:rPr>
      </w:pPr>
      <w:r w:rsidRPr="00584F21">
        <w:rPr>
          <w:rFonts w:ascii="Webdings" w:eastAsia="Calibri" w:hAnsi="Webdings" w:cs="Tahoma"/>
          <w:sz w:val="20"/>
          <w:szCs w:val="20"/>
        </w:rPr>
        <w:sym w:font="Webdings" w:char="F063"/>
      </w:r>
      <w:r w:rsidRPr="00584F21">
        <w:rPr>
          <w:rFonts w:ascii="Calibri" w:eastAsia="Calibri" w:hAnsi="Calibri" w:cs="Tahoma"/>
          <w:sz w:val="20"/>
          <w:szCs w:val="20"/>
        </w:rPr>
        <w:t xml:space="preserve">    </w:t>
      </w:r>
      <w:r w:rsidRPr="00584F21">
        <w:rPr>
          <w:rFonts w:ascii="Calibri" w:eastAsia="Calibri" w:hAnsi="Calibri" w:cs="Calibri"/>
          <w:sz w:val="20"/>
          <w:szCs w:val="20"/>
        </w:rPr>
        <w:t xml:space="preserve">Other specific information… </w:t>
      </w:r>
      <w:r w:rsidRPr="00584F21">
        <w:rPr>
          <w:rFonts w:ascii="Calibri" w:eastAsia="Calibri" w:hAnsi="Calibri" w:cs="Calibri"/>
          <w:i/>
          <w:sz w:val="20"/>
          <w:szCs w:val="20"/>
        </w:rPr>
        <w:t>please list</w:t>
      </w:r>
      <w:r w:rsidRPr="00584F21">
        <w:rPr>
          <w:rFonts w:ascii="Calibri" w:eastAsia="Calibri" w:hAnsi="Calibri" w:cs="Calibri"/>
          <w:sz w:val="20"/>
          <w:szCs w:val="20"/>
        </w:rPr>
        <w:t xml:space="preserve">: </w:t>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r w:rsidRPr="00584F21">
        <w:rPr>
          <w:rFonts w:ascii="Calibri" w:eastAsia="Calibri" w:hAnsi="Calibri" w:cs="Calibri"/>
          <w:sz w:val="20"/>
          <w:szCs w:val="20"/>
          <w:u w:val="single"/>
        </w:rPr>
        <w:tab/>
      </w: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keepNext/>
        <w:keepLines/>
        <w:spacing w:after="0"/>
        <w:ind w:left="720"/>
        <w:jc w:val="center"/>
        <w:outlineLvl w:val="0"/>
        <w:rPr>
          <w:rFonts w:ascii="Calibri" w:eastAsia="Times New Roman" w:hAnsi="Calibri" w:cs="Times New Roman"/>
          <w:b/>
          <w:bCs/>
          <w:sz w:val="20"/>
          <w:szCs w:val="20"/>
        </w:rPr>
      </w:pPr>
      <w:r w:rsidRPr="00584F21">
        <w:rPr>
          <w:rFonts w:ascii="Calibri" w:eastAsia="Times New Roman" w:hAnsi="Calibri" w:cs="Times New Roman"/>
          <w:b/>
          <w:bCs/>
          <w:sz w:val="20"/>
          <w:szCs w:val="20"/>
        </w:rPr>
        <w:t>Financial Responsibility</w:t>
      </w: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 xml:space="preserve">I understand that I am responsible for paying for all of the care I receive and all of the charges incurred, and if insurance does not cover all of the cost, I must pay the rest.  I give The Damien Center the right to release my medical records and information and to receive all payments that I am entitled to under insurance policies.  I am responsible for knowing what insurance coverage I have and for following all insurance policy rules.  I know that if I do not pay what I owe to The Damien Center, it may send the matter to a collection agency, or attorney and I understand and agree to be responsible for reasonable attorneys’ fees, court costs, costs of collection and interest. </w:t>
      </w:r>
    </w:p>
    <w:p w:rsidR="00063C6D" w:rsidRPr="00584F21" w:rsidRDefault="00063C6D" w:rsidP="00063C6D">
      <w:pPr>
        <w:spacing w:after="0"/>
        <w:ind w:left="720"/>
        <w:rPr>
          <w:rFonts w:ascii="Calibri" w:eastAsia="Calibri" w:hAnsi="Calibri" w:cs="Times New Roman"/>
          <w:sz w:val="20"/>
          <w:szCs w:val="20"/>
        </w:rPr>
      </w:pPr>
      <w:r w:rsidRPr="00584F21">
        <w:rPr>
          <w:rFonts w:ascii="Calibri" w:eastAsia="Calibri" w:hAnsi="Calibri" w:cs="Times New Roman"/>
          <w:sz w:val="20"/>
          <w:szCs w:val="20"/>
        </w:rPr>
        <w:t>_____ Client/Patient Initials</w:t>
      </w:r>
    </w:p>
    <w:p w:rsidR="00063C6D" w:rsidRPr="00584F21" w:rsidRDefault="00063C6D" w:rsidP="00063C6D">
      <w:pPr>
        <w:spacing w:after="0"/>
        <w:ind w:left="720"/>
        <w:rPr>
          <w:rFonts w:ascii="Calibri" w:eastAsia="Calibri" w:hAnsi="Calibri" w:cs="Times New Roman"/>
          <w:sz w:val="20"/>
          <w:szCs w:val="20"/>
        </w:rPr>
      </w:pPr>
    </w:p>
    <w:p w:rsidR="00063C6D" w:rsidRPr="00584F21" w:rsidRDefault="00063C6D" w:rsidP="00063C6D">
      <w:pPr>
        <w:spacing w:after="0"/>
        <w:ind w:left="720"/>
        <w:jc w:val="center"/>
        <w:rPr>
          <w:rFonts w:ascii="Calibri" w:eastAsia="Calibri" w:hAnsi="Calibri" w:cs="Times New Roman"/>
          <w:bCs/>
          <w:sz w:val="20"/>
          <w:szCs w:val="20"/>
        </w:rPr>
      </w:pPr>
      <w:r w:rsidRPr="00584F21">
        <w:rPr>
          <w:rFonts w:ascii="Calibri" w:eastAsia="Calibri" w:hAnsi="Calibri" w:cs="Times New Roman"/>
          <w:b/>
          <w:bCs/>
          <w:sz w:val="20"/>
          <w:szCs w:val="20"/>
        </w:rPr>
        <w:t>Medicare and/or Medicaid Information</w:t>
      </w:r>
    </w:p>
    <w:p w:rsidR="00063C6D" w:rsidRPr="00584F21" w:rsidRDefault="00063C6D" w:rsidP="00063C6D">
      <w:pPr>
        <w:spacing w:after="0"/>
        <w:ind w:left="720"/>
        <w:jc w:val="both"/>
        <w:rPr>
          <w:rFonts w:ascii="Calibri" w:eastAsia="Calibri" w:hAnsi="Calibri" w:cs="Times New Roman"/>
          <w:sz w:val="20"/>
          <w:szCs w:val="20"/>
        </w:rPr>
      </w:pPr>
      <w:r w:rsidRPr="00584F21">
        <w:rPr>
          <w:rFonts w:ascii="Calibri" w:eastAsia="Calibri" w:hAnsi="Calibri" w:cs="Times New Roman"/>
          <w:sz w:val="20"/>
          <w:szCs w:val="20"/>
        </w:rPr>
        <w:t>I certify that the information given by me in applying for payment under the Title XVII of the Social Security Act is correct. I authorize any holder of medical or other information about me to release to the Social Security Administration, or its intermediaries or carriers, any information needed for this or related Medicare and/or Medicaid claim. I further certify that I have provided any required information concerning any other liability for medical practice charges in order to complete the Medicare Secondary Payer (MSP) form. I request that payment of authorized benefits be made on my behalf. I authorize The Damien Center to secure information from the State of Indiana regarding my qualifications for Medicaid. I understand the statement above and have had an opportunity to ask questions and receive answers.</w:t>
      </w:r>
    </w:p>
    <w:p w:rsidR="00063C6D" w:rsidRPr="00584F21" w:rsidRDefault="00063C6D" w:rsidP="00063C6D">
      <w:pPr>
        <w:spacing w:after="0"/>
        <w:ind w:left="720"/>
        <w:rPr>
          <w:rFonts w:ascii="Calibri" w:eastAsia="Calibri" w:hAnsi="Calibri" w:cs="Times New Roman"/>
          <w:sz w:val="20"/>
          <w:szCs w:val="20"/>
        </w:rPr>
      </w:pPr>
      <w:r w:rsidRPr="00584F21">
        <w:rPr>
          <w:rFonts w:ascii="Calibri" w:eastAsia="Calibri" w:hAnsi="Calibri" w:cs="Times New Roman"/>
          <w:sz w:val="20"/>
          <w:szCs w:val="20"/>
        </w:rPr>
        <w:t>_____ Client/Patient Initials</w:t>
      </w: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spacing w:after="0" w:line="240" w:lineRule="auto"/>
        <w:ind w:left="720"/>
        <w:jc w:val="both"/>
        <w:rPr>
          <w:rFonts w:ascii="Calibri" w:eastAsia="Calibri" w:hAnsi="Calibri" w:cs="Calibri"/>
          <w:sz w:val="20"/>
          <w:szCs w:val="20"/>
        </w:rPr>
      </w:pPr>
    </w:p>
    <w:p w:rsidR="00063C6D" w:rsidRPr="00584F21" w:rsidRDefault="00063C6D" w:rsidP="00063C6D">
      <w:pPr>
        <w:spacing w:after="0" w:line="240" w:lineRule="auto"/>
        <w:ind w:left="720"/>
        <w:jc w:val="both"/>
        <w:rPr>
          <w:rFonts w:ascii="Calibri" w:eastAsia="Calibri" w:hAnsi="Calibri" w:cs="Calibri"/>
          <w:sz w:val="20"/>
          <w:szCs w:val="20"/>
        </w:rPr>
      </w:pPr>
      <w:r w:rsidRPr="00584F21">
        <w:rPr>
          <w:rFonts w:ascii="Calibri" w:eastAsia="Calibri" w:hAnsi="Calibri" w:cs="Calibri"/>
          <w:sz w:val="20"/>
          <w:szCs w:val="20"/>
        </w:rPr>
        <w:t>I agree that I have read this form carefully and that I understand the content of this form</w:t>
      </w:r>
      <w:r w:rsidRPr="00584F21">
        <w:rPr>
          <w:rFonts w:ascii="Calibri" w:eastAsia="Calibri" w:hAnsi="Calibri" w:cs="Calibri"/>
          <w:sz w:val="20"/>
          <w:szCs w:val="20"/>
          <w:highlight w:val="yellow"/>
        </w:rPr>
        <w:t>.  I understand that this consent authorization shall be in effect for 6 months from the date signed below.</w:t>
      </w:r>
      <w:r w:rsidRPr="00584F21">
        <w:rPr>
          <w:rFonts w:ascii="Calibri" w:eastAsia="Calibri" w:hAnsi="Calibri" w:cs="Calibri"/>
          <w:sz w:val="20"/>
          <w:szCs w:val="20"/>
        </w:rPr>
        <w:t xml:space="preserve"> I understand that my healthcare and payment of my healthcare will not be affected if I do not sign this form. I understand that I may see and copy the information described above if I ask for it, and that I can get a copy of this form after I sign it. I understand that I may revoke this authorization at any time by notifying The Damien Center Privacy Officer in writing, but if I do, it will not have any effect on the actions taken before receipt of the revocation. </w:t>
      </w:r>
    </w:p>
    <w:p w:rsidR="00063C6D" w:rsidRPr="00584F21" w:rsidRDefault="00063C6D" w:rsidP="00063C6D">
      <w:pPr>
        <w:spacing w:after="0"/>
        <w:ind w:left="720"/>
        <w:rPr>
          <w:rFonts w:ascii="Calibri" w:eastAsia="Calibri" w:hAnsi="Calibri" w:cs="Times New Roman"/>
          <w:sz w:val="20"/>
          <w:szCs w:val="20"/>
        </w:rPr>
      </w:pPr>
    </w:p>
    <w:p w:rsidR="00063C6D" w:rsidRPr="00584F21" w:rsidRDefault="00063C6D" w:rsidP="00063C6D">
      <w:pPr>
        <w:spacing w:after="0"/>
        <w:ind w:left="720"/>
        <w:rPr>
          <w:rFonts w:ascii="Calibri" w:eastAsia="Calibri" w:hAnsi="Calibri" w:cs="Times New Roman"/>
          <w:sz w:val="20"/>
          <w:szCs w:val="20"/>
        </w:rPr>
      </w:pPr>
      <w:r w:rsidRPr="00584F21">
        <w:rPr>
          <w:rFonts w:ascii="Calibri" w:eastAsia="Calibri" w:hAnsi="Calibri" w:cs="Times New Roman"/>
          <w:sz w:val="20"/>
          <w:szCs w:val="20"/>
        </w:rPr>
        <w:t>Date_________</w:t>
      </w:r>
      <w:proofErr w:type="gramStart"/>
      <w:r w:rsidRPr="00584F21">
        <w:rPr>
          <w:rFonts w:ascii="Calibri" w:eastAsia="Calibri" w:hAnsi="Calibri" w:cs="Times New Roman"/>
          <w:sz w:val="20"/>
          <w:szCs w:val="20"/>
        </w:rPr>
        <w:t>_  Patient’s</w:t>
      </w:r>
      <w:proofErr w:type="gramEnd"/>
      <w:r w:rsidRPr="00584F21">
        <w:rPr>
          <w:rFonts w:ascii="Calibri" w:eastAsia="Calibri" w:hAnsi="Calibri" w:cs="Times New Roman"/>
          <w:sz w:val="20"/>
          <w:szCs w:val="20"/>
        </w:rPr>
        <w:t xml:space="preserve"> Printed Name _________________________ Patient’s Signature ________________________</w:t>
      </w:r>
    </w:p>
    <w:p w:rsidR="00063C6D" w:rsidRPr="00584F21" w:rsidRDefault="00063C6D" w:rsidP="00063C6D">
      <w:pPr>
        <w:spacing w:after="0"/>
        <w:ind w:left="720"/>
        <w:rPr>
          <w:rFonts w:ascii="Calibri" w:eastAsia="Calibri" w:hAnsi="Calibri" w:cs="Times New Roman"/>
          <w:sz w:val="20"/>
          <w:szCs w:val="20"/>
        </w:rPr>
      </w:pPr>
    </w:p>
    <w:p w:rsidR="00063C6D" w:rsidRPr="00584F21" w:rsidRDefault="00063C6D" w:rsidP="00063C6D">
      <w:pPr>
        <w:spacing w:after="0"/>
        <w:ind w:left="720"/>
        <w:rPr>
          <w:rFonts w:ascii="Calibri" w:eastAsia="Calibri" w:hAnsi="Calibri" w:cs="Times New Roman"/>
          <w:sz w:val="20"/>
          <w:szCs w:val="20"/>
        </w:rPr>
      </w:pPr>
      <w:r w:rsidRPr="00584F21">
        <w:rPr>
          <w:rFonts w:ascii="Calibri" w:eastAsia="Calibri" w:hAnsi="Calibri" w:cs="Times New Roman"/>
          <w:sz w:val="20"/>
          <w:szCs w:val="20"/>
        </w:rPr>
        <w:t>Legal Representative’s Signature ________________________________ Relationship to Patient _____________________</w:t>
      </w:r>
    </w:p>
    <w:p w:rsidR="00063C6D" w:rsidRPr="00584F21" w:rsidRDefault="00063C6D" w:rsidP="00063C6D">
      <w:pPr>
        <w:spacing w:after="0"/>
        <w:ind w:left="720"/>
        <w:rPr>
          <w:rFonts w:ascii="Calibri" w:eastAsia="Calibri" w:hAnsi="Calibri" w:cs="Times New Roman"/>
          <w:sz w:val="20"/>
          <w:szCs w:val="20"/>
        </w:rPr>
      </w:pPr>
    </w:p>
    <w:p w:rsidR="00063C6D" w:rsidRPr="00584F21" w:rsidRDefault="00063C6D" w:rsidP="00063C6D">
      <w:pPr>
        <w:spacing w:after="0"/>
        <w:ind w:left="720"/>
        <w:rPr>
          <w:rFonts w:ascii="Calibri" w:eastAsia="Calibri" w:hAnsi="Calibri" w:cs="Times New Roman"/>
          <w:sz w:val="20"/>
          <w:szCs w:val="20"/>
        </w:rPr>
      </w:pPr>
      <w:r w:rsidRPr="00584F21">
        <w:rPr>
          <w:rFonts w:ascii="Calibri" w:eastAsia="Calibri" w:hAnsi="Calibri" w:cs="Times New Roman"/>
          <w:sz w:val="20"/>
          <w:szCs w:val="20"/>
        </w:rPr>
        <w:t xml:space="preserve">Witness’ Signature ___________________________________________ Relationship to Patient _____________________ </w:t>
      </w:r>
    </w:p>
    <w:p w:rsidR="00063C6D" w:rsidRPr="00584F21" w:rsidRDefault="00063C6D" w:rsidP="00063C6D">
      <w:pPr>
        <w:spacing w:after="0"/>
        <w:ind w:left="720"/>
        <w:rPr>
          <w:rFonts w:ascii="Calibri" w:eastAsia="Calibri" w:hAnsi="Calibri" w:cs="Times New Roman"/>
          <w:sz w:val="20"/>
          <w:szCs w:val="20"/>
        </w:rPr>
      </w:pPr>
    </w:p>
    <w:p w:rsidR="00063C6D" w:rsidRDefault="00063C6D" w:rsidP="00063C6D">
      <w:pPr>
        <w:spacing w:after="0"/>
        <w:ind w:left="720"/>
        <w:rPr>
          <w:rFonts w:ascii="Calibri" w:eastAsia="Calibri" w:hAnsi="Calibri" w:cs="Times New Roman"/>
          <w:sz w:val="20"/>
          <w:szCs w:val="20"/>
        </w:rPr>
      </w:pPr>
      <w:r w:rsidRPr="00584F21">
        <w:rPr>
          <w:rFonts w:ascii="Calibri" w:eastAsia="Calibri" w:hAnsi="Calibri" w:cs="Times New Roman"/>
          <w:sz w:val="20"/>
          <w:szCs w:val="20"/>
        </w:rPr>
        <w:t>This Release of Information expires on _________________________________</w:t>
      </w:r>
    </w:p>
    <w:p w:rsidR="00063C6D" w:rsidRDefault="00063C6D" w:rsidP="00063C6D">
      <w:pPr>
        <w:ind w:left="720"/>
        <w:rPr>
          <w:rFonts w:ascii="Calibri" w:eastAsia="Calibri" w:hAnsi="Calibri" w:cs="Times New Roman"/>
          <w:sz w:val="20"/>
          <w:szCs w:val="20"/>
        </w:rPr>
      </w:pPr>
      <w:r>
        <w:rPr>
          <w:rFonts w:ascii="Calibri" w:eastAsia="Calibri" w:hAnsi="Calibri" w:cs="Times New Roman"/>
          <w:sz w:val="20"/>
          <w:szCs w:val="20"/>
        </w:rPr>
        <w:br w:type="page"/>
      </w:r>
    </w:p>
    <w:p w:rsidR="00E56ECB" w:rsidRDefault="00E56ECB" w:rsidP="00F8420C">
      <w:pPr>
        <w:ind w:left="720"/>
        <w:rPr>
          <w:sz w:val="32"/>
          <w:szCs w:val="32"/>
        </w:rPr>
      </w:pPr>
    </w:p>
    <w:p w:rsidR="00A25977" w:rsidRDefault="00A25977" w:rsidP="00F8420C">
      <w:pPr>
        <w:spacing w:after="0"/>
        <w:ind w:left="720"/>
        <w:jc w:val="center"/>
        <w:rPr>
          <w:b/>
          <w:sz w:val="40"/>
          <w:szCs w:val="40"/>
        </w:rPr>
      </w:pPr>
    </w:p>
    <w:p w:rsidR="00A25977" w:rsidRDefault="00A25977" w:rsidP="00F8420C">
      <w:pPr>
        <w:spacing w:after="0"/>
        <w:ind w:left="720"/>
        <w:jc w:val="center"/>
        <w:rPr>
          <w:b/>
          <w:sz w:val="40"/>
          <w:szCs w:val="40"/>
        </w:rPr>
      </w:pPr>
    </w:p>
    <w:p w:rsidR="00A25977" w:rsidRDefault="00A25977" w:rsidP="00F8420C">
      <w:pPr>
        <w:spacing w:after="0"/>
        <w:ind w:left="720"/>
        <w:jc w:val="center"/>
        <w:rPr>
          <w:b/>
          <w:sz w:val="40"/>
          <w:szCs w:val="40"/>
        </w:rPr>
      </w:pPr>
    </w:p>
    <w:p w:rsidR="00A25977" w:rsidRDefault="00A25977" w:rsidP="00F8420C">
      <w:pPr>
        <w:spacing w:after="0"/>
        <w:ind w:left="720"/>
        <w:jc w:val="center"/>
        <w:rPr>
          <w:b/>
          <w:sz w:val="40"/>
          <w:szCs w:val="40"/>
        </w:rPr>
      </w:pPr>
    </w:p>
    <w:p w:rsidR="00A25977" w:rsidRDefault="00A25977" w:rsidP="00F8420C">
      <w:pPr>
        <w:spacing w:after="0"/>
        <w:ind w:left="720"/>
        <w:jc w:val="center"/>
        <w:rPr>
          <w:b/>
          <w:sz w:val="40"/>
          <w:szCs w:val="40"/>
        </w:rPr>
      </w:pPr>
    </w:p>
    <w:p w:rsidR="00A25977" w:rsidRDefault="00A25977" w:rsidP="00F8420C">
      <w:pPr>
        <w:spacing w:after="0"/>
        <w:ind w:left="720"/>
        <w:jc w:val="center"/>
        <w:rPr>
          <w:b/>
          <w:sz w:val="40"/>
          <w:szCs w:val="40"/>
        </w:rPr>
      </w:pPr>
    </w:p>
    <w:p w:rsidR="00437F27" w:rsidRPr="00766B18" w:rsidRDefault="00437F27" w:rsidP="00F8420C">
      <w:pPr>
        <w:spacing w:after="0"/>
        <w:ind w:left="720"/>
        <w:jc w:val="center"/>
        <w:rPr>
          <w:b/>
          <w:sz w:val="50"/>
          <w:szCs w:val="50"/>
        </w:rPr>
      </w:pPr>
      <w:r w:rsidRPr="00766B18">
        <w:rPr>
          <w:b/>
          <w:sz w:val="50"/>
          <w:szCs w:val="50"/>
        </w:rPr>
        <w:t>SECTION C: ADMINISTRATIVE POLICIES AND PROCEDURES</w:t>
      </w:r>
    </w:p>
    <w:p w:rsidR="00A25977" w:rsidRDefault="00A25977" w:rsidP="00F8420C">
      <w:pPr>
        <w:ind w:left="720"/>
        <w:rPr>
          <w:b/>
          <w:sz w:val="28"/>
          <w:szCs w:val="28"/>
        </w:rPr>
      </w:pPr>
      <w:r>
        <w:rPr>
          <w:b/>
          <w:sz w:val="28"/>
          <w:szCs w:val="28"/>
        </w:rPr>
        <w:br w:type="page"/>
      </w:r>
    </w:p>
    <w:p w:rsidR="00B14202" w:rsidRPr="00A25977" w:rsidRDefault="00B14202" w:rsidP="00F8420C">
      <w:pPr>
        <w:spacing w:after="0"/>
        <w:ind w:left="720"/>
        <w:rPr>
          <w:b/>
          <w:sz w:val="28"/>
          <w:szCs w:val="28"/>
          <w:u w:val="single"/>
        </w:rPr>
      </w:pPr>
      <w:r w:rsidRPr="00A25977">
        <w:rPr>
          <w:b/>
          <w:sz w:val="28"/>
          <w:szCs w:val="28"/>
          <w:u w:val="single"/>
        </w:rPr>
        <w:lastRenderedPageBreak/>
        <w:t>National Service Criminal History Check Procedures</w:t>
      </w:r>
    </w:p>
    <w:p w:rsidR="00531C79" w:rsidRDefault="0051354C" w:rsidP="00F8420C">
      <w:pPr>
        <w:ind w:left="720"/>
        <w:contextualSpacing/>
        <w:jc w:val="both"/>
        <w:rPr>
          <w:sz w:val="24"/>
          <w:szCs w:val="24"/>
        </w:rPr>
      </w:pPr>
      <w:r w:rsidRPr="0051354C">
        <w:rPr>
          <w:sz w:val="24"/>
          <w:szCs w:val="24"/>
        </w:rPr>
        <w:t xml:space="preserve">All salaried positions on the SIF/AU project are required to have the following: </w:t>
      </w:r>
    </w:p>
    <w:p w:rsidR="0051354C" w:rsidRPr="00531C79" w:rsidRDefault="00531C79" w:rsidP="00F8420C">
      <w:pPr>
        <w:ind w:left="720"/>
        <w:contextualSpacing/>
        <w:jc w:val="both"/>
        <w:rPr>
          <w:sz w:val="24"/>
          <w:szCs w:val="24"/>
        </w:rPr>
      </w:pPr>
      <w:r w:rsidRPr="00531C79">
        <w:rPr>
          <w:i/>
          <w:sz w:val="24"/>
          <w:szCs w:val="24"/>
        </w:rPr>
        <w:t xml:space="preserve">Note: </w:t>
      </w:r>
      <w:r w:rsidR="0051354C" w:rsidRPr="00531C79">
        <w:rPr>
          <w:i/>
          <w:sz w:val="24"/>
          <w:szCs w:val="24"/>
        </w:rPr>
        <w:t xml:space="preserve">This includes all AU </w:t>
      </w:r>
      <w:r w:rsidR="0051354C" w:rsidRPr="00531C79">
        <w:rPr>
          <w:i/>
          <w:sz w:val="24"/>
          <w:szCs w:val="24"/>
          <w:u w:val="single"/>
        </w:rPr>
        <w:t>and</w:t>
      </w:r>
      <w:r w:rsidR="0051354C" w:rsidRPr="00531C79">
        <w:rPr>
          <w:i/>
          <w:sz w:val="24"/>
          <w:szCs w:val="24"/>
        </w:rPr>
        <w:t xml:space="preserve"> Match funded employees</w:t>
      </w:r>
      <w:r>
        <w:rPr>
          <w:i/>
          <w:sz w:val="24"/>
          <w:szCs w:val="24"/>
        </w:rPr>
        <w:t xml:space="preserve">, including off-site, </w:t>
      </w:r>
      <w:proofErr w:type="spellStart"/>
      <w:r>
        <w:rPr>
          <w:i/>
          <w:sz w:val="24"/>
          <w:szCs w:val="24"/>
        </w:rPr>
        <w:t>subgrantee</w:t>
      </w:r>
      <w:proofErr w:type="spellEnd"/>
      <w:r>
        <w:rPr>
          <w:i/>
          <w:sz w:val="24"/>
          <w:szCs w:val="24"/>
        </w:rPr>
        <w:t>, and contracted employees</w:t>
      </w:r>
      <w:r w:rsidR="0051354C" w:rsidRPr="00531C79">
        <w:rPr>
          <w:i/>
          <w:sz w:val="24"/>
          <w:szCs w:val="24"/>
        </w:rPr>
        <w:t>.</w:t>
      </w:r>
      <w:r>
        <w:rPr>
          <w:sz w:val="24"/>
          <w:szCs w:val="24"/>
        </w:rPr>
        <w:t xml:space="preserve"> </w:t>
      </w:r>
    </w:p>
    <w:p w:rsidR="0051354C" w:rsidRPr="0051354C" w:rsidRDefault="0051354C" w:rsidP="00C11DE2">
      <w:pPr>
        <w:numPr>
          <w:ilvl w:val="0"/>
          <w:numId w:val="11"/>
        </w:numPr>
        <w:contextualSpacing/>
        <w:rPr>
          <w:b/>
          <w:sz w:val="24"/>
          <w:szCs w:val="24"/>
        </w:rPr>
      </w:pPr>
      <w:r w:rsidRPr="0051354C">
        <w:rPr>
          <w:b/>
          <w:sz w:val="24"/>
          <w:szCs w:val="24"/>
        </w:rPr>
        <w:t xml:space="preserve">NSOPW </w:t>
      </w:r>
      <w:r w:rsidRPr="0051354C">
        <w:rPr>
          <w:sz w:val="24"/>
          <w:szCs w:val="24"/>
        </w:rPr>
        <w:t>(National Sex Offender Public Website);</w:t>
      </w:r>
      <w:r w:rsidRPr="0051354C">
        <w:rPr>
          <w:b/>
          <w:sz w:val="24"/>
          <w:szCs w:val="24"/>
        </w:rPr>
        <w:t xml:space="preserve"> Results must be received prior to starting work</w:t>
      </w:r>
    </w:p>
    <w:p w:rsidR="0051354C" w:rsidRPr="0051354C" w:rsidRDefault="0051354C" w:rsidP="00C11DE2">
      <w:pPr>
        <w:numPr>
          <w:ilvl w:val="0"/>
          <w:numId w:val="11"/>
        </w:numPr>
        <w:pBdr>
          <w:bottom w:val="single" w:sz="4" w:space="1" w:color="auto"/>
        </w:pBdr>
        <w:contextualSpacing/>
        <w:rPr>
          <w:b/>
          <w:sz w:val="24"/>
          <w:szCs w:val="24"/>
        </w:rPr>
      </w:pPr>
      <w:r w:rsidRPr="0051354C">
        <w:rPr>
          <w:b/>
          <w:sz w:val="24"/>
          <w:szCs w:val="24"/>
        </w:rPr>
        <w:t>Request to Serve Form</w:t>
      </w:r>
      <w:r w:rsidRPr="0051354C">
        <w:rPr>
          <w:sz w:val="24"/>
          <w:szCs w:val="24"/>
        </w:rPr>
        <w:t>: Acknowledges that staff with direct or recurring access cannot have unsupervised contact with clients until they have cleared the NSCHC</w:t>
      </w:r>
    </w:p>
    <w:p w:rsidR="0051354C" w:rsidRPr="0051354C" w:rsidRDefault="0051354C" w:rsidP="00C11DE2">
      <w:pPr>
        <w:numPr>
          <w:ilvl w:val="0"/>
          <w:numId w:val="11"/>
        </w:numPr>
        <w:pBdr>
          <w:bottom w:val="single" w:sz="4" w:space="1" w:color="auto"/>
        </w:pBdr>
        <w:contextualSpacing/>
        <w:rPr>
          <w:b/>
          <w:sz w:val="24"/>
          <w:szCs w:val="24"/>
        </w:rPr>
      </w:pPr>
      <w:r w:rsidRPr="0051354C">
        <w:rPr>
          <w:b/>
          <w:sz w:val="24"/>
          <w:szCs w:val="24"/>
        </w:rPr>
        <w:t>FBI fingerprint- based</w:t>
      </w:r>
      <w:r w:rsidRPr="0051354C">
        <w:rPr>
          <w:sz w:val="24"/>
          <w:szCs w:val="24"/>
        </w:rPr>
        <w:t xml:space="preserve"> criminal history check; </w:t>
      </w:r>
      <w:r w:rsidRPr="0051354C">
        <w:rPr>
          <w:b/>
          <w:sz w:val="24"/>
          <w:szCs w:val="24"/>
        </w:rPr>
        <w:t>Must be initiated on or before starting work</w:t>
      </w:r>
      <w:r w:rsidRPr="0051354C">
        <w:rPr>
          <w:sz w:val="24"/>
          <w:szCs w:val="24"/>
        </w:rPr>
        <w:t xml:space="preserve"> </w:t>
      </w:r>
    </w:p>
    <w:p w:rsidR="0051354C" w:rsidRPr="0051354C" w:rsidRDefault="00531C79" w:rsidP="00F8420C">
      <w:pPr>
        <w:ind w:left="720"/>
        <w:rPr>
          <w:sz w:val="24"/>
          <w:szCs w:val="24"/>
        </w:rPr>
      </w:pPr>
      <w:r>
        <w:rPr>
          <w:sz w:val="24"/>
          <w:szCs w:val="24"/>
        </w:rPr>
        <w:t>The Damien Center</w:t>
      </w:r>
      <w:r w:rsidR="0051354C" w:rsidRPr="0051354C">
        <w:rPr>
          <w:sz w:val="24"/>
          <w:szCs w:val="24"/>
        </w:rPr>
        <w:t xml:space="preserve"> will follow the procedures outlined below to ensure that each staff person completes the National Service Criminal History Check (NSCHC):</w:t>
      </w:r>
    </w:p>
    <w:p w:rsidR="0051354C" w:rsidRPr="0051354C" w:rsidRDefault="0051354C" w:rsidP="00C11DE2">
      <w:pPr>
        <w:numPr>
          <w:ilvl w:val="0"/>
          <w:numId w:val="12"/>
        </w:numPr>
        <w:ind w:left="1080"/>
        <w:contextualSpacing/>
        <w:rPr>
          <w:b/>
          <w:sz w:val="24"/>
          <w:szCs w:val="24"/>
        </w:rPr>
      </w:pPr>
      <w:r w:rsidRPr="0051354C">
        <w:rPr>
          <w:b/>
          <w:sz w:val="24"/>
          <w:szCs w:val="24"/>
        </w:rPr>
        <w:t xml:space="preserve">All New Hires: </w:t>
      </w:r>
    </w:p>
    <w:p w:rsidR="0051354C" w:rsidRPr="0051354C" w:rsidRDefault="0051354C" w:rsidP="00C11DE2">
      <w:pPr>
        <w:numPr>
          <w:ilvl w:val="1"/>
          <w:numId w:val="12"/>
        </w:numPr>
        <w:contextualSpacing/>
        <w:rPr>
          <w:sz w:val="24"/>
          <w:szCs w:val="24"/>
        </w:rPr>
      </w:pPr>
      <w:r w:rsidRPr="0051354C">
        <w:rPr>
          <w:sz w:val="24"/>
          <w:szCs w:val="24"/>
        </w:rPr>
        <w:t xml:space="preserve">Prior to working on SIF, </w:t>
      </w:r>
      <w:r w:rsidR="00531C79">
        <w:rPr>
          <w:sz w:val="24"/>
          <w:szCs w:val="24"/>
        </w:rPr>
        <w:t xml:space="preserve">Linkage to Care Program Manager </w:t>
      </w:r>
      <w:r w:rsidRPr="0051354C">
        <w:rPr>
          <w:sz w:val="24"/>
          <w:szCs w:val="24"/>
        </w:rPr>
        <w:t xml:space="preserve">will inform </w:t>
      </w:r>
      <w:r w:rsidR="003425C0">
        <w:rPr>
          <w:sz w:val="24"/>
          <w:szCs w:val="24"/>
        </w:rPr>
        <w:t xml:space="preserve">The Damien Center Director of Administration &amp; HR </w:t>
      </w:r>
      <w:r w:rsidRPr="0051354C">
        <w:rPr>
          <w:sz w:val="24"/>
          <w:szCs w:val="24"/>
        </w:rPr>
        <w:t xml:space="preserve">via email, of any new hires to be made on the SIF project. </w:t>
      </w:r>
    </w:p>
    <w:p w:rsidR="0051354C" w:rsidRPr="0051354C" w:rsidRDefault="003425C0" w:rsidP="00C11DE2">
      <w:pPr>
        <w:numPr>
          <w:ilvl w:val="1"/>
          <w:numId w:val="12"/>
        </w:numPr>
        <w:contextualSpacing/>
        <w:rPr>
          <w:sz w:val="24"/>
          <w:szCs w:val="24"/>
        </w:rPr>
      </w:pPr>
      <w:r>
        <w:rPr>
          <w:sz w:val="24"/>
          <w:szCs w:val="24"/>
        </w:rPr>
        <w:t>TDC Director of Administration &amp; HR</w:t>
      </w:r>
      <w:r w:rsidR="0051354C" w:rsidRPr="0051354C">
        <w:rPr>
          <w:sz w:val="24"/>
          <w:szCs w:val="24"/>
        </w:rPr>
        <w:t xml:space="preserve"> will contact impending employee to initiate the Criminal History Check: </w:t>
      </w:r>
    </w:p>
    <w:p w:rsidR="0051354C" w:rsidRPr="0051354C" w:rsidRDefault="0051354C" w:rsidP="00C11DE2">
      <w:pPr>
        <w:numPr>
          <w:ilvl w:val="2"/>
          <w:numId w:val="13"/>
        </w:numPr>
        <w:ind w:left="1080" w:hanging="270"/>
        <w:contextualSpacing/>
        <w:rPr>
          <w:b/>
          <w:sz w:val="24"/>
          <w:szCs w:val="24"/>
        </w:rPr>
      </w:pPr>
      <w:r w:rsidRPr="0051354C">
        <w:rPr>
          <w:b/>
          <w:sz w:val="24"/>
          <w:szCs w:val="24"/>
          <w:u w:val="single"/>
        </w:rPr>
        <w:t>Notice &amp; Authorization Form</w:t>
      </w:r>
      <w:r w:rsidRPr="0051354C">
        <w:rPr>
          <w:sz w:val="24"/>
          <w:szCs w:val="24"/>
          <w:u w:val="single"/>
        </w:rPr>
        <w:t>:</w:t>
      </w:r>
      <w:r w:rsidRPr="0051354C">
        <w:rPr>
          <w:sz w:val="24"/>
          <w:szCs w:val="24"/>
        </w:rPr>
        <w:t xml:space="preserve"> Authorization for NSPOW, State-based check, and FBI Check (DIRECT only) signed by staff member </w:t>
      </w:r>
    </w:p>
    <w:p w:rsidR="0051354C" w:rsidRPr="0051354C" w:rsidRDefault="0051354C" w:rsidP="00C11DE2">
      <w:pPr>
        <w:numPr>
          <w:ilvl w:val="2"/>
          <w:numId w:val="13"/>
        </w:numPr>
        <w:ind w:left="1080" w:hanging="270"/>
        <w:contextualSpacing/>
        <w:rPr>
          <w:b/>
          <w:sz w:val="24"/>
          <w:szCs w:val="24"/>
        </w:rPr>
      </w:pPr>
      <w:r w:rsidRPr="0051354C">
        <w:rPr>
          <w:b/>
          <w:sz w:val="24"/>
          <w:szCs w:val="24"/>
          <w:u w:val="single"/>
        </w:rPr>
        <w:t>Request to Serve Form:</w:t>
      </w:r>
      <w:r w:rsidRPr="0051354C">
        <w:rPr>
          <w:b/>
          <w:sz w:val="24"/>
          <w:szCs w:val="24"/>
        </w:rPr>
        <w:t xml:space="preserve"> </w:t>
      </w:r>
      <w:r w:rsidR="003425C0">
        <w:rPr>
          <w:sz w:val="24"/>
          <w:szCs w:val="24"/>
        </w:rPr>
        <w:t>Signed by staff and L2C Program Manager</w:t>
      </w:r>
    </w:p>
    <w:p w:rsidR="0051354C" w:rsidRPr="0051354C" w:rsidRDefault="0051354C" w:rsidP="00C11DE2">
      <w:pPr>
        <w:numPr>
          <w:ilvl w:val="2"/>
          <w:numId w:val="13"/>
        </w:numPr>
        <w:ind w:left="1080" w:hanging="270"/>
        <w:contextualSpacing/>
        <w:rPr>
          <w:b/>
          <w:sz w:val="24"/>
          <w:szCs w:val="24"/>
        </w:rPr>
      </w:pPr>
      <w:r w:rsidRPr="0051354C">
        <w:rPr>
          <w:b/>
          <w:sz w:val="24"/>
          <w:szCs w:val="24"/>
          <w:u w:val="single"/>
        </w:rPr>
        <w:t>FBI Fingerprint-based criminal history check (DIRECT only):</w:t>
      </w:r>
      <w:r w:rsidR="003425C0">
        <w:rPr>
          <w:sz w:val="24"/>
          <w:szCs w:val="24"/>
        </w:rPr>
        <w:t xml:space="preserve"> Director of HR</w:t>
      </w:r>
      <w:r w:rsidRPr="0051354C">
        <w:rPr>
          <w:sz w:val="24"/>
          <w:szCs w:val="24"/>
        </w:rPr>
        <w:t xml:space="preserve"> will give documents and instructions to impending staff; compl</w:t>
      </w:r>
      <w:r w:rsidR="003425C0">
        <w:rPr>
          <w:sz w:val="24"/>
          <w:szCs w:val="24"/>
        </w:rPr>
        <w:t xml:space="preserve">eted documents returned to </w:t>
      </w:r>
      <w:r w:rsidRPr="0051354C">
        <w:rPr>
          <w:sz w:val="24"/>
          <w:szCs w:val="24"/>
        </w:rPr>
        <w:t>HR and sent to FBI, who will complete the check.</w:t>
      </w:r>
    </w:p>
    <w:p w:rsidR="0051354C" w:rsidRPr="0051354C" w:rsidRDefault="0051354C" w:rsidP="00C11DE2">
      <w:pPr>
        <w:numPr>
          <w:ilvl w:val="1"/>
          <w:numId w:val="12"/>
        </w:numPr>
        <w:contextualSpacing/>
        <w:rPr>
          <w:sz w:val="24"/>
          <w:szCs w:val="24"/>
        </w:rPr>
      </w:pPr>
      <w:r w:rsidRPr="0051354C">
        <w:rPr>
          <w:sz w:val="24"/>
          <w:szCs w:val="24"/>
        </w:rPr>
        <w:t xml:space="preserve">The following packet of documents will be emailed, with proper authorizations, to </w:t>
      </w:r>
      <w:r w:rsidR="003425C0">
        <w:rPr>
          <w:sz w:val="24"/>
          <w:szCs w:val="24"/>
        </w:rPr>
        <w:t>Compliance Officer at AIDS United.</w:t>
      </w:r>
    </w:p>
    <w:p w:rsidR="0051354C" w:rsidRPr="0051354C" w:rsidRDefault="0051354C" w:rsidP="00C11DE2">
      <w:pPr>
        <w:numPr>
          <w:ilvl w:val="2"/>
          <w:numId w:val="12"/>
        </w:numPr>
        <w:ind w:left="1080" w:hanging="270"/>
        <w:contextualSpacing/>
        <w:rPr>
          <w:sz w:val="24"/>
          <w:szCs w:val="24"/>
        </w:rPr>
      </w:pPr>
      <w:r w:rsidRPr="0051354C">
        <w:rPr>
          <w:sz w:val="24"/>
          <w:szCs w:val="24"/>
        </w:rPr>
        <w:t>Person’s name</w:t>
      </w:r>
    </w:p>
    <w:p w:rsidR="0051354C" w:rsidRPr="0051354C" w:rsidRDefault="0051354C" w:rsidP="00C11DE2">
      <w:pPr>
        <w:numPr>
          <w:ilvl w:val="2"/>
          <w:numId w:val="12"/>
        </w:numPr>
        <w:ind w:left="1080" w:hanging="270"/>
        <w:contextualSpacing/>
        <w:rPr>
          <w:b/>
          <w:sz w:val="24"/>
          <w:szCs w:val="24"/>
        </w:rPr>
      </w:pPr>
      <w:r w:rsidRPr="0051354C">
        <w:rPr>
          <w:b/>
          <w:sz w:val="24"/>
          <w:szCs w:val="24"/>
        </w:rPr>
        <w:t>Photo I.D.</w:t>
      </w:r>
    </w:p>
    <w:p w:rsidR="0051354C" w:rsidRPr="0051354C" w:rsidRDefault="0051354C" w:rsidP="00C11DE2">
      <w:pPr>
        <w:numPr>
          <w:ilvl w:val="2"/>
          <w:numId w:val="12"/>
        </w:numPr>
        <w:ind w:left="1080" w:hanging="270"/>
        <w:contextualSpacing/>
        <w:rPr>
          <w:sz w:val="24"/>
          <w:szCs w:val="24"/>
        </w:rPr>
      </w:pPr>
      <w:r w:rsidRPr="0051354C">
        <w:rPr>
          <w:sz w:val="24"/>
          <w:szCs w:val="24"/>
        </w:rPr>
        <w:t>State of residence</w:t>
      </w:r>
    </w:p>
    <w:p w:rsidR="0051354C" w:rsidRPr="0051354C" w:rsidRDefault="0051354C" w:rsidP="00C11DE2">
      <w:pPr>
        <w:numPr>
          <w:ilvl w:val="2"/>
          <w:numId w:val="12"/>
        </w:numPr>
        <w:ind w:left="1080" w:hanging="270"/>
        <w:contextualSpacing/>
        <w:rPr>
          <w:sz w:val="24"/>
          <w:szCs w:val="24"/>
        </w:rPr>
      </w:pPr>
      <w:r w:rsidRPr="0051354C">
        <w:rPr>
          <w:sz w:val="24"/>
          <w:szCs w:val="24"/>
        </w:rPr>
        <w:t>Town/city of residence</w:t>
      </w:r>
    </w:p>
    <w:p w:rsidR="0051354C" w:rsidRPr="0051354C" w:rsidRDefault="0051354C" w:rsidP="00C11DE2">
      <w:pPr>
        <w:numPr>
          <w:ilvl w:val="2"/>
          <w:numId w:val="12"/>
        </w:numPr>
        <w:ind w:left="1080" w:hanging="270"/>
        <w:contextualSpacing/>
        <w:rPr>
          <w:sz w:val="24"/>
          <w:szCs w:val="24"/>
        </w:rPr>
      </w:pPr>
      <w:r w:rsidRPr="0051354C">
        <w:rPr>
          <w:b/>
          <w:sz w:val="24"/>
          <w:szCs w:val="24"/>
          <w:u w:val="single"/>
        </w:rPr>
        <w:t>Notice &amp; Authorization Form (DIRECT/INDIRECT)</w:t>
      </w:r>
      <w:r w:rsidRPr="0051354C">
        <w:rPr>
          <w:sz w:val="24"/>
          <w:szCs w:val="24"/>
        </w:rPr>
        <w:t xml:space="preserve"> </w:t>
      </w:r>
    </w:p>
    <w:p w:rsidR="0051354C" w:rsidRPr="0051354C" w:rsidRDefault="0051354C" w:rsidP="00C11DE2">
      <w:pPr>
        <w:numPr>
          <w:ilvl w:val="2"/>
          <w:numId w:val="12"/>
        </w:numPr>
        <w:ind w:left="1080" w:hanging="270"/>
        <w:contextualSpacing/>
        <w:rPr>
          <w:sz w:val="24"/>
          <w:szCs w:val="24"/>
        </w:rPr>
      </w:pPr>
      <w:r w:rsidRPr="0051354C">
        <w:rPr>
          <w:b/>
          <w:sz w:val="24"/>
          <w:szCs w:val="24"/>
          <w:u w:val="single"/>
        </w:rPr>
        <w:t>Request To Serve Form</w:t>
      </w:r>
    </w:p>
    <w:p w:rsidR="0051354C" w:rsidRPr="0051354C" w:rsidRDefault="0051354C" w:rsidP="005C1470">
      <w:pPr>
        <w:ind w:left="1080"/>
        <w:contextualSpacing/>
        <w:rPr>
          <w:b/>
          <w:sz w:val="24"/>
          <w:szCs w:val="24"/>
        </w:rPr>
      </w:pPr>
    </w:p>
    <w:p w:rsidR="0051354C" w:rsidRPr="0051354C" w:rsidRDefault="0051354C" w:rsidP="00C11DE2">
      <w:pPr>
        <w:numPr>
          <w:ilvl w:val="0"/>
          <w:numId w:val="12"/>
        </w:numPr>
        <w:ind w:left="1080"/>
        <w:contextualSpacing/>
        <w:rPr>
          <w:b/>
          <w:sz w:val="24"/>
          <w:szCs w:val="24"/>
        </w:rPr>
      </w:pPr>
      <w:r w:rsidRPr="0051354C">
        <w:rPr>
          <w:b/>
          <w:sz w:val="24"/>
          <w:szCs w:val="24"/>
        </w:rPr>
        <w:t xml:space="preserve">Existing Staff moved to full/partial SIF/AU or Match Funding: </w:t>
      </w:r>
    </w:p>
    <w:p w:rsidR="003425C0" w:rsidRDefault="003425C0" w:rsidP="00C11DE2">
      <w:pPr>
        <w:numPr>
          <w:ilvl w:val="1"/>
          <w:numId w:val="12"/>
        </w:numPr>
        <w:contextualSpacing/>
        <w:rPr>
          <w:sz w:val="24"/>
          <w:szCs w:val="24"/>
        </w:rPr>
      </w:pPr>
      <w:r w:rsidRPr="0051354C">
        <w:rPr>
          <w:sz w:val="24"/>
          <w:szCs w:val="24"/>
        </w:rPr>
        <w:t xml:space="preserve">Prior to working on SIF, </w:t>
      </w:r>
      <w:r>
        <w:rPr>
          <w:sz w:val="24"/>
          <w:szCs w:val="24"/>
        </w:rPr>
        <w:t xml:space="preserve">Linkage to Care Program Manager </w:t>
      </w:r>
      <w:r w:rsidRPr="0051354C">
        <w:rPr>
          <w:sz w:val="24"/>
          <w:szCs w:val="24"/>
        </w:rPr>
        <w:t xml:space="preserve">will inform </w:t>
      </w:r>
      <w:r>
        <w:rPr>
          <w:sz w:val="24"/>
          <w:szCs w:val="24"/>
        </w:rPr>
        <w:t xml:space="preserve">The Damien Center Director of Administration &amp; HR </w:t>
      </w:r>
      <w:r w:rsidRPr="0051354C">
        <w:rPr>
          <w:sz w:val="24"/>
          <w:szCs w:val="24"/>
        </w:rPr>
        <w:t xml:space="preserve">via email, of any new hires to be made on the SIF project. </w:t>
      </w:r>
    </w:p>
    <w:p w:rsidR="0051354C" w:rsidRPr="003425C0" w:rsidRDefault="0051354C" w:rsidP="00C11DE2">
      <w:pPr>
        <w:numPr>
          <w:ilvl w:val="1"/>
          <w:numId w:val="12"/>
        </w:numPr>
        <w:contextualSpacing/>
        <w:rPr>
          <w:sz w:val="24"/>
          <w:szCs w:val="24"/>
        </w:rPr>
      </w:pPr>
      <w:r w:rsidRPr="003425C0">
        <w:rPr>
          <w:sz w:val="24"/>
          <w:szCs w:val="24"/>
        </w:rPr>
        <w:t xml:space="preserve">HR will contact impending employee to initiate the Criminal History Check: </w:t>
      </w:r>
    </w:p>
    <w:p w:rsidR="0051354C" w:rsidRPr="0051354C" w:rsidRDefault="0051354C" w:rsidP="00C11DE2">
      <w:pPr>
        <w:numPr>
          <w:ilvl w:val="2"/>
          <w:numId w:val="13"/>
        </w:numPr>
        <w:ind w:left="1080" w:hanging="270"/>
        <w:contextualSpacing/>
        <w:rPr>
          <w:b/>
          <w:sz w:val="24"/>
          <w:szCs w:val="24"/>
        </w:rPr>
      </w:pPr>
      <w:r w:rsidRPr="0051354C">
        <w:rPr>
          <w:b/>
          <w:sz w:val="24"/>
          <w:szCs w:val="24"/>
          <w:u w:val="single"/>
        </w:rPr>
        <w:t>Notice &amp; Authorization Form</w:t>
      </w:r>
      <w:r w:rsidRPr="0051354C">
        <w:rPr>
          <w:sz w:val="24"/>
          <w:szCs w:val="24"/>
          <w:u w:val="single"/>
        </w:rPr>
        <w:t>:</w:t>
      </w:r>
      <w:r w:rsidRPr="0051354C">
        <w:rPr>
          <w:sz w:val="24"/>
          <w:szCs w:val="24"/>
        </w:rPr>
        <w:t xml:space="preserve"> Authorization for NSPOW, State-based check, and FBI Check (DIRECT only) signed by staff member </w:t>
      </w:r>
    </w:p>
    <w:p w:rsidR="0051354C" w:rsidRPr="0051354C" w:rsidRDefault="0051354C" w:rsidP="00C11DE2">
      <w:pPr>
        <w:numPr>
          <w:ilvl w:val="2"/>
          <w:numId w:val="13"/>
        </w:numPr>
        <w:ind w:left="1080" w:hanging="270"/>
        <w:contextualSpacing/>
        <w:rPr>
          <w:b/>
          <w:sz w:val="24"/>
          <w:szCs w:val="24"/>
        </w:rPr>
      </w:pPr>
      <w:r w:rsidRPr="0051354C">
        <w:rPr>
          <w:b/>
          <w:sz w:val="24"/>
          <w:szCs w:val="24"/>
          <w:u w:val="single"/>
        </w:rPr>
        <w:t>Request to Serve Form:</w:t>
      </w:r>
      <w:r w:rsidRPr="0051354C">
        <w:rPr>
          <w:b/>
          <w:sz w:val="24"/>
          <w:szCs w:val="24"/>
        </w:rPr>
        <w:t xml:space="preserve"> </w:t>
      </w:r>
      <w:r w:rsidRPr="0051354C">
        <w:rPr>
          <w:sz w:val="24"/>
          <w:szCs w:val="24"/>
        </w:rPr>
        <w:t xml:space="preserve">Signed by staff and </w:t>
      </w:r>
      <w:r w:rsidR="003425C0">
        <w:rPr>
          <w:sz w:val="24"/>
          <w:szCs w:val="24"/>
        </w:rPr>
        <w:t>Linkage to Care Program Manager</w:t>
      </w:r>
    </w:p>
    <w:p w:rsidR="0051354C" w:rsidRPr="0051354C" w:rsidRDefault="0051354C" w:rsidP="00C11DE2">
      <w:pPr>
        <w:numPr>
          <w:ilvl w:val="2"/>
          <w:numId w:val="13"/>
        </w:numPr>
        <w:ind w:left="1080" w:hanging="270"/>
        <w:contextualSpacing/>
        <w:rPr>
          <w:b/>
          <w:sz w:val="24"/>
          <w:szCs w:val="24"/>
        </w:rPr>
      </w:pPr>
      <w:r w:rsidRPr="0051354C">
        <w:rPr>
          <w:b/>
          <w:sz w:val="24"/>
          <w:szCs w:val="24"/>
          <w:u w:val="single"/>
        </w:rPr>
        <w:lastRenderedPageBreak/>
        <w:t>FBI Fingerprint-based criminal history check:</w:t>
      </w:r>
      <w:r w:rsidR="003425C0">
        <w:rPr>
          <w:sz w:val="24"/>
          <w:szCs w:val="24"/>
        </w:rPr>
        <w:t xml:space="preserve"> HR</w:t>
      </w:r>
      <w:r w:rsidRPr="0051354C">
        <w:rPr>
          <w:sz w:val="24"/>
          <w:szCs w:val="24"/>
        </w:rPr>
        <w:t xml:space="preserve"> will give documents and instructions to impending staff; completed documents returned to Tony/HR and sent to FBI, who will complete the check.</w:t>
      </w:r>
    </w:p>
    <w:p w:rsidR="0051354C" w:rsidRPr="0051354C" w:rsidRDefault="0051354C" w:rsidP="00C11DE2">
      <w:pPr>
        <w:numPr>
          <w:ilvl w:val="1"/>
          <w:numId w:val="12"/>
        </w:numPr>
        <w:contextualSpacing/>
        <w:rPr>
          <w:sz w:val="24"/>
          <w:szCs w:val="24"/>
        </w:rPr>
      </w:pPr>
      <w:r w:rsidRPr="0051354C">
        <w:rPr>
          <w:sz w:val="24"/>
          <w:szCs w:val="24"/>
        </w:rPr>
        <w:t>The following packet of documents will be emailed, with proper authorizations, to Compliance Officer at AU.</w:t>
      </w:r>
    </w:p>
    <w:p w:rsidR="0051354C" w:rsidRPr="0051354C" w:rsidRDefault="0051354C" w:rsidP="00C11DE2">
      <w:pPr>
        <w:numPr>
          <w:ilvl w:val="2"/>
          <w:numId w:val="12"/>
        </w:numPr>
        <w:ind w:left="1080" w:hanging="270"/>
        <w:contextualSpacing/>
        <w:rPr>
          <w:sz w:val="24"/>
          <w:szCs w:val="24"/>
        </w:rPr>
      </w:pPr>
      <w:r w:rsidRPr="0051354C">
        <w:rPr>
          <w:sz w:val="24"/>
          <w:szCs w:val="24"/>
        </w:rPr>
        <w:t>Person’s name</w:t>
      </w:r>
    </w:p>
    <w:p w:rsidR="0051354C" w:rsidRPr="0051354C" w:rsidRDefault="0051354C" w:rsidP="00C11DE2">
      <w:pPr>
        <w:numPr>
          <w:ilvl w:val="2"/>
          <w:numId w:val="12"/>
        </w:numPr>
        <w:ind w:left="1080" w:hanging="270"/>
        <w:contextualSpacing/>
        <w:rPr>
          <w:b/>
          <w:sz w:val="24"/>
          <w:szCs w:val="24"/>
        </w:rPr>
      </w:pPr>
      <w:r w:rsidRPr="0051354C">
        <w:rPr>
          <w:b/>
          <w:sz w:val="24"/>
          <w:szCs w:val="24"/>
        </w:rPr>
        <w:t>Photo I.D.</w:t>
      </w:r>
    </w:p>
    <w:p w:rsidR="0051354C" w:rsidRPr="0051354C" w:rsidRDefault="0051354C" w:rsidP="00C11DE2">
      <w:pPr>
        <w:numPr>
          <w:ilvl w:val="2"/>
          <w:numId w:val="12"/>
        </w:numPr>
        <w:ind w:left="1080" w:hanging="270"/>
        <w:contextualSpacing/>
        <w:rPr>
          <w:sz w:val="24"/>
          <w:szCs w:val="24"/>
        </w:rPr>
      </w:pPr>
      <w:r w:rsidRPr="0051354C">
        <w:rPr>
          <w:sz w:val="24"/>
          <w:szCs w:val="24"/>
        </w:rPr>
        <w:t>State of residence</w:t>
      </w:r>
    </w:p>
    <w:p w:rsidR="0051354C" w:rsidRPr="0051354C" w:rsidRDefault="0051354C" w:rsidP="00C11DE2">
      <w:pPr>
        <w:numPr>
          <w:ilvl w:val="2"/>
          <w:numId w:val="12"/>
        </w:numPr>
        <w:ind w:left="1080" w:hanging="270"/>
        <w:contextualSpacing/>
        <w:rPr>
          <w:sz w:val="24"/>
          <w:szCs w:val="24"/>
        </w:rPr>
      </w:pPr>
      <w:r w:rsidRPr="0051354C">
        <w:rPr>
          <w:sz w:val="24"/>
          <w:szCs w:val="24"/>
        </w:rPr>
        <w:t>Town/city of residence</w:t>
      </w:r>
    </w:p>
    <w:p w:rsidR="0051354C" w:rsidRPr="0051354C" w:rsidRDefault="0051354C" w:rsidP="00C11DE2">
      <w:pPr>
        <w:numPr>
          <w:ilvl w:val="2"/>
          <w:numId w:val="12"/>
        </w:numPr>
        <w:ind w:left="1080" w:hanging="270"/>
        <w:contextualSpacing/>
        <w:rPr>
          <w:sz w:val="24"/>
          <w:szCs w:val="24"/>
        </w:rPr>
      </w:pPr>
      <w:r w:rsidRPr="0051354C">
        <w:rPr>
          <w:b/>
          <w:sz w:val="24"/>
          <w:szCs w:val="24"/>
          <w:u w:val="single"/>
        </w:rPr>
        <w:t>Notice &amp; Authorization Form</w:t>
      </w:r>
    </w:p>
    <w:p w:rsidR="0051354C" w:rsidRPr="0051354C" w:rsidRDefault="0051354C" w:rsidP="00C11DE2">
      <w:pPr>
        <w:numPr>
          <w:ilvl w:val="2"/>
          <w:numId w:val="12"/>
        </w:numPr>
        <w:ind w:left="1080" w:hanging="270"/>
        <w:contextualSpacing/>
        <w:rPr>
          <w:sz w:val="24"/>
          <w:szCs w:val="24"/>
        </w:rPr>
      </w:pPr>
      <w:r w:rsidRPr="0051354C">
        <w:rPr>
          <w:b/>
          <w:sz w:val="24"/>
          <w:szCs w:val="24"/>
          <w:u w:val="single"/>
        </w:rPr>
        <w:t>Request To Serve Form</w:t>
      </w:r>
    </w:p>
    <w:p w:rsidR="0051354C" w:rsidRPr="0051354C" w:rsidRDefault="0051354C" w:rsidP="00F8420C">
      <w:pPr>
        <w:ind w:left="720"/>
        <w:contextualSpacing/>
        <w:rPr>
          <w:b/>
          <w:sz w:val="24"/>
          <w:szCs w:val="24"/>
        </w:rPr>
      </w:pPr>
    </w:p>
    <w:p w:rsidR="0051354C" w:rsidRPr="0051354C" w:rsidRDefault="00456429" w:rsidP="00F8420C">
      <w:pPr>
        <w:ind w:left="720"/>
        <w:rPr>
          <w:sz w:val="24"/>
          <w:szCs w:val="24"/>
        </w:rPr>
      </w:pPr>
      <w:r>
        <w:rPr>
          <w:sz w:val="24"/>
          <w:szCs w:val="24"/>
        </w:rPr>
        <w:t>*</w:t>
      </w:r>
      <w:r w:rsidR="0051354C" w:rsidRPr="0051354C">
        <w:rPr>
          <w:sz w:val="24"/>
          <w:szCs w:val="24"/>
        </w:rPr>
        <w:t>AU Compliance</w:t>
      </w:r>
      <w:r>
        <w:rPr>
          <w:sz w:val="24"/>
          <w:szCs w:val="24"/>
        </w:rPr>
        <w:t xml:space="preserve"> Officer will notify TDC </w:t>
      </w:r>
      <w:r w:rsidR="0051354C" w:rsidRPr="0051354C">
        <w:rPr>
          <w:sz w:val="24"/>
          <w:szCs w:val="24"/>
        </w:rPr>
        <w:t xml:space="preserve">HR if any </w:t>
      </w:r>
      <w:proofErr w:type="gramStart"/>
      <w:r w:rsidR="0051354C" w:rsidRPr="0051354C">
        <w:rPr>
          <w:sz w:val="24"/>
          <w:szCs w:val="24"/>
        </w:rPr>
        <w:t>staff do</w:t>
      </w:r>
      <w:proofErr w:type="gramEnd"/>
      <w:r w:rsidR="0051354C" w:rsidRPr="0051354C">
        <w:rPr>
          <w:sz w:val="24"/>
          <w:szCs w:val="24"/>
        </w:rPr>
        <w:t xml:space="preserve"> not pass NSOPW if the individual has authorized AU to share information with an affiliated organization. Otherwise, the results are disclosed only to the individual, who is responsible to share the information with t</w:t>
      </w:r>
      <w:r>
        <w:rPr>
          <w:sz w:val="24"/>
          <w:szCs w:val="24"/>
        </w:rPr>
        <w:t>he appropriate personnel at TDC.</w:t>
      </w:r>
    </w:p>
    <w:p w:rsidR="0051354C" w:rsidRDefault="00456429" w:rsidP="00F8420C">
      <w:pPr>
        <w:ind w:left="720"/>
        <w:rPr>
          <w:sz w:val="24"/>
          <w:szCs w:val="24"/>
        </w:rPr>
      </w:pPr>
      <w:r>
        <w:rPr>
          <w:sz w:val="24"/>
          <w:szCs w:val="24"/>
        </w:rPr>
        <w:t>*</w:t>
      </w:r>
      <w:r w:rsidR="0051354C" w:rsidRPr="0051354C">
        <w:rPr>
          <w:sz w:val="24"/>
          <w:szCs w:val="24"/>
        </w:rPr>
        <w:t>AU Complian</w:t>
      </w:r>
      <w:r>
        <w:rPr>
          <w:sz w:val="24"/>
          <w:szCs w:val="24"/>
        </w:rPr>
        <w:t xml:space="preserve">ce Officer will notify TDC </w:t>
      </w:r>
      <w:r w:rsidR="0051354C" w:rsidRPr="0051354C">
        <w:rPr>
          <w:sz w:val="24"/>
          <w:szCs w:val="24"/>
        </w:rPr>
        <w:t xml:space="preserve">HR when SIF employees successfully complete FBI background check, if the individual has authorized AU to share information with an affiliated organization. Otherwise the results are disclosed only to the individual, who is responsible to share the information with </w:t>
      </w:r>
      <w:r>
        <w:rPr>
          <w:sz w:val="24"/>
          <w:szCs w:val="24"/>
        </w:rPr>
        <w:t>the appropriate personnel at TDC</w:t>
      </w:r>
      <w:r w:rsidR="0051354C" w:rsidRPr="0051354C">
        <w:rPr>
          <w:sz w:val="24"/>
          <w:szCs w:val="24"/>
        </w:rPr>
        <w:t xml:space="preserve">. FBI Background Checks will be re-initiated if results are not received by AU within 8 weeks. </w:t>
      </w:r>
    </w:p>
    <w:p w:rsidR="005C361E" w:rsidRPr="005C361E" w:rsidRDefault="00456429" w:rsidP="00F8420C">
      <w:pPr>
        <w:ind w:left="720"/>
        <w:jc w:val="center"/>
      </w:pPr>
      <w:r>
        <w:rPr>
          <w:sz w:val="24"/>
          <w:szCs w:val="24"/>
        </w:rPr>
        <w:br w:type="page"/>
      </w:r>
    </w:p>
    <w:p w:rsidR="005C361E" w:rsidRPr="005C361E" w:rsidRDefault="005C361E" w:rsidP="00F8420C">
      <w:pPr>
        <w:spacing w:after="0" w:line="240" w:lineRule="auto"/>
        <w:ind w:left="720"/>
        <w:rPr>
          <w:rFonts w:cstheme="minorHAnsi"/>
          <w:b/>
          <w:sz w:val="28"/>
          <w:szCs w:val="28"/>
          <w:u w:val="single"/>
        </w:rPr>
      </w:pPr>
      <w:r w:rsidRPr="005C361E">
        <w:rPr>
          <w:rFonts w:cstheme="minorHAnsi"/>
          <w:b/>
          <w:sz w:val="28"/>
          <w:szCs w:val="28"/>
          <w:u w:val="single"/>
        </w:rPr>
        <w:lastRenderedPageBreak/>
        <w:t>Electronic Communications Policy</w:t>
      </w:r>
    </w:p>
    <w:p w:rsidR="005C361E" w:rsidRPr="005C361E" w:rsidRDefault="005C361E" w:rsidP="00F8420C">
      <w:pPr>
        <w:spacing w:after="0" w:line="240" w:lineRule="auto"/>
        <w:ind w:left="720"/>
        <w:rPr>
          <w:rFonts w:cstheme="minorHAnsi"/>
        </w:rPr>
      </w:pPr>
      <w:r w:rsidRPr="005C361E">
        <w:rPr>
          <w:rFonts w:cstheme="minorHAnsi"/>
          <w:b/>
          <w:sz w:val="24"/>
          <w:szCs w:val="24"/>
        </w:rPr>
        <w:t>PURPOSE:</w:t>
      </w:r>
      <w:r w:rsidRPr="005C361E">
        <w:rPr>
          <w:rFonts w:cstheme="minorHAnsi"/>
          <w:b/>
        </w:rPr>
        <w:t xml:space="preserve"> </w:t>
      </w:r>
      <w:r w:rsidRPr="005C361E">
        <w:rPr>
          <w:rFonts w:cstheme="minorHAnsi"/>
        </w:rPr>
        <w:t xml:space="preserve">To establish guidelines for all </w:t>
      </w:r>
      <w:r>
        <w:rPr>
          <w:rFonts w:cstheme="minorHAnsi"/>
        </w:rPr>
        <w:t xml:space="preserve">Linkage to Care Staff </w:t>
      </w:r>
      <w:r w:rsidRPr="005C361E">
        <w:rPr>
          <w:rFonts w:cstheme="minorHAnsi"/>
        </w:rPr>
        <w:t>while using electronic and telephone communications.</w:t>
      </w:r>
    </w:p>
    <w:p w:rsidR="005C361E" w:rsidRPr="005C361E" w:rsidRDefault="005C361E" w:rsidP="00F8420C">
      <w:pPr>
        <w:spacing w:after="0" w:line="240" w:lineRule="auto"/>
        <w:ind w:left="720"/>
        <w:rPr>
          <w:rFonts w:cstheme="minorHAnsi"/>
        </w:rPr>
      </w:pPr>
    </w:p>
    <w:p w:rsidR="005C361E" w:rsidRPr="005C361E" w:rsidRDefault="005C361E" w:rsidP="00F8420C">
      <w:pPr>
        <w:spacing w:after="0" w:line="240" w:lineRule="auto"/>
        <w:ind w:left="720"/>
        <w:rPr>
          <w:rFonts w:cstheme="minorHAnsi"/>
        </w:rPr>
      </w:pPr>
      <w:r w:rsidRPr="005C361E">
        <w:rPr>
          <w:rFonts w:cstheme="minorHAnsi"/>
          <w:b/>
          <w:sz w:val="24"/>
          <w:szCs w:val="24"/>
        </w:rPr>
        <w:t>POLICY STATEMENT:</w:t>
      </w:r>
      <w:r w:rsidRPr="005C361E">
        <w:rPr>
          <w:rFonts w:cstheme="minorHAnsi"/>
          <w:b/>
        </w:rPr>
        <w:t xml:space="preserve"> </w:t>
      </w:r>
      <w:r w:rsidRPr="005C361E">
        <w:rPr>
          <w:rFonts w:cstheme="minorHAnsi"/>
        </w:rPr>
        <w:t>The Damien Center provides electronic and telephone communications, including email, Internet, voicemail, and other systems to its designated employees for their use in performing their duties for The Damien Center at The Damien Center’s expense. It is Damien Center policy that the electronic communications systems are to be used to principally work-related purposes. Any employee who uses these systems in a manner inconsistent with this policy or in violation of any other Departmental or Damien Center policy may be subject to disciplinary action up to and including termination. All employees who use Damien Center electronic communications systems shall certify that they have read and fully understand the contents of this policy. Any and all opinions communicated through the use of these systems, whether implied or expressed, shall be those of the individual user and are not necessarily the opinions of The Damien Center, its management, or its Board of Directors.</w:t>
      </w:r>
    </w:p>
    <w:p w:rsidR="005C361E" w:rsidRPr="005C361E" w:rsidRDefault="005C361E" w:rsidP="00F8420C">
      <w:pPr>
        <w:spacing w:after="0" w:line="240" w:lineRule="auto"/>
        <w:ind w:left="720"/>
        <w:rPr>
          <w:rFonts w:cstheme="minorHAnsi"/>
        </w:rPr>
      </w:pPr>
    </w:p>
    <w:p w:rsidR="005C361E" w:rsidRPr="005C361E" w:rsidRDefault="005C361E" w:rsidP="00F8420C">
      <w:pPr>
        <w:spacing w:after="0" w:line="240" w:lineRule="auto"/>
        <w:ind w:left="720"/>
        <w:rPr>
          <w:rFonts w:cstheme="minorHAnsi"/>
          <w:b/>
          <w:sz w:val="24"/>
          <w:szCs w:val="24"/>
        </w:rPr>
      </w:pPr>
      <w:r w:rsidRPr="005C361E">
        <w:rPr>
          <w:rFonts w:cstheme="minorHAnsi"/>
          <w:b/>
          <w:sz w:val="24"/>
          <w:szCs w:val="24"/>
        </w:rPr>
        <w:t>USE OF THE DAMIEN CENTER’S ELECTRONIC COMMUNICATIONS SYSTEMS</w:t>
      </w:r>
    </w:p>
    <w:p w:rsidR="005C361E" w:rsidRPr="005C361E" w:rsidRDefault="00BE6F85" w:rsidP="00F8420C">
      <w:pPr>
        <w:spacing w:after="0" w:line="240" w:lineRule="auto"/>
        <w:ind w:left="720"/>
        <w:rPr>
          <w:rFonts w:cstheme="minorHAnsi"/>
        </w:rPr>
      </w:pPr>
      <w:r>
        <w:rPr>
          <w:rFonts w:cstheme="minorHAnsi"/>
        </w:rPr>
        <w:t>Linkage</w:t>
      </w:r>
      <w:r w:rsidR="005C361E" w:rsidRPr="005C361E">
        <w:rPr>
          <w:rFonts w:cstheme="minorHAnsi"/>
        </w:rPr>
        <w:t xml:space="preserve"> employees may use The Damien Center’s electronic communications systems for performing lawful Damien Center business. The Damien Center’s electronic communication systems are provided by The Damien Center solely for employee’s business use during The Damien Center time. Limited, occasional, or incidental use of electronic communication systems (sending or receiving) for personal, non-business purposes is permitted under the following conditions:</w:t>
      </w:r>
    </w:p>
    <w:p w:rsidR="005C361E" w:rsidRPr="005C361E" w:rsidRDefault="005C361E" w:rsidP="00F8420C">
      <w:pPr>
        <w:spacing w:after="0" w:line="240" w:lineRule="auto"/>
        <w:ind w:left="720"/>
        <w:rPr>
          <w:rFonts w:cstheme="minorHAnsi"/>
        </w:rPr>
      </w:pPr>
    </w:p>
    <w:p w:rsidR="005C361E" w:rsidRPr="005C361E" w:rsidRDefault="005C361E" w:rsidP="00C11DE2">
      <w:pPr>
        <w:numPr>
          <w:ilvl w:val="0"/>
          <w:numId w:val="16"/>
        </w:numPr>
        <w:spacing w:after="0" w:line="240" w:lineRule="auto"/>
        <w:ind w:left="1080"/>
        <w:contextualSpacing/>
        <w:rPr>
          <w:rFonts w:cstheme="minorHAnsi"/>
        </w:rPr>
      </w:pPr>
      <w:r w:rsidRPr="005C361E">
        <w:rPr>
          <w:rFonts w:cstheme="minorHAnsi"/>
        </w:rPr>
        <w:t>Personal use is limited to break or lunch times;</w:t>
      </w:r>
    </w:p>
    <w:p w:rsidR="005C361E" w:rsidRPr="005C361E" w:rsidRDefault="005C361E" w:rsidP="00C11DE2">
      <w:pPr>
        <w:numPr>
          <w:ilvl w:val="0"/>
          <w:numId w:val="16"/>
        </w:numPr>
        <w:spacing w:after="0" w:line="240" w:lineRule="auto"/>
        <w:ind w:left="1080"/>
        <w:contextualSpacing/>
        <w:rPr>
          <w:rFonts w:cstheme="minorHAnsi"/>
        </w:rPr>
      </w:pPr>
      <w:r w:rsidRPr="005C361E">
        <w:rPr>
          <w:rFonts w:cstheme="minorHAnsi"/>
        </w:rPr>
        <w:t>Personal use may not interfere with the productivity of the employee or his or her colleagues;</w:t>
      </w:r>
    </w:p>
    <w:p w:rsidR="005C361E" w:rsidRPr="005C361E" w:rsidRDefault="005C361E" w:rsidP="00C11DE2">
      <w:pPr>
        <w:numPr>
          <w:ilvl w:val="0"/>
          <w:numId w:val="16"/>
        </w:numPr>
        <w:spacing w:after="0" w:line="240" w:lineRule="auto"/>
        <w:ind w:left="1080"/>
        <w:contextualSpacing/>
        <w:rPr>
          <w:rFonts w:cstheme="minorHAnsi"/>
        </w:rPr>
      </w:pPr>
      <w:r w:rsidRPr="005C361E">
        <w:rPr>
          <w:rFonts w:cstheme="minorHAnsi"/>
        </w:rPr>
        <w:t>Personal use may not involve any prohibited activity described in this policy;</w:t>
      </w:r>
    </w:p>
    <w:p w:rsidR="005C361E" w:rsidRPr="005C361E" w:rsidRDefault="005C361E" w:rsidP="00C11DE2">
      <w:pPr>
        <w:numPr>
          <w:ilvl w:val="0"/>
          <w:numId w:val="16"/>
        </w:numPr>
        <w:spacing w:after="0" w:line="240" w:lineRule="auto"/>
        <w:ind w:left="1080"/>
        <w:contextualSpacing/>
        <w:rPr>
          <w:rFonts w:cstheme="minorHAnsi"/>
        </w:rPr>
      </w:pPr>
      <w:r w:rsidRPr="005C361E">
        <w:rPr>
          <w:rFonts w:cstheme="minorHAnsi"/>
        </w:rPr>
        <w:t>Personal use may not disrupt or delay the performance of Damien Center business; or</w:t>
      </w:r>
    </w:p>
    <w:p w:rsidR="005C361E" w:rsidRPr="005C361E" w:rsidRDefault="005C361E" w:rsidP="00C11DE2">
      <w:pPr>
        <w:numPr>
          <w:ilvl w:val="0"/>
          <w:numId w:val="16"/>
        </w:numPr>
        <w:spacing w:after="0" w:line="240" w:lineRule="auto"/>
        <w:ind w:left="1080"/>
        <w:contextualSpacing/>
        <w:rPr>
          <w:rFonts w:cstheme="minorHAnsi"/>
        </w:rPr>
      </w:pPr>
      <w:r w:rsidRPr="005C361E">
        <w:rPr>
          <w:rFonts w:cstheme="minorHAnsi"/>
        </w:rPr>
        <w:t>Personal use may not consume The Damien Center resources or otherwise deplete system resources available for business purposes.</w:t>
      </w:r>
    </w:p>
    <w:p w:rsidR="005C361E" w:rsidRPr="005C361E" w:rsidRDefault="005C361E" w:rsidP="00F8420C">
      <w:pPr>
        <w:spacing w:after="0" w:line="240" w:lineRule="auto"/>
        <w:ind w:left="720"/>
        <w:rPr>
          <w:rFonts w:cstheme="minorHAnsi"/>
        </w:rPr>
      </w:pPr>
    </w:p>
    <w:p w:rsidR="005C361E" w:rsidRPr="005C361E" w:rsidRDefault="005C361E" w:rsidP="00F8420C">
      <w:pPr>
        <w:spacing w:after="0" w:line="240" w:lineRule="auto"/>
        <w:ind w:left="720"/>
        <w:rPr>
          <w:rFonts w:cstheme="minorHAnsi"/>
        </w:rPr>
      </w:pPr>
      <w:r w:rsidRPr="005C361E">
        <w:rPr>
          <w:rFonts w:cstheme="minorHAnsi"/>
        </w:rPr>
        <w:t>If the personal use of The Damien Center’s electronic communications systems results in a cost to The Damien Center, the cost must be reimbursed by the employee.</w:t>
      </w:r>
    </w:p>
    <w:p w:rsidR="005C361E" w:rsidRPr="005C361E" w:rsidRDefault="005C361E" w:rsidP="00F8420C">
      <w:pPr>
        <w:spacing w:after="0" w:line="240" w:lineRule="auto"/>
        <w:ind w:left="720"/>
        <w:rPr>
          <w:rFonts w:cstheme="minorHAnsi"/>
        </w:rPr>
      </w:pPr>
    </w:p>
    <w:p w:rsidR="005C361E" w:rsidRPr="005C361E" w:rsidRDefault="005C361E" w:rsidP="00F8420C">
      <w:pPr>
        <w:spacing w:after="0" w:line="240" w:lineRule="auto"/>
        <w:ind w:left="720"/>
        <w:rPr>
          <w:rFonts w:cstheme="minorHAnsi"/>
        </w:rPr>
      </w:pPr>
      <w:r w:rsidRPr="005C361E">
        <w:rPr>
          <w:rFonts w:cstheme="minorHAnsi"/>
        </w:rPr>
        <w:t>The Damien Center reserves the right to delete any electronic communication received by a Damien Center employee through the Damien Center electronic communications system in order to maintain the effective and efficient operation of The Damien Center’s system. Deletion may occur at any time with or without prior notification.</w:t>
      </w:r>
    </w:p>
    <w:p w:rsidR="00BE6F85" w:rsidRDefault="005C361E" w:rsidP="00F8420C">
      <w:pPr>
        <w:spacing w:before="100" w:beforeAutospacing="1" w:after="0" w:line="240" w:lineRule="auto"/>
        <w:ind w:left="720"/>
        <w:rPr>
          <w:rFonts w:eastAsia="Times New Roman" w:cstheme="minorHAnsi"/>
          <w:sz w:val="24"/>
          <w:szCs w:val="24"/>
        </w:rPr>
      </w:pPr>
      <w:r w:rsidRPr="005C361E">
        <w:rPr>
          <w:rFonts w:eastAsia="Times New Roman" w:cstheme="minorHAnsi"/>
          <w:b/>
          <w:bCs/>
          <w:sz w:val="24"/>
          <w:szCs w:val="24"/>
        </w:rPr>
        <w:t>PROCEDURE FOR DISTRIBUTING DEPARTMENT-WIDE AND CENTER-WIDE</w:t>
      </w:r>
    </w:p>
    <w:p w:rsidR="005C361E" w:rsidRPr="005C361E" w:rsidRDefault="00BE6F85" w:rsidP="00F8420C">
      <w:pPr>
        <w:spacing w:after="100" w:afterAutospacing="1" w:line="240" w:lineRule="auto"/>
        <w:ind w:left="720"/>
        <w:rPr>
          <w:rFonts w:eastAsia="Times New Roman" w:cstheme="minorHAnsi"/>
          <w:sz w:val="24"/>
          <w:szCs w:val="24"/>
        </w:rPr>
      </w:pPr>
      <w:r>
        <w:rPr>
          <w:rFonts w:eastAsia="Times New Roman" w:cstheme="minorHAnsi"/>
        </w:rPr>
        <w:t>No Linkage</w:t>
      </w:r>
      <w:r w:rsidR="005C361E" w:rsidRPr="005C361E">
        <w:rPr>
          <w:rFonts w:eastAsia="Times New Roman" w:cstheme="minorHAnsi"/>
        </w:rPr>
        <w:t xml:space="preserve"> employee shall distribute department-wide email without prior approval from his or her Department Director. Department Directors may distribute department-wide email at his or her discretion.</w:t>
      </w:r>
    </w:p>
    <w:p w:rsidR="005C361E" w:rsidRPr="005C361E" w:rsidRDefault="00655291" w:rsidP="00F8420C">
      <w:pPr>
        <w:spacing w:before="100" w:beforeAutospacing="1" w:after="100" w:afterAutospacing="1" w:line="240" w:lineRule="auto"/>
        <w:ind w:left="720"/>
        <w:rPr>
          <w:rFonts w:eastAsia="Times New Roman" w:cstheme="minorHAnsi"/>
          <w:i/>
        </w:rPr>
      </w:pPr>
      <w:r>
        <w:rPr>
          <w:rFonts w:eastAsia="Times New Roman" w:cstheme="minorHAnsi"/>
        </w:rPr>
        <w:t>No Linkage</w:t>
      </w:r>
      <w:r w:rsidR="005C361E" w:rsidRPr="005C361E">
        <w:rPr>
          <w:rFonts w:eastAsia="Times New Roman" w:cstheme="minorHAnsi"/>
        </w:rPr>
        <w:t xml:space="preserve"> employee shall distribute Center-wide email. Requests for the distribution of Center-wide email must be made through the </w:t>
      </w:r>
      <w:r>
        <w:rPr>
          <w:rFonts w:eastAsia="Times New Roman" w:cstheme="minorHAnsi"/>
        </w:rPr>
        <w:t xml:space="preserve">Director of Client Services. If the </w:t>
      </w:r>
      <w:r w:rsidR="005C361E" w:rsidRPr="005C361E">
        <w:rPr>
          <w:rFonts w:eastAsia="Times New Roman" w:cstheme="minorHAnsi"/>
        </w:rPr>
        <w:t>Director approves Center-wide distribution, then he or she shall distribute the email or forward the email to the Director of Administration for distribution.</w:t>
      </w:r>
    </w:p>
    <w:p w:rsidR="005C361E" w:rsidRPr="005C361E" w:rsidRDefault="005C361E" w:rsidP="00F8420C">
      <w:pPr>
        <w:spacing w:before="100" w:beforeAutospacing="1" w:after="0" w:line="240" w:lineRule="auto"/>
        <w:ind w:left="720"/>
        <w:rPr>
          <w:rFonts w:eastAsia="Times New Roman" w:cstheme="minorHAnsi"/>
          <w:b/>
          <w:sz w:val="24"/>
          <w:szCs w:val="24"/>
        </w:rPr>
      </w:pPr>
      <w:r w:rsidRPr="005C361E">
        <w:rPr>
          <w:rFonts w:eastAsia="Times New Roman" w:cstheme="minorHAnsi"/>
          <w:b/>
          <w:sz w:val="24"/>
          <w:szCs w:val="24"/>
        </w:rPr>
        <w:t>PROHIBITED USES</w:t>
      </w:r>
    </w:p>
    <w:p w:rsidR="005C361E" w:rsidRPr="005C361E" w:rsidRDefault="005C361E" w:rsidP="00F8420C">
      <w:pPr>
        <w:autoSpaceDE w:val="0"/>
        <w:autoSpaceDN w:val="0"/>
        <w:adjustRightInd w:val="0"/>
        <w:spacing w:after="0" w:line="240" w:lineRule="auto"/>
        <w:ind w:left="720"/>
        <w:rPr>
          <w:rFonts w:cstheme="minorHAnsi"/>
        </w:rPr>
      </w:pPr>
      <w:r w:rsidRPr="005C361E">
        <w:rPr>
          <w:rFonts w:cstheme="minorHAnsi"/>
        </w:rPr>
        <w:t xml:space="preserve">It is the responsibility of each </w:t>
      </w:r>
      <w:r w:rsidR="00655291">
        <w:rPr>
          <w:rFonts w:cstheme="minorHAnsi"/>
        </w:rPr>
        <w:t>Linkage</w:t>
      </w:r>
      <w:r w:rsidRPr="005C361E">
        <w:rPr>
          <w:rFonts w:cstheme="minorHAnsi"/>
        </w:rPr>
        <w:t xml:space="preserve"> employee to use The Damien Center’s electronic communication systems in a professional and courteous manner. The Damien Center forbids use of its electronic communication systems in a manner that violates any law, regulation, ordinance, or policy or procedure of The Damien Center. Email </w:t>
      </w:r>
      <w:r w:rsidRPr="005C361E">
        <w:rPr>
          <w:rFonts w:cstheme="minorHAnsi"/>
        </w:rPr>
        <w:lastRenderedPageBreak/>
        <w:t>and/or the Internet should not be used in any way that is offensive, harmful, or insulting to any person. Examples of forbidden communications include, but are not limited to, ethnic or racial slurs, sexually explicit photography, messages or jokes/cartoons, unwelcome propositions or love letters, or any other transmission that violates The Damien Center’s No-Harassment/Sexual Harassment Policy which is incorporated herein by reference. The Damien Center employees shall use the same professional courtesy in email communications as is used in other verbal or written communications.</w:t>
      </w:r>
    </w:p>
    <w:p w:rsidR="005C361E" w:rsidRPr="005C361E" w:rsidRDefault="005C361E" w:rsidP="00F8420C">
      <w:pPr>
        <w:autoSpaceDE w:val="0"/>
        <w:autoSpaceDN w:val="0"/>
        <w:adjustRightInd w:val="0"/>
        <w:spacing w:after="0" w:line="240" w:lineRule="auto"/>
        <w:ind w:left="720"/>
        <w:rPr>
          <w:rFonts w:cstheme="minorHAnsi"/>
        </w:rPr>
      </w:pPr>
    </w:p>
    <w:p w:rsidR="005C361E" w:rsidRPr="005C361E" w:rsidRDefault="005C361E" w:rsidP="00F8420C">
      <w:pPr>
        <w:autoSpaceDE w:val="0"/>
        <w:autoSpaceDN w:val="0"/>
        <w:adjustRightInd w:val="0"/>
        <w:spacing w:after="0" w:line="240" w:lineRule="auto"/>
        <w:ind w:left="720"/>
        <w:rPr>
          <w:rFonts w:cstheme="minorHAnsi"/>
        </w:rPr>
      </w:pPr>
      <w:r w:rsidRPr="005C361E">
        <w:rPr>
          <w:rFonts w:cstheme="minorHAnsi"/>
        </w:rPr>
        <w:t>Electronic communications systems are not to be used to copy, send or receive copyrighted materials, trade secrets, proprietary financial information, or similar materials without prior authorization. Electronic communications systems are not to be used for transmission of political messages.</w:t>
      </w:r>
    </w:p>
    <w:p w:rsidR="005C361E" w:rsidRPr="005C361E" w:rsidRDefault="005C361E" w:rsidP="00F8420C">
      <w:pPr>
        <w:autoSpaceDE w:val="0"/>
        <w:autoSpaceDN w:val="0"/>
        <w:adjustRightInd w:val="0"/>
        <w:spacing w:after="0" w:line="240" w:lineRule="auto"/>
        <w:ind w:left="720"/>
        <w:rPr>
          <w:rFonts w:cstheme="minorHAnsi"/>
        </w:rPr>
      </w:pPr>
    </w:p>
    <w:p w:rsidR="005C361E" w:rsidRPr="005C361E" w:rsidRDefault="005C361E" w:rsidP="00F8420C">
      <w:pPr>
        <w:autoSpaceDE w:val="0"/>
        <w:autoSpaceDN w:val="0"/>
        <w:adjustRightInd w:val="0"/>
        <w:spacing w:after="0" w:line="240" w:lineRule="auto"/>
        <w:ind w:left="720"/>
        <w:rPr>
          <w:rFonts w:eastAsia="Times New Roman" w:cstheme="minorHAnsi"/>
        </w:rPr>
      </w:pPr>
      <w:r w:rsidRPr="005C361E">
        <w:rPr>
          <w:rFonts w:cstheme="minorHAnsi"/>
        </w:rPr>
        <w:t xml:space="preserve">The </w:t>
      </w:r>
      <w:r w:rsidR="00655291">
        <w:rPr>
          <w:rFonts w:cstheme="minorHAnsi"/>
        </w:rPr>
        <w:t>Linkage</w:t>
      </w:r>
      <w:r w:rsidRPr="005C361E">
        <w:rPr>
          <w:rFonts w:cstheme="minorHAnsi"/>
        </w:rPr>
        <w:t xml:space="preserve"> employees are prohibited from accessing without authorization or tampering with the security of computer/network equipment, files, or email records of any employee. Any attempt to bypass The Damien Center’s computer/network security controls (i.e. using unauthorized passwords, etc.) is forbidden. Electronic “snooping” to satisfy idle curiosity about other individuals is forbidden.</w:t>
      </w:r>
    </w:p>
    <w:p w:rsidR="005C361E" w:rsidRPr="005C361E" w:rsidRDefault="005C361E" w:rsidP="00F8420C">
      <w:pPr>
        <w:spacing w:before="100" w:beforeAutospacing="1" w:after="0" w:line="240" w:lineRule="auto"/>
        <w:ind w:left="720"/>
        <w:rPr>
          <w:rFonts w:eastAsia="Times New Roman" w:cstheme="minorHAnsi"/>
          <w:sz w:val="24"/>
          <w:szCs w:val="24"/>
        </w:rPr>
      </w:pPr>
      <w:r w:rsidRPr="005C361E">
        <w:rPr>
          <w:rFonts w:eastAsia="Times New Roman" w:cstheme="minorHAnsi"/>
          <w:b/>
          <w:bCs/>
          <w:sz w:val="24"/>
          <w:szCs w:val="24"/>
        </w:rPr>
        <w:t>EMPLOYEES SHOULD NOT EXPECT PRIVACY</w:t>
      </w:r>
    </w:p>
    <w:p w:rsidR="005C361E" w:rsidRPr="005C361E" w:rsidRDefault="005C361E" w:rsidP="00F8420C">
      <w:pPr>
        <w:autoSpaceDE w:val="0"/>
        <w:autoSpaceDN w:val="0"/>
        <w:adjustRightInd w:val="0"/>
        <w:spacing w:after="0" w:line="240" w:lineRule="auto"/>
        <w:ind w:left="720"/>
        <w:rPr>
          <w:rFonts w:eastAsia="Times New Roman" w:cstheme="minorHAnsi"/>
        </w:rPr>
      </w:pPr>
      <w:r w:rsidRPr="005C361E">
        <w:rPr>
          <w:rFonts w:cstheme="minorHAnsi"/>
        </w:rPr>
        <w:t>All Damien Center communications systems, hardware, software, temporary/permanent files, and any related systems or devices used in the transmission, receipt, or storage of email/Internet information are property of The Damien Center. The Damien Center retains the right to access information transmitted or stored on The Damien Center electronic communications systems with or without prior notice to employees. Employees should not have any expectation of privacy with respect to any use, professional or personal, of The Damien Center’s electronic communications systems.</w:t>
      </w:r>
    </w:p>
    <w:p w:rsidR="005C361E" w:rsidRPr="005C361E" w:rsidRDefault="005C361E" w:rsidP="00F8420C">
      <w:pPr>
        <w:spacing w:before="100" w:beforeAutospacing="1" w:after="0" w:line="240" w:lineRule="auto"/>
        <w:ind w:left="720"/>
        <w:rPr>
          <w:rFonts w:eastAsia="Times New Roman" w:cstheme="minorHAnsi"/>
          <w:b/>
          <w:sz w:val="24"/>
          <w:szCs w:val="24"/>
        </w:rPr>
      </w:pPr>
      <w:r w:rsidRPr="005C361E">
        <w:rPr>
          <w:rFonts w:eastAsia="Times New Roman" w:cstheme="minorHAnsi"/>
          <w:b/>
          <w:bCs/>
          <w:sz w:val="24"/>
          <w:szCs w:val="24"/>
        </w:rPr>
        <w:t>CONFIDENTIAL INFORMATION MUST BE HANDLED APPROPRIATELY</w:t>
      </w:r>
    </w:p>
    <w:p w:rsidR="005C361E" w:rsidRPr="005C361E" w:rsidRDefault="005C361E" w:rsidP="00F8420C">
      <w:pPr>
        <w:autoSpaceDE w:val="0"/>
        <w:autoSpaceDN w:val="0"/>
        <w:adjustRightInd w:val="0"/>
        <w:spacing w:after="0" w:line="240" w:lineRule="auto"/>
        <w:ind w:left="720"/>
        <w:rPr>
          <w:rFonts w:cstheme="minorHAnsi"/>
        </w:rPr>
      </w:pPr>
      <w:r w:rsidRPr="005C361E">
        <w:rPr>
          <w:rFonts w:cstheme="minorHAnsi"/>
        </w:rPr>
        <w:t>Avoid using electronic communications systems to send confidential, privileged, and/or sensitive information. Employees must exercise a much greater degree of caution in transmitting confidential information by email and/or the Internet, because of the reduced effort that is required to redistribute such information (i.e. at the touch of a button). Confidential information must never be transmitted to anyone who is not authorized to know or receive such information.</w:t>
      </w:r>
    </w:p>
    <w:p w:rsidR="005C361E" w:rsidRPr="005C361E" w:rsidRDefault="005C361E" w:rsidP="00F8420C">
      <w:pPr>
        <w:autoSpaceDE w:val="0"/>
        <w:autoSpaceDN w:val="0"/>
        <w:adjustRightInd w:val="0"/>
        <w:spacing w:after="0" w:line="240" w:lineRule="auto"/>
        <w:ind w:left="720"/>
        <w:rPr>
          <w:rFonts w:cstheme="minorHAnsi"/>
        </w:rPr>
      </w:pPr>
    </w:p>
    <w:p w:rsidR="005C361E" w:rsidRPr="005C361E" w:rsidRDefault="005C361E" w:rsidP="00F8420C">
      <w:pPr>
        <w:autoSpaceDE w:val="0"/>
        <w:autoSpaceDN w:val="0"/>
        <w:adjustRightInd w:val="0"/>
        <w:spacing w:after="0" w:line="240" w:lineRule="auto"/>
        <w:ind w:left="720"/>
        <w:rPr>
          <w:rFonts w:cstheme="minorHAnsi"/>
        </w:rPr>
      </w:pPr>
      <w:r w:rsidRPr="005C361E">
        <w:rPr>
          <w:rFonts w:cstheme="minorHAnsi"/>
        </w:rPr>
        <w:t>Some examples of information which may be considered confidential include, but are not limited to:</w:t>
      </w:r>
    </w:p>
    <w:p w:rsidR="005C361E" w:rsidRPr="005C361E" w:rsidRDefault="005C361E" w:rsidP="00F8420C">
      <w:pPr>
        <w:autoSpaceDE w:val="0"/>
        <w:autoSpaceDN w:val="0"/>
        <w:adjustRightInd w:val="0"/>
        <w:spacing w:after="0" w:line="240" w:lineRule="auto"/>
        <w:ind w:left="720"/>
        <w:rPr>
          <w:rFonts w:cstheme="minorHAnsi"/>
        </w:rPr>
      </w:pPr>
    </w:p>
    <w:p w:rsidR="005C361E" w:rsidRPr="005C361E" w:rsidRDefault="005C361E" w:rsidP="00C11DE2">
      <w:pPr>
        <w:numPr>
          <w:ilvl w:val="0"/>
          <w:numId w:val="17"/>
        </w:numPr>
        <w:autoSpaceDE w:val="0"/>
        <w:autoSpaceDN w:val="0"/>
        <w:adjustRightInd w:val="0"/>
        <w:spacing w:after="0" w:line="240" w:lineRule="auto"/>
        <w:ind w:left="1080"/>
        <w:contextualSpacing/>
        <w:rPr>
          <w:rFonts w:cstheme="minorHAnsi"/>
        </w:rPr>
      </w:pPr>
      <w:r w:rsidRPr="005C361E">
        <w:rPr>
          <w:rFonts w:cstheme="minorHAnsi"/>
        </w:rPr>
        <w:t>Information from a personnel file (e.g., Social Security number, personal and/or family information, address and telephone information, etc.)</w:t>
      </w:r>
    </w:p>
    <w:p w:rsidR="005C361E" w:rsidRPr="005C361E" w:rsidRDefault="005C361E" w:rsidP="00C11DE2">
      <w:pPr>
        <w:numPr>
          <w:ilvl w:val="0"/>
          <w:numId w:val="17"/>
        </w:numPr>
        <w:autoSpaceDE w:val="0"/>
        <w:autoSpaceDN w:val="0"/>
        <w:adjustRightInd w:val="0"/>
        <w:spacing w:after="0" w:line="240" w:lineRule="auto"/>
        <w:ind w:left="1080"/>
        <w:contextualSpacing/>
        <w:rPr>
          <w:rFonts w:cstheme="minorHAnsi"/>
        </w:rPr>
      </w:pPr>
      <w:r w:rsidRPr="005C361E">
        <w:rPr>
          <w:rFonts w:cstheme="minorHAnsi"/>
        </w:rPr>
        <w:t>Private correspondences;</w:t>
      </w:r>
    </w:p>
    <w:p w:rsidR="005C361E" w:rsidRPr="005C361E" w:rsidRDefault="005C361E" w:rsidP="00C11DE2">
      <w:pPr>
        <w:numPr>
          <w:ilvl w:val="0"/>
          <w:numId w:val="17"/>
        </w:numPr>
        <w:autoSpaceDE w:val="0"/>
        <w:autoSpaceDN w:val="0"/>
        <w:adjustRightInd w:val="0"/>
        <w:spacing w:after="0" w:line="240" w:lineRule="auto"/>
        <w:ind w:left="1080"/>
        <w:contextualSpacing/>
        <w:rPr>
          <w:rFonts w:cstheme="minorHAnsi"/>
        </w:rPr>
      </w:pPr>
      <w:r w:rsidRPr="005C361E">
        <w:rPr>
          <w:rFonts w:cstheme="minorHAnsi"/>
        </w:rPr>
        <w:t>Information that, if released, would give a competitive advantage to one competitor or vendor over another;</w:t>
      </w:r>
    </w:p>
    <w:p w:rsidR="005C361E" w:rsidRPr="005C361E" w:rsidRDefault="005C361E" w:rsidP="00C11DE2">
      <w:pPr>
        <w:numPr>
          <w:ilvl w:val="0"/>
          <w:numId w:val="17"/>
        </w:numPr>
        <w:autoSpaceDE w:val="0"/>
        <w:autoSpaceDN w:val="0"/>
        <w:adjustRightInd w:val="0"/>
        <w:spacing w:after="0" w:line="240" w:lineRule="auto"/>
        <w:ind w:left="1080"/>
        <w:contextualSpacing/>
        <w:rPr>
          <w:rFonts w:cstheme="minorHAnsi"/>
        </w:rPr>
      </w:pPr>
      <w:r w:rsidRPr="005C361E">
        <w:rPr>
          <w:rFonts w:cstheme="minorHAnsi"/>
        </w:rPr>
        <w:t>Information relating to legal advice, questions, proceeding, or proposed legislation;</w:t>
      </w:r>
    </w:p>
    <w:p w:rsidR="005C361E" w:rsidRPr="005C361E" w:rsidRDefault="005C361E" w:rsidP="00C11DE2">
      <w:pPr>
        <w:numPr>
          <w:ilvl w:val="0"/>
          <w:numId w:val="17"/>
        </w:numPr>
        <w:autoSpaceDE w:val="0"/>
        <w:autoSpaceDN w:val="0"/>
        <w:adjustRightInd w:val="0"/>
        <w:spacing w:after="0" w:line="240" w:lineRule="auto"/>
        <w:ind w:left="1080"/>
        <w:contextualSpacing/>
        <w:rPr>
          <w:rFonts w:cstheme="minorHAnsi"/>
        </w:rPr>
      </w:pPr>
      <w:r w:rsidRPr="005C361E">
        <w:rPr>
          <w:rFonts w:cstheme="minorHAnsi"/>
        </w:rPr>
        <w:t>Information related to the financial particulars of a client;</w:t>
      </w:r>
    </w:p>
    <w:p w:rsidR="005C361E" w:rsidRPr="005C361E" w:rsidRDefault="005C361E" w:rsidP="00C11DE2">
      <w:pPr>
        <w:numPr>
          <w:ilvl w:val="0"/>
          <w:numId w:val="17"/>
        </w:numPr>
        <w:autoSpaceDE w:val="0"/>
        <w:autoSpaceDN w:val="0"/>
        <w:adjustRightInd w:val="0"/>
        <w:spacing w:after="0" w:line="240" w:lineRule="auto"/>
        <w:ind w:left="1080"/>
        <w:contextualSpacing/>
        <w:rPr>
          <w:rFonts w:cstheme="minorHAnsi"/>
        </w:rPr>
      </w:pPr>
      <w:r w:rsidRPr="005C361E">
        <w:rPr>
          <w:rFonts w:cstheme="minorHAnsi"/>
        </w:rPr>
        <w:t>Trade secrets, commercial or financial information of an outside business or vendor.</w:t>
      </w:r>
    </w:p>
    <w:p w:rsidR="005C361E" w:rsidRPr="005C361E" w:rsidRDefault="005C361E" w:rsidP="00F8420C">
      <w:pPr>
        <w:autoSpaceDE w:val="0"/>
        <w:autoSpaceDN w:val="0"/>
        <w:adjustRightInd w:val="0"/>
        <w:spacing w:after="0" w:line="240" w:lineRule="auto"/>
        <w:ind w:left="720"/>
        <w:rPr>
          <w:rFonts w:cstheme="minorHAnsi"/>
        </w:rPr>
      </w:pPr>
    </w:p>
    <w:p w:rsidR="005C361E" w:rsidRPr="005C361E" w:rsidRDefault="005C361E" w:rsidP="00F8420C">
      <w:pPr>
        <w:autoSpaceDE w:val="0"/>
        <w:autoSpaceDN w:val="0"/>
        <w:adjustRightInd w:val="0"/>
        <w:spacing w:after="0" w:line="240" w:lineRule="auto"/>
        <w:ind w:left="720"/>
        <w:rPr>
          <w:rFonts w:cstheme="minorHAnsi"/>
          <w:b/>
          <w:bCs/>
          <w:sz w:val="24"/>
          <w:szCs w:val="24"/>
        </w:rPr>
      </w:pPr>
      <w:r w:rsidRPr="005C361E">
        <w:rPr>
          <w:rFonts w:cstheme="minorHAnsi"/>
          <w:b/>
          <w:bCs/>
          <w:sz w:val="24"/>
          <w:szCs w:val="24"/>
        </w:rPr>
        <w:t>ELECTRONIC COMMUNICATIONS POLICY IS NOT A CONTRACT</w:t>
      </w:r>
    </w:p>
    <w:p w:rsidR="00A25977" w:rsidRDefault="005C361E" w:rsidP="00F8420C">
      <w:pPr>
        <w:autoSpaceDE w:val="0"/>
        <w:autoSpaceDN w:val="0"/>
        <w:adjustRightInd w:val="0"/>
        <w:spacing w:after="0" w:line="240" w:lineRule="auto"/>
        <w:ind w:left="720"/>
        <w:rPr>
          <w:rFonts w:cstheme="minorHAnsi"/>
        </w:rPr>
      </w:pPr>
      <w:r w:rsidRPr="005C361E">
        <w:rPr>
          <w:rFonts w:cstheme="minorHAnsi"/>
        </w:rPr>
        <w:t>This policy does not constitute a contract of any kind. The Damien Center reserves the right to alter the policy at any time to ensure proper Damien Center electronic communications. If you have any questions about appropriate Email/Internet use, please contact the Director of Administration.</w:t>
      </w:r>
    </w:p>
    <w:p w:rsidR="00A25977" w:rsidRDefault="00A25977" w:rsidP="00F8420C">
      <w:pPr>
        <w:ind w:left="720"/>
        <w:rPr>
          <w:rFonts w:cstheme="minorHAnsi"/>
        </w:rPr>
      </w:pPr>
      <w:r>
        <w:rPr>
          <w:rFonts w:cstheme="minorHAnsi"/>
        </w:rPr>
        <w:br w:type="page"/>
      </w:r>
    </w:p>
    <w:p w:rsidR="00AF0190" w:rsidRPr="00AF0190" w:rsidRDefault="00AF0190" w:rsidP="00BF0792">
      <w:pPr>
        <w:spacing w:after="0" w:line="240" w:lineRule="auto"/>
        <w:ind w:left="720"/>
        <w:outlineLvl w:val="0"/>
        <w:rPr>
          <w:rFonts w:ascii="Calibri" w:eastAsia="Times New Roman" w:hAnsi="Calibri" w:cs="Times New Roman"/>
          <w:b/>
          <w:sz w:val="28"/>
          <w:szCs w:val="28"/>
          <w:u w:val="single"/>
        </w:rPr>
      </w:pPr>
      <w:r w:rsidRPr="00AF0190">
        <w:rPr>
          <w:rFonts w:ascii="Calibri" w:eastAsia="Times New Roman" w:hAnsi="Calibri" w:cs="Times New Roman"/>
          <w:b/>
          <w:sz w:val="28"/>
          <w:szCs w:val="28"/>
          <w:u w:val="single"/>
        </w:rPr>
        <w:lastRenderedPageBreak/>
        <w:t>Confidentiality of HIV-related Information Procedure</w:t>
      </w:r>
    </w:p>
    <w:p w:rsidR="00AF0190" w:rsidRPr="00AF0190" w:rsidRDefault="00AF0190" w:rsidP="00F8420C">
      <w:pPr>
        <w:spacing w:after="0" w:line="240" w:lineRule="auto"/>
        <w:ind w:left="720"/>
        <w:outlineLvl w:val="0"/>
        <w:rPr>
          <w:rFonts w:ascii="Calibri" w:eastAsia="Times New Roman" w:hAnsi="Calibri" w:cs="Times New Roman"/>
          <w:sz w:val="24"/>
          <w:szCs w:val="24"/>
        </w:rPr>
      </w:pPr>
      <w:r w:rsidRPr="00AF0190">
        <w:rPr>
          <w:rFonts w:ascii="Calibri" w:eastAsia="Times New Roman" w:hAnsi="Calibri" w:cs="Times New Roman"/>
          <w:b/>
          <w:sz w:val="24"/>
          <w:szCs w:val="24"/>
        </w:rPr>
        <w:t xml:space="preserve">Purpose:  </w:t>
      </w:r>
      <w:r w:rsidRPr="00AF0190">
        <w:rPr>
          <w:rFonts w:ascii="Calibri" w:eastAsia="Times New Roman" w:hAnsi="Calibri" w:cs="Times New Roman"/>
          <w:sz w:val="24"/>
          <w:szCs w:val="24"/>
        </w:rPr>
        <w:t>To describe the procedures for maintaining client confidentiality of HIV-related information.</w:t>
      </w:r>
    </w:p>
    <w:p w:rsidR="00AF0190" w:rsidRPr="00AF0190" w:rsidRDefault="00AF0190" w:rsidP="00F8420C">
      <w:pPr>
        <w:spacing w:after="0" w:line="240" w:lineRule="auto"/>
        <w:ind w:left="720"/>
        <w:outlineLvl w:val="0"/>
        <w:rPr>
          <w:rFonts w:ascii="Calibri" w:eastAsia="Times New Roman" w:hAnsi="Calibri" w:cs="Times New Roman"/>
          <w:sz w:val="24"/>
          <w:szCs w:val="24"/>
        </w:rPr>
      </w:pPr>
    </w:p>
    <w:p w:rsidR="00AF0190" w:rsidRPr="00AF0190" w:rsidRDefault="00AF0190" w:rsidP="00F8420C">
      <w:pPr>
        <w:spacing w:after="0" w:line="240" w:lineRule="auto"/>
        <w:ind w:left="720"/>
        <w:rPr>
          <w:rFonts w:ascii="Calibri" w:eastAsia="Times New Roman" w:hAnsi="Calibri" w:cs="Times New Roman"/>
          <w:sz w:val="24"/>
          <w:szCs w:val="24"/>
        </w:rPr>
      </w:pPr>
      <w:r w:rsidRPr="00AF0190">
        <w:rPr>
          <w:rFonts w:ascii="Calibri" w:eastAsia="Times New Roman" w:hAnsi="Calibri" w:cs="Times New Roman"/>
          <w:b/>
          <w:sz w:val="24"/>
          <w:szCs w:val="24"/>
        </w:rPr>
        <w:t xml:space="preserve">Procedures: </w:t>
      </w:r>
      <w:r>
        <w:rPr>
          <w:rFonts w:ascii="Calibri" w:eastAsia="Times New Roman" w:hAnsi="Calibri" w:cs="Times New Roman"/>
          <w:sz w:val="24"/>
          <w:szCs w:val="24"/>
        </w:rPr>
        <w:t>Linkage</w:t>
      </w:r>
      <w:r w:rsidRPr="00AF0190">
        <w:rPr>
          <w:rFonts w:ascii="Calibri" w:eastAsia="Times New Roman" w:hAnsi="Calibri" w:cs="Times New Roman"/>
          <w:sz w:val="24"/>
          <w:szCs w:val="24"/>
        </w:rPr>
        <w:t xml:space="preserve"> staff shall comply with all local, state, and federal laws regarding confidentiality and disclosure of all HIV-related information concerning any client of the agency. All employees shall be annually trained using Lesson</w:t>
      </w:r>
      <w:r w:rsidR="00316CA9">
        <w:rPr>
          <w:rFonts w:ascii="Calibri" w:eastAsia="Times New Roman" w:hAnsi="Calibri" w:cs="Times New Roman"/>
          <w:sz w:val="24"/>
          <w:szCs w:val="24"/>
        </w:rPr>
        <w:t>.</w:t>
      </w:r>
      <w:r w:rsidRPr="00AF0190">
        <w:rPr>
          <w:rFonts w:ascii="Calibri" w:eastAsia="Times New Roman" w:hAnsi="Calibri" w:cs="Times New Roman"/>
          <w:sz w:val="24"/>
          <w:szCs w:val="24"/>
        </w:rPr>
        <w:t xml:space="preserve">ly software. Upon completion of the training, all staff will be required to digitally sign that he/she will not disclose any confidential HIV-related information about any client of </w:t>
      </w:r>
      <w:r w:rsidR="00316CA9">
        <w:rPr>
          <w:rFonts w:ascii="Calibri" w:eastAsia="Times New Roman" w:hAnsi="Calibri" w:cs="Times New Roman"/>
          <w:sz w:val="24"/>
          <w:szCs w:val="24"/>
        </w:rPr>
        <w:t>Linkage to Care Program</w:t>
      </w:r>
      <w:r w:rsidRPr="00AF0190">
        <w:rPr>
          <w:rFonts w:ascii="Calibri" w:eastAsia="Times New Roman" w:hAnsi="Calibri" w:cs="Times New Roman"/>
          <w:sz w:val="24"/>
          <w:szCs w:val="24"/>
        </w:rPr>
        <w:t>. The only exceptions are those allowed or mandated by law.</w:t>
      </w:r>
    </w:p>
    <w:p w:rsidR="00AF0190" w:rsidRPr="00AF0190" w:rsidRDefault="00AF0190" w:rsidP="00F8420C">
      <w:pPr>
        <w:spacing w:after="0" w:line="240" w:lineRule="auto"/>
        <w:ind w:left="720"/>
        <w:rPr>
          <w:rFonts w:ascii="Calibri" w:eastAsia="Times New Roman" w:hAnsi="Calibri" w:cs="Times New Roman"/>
          <w:sz w:val="24"/>
          <w:szCs w:val="24"/>
        </w:rPr>
      </w:pPr>
    </w:p>
    <w:p w:rsidR="00AF0190" w:rsidRPr="00AF0190" w:rsidRDefault="00AF0190" w:rsidP="00F8420C">
      <w:pPr>
        <w:spacing w:after="0" w:line="240" w:lineRule="auto"/>
        <w:ind w:left="720"/>
        <w:rPr>
          <w:rFonts w:ascii="Calibri" w:eastAsia="Times New Roman" w:hAnsi="Calibri" w:cs="Times New Roman"/>
          <w:sz w:val="24"/>
          <w:szCs w:val="24"/>
        </w:rPr>
      </w:pPr>
      <w:r w:rsidRPr="00AF0190">
        <w:rPr>
          <w:rFonts w:ascii="Calibri" w:eastAsia="Times New Roman" w:hAnsi="Calibri" w:cs="Times New Roman"/>
          <w:sz w:val="24"/>
          <w:szCs w:val="24"/>
        </w:rPr>
        <w:t xml:space="preserve">The Damien Center supports confidential HIV-related information on a need-to-know basis. Permission is granted for staff to access confidential client information by the following: </w:t>
      </w:r>
    </w:p>
    <w:p w:rsidR="00AF0190" w:rsidRPr="00AF0190" w:rsidRDefault="00AF0190" w:rsidP="00F8420C">
      <w:pPr>
        <w:spacing w:after="0" w:line="240" w:lineRule="auto"/>
        <w:ind w:left="720"/>
        <w:rPr>
          <w:rFonts w:ascii="Calibri" w:eastAsia="Times New Roman" w:hAnsi="Calibri" w:cs="Times New Roman"/>
          <w:sz w:val="24"/>
          <w:szCs w:val="24"/>
        </w:rPr>
      </w:pPr>
    </w:p>
    <w:p w:rsidR="00AF0190" w:rsidRPr="00AF0190" w:rsidRDefault="00AF0190" w:rsidP="00F8420C">
      <w:pPr>
        <w:spacing w:after="0" w:line="240" w:lineRule="auto"/>
        <w:ind w:left="720"/>
        <w:rPr>
          <w:rFonts w:ascii="Calibri" w:eastAsia="Times New Roman" w:hAnsi="Calibri" w:cs="Times New Roman"/>
          <w:sz w:val="24"/>
          <w:szCs w:val="24"/>
        </w:rPr>
      </w:pPr>
      <w:r w:rsidRPr="00AF0190">
        <w:rPr>
          <w:rFonts w:ascii="Calibri" w:eastAsia="Times New Roman" w:hAnsi="Calibri" w:cs="Times New Roman"/>
          <w:sz w:val="24"/>
          <w:szCs w:val="24"/>
        </w:rPr>
        <w:t xml:space="preserve">(1) Job title/duties requires disclosure of client data in order to perform duties, tasks, responsibilities, and </w:t>
      </w:r>
    </w:p>
    <w:p w:rsidR="00AF0190" w:rsidRPr="00AF0190" w:rsidRDefault="00AF0190" w:rsidP="00F8420C">
      <w:pPr>
        <w:spacing w:after="0" w:line="240" w:lineRule="auto"/>
        <w:ind w:left="720"/>
        <w:rPr>
          <w:rFonts w:ascii="Calibri" w:eastAsia="Times New Roman" w:hAnsi="Calibri" w:cs="Times New Roman"/>
          <w:sz w:val="24"/>
          <w:szCs w:val="24"/>
        </w:rPr>
      </w:pPr>
      <w:r w:rsidRPr="00AF0190">
        <w:rPr>
          <w:rFonts w:ascii="Calibri" w:eastAsia="Times New Roman" w:hAnsi="Calibri" w:cs="Times New Roman"/>
          <w:sz w:val="24"/>
          <w:szCs w:val="24"/>
        </w:rPr>
        <w:t xml:space="preserve">(2) Successful completion of the disclosure and confidentiality laws. </w:t>
      </w:r>
    </w:p>
    <w:p w:rsidR="00AF0190" w:rsidRPr="00AF0190" w:rsidRDefault="00AF0190" w:rsidP="00F8420C">
      <w:pPr>
        <w:spacing w:after="0" w:line="240" w:lineRule="auto"/>
        <w:ind w:left="720"/>
        <w:rPr>
          <w:rFonts w:ascii="Calibri" w:eastAsia="Times New Roman" w:hAnsi="Calibri" w:cs="Times New Roman"/>
          <w:sz w:val="24"/>
          <w:szCs w:val="24"/>
        </w:rPr>
      </w:pPr>
    </w:p>
    <w:p w:rsidR="00AF0190" w:rsidRPr="00AF0190" w:rsidRDefault="00AF0190" w:rsidP="00F8420C">
      <w:pPr>
        <w:spacing w:after="0" w:line="240" w:lineRule="auto"/>
        <w:ind w:left="720"/>
        <w:rPr>
          <w:rFonts w:ascii="Calibri" w:eastAsia="Times New Roman" w:hAnsi="Calibri" w:cs="Times New Roman"/>
          <w:sz w:val="24"/>
          <w:szCs w:val="24"/>
        </w:rPr>
      </w:pPr>
      <w:proofErr w:type="gramStart"/>
      <w:r w:rsidRPr="00AF0190">
        <w:rPr>
          <w:rFonts w:ascii="Calibri" w:eastAsia="Times New Roman" w:hAnsi="Calibri" w:cs="Times New Roman"/>
          <w:sz w:val="24"/>
          <w:szCs w:val="24"/>
        </w:rPr>
        <w:t>Staff</w:t>
      </w:r>
      <w:proofErr w:type="gramEnd"/>
      <w:r w:rsidRPr="00AF0190">
        <w:rPr>
          <w:rFonts w:ascii="Calibri" w:eastAsia="Times New Roman" w:hAnsi="Calibri" w:cs="Times New Roman"/>
          <w:sz w:val="24"/>
          <w:szCs w:val="24"/>
        </w:rPr>
        <w:t xml:space="preserve"> who may have a need-to-know include:  </w:t>
      </w:r>
    </w:p>
    <w:p w:rsidR="00AF0190" w:rsidRPr="00AF0190" w:rsidRDefault="00AF0190" w:rsidP="0052432A">
      <w:pPr>
        <w:spacing w:after="0" w:line="240" w:lineRule="auto"/>
        <w:ind w:left="1260" w:hanging="540"/>
        <w:rPr>
          <w:rFonts w:ascii="Calibri" w:eastAsia="Times New Roman" w:hAnsi="Calibri" w:cs="Times New Roman"/>
          <w:sz w:val="24"/>
          <w:szCs w:val="24"/>
        </w:rPr>
      </w:pPr>
    </w:p>
    <w:p w:rsidR="00AF0190" w:rsidRPr="00AF0190" w:rsidRDefault="00AF0190" w:rsidP="00C11DE2">
      <w:pPr>
        <w:numPr>
          <w:ilvl w:val="0"/>
          <w:numId w:val="18"/>
        </w:numPr>
        <w:spacing w:after="0" w:line="240" w:lineRule="auto"/>
        <w:ind w:left="1260" w:hanging="540"/>
        <w:rPr>
          <w:rFonts w:ascii="Calibri" w:eastAsia="Times New Roman" w:hAnsi="Calibri" w:cs="Times New Roman"/>
          <w:sz w:val="24"/>
          <w:szCs w:val="24"/>
        </w:rPr>
      </w:pPr>
      <w:r w:rsidRPr="00AF0190">
        <w:rPr>
          <w:rFonts w:ascii="Calibri" w:eastAsia="Times New Roman" w:hAnsi="Calibri" w:cs="Times New Roman"/>
          <w:sz w:val="24"/>
          <w:szCs w:val="24"/>
        </w:rPr>
        <w:t>Executive Director</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Directors</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Program Managers</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Compliance</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Quality Assurance</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Fiscal Operations</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Direct Services</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Medical Staff</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Billing Staff</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Direct Services</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 xml:space="preserve">Receptionist/Admin Staff </w:t>
      </w:r>
    </w:p>
    <w:p w:rsidR="00AF0190" w:rsidRPr="00AF0190" w:rsidRDefault="00AF0190" w:rsidP="00C11DE2">
      <w:pPr>
        <w:numPr>
          <w:ilvl w:val="0"/>
          <w:numId w:val="18"/>
        </w:numPr>
        <w:spacing w:after="0" w:line="240" w:lineRule="auto"/>
        <w:ind w:left="1260" w:hanging="540"/>
        <w:rPr>
          <w:rFonts w:ascii="Lucida Sans" w:eastAsia="Times New Roman" w:hAnsi="Lucida Sans" w:cs="Times New Roman"/>
          <w:sz w:val="24"/>
          <w:szCs w:val="24"/>
        </w:rPr>
      </w:pPr>
      <w:r w:rsidRPr="00AF0190">
        <w:rPr>
          <w:rFonts w:ascii="Calibri" w:eastAsia="Times New Roman" w:hAnsi="Calibri" w:cs="Times New Roman"/>
          <w:sz w:val="24"/>
          <w:szCs w:val="24"/>
        </w:rPr>
        <w:t>Interns/Students/Volunteers</w:t>
      </w:r>
    </w:p>
    <w:p w:rsidR="00AF0190" w:rsidRPr="00AF0190" w:rsidRDefault="00AF0190" w:rsidP="0052432A">
      <w:pPr>
        <w:spacing w:after="0" w:line="240" w:lineRule="auto"/>
        <w:ind w:left="1260" w:hanging="540"/>
        <w:rPr>
          <w:rFonts w:ascii="Calibri" w:eastAsia="Times New Roman" w:hAnsi="Calibri" w:cs="Times New Roman"/>
          <w:sz w:val="24"/>
          <w:szCs w:val="24"/>
        </w:rPr>
      </w:pPr>
    </w:p>
    <w:p w:rsidR="00AF0190" w:rsidRPr="00AF0190" w:rsidRDefault="00AF0190" w:rsidP="0052432A">
      <w:pPr>
        <w:spacing w:after="0" w:line="240" w:lineRule="auto"/>
        <w:ind w:left="1260" w:hanging="540"/>
        <w:rPr>
          <w:rFonts w:ascii="Calibri" w:eastAsia="Times New Roman" w:hAnsi="Calibri" w:cs="Times New Roman"/>
          <w:sz w:val="24"/>
          <w:szCs w:val="24"/>
        </w:rPr>
      </w:pPr>
      <w:r w:rsidRPr="00AF0190">
        <w:rPr>
          <w:rFonts w:ascii="Calibri" w:eastAsia="Times New Roman" w:hAnsi="Calibri" w:cs="Times New Roman"/>
          <w:sz w:val="24"/>
          <w:szCs w:val="24"/>
        </w:rPr>
        <w:t>Non-staff who may have a need-to-know, but must provide additional documentation such as Release of Information will be reviewed by the agency’s Privacy Officer and/or Legal Counsel:</w:t>
      </w:r>
    </w:p>
    <w:p w:rsidR="00AF0190" w:rsidRPr="00AF0190" w:rsidRDefault="00AF0190" w:rsidP="0052432A">
      <w:pPr>
        <w:spacing w:after="0" w:line="240" w:lineRule="auto"/>
        <w:ind w:left="1260" w:hanging="540"/>
        <w:rPr>
          <w:rFonts w:ascii="Calibri" w:eastAsia="Times New Roman" w:hAnsi="Calibri" w:cs="Times New Roman"/>
          <w:sz w:val="24"/>
          <w:szCs w:val="24"/>
        </w:rPr>
      </w:pPr>
    </w:p>
    <w:p w:rsidR="00AF0190" w:rsidRPr="00AF0190" w:rsidRDefault="00AF0190" w:rsidP="00C11DE2">
      <w:pPr>
        <w:numPr>
          <w:ilvl w:val="0"/>
          <w:numId w:val="19"/>
        </w:numPr>
        <w:spacing w:after="0" w:line="240" w:lineRule="auto"/>
        <w:ind w:left="1260" w:hanging="540"/>
        <w:rPr>
          <w:rFonts w:eastAsia="Times New Roman" w:cstheme="minorHAnsi"/>
          <w:sz w:val="24"/>
          <w:szCs w:val="24"/>
        </w:rPr>
      </w:pPr>
      <w:r w:rsidRPr="00AF0190">
        <w:rPr>
          <w:rFonts w:eastAsia="Times New Roman" w:cstheme="minorHAnsi"/>
          <w:sz w:val="24"/>
          <w:szCs w:val="24"/>
        </w:rPr>
        <w:t>Direct funders who require confidential client information as part of grant agreement</w:t>
      </w:r>
    </w:p>
    <w:p w:rsidR="00AF0190" w:rsidRPr="00AF0190" w:rsidRDefault="00AF0190" w:rsidP="00C11DE2">
      <w:pPr>
        <w:numPr>
          <w:ilvl w:val="0"/>
          <w:numId w:val="19"/>
        </w:numPr>
        <w:spacing w:after="0" w:line="240" w:lineRule="auto"/>
        <w:ind w:left="1260" w:hanging="540"/>
        <w:rPr>
          <w:rFonts w:eastAsia="Times New Roman" w:cstheme="minorHAnsi"/>
          <w:sz w:val="24"/>
          <w:szCs w:val="24"/>
        </w:rPr>
      </w:pPr>
      <w:r w:rsidRPr="00AF0190">
        <w:rPr>
          <w:rFonts w:eastAsia="Times New Roman" w:cstheme="minorHAnsi"/>
          <w:sz w:val="24"/>
          <w:szCs w:val="24"/>
        </w:rPr>
        <w:t>Other AIDS service providers</w:t>
      </w:r>
    </w:p>
    <w:p w:rsidR="00AF0190" w:rsidRPr="00AF0190" w:rsidRDefault="00AF0190" w:rsidP="00C11DE2">
      <w:pPr>
        <w:numPr>
          <w:ilvl w:val="0"/>
          <w:numId w:val="19"/>
        </w:numPr>
        <w:spacing w:after="0" w:line="240" w:lineRule="auto"/>
        <w:ind w:left="1260" w:hanging="540"/>
        <w:rPr>
          <w:rFonts w:eastAsia="Times New Roman" w:cstheme="minorHAnsi"/>
          <w:sz w:val="24"/>
          <w:szCs w:val="24"/>
        </w:rPr>
      </w:pPr>
      <w:r w:rsidRPr="00AF0190">
        <w:rPr>
          <w:rFonts w:eastAsia="Times New Roman" w:cstheme="minorHAnsi"/>
          <w:sz w:val="24"/>
          <w:szCs w:val="24"/>
        </w:rPr>
        <w:t>Marion County Public Health Department</w:t>
      </w:r>
    </w:p>
    <w:p w:rsidR="00AF0190" w:rsidRPr="00AF0190" w:rsidRDefault="00AF0190" w:rsidP="00C11DE2">
      <w:pPr>
        <w:numPr>
          <w:ilvl w:val="0"/>
          <w:numId w:val="19"/>
        </w:numPr>
        <w:spacing w:after="0" w:line="240" w:lineRule="auto"/>
        <w:ind w:left="1260" w:hanging="540"/>
        <w:rPr>
          <w:rFonts w:eastAsia="Times New Roman" w:cstheme="minorHAnsi"/>
          <w:sz w:val="24"/>
          <w:szCs w:val="24"/>
        </w:rPr>
      </w:pPr>
      <w:r w:rsidRPr="00AF0190">
        <w:rPr>
          <w:rFonts w:eastAsia="Times New Roman" w:cstheme="minorHAnsi"/>
          <w:sz w:val="24"/>
          <w:szCs w:val="24"/>
        </w:rPr>
        <w:t>Indiana State Department of Health</w:t>
      </w:r>
    </w:p>
    <w:p w:rsidR="005C361E" w:rsidRDefault="005C361E" w:rsidP="00F8420C">
      <w:pPr>
        <w:ind w:left="720"/>
        <w:rPr>
          <w:sz w:val="24"/>
          <w:szCs w:val="24"/>
        </w:rPr>
      </w:pPr>
      <w:r>
        <w:rPr>
          <w:sz w:val="24"/>
          <w:szCs w:val="24"/>
        </w:rPr>
        <w:br w:type="page"/>
      </w:r>
    </w:p>
    <w:p w:rsidR="00456429" w:rsidRPr="00A25977" w:rsidRDefault="00456429" w:rsidP="00F8420C">
      <w:pPr>
        <w:ind w:left="720"/>
        <w:rPr>
          <w:rFonts w:cstheme="minorHAnsi"/>
          <w:b/>
          <w:sz w:val="28"/>
          <w:szCs w:val="28"/>
          <w:u w:val="single"/>
        </w:rPr>
      </w:pPr>
      <w:r w:rsidRPr="00A25977">
        <w:rPr>
          <w:rFonts w:cstheme="minorHAnsi"/>
          <w:b/>
          <w:sz w:val="28"/>
          <w:szCs w:val="28"/>
          <w:u w:val="single"/>
        </w:rPr>
        <w:lastRenderedPageBreak/>
        <w:t>Linkage to Care (L2C) Provision of Incentives Policy</w:t>
      </w:r>
    </w:p>
    <w:p w:rsidR="00456429" w:rsidRPr="005C361E" w:rsidRDefault="00456429" w:rsidP="0052432A">
      <w:pPr>
        <w:ind w:left="720"/>
        <w:rPr>
          <w:rFonts w:cstheme="minorHAnsi"/>
          <w:b/>
          <w:sz w:val="24"/>
          <w:szCs w:val="24"/>
        </w:rPr>
      </w:pPr>
      <w:r w:rsidRPr="005C361E">
        <w:rPr>
          <w:rFonts w:cstheme="minorHAnsi"/>
          <w:b/>
          <w:sz w:val="24"/>
          <w:szCs w:val="24"/>
        </w:rPr>
        <w:t xml:space="preserve">Purpose: </w:t>
      </w:r>
      <w:r w:rsidRPr="00486553">
        <w:rPr>
          <w:rFonts w:cstheme="minorHAnsi"/>
          <w:sz w:val="24"/>
          <w:szCs w:val="24"/>
        </w:rPr>
        <w:t>To support recruitment, participation, and retention of clients while ensuring appropriate use and distribution of incentives.</w:t>
      </w:r>
    </w:p>
    <w:p w:rsidR="00456429" w:rsidRPr="005C361E" w:rsidRDefault="00456429" w:rsidP="0052432A">
      <w:pPr>
        <w:pStyle w:val="ListParagraph"/>
        <w:numPr>
          <w:ilvl w:val="0"/>
          <w:numId w:val="2"/>
        </w:numPr>
        <w:ind w:left="1080"/>
        <w:rPr>
          <w:rFonts w:cstheme="minorHAnsi"/>
          <w:sz w:val="24"/>
          <w:szCs w:val="24"/>
        </w:rPr>
      </w:pPr>
      <w:r w:rsidRPr="005C361E">
        <w:rPr>
          <w:rFonts w:cstheme="minorHAnsi"/>
          <w:sz w:val="24"/>
          <w:szCs w:val="24"/>
        </w:rPr>
        <w:t>Incentives are to be held in a secure, locked location and only essential staff should have access.</w:t>
      </w:r>
    </w:p>
    <w:p w:rsidR="00456429" w:rsidRPr="005C361E" w:rsidRDefault="00456429" w:rsidP="0052432A">
      <w:pPr>
        <w:pStyle w:val="ListParagraph"/>
        <w:ind w:left="1080" w:hanging="360"/>
        <w:rPr>
          <w:rFonts w:cstheme="minorHAnsi"/>
          <w:sz w:val="24"/>
          <w:szCs w:val="24"/>
        </w:rPr>
      </w:pPr>
    </w:p>
    <w:p w:rsidR="00456429" w:rsidRPr="005C361E" w:rsidRDefault="00456429" w:rsidP="0052432A">
      <w:pPr>
        <w:pStyle w:val="ListParagraph"/>
        <w:numPr>
          <w:ilvl w:val="0"/>
          <w:numId w:val="2"/>
        </w:numPr>
        <w:ind w:left="1080"/>
        <w:rPr>
          <w:rFonts w:cstheme="minorHAnsi"/>
          <w:sz w:val="24"/>
          <w:szCs w:val="24"/>
        </w:rPr>
      </w:pPr>
      <w:r w:rsidRPr="005C361E">
        <w:rPr>
          <w:rFonts w:cstheme="minorHAnsi"/>
          <w:sz w:val="24"/>
          <w:szCs w:val="24"/>
        </w:rPr>
        <w:t>L2C Program Manager must approve the use, amount, and type of incentives to be used by Linkage staff.</w:t>
      </w:r>
    </w:p>
    <w:p w:rsidR="00456429" w:rsidRPr="005C361E" w:rsidRDefault="00456429" w:rsidP="0052432A">
      <w:pPr>
        <w:pStyle w:val="ListParagraph"/>
        <w:ind w:left="1080" w:hanging="360"/>
        <w:rPr>
          <w:rFonts w:cstheme="minorHAnsi"/>
          <w:sz w:val="24"/>
          <w:szCs w:val="24"/>
        </w:rPr>
      </w:pPr>
    </w:p>
    <w:p w:rsidR="00456429" w:rsidRPr="005C361E" w:rsidRDefault="00456429" w:rsidP="0052432A">
      <w:pPr>
        <w:pStyle w:val="ListParagraph"/>
        <w:numPr>
          <w:ilvl w:val="0"/>
          <w:numId w:val="2"/>
        </w:numPr>
        <w:ind w:left="1080"/>
        <w:rPr>
          <w:rFonts w:cstheme="minorHAnsi"/>
          <w:sz w:val="24"/>
          <w:szCs w:val="24"/>
        </w:rPr>
      </w:pPr>
      <w:r w:rsidRPr="005C361E">
        <w:rPr>
          <w:rFonts w:cstheme="minorHAnsi"/>
          <w:sz w:val="24"/>
          <w:szCs w:val="24"/>
        </w:rPr>
        <w:t xml:space="preserve">Approved uses of incentives include: attending support groups, medical and Care Coordination appointments, completion of L2C surveys, and approved HIV/STD testing events. </w:t>
      </w:r>
    </w:p>
    <w:p w:rsidR="00456429" w:rsidRPr="005C361E" w:rsidRDefault="00456429" w:rsidP="0052432A">
      <w:pPr>
        <w:pStyle w:val="ListParagraph"/>
        <w:ind w:left="1080" w:hanging="360"/>
        <w:rPr>
          <w:rFonts w:cstheme="minorHAnsi"/>
          <w:sz w:val="24"/>
          <w:szCs w:val="24"/>
        </w:rPr>
      </w:pPr>
    </w:p>
    <w:p w:rsidR="00456429" w:rsidRPr="005C361E" w:rsidRDefault="00456429" w:rsidP="0052432A">
      <w:pPr>
        <w:pStyle w:val="ListParagraph"/>
        <w:numPr>
          <w:ilvl w:val="0"/>
          <w:numId w:val="2"/>
        </w:numPr>
        <w:ind w:left="1080"/>
        <w:rPr>
          <w:rFonts w:cstheme="minorHAnsi"/>
          <w:sz w:val="24"/>
          <w:szCs w:val="24"/>
        </w:rPr>
      </w:pPr>
      <w:r w:rsidRPr="005C361E">
        <w:rPr>
          <w:rFonts w:cstheme="minorHAnsi"/>
          <w:sz w:val="24"/>
          <w:szCs w:val="24"/>
        </w:rPr>
        <w:t>Should L2C Staff believe a client is in need of an incentive for a reason other than that listed, L2C Program Manager will approve or deny said request. Staff must receive approval prior to uncategorized incentives.</w:t>
      </w:r>
    </w:p>
    <w:p w:rsidR="00456429" w:rsidRPr="005C361E" w:rsidRDefault="00456429" w:rsidP="0052432A">
      <w:pPr>
        <w:pStyle w:val="ListParagraph"/>
        <w:ind w:left="1080" w:hanging="360"/>
        <w:rPr>
          <w:rFonts w:cstheme="minorHAnsi"/>
          <w:sz w:val="24"/>
          <w:szCs w:val="24"/>
        </w:rPr>
      </w:pPr>
    </w:p>
    <w:p w:rsidR="00456429" w:rsidRPr="005C361E" w:rsidRDefault="00456429" w:rsidP="0052432A">
      <w:pPr>
        <w:pStyle w:val="ListParagraph"/>
        <w:numPr>
          <w:ilvl w:val="0"/>
          <w:numId w:val="2"/>
        </w:numPr>
        <w:ind w:left="1080"/>
        <w:rPr>
          <w:rFonts w:cstheme="minorHAnsi"/>
          <w:sz w:val="24"/>
          <w:szCs w:val="24"/>
        </w:rPr>
      </w:pPr>
      <w:r w:rsidRPr="005C361E">
        <w:rPr>
          <w:rFonts w:cstheme="minorHAnsi"/>
          <w:sz w:val="24"/>
          <w:szCs w:val="24"/>
        </w:rPr>
        <w:t>Incentive distribution log is to be maintained by L2C Program Manager and will include the date the incentive was provided, the value of the incentive, the Client ID# who received the incentive, and who provided the incentive.</w:t>
      </w:r>
    </w:p>
    <w:p w:rsidR="00456429" w:rsidRPr="005C361E" w:rsidRDefault="00456429" w:rsidP="0052432A">
      <w:pPr>
        <w:pStyle w:val="ListParagraph"/>
        <w:ind w:left="1080" w:hanging="360"/>
        <w:rPr>
          <w:rFonts w:cstheme="minorHAnsi"/>
          <w:sz w:val="24"/>
          <w:szCs w:val="24"/>
        </w:rPr>
      </w:pPr>
    </w:p>
    <w:p w:rsidR="00456429" w:rsidRPr="005C361E" w:rsidRDefault="00456429" w:rsidP="0052432A">
      <w:pPr>
        <w:pStyle w:val="ListParagraph"/>
        <w:numPr>
          <w:ilvl w:val="0"/>
          <w:numId w:val="2"/>
        </w:numPr>
        <w:ind w:left="1080"/>
        <w:rPr>
          <w:rFonts w:cstheme="minorHAnsi"/>
          <w:sz w:val="24"/>
          <w:szCs w:val="24"/>
        </w:rPr>
      </w:pPr>
      <w:r w:rsidRPr="005C361E">
        <w:rPr>
          <w:rFonts w:cstheme="minorHAnsi"/>
          <w:sz w:val="24"/>
          <w:szCs w:val="24"/>
        </w:rPr>
        <w:t xml:space="preserve">When utilized at HIV/STD testing events, incentives are to be provided only after test results have been given. </w:t>
      </w:r>
    </w:p>
    <w:p w:rsidR="00456429" w:rsidRPr="005C361E" w:rsidRDefault="00456429" w:rsidP="0052432A">
      <w:pPr>
        <w:pStyle w:val="ListParagraph"/>
        <w:ind w:left="1080" w:hanging="360"/>
        <w:rPr>
          <w:rFonts w:cstheme="minorHAnsi"/>
          <w:sz w:val="24"/>
          <w:szCs w:val="24"/>
        </w:rPr>
      </w:pPr>
    </w:p>
    <w:p w:rsidR="00456429" w:rsidRPr="005C361E" w:rsidRDefault="00456429" w:rsidP="0052432A">
      <w:pPr>
        <w:pStyle w:val="ListParagraph"/>
        <w:numPr>
          <w:ilvl w:val="0"/>
          <w:numId w:val="2"/>
        </w:numPr>
        <w:ind w:left="1080"/>
        <w:rPr>
          <w:rFonts w:cstheme="minorHAnsi"/>
          <w:sz w:val="24"/>
          <w:szCs w:val="24"/>
        </w:rPr>
      </w:pPr>
      <w:r w:rsidRPr="005C361E">
        <w:rPr>
          <w:rFonts w:cstheme="minorHAnsi"/>
          <w:sz w:val="24"/>
          <w:szCs w:val="24"/>
        </w:rPr>
        <w:t>Incentives for HIV/STD testing are only to be provided at special events, not in-house or at regular outreach events, and as approved by L2C Program Manager.</w:t>
      </w:r>
    </w:p>
    <w:p w:rsidR="00456429" w:rsidRPr="005C361E" w:rsidRDefault="00456429" w:rsidP="0052432A">
      <w:pPr>
        <w:pStyle w:val="ListParagraph"/>
        <w:ind w:left="1080" w:hanging="360"/>
        <w:rPr>
          <w:rFonts w:cstheme="minorHAnsi"/>
          <w:sz w:val="24"/>
          <w:szCs w:val="24"/>
        </w:rPr>
      </w:pPr>
    </w:p>
    <w:p w:rsidR="00456429" w:rsidRPr="005C361E" w:rsidRDefault="00456429" w:rsidP="0052432A">
      <w:pPr>
        <w:pStyle w:val="ListParagraph"/>
        <w:numPr>
          <w:ilvl w:val="0"/>
          <w:numId w:val="2"/>
        </w:numPr>
        <w:ind w:left="1080"/>
        <w:rPr>
          <w:rFonts w:cstheme="minorHAnsi"/>
          <w:sz w:val="24"/>
          <w:szCs w:val="24"/>
        </w:rPr>
      </w:pPr>
      <w:r w:rsidRPr="005C361E">
        <w:rPr>
          <w:rFonts w:cstheme="minorHAnsi"/>
          <w:sz w:val="24"/>
          <w:szCs w:val="24"/>
        </w:rPr>
        <w:t>Incentives may be provided to L2C Clients at periodic intervals to encourage continued participation or upon program completion.</w:t>
      </w:r>
    </w:p>
    <w:p w:rsidR="00456429" w:rsidRPr="005C361E" w:rsidRDefault="00456429" w:rsidP="0052432A">
      <w:pPr>
        <w:pStyle w:val="ListParagraph"/>
        <w:ind w:left="1080" w:hanging="360"/>
        <w:rPr>
          <w:rFonts w:cstheme="minorHAnsi"/>
          <w:sz w:val="24"/>
          <w:szCs w:val="24"/>
        </w:rPr>
      </w:pPr>
    </w:p>
    <w:p w:rsidR="009530C4" w:rsidRDefault="00456429" w:rsidP="0052432A">
      <w:pPr>
        <w:pStyle w:val="ListParagraph"/>
        <w:numPr>
          <w:ilvl w:val="0"/>
          <w:numId w:val="2"/>
        </w:numPr>
        <w:ind w:left="1080"/>
        <w:rPr>
          <w:rFonts w:cstheme="minorHAnsi"/>
          <w:sz w:val="24"/>
          <w:szCs w:val="24"/>
        </w:rPr>
      </w:pPr>
      <w:r w:rsidRPr="005C361E">
        <w:rPr>
          <w:rFonts w:cstheme="minorHAnsi"/>
          <w:sz w:val="24"/>
          <w:szCs w:val="24"/>
        </w:rPr>
        <w:t>Bus passes may be provided if the L2C client reports that lack of transportation will be a barrier for continued participation in accessing needed HIV-related referrals/medical care. In general, bus passes are not to be used for transportation to/from work, job interviews, visiting family/friends, or other errands – this is to be assessed by the L2C Specialist on a case-by-case basis and final approval/denial is completed by L2C Program Manager.</w:t>
      </w:r>
    </w:p>
    <w:p w:rsidR="009530C4" w:rsidRDefault="009530C4" w:rsidP="00F8420C">
      <w:pPr>
        <w:ind w:left="720"/>
        <w:rPr>
          <w:rFonts w:cstheme="minorHAnsi"/>
          <w:sz w:val="24"/>
          <w:szCs w:val="24"/>
        </w:rPr>
      </w:pPr>
      <w:r>
        <w:rPr>
          <w:rFonts w:cstheme="minorHAnsi"/>
          <w:sz w:val="24"/>
          <w:szCs w:val="24"/>
        </w:rPr>
        <w:br w:type="page"/>
      </w:r>
    </w:p>
    <w:p w:rsidR="00456429" w:rsidRDefault="009530C4" w:rsidP="00F8420C">
      <w:pPr>
        <w:ind w:left="720"/>
        <w:rPr>
          <w:rFonts w:cstheme="minorHAnsi"/>
          <w:b/>
          <w:sz w:val="28"/>
          <w:szCs w:val="28"/>
          <w:u w:val="single"/>
        </w:rPr>
      </w:pPr>
      <w:r>
        <w:rPr>
          <w:rFonts w:cstheme="minorHAnsi"/>
          <w:b/>
          <w:sz w:val="28"/>
          <w:szCs w:val="28"/>
          <w:u w:val="single"/>
        </w:rPr>
        <w:lastRenderedPageBreak/>
        <w:t>MILEAGE REIMBURSEMENT POLICY</w:t>
      </w:r>
    </w:p>
    <w:p w:rsidR="009530C4" w:rsidRDefault="00AD6D28" w:rsidP="00F8420C">
      <w:pPr>
        <w:ind w:left="720"/>
        <w:rPr>
          <w:rFonts w:cstheme="minorHAnsi"/>
          <w:sz w:val="24"/>
          <w:szCs w:val="24"/>
        </w:rPr>
      </w:pPr>
      <w:r>
        <w:rPr>
          <w:rFonts w:cstheme="minorHAnsi"/>
          <w:sz w:val="24"/>
          <w:szCs w:val="24"/>
        </w:rPr>
        <w:t>All Linkage to Care Staff</w:t>
      </w:r>
      <w:r w:rsidR="00407337">
        <w:rPr>
          <w:rFonts w:cstheme="minorHAnsi"/>
          <w:sz w:val="24"/>
          <w:szCs w:val="24"/>
        </w:rPr>
        <w:t xml:space="preserve"> must </w:t>
      </w:r>
      <w:r w:rsidR="005D67FE">
        <w:rPr>
          <w:rFonts w:cstheme="minorHAnsi"/>
          <w:sz w:val="24"/>
          <w:szCs w:val="24"/>
        </w:rPr>
        <w:t xml:space="preserve">use an approved mileage reimbursement form. If a mileage reimbursement form used at a </w:t>
      </w:r>
      <w:proofErr w:type="spellStart"/>
      <w:r w:rsidR="005D67FE">
        <w:rPr>
          <w:rFonts w:cstheme="minorHAnsi"/>
          <w:sz w:val="24"/>
          <w:szCs w:val="24"/>
        </w:rPr>
        <w:t>subgrantee’s</w:t>
      </w:r>
      <w:proofErr w:type="spellEnd"/>
      <w:r w:rsidR="005D67FE">
        <w:rPr>
          <w:rFonts w:cstheme="minorHAnsi"/>
          <w:sz w:val="24"/>
          <w:szCs w:val="24"/>
        </w:rPr>
        <w:t xml:space="preserve"> agency differs from that of The Damien Center, said form must be approved for use by the Linkage to Care Program Manager. All L2C Staff must </w:t>
      </w:r>
      <w:r w:rsidR="00407337">
        <w:rPr>
          <w:rFonts w:cstheme="minorHAnsi"/>
          <w:sz w:val="24"/>
          <w:szCs w:val="24"/>
        </w:rPr>
        <w:t xml:space="preserve">provide supporting documentation (e.g. Google maps, receipt from parking garage) for all budget lines listed on a mileage reimbursement request. </w:t>
      </w:r>
    </w:p>
    <w:p w:rsidR="005D67FE" w:rsidRPr="009530C4" w:rsidRDefault="005D67FE" w:rsidP="00F8420C">
      <w:pPr>
        <w:ind w:left="720"/>
        <w:rPr>
          <w:rFonts w:cstheme="minorHAnsi"/>
          <w:sz w:val="24"/>
          <w:szCs w:val="24"/>
        </w:rPr>
      </w:pPr>
      <w:r>
        <w:rPr>
          <w:rFonts w:cstheme="minorHAnsi"/>
          <w:sz w:val="24"/>
          <w:szCs w:val="24"/>
        </w:rPr>
        <w:t xml:space="preserve">Mileage reimbursements </w:t>
      </w:r>
      <w:r w:rsidR="003318A7">
        <w:rPr>
          <w:rFonts w:cstheme="minorHAnsi"/>
          <w:sz w:val="24"/>
          <w:szCs w:val="24"/>
        </w:rPr>
        <w:t xml:space="preserve">and supporting documentation </w:t>
      </w:r>
      <w:r>
        <w:rPr>
          <w:rFonts w:cstheme="minorHAnsi"/>
          <w:sz w:val="24"/>
          <w:szCs w:val="24"/>
        </w:rPr>
        <w:t xml:space="preserve">are </w:t>
      </w:r>
      <w:r w:rsidR="003318A7">
        <w:rPr>
          <w:rFonts w:cstheme="minorHAnsi"/>
          <w:sz w:val="24"/>
          <w:szCs w:val="24"/>
        </w:rPr>
        <w:t xml:space="preserve">to be </w:t>
      </w:r>
      <w:r w:rsidR="003318A7" w:rsidRPr="00F860D0">
        <w:rPr>
          <w:rFonts w:cstheme="minorHAnsi"/>
          <w:b/>
          <w:sz w:val="24"/>
          <w:szCs w:val="24"/>
        </w:rPr>
        <w:t>submitted on the first of every month</w:t>
      </w:r>
      <w:r w:rsidR="003318A7">
        <w:rPr>
          <w:rFonts w:cstheme="minorHAnsi"/>
          <w:sz w:val="24"/>
          <w:szCs w:val="24"/>
        </w:rPr>
        <w:t xml:space="preserve">. If The Damien Center is responsible for direct mileage reimbursement of a Linkage employee, </w:t>
      </w:r>
      <w:r w:rsidR="00565CB1">
        <w:rPr>
          <w:rFonts w:cstheme="minorHAnsi"/>
          <w:sz w:val="24"/>
          <w:szCs w:val="24"/>
        </w:rPr>
        <w:t xml:space="preserve">documents are to be submitted to the Linkage to Care Program Manager for signature and submission to the accountant. If The Damien Center is indirectly responsible for mileage reimbursement of a Linkage employee (as stipulated in the </w:t>
      </w:r>
      <w:proofErr w:type="spellStart"/>
      <w:r w:rsidR="00565CB1">
        <w:rPr>
          <w:rFonts w:cstheme="minorHAnsi"/>
          <w:sz w:val="24"/>
          <w:szCs w:val="24"/>
        </w:rPr>
        <w:t>subgrantee</w:t>
      </w:r>
      <w:proofErr w:type="spellEnd"/>
      <w:r w:rsidR="00565CB1">
        <w:rPr>
          <w:rFonts w:cstheme="minorHAnsi"/>
          <w:sz w:val="24"/>
          <w:szCs w:val="24"/>
        </w:rPr>
        <w:t xml:space="preserve"> contract), mileage reimbursement must be included in monthly invoices submitted to the Linkage to Care Program Manager.</w:t>
      </w:r>
    </w:p>
    <w:p w:rsidR="00A25977" w:rsidRDefault="00A25977" w:rsidP="00F8420C">
      <w:pPr>
        <w:ind w:left="720"/>
        <w:rPr>
          <w:sz w:val="24"/>
          <w:szCs w:val="24"/>
        </w:rPr>
      </w:pPr>
      <w:r>
        <w:rPr>
          <w:sz w:val="24"/>
          <w:szCs w:val="24"/>
        </w:rPr>
        <w:br w:type="page"/>
      </w:r>
    </w:p>
    <w:p w:rsidR="00565CB1" w:rsidRDefault="00565CB1" w:rsidP="00F8420C">
      <w:pPr>
        <w:ind w:left="720"/>
        <w:jc w:val="center"/>
        <w:rPr>
          <w:b/>
          <w:sz w:val="40"/>
          <w:szCs w:val="40"/>
        </w:rPr>
      </w:pPr>
    </w:p>
    <w:p w:rsidR="00565CB1" w:rsidRDefault="00565CB1" w:rsidP="00F8420C">
      <w:pPr>
        <w:ind w:left="720"/>
        <w:jc w:val="center"/>
        <w:rPr>
          <w:b/>
          <w:sz w:val="40"/>
          <w:szCs w:val="40"/>
        </w:rPr>
      </w:pPr>
    </w:p>
    <w:p w:rsidR="00565CB1" w:rsidRDefault="00565CB1" w:rsidP="00F8420C">
      <w:pPr>
        <w:ind w:left="720"/>
        <w:jc w:val="center"/>
        <w:rPr>
          <w:b/>
          <w:sz w:val="40"/>
          <w:szCs w:val="40"/>
        </w:rPr>
      </w:pPr>
    </w:p>
    <w:p w:rsidR="00565CB1" w:rsidRDefault="00565CB1" w:rsidP="00F8420C">
      <w:pPr>
        <w:ind w:left="720"/>
        <w:jc w:val="center"/>
        <w:rPr>
          <w:b/>
          <w:sz w:val="40"/>
          <w:szCs w:val="40"/>
        </w:rPr>
      </w:pPr>
    </w:p>
    <w:p w:rsidR="00565CB1" w:rsidRPr="00DF32A2" w:rsidRDefault="00565CB1" w:rsidP="00F8420C">
      <w:pPr>
        <w:ind w:left="720"/>
        <w:jc w:val="center"/>
        <w:rPr>
          <w:b/>
          <w:sz w:val="50"/>
          <w:szCs w:val="50"/>
        </w:rPr>
      </w:pPr>
    </w:p>
    <w:p w:rsidR="0029687E" w:rsidRPr="00DF32A2" w:rsidRDefault="00A25977" w:rsidP="00F8420C">
      <w:pPr>
        <w:ind w:left="720"/>
        <w:jc w:val="center"/>
        <w:rPr>
          <w:b/>
          <w:sz w:val="50"/>
          <w:szCs w:val="50"/>
        </w:rPr>
      </w:pPr>
      <w:r w:rsidRPr="00DF32A2">
        <w:rPr>
          <w:b/>
          <w:sz w:val="50"/>
          <w:szCs w:val="50"/>
        </w:rPr>
        <w:t xml:space="preserve">SECTION D: LINKAGE TO CARE PROGRAM </w:t>
      </w:r>
      <w:r w:rsidR="009530C4" w:rsidRPr="00DF32A2">
        <w:rPr>
          <w:b/>
          <w:sz w:val="50"/>
          <w:szCs w:val="50"/>
        </w:rPr>
        <w:t>PROTOCOLS</w:t>
      </w:r>
      <w:r w:rsidR="00CA1309" w:rsidRPr="00DF32A2">
        <w:rPr>
          <w:b/>
          <w:sz w:val="50"/>
          <w:szCs w:val="50"/>
        </w:rPr>
        <w:t xml:space="preserve"> AND SURVEY </w:t>
      </w:r>
      <w:r w:rsidRPr="00DF32A2">
        <w:rPr>
          <w:b/>
          <w:sz w:val="50"/>
          <w:szCs w:val="50"/>
        </w:rPr>
        <w:t>PROCEDURES</w:t>
      </w:r>
    </w:p>
    <w:p w:rsidR="0029687E" w:rsidRDefault="0029687E" w:rsidP="00F8420C">
      <w:pPr>
        <w:ind w:left="720"/>
        <w:rPr>
          <w:b/>
          <w:sz w:val="40"/>
          <w:szCs w:val="40"/>
        </w:rPr>
      </w:pPr>
      <w:r>
        <w:rPr>
          <w:b/>
          <w:sz w:val="40"/>
          <w:szCs w:val="40"/>
        </w:rPr>
        <w:br w:type="page"/>
      </w:r>
    </w:p>
    <w:p w:rsidR="0029687E" w:rsidRPr="0029687E" w:rsidRDefault="0029687E" w:rsidP="00F8420C">
      <w:pPr>
        <w:ind w:left="720"/>
        <w:rPr>
          <w:rFonts w:cstheme="minorHAnsi"/>
          <w:b/>
          <w:sz w:val="28"/>
          <w:szCs w:val="28"/>
          <w:u w:val="single"/>
        </w:rPr>
      </w:pPr>
      <w:r w:rsidRPr="0029687E">
        <w:rPr>
          <w:rFonts w:cstheme="minorHAnsi"/>
          <w:b/>
          <w:sz w:val="28"/>
          <w:szCs w:val="28"/>
          <w:u w:val="single"/>
        </w:rPr>
        <w:lastRenderedPageBreak/>
        <w:t xml:space="preserve">The Damien Center Linkage to Care (L2C) </w:t>
      </w:r>
      <w:r>
        <w:rPr>
          <w:rFonts w:cstheme="minorHAnsi"/>
          <w:b/>
          <w:sz w:val="28"/>
          <w:szCs w:val="28"/>
          <w:u w:val="single"/>
        </w:rPr>
        <w:t xml:space="preserve">Newly Diagnosed </w:t>
      </w:r>
      <w:r w:rsidRPr="0029687E">
        <w:rPr>
          <w:rFonts w:cstheme="minorHAnsi"/>
          <w:b/>
          <w:sz w:val="28"/>
          <w:szCs w:val="28"/>
          <w:u w:val="single"/>
        </w:rPr>
        <w:t>Protocol</w:t>
      </w:r>
    </w:p>
    <w:p w:rsidR="0029687E" w:rsidRPr="0029687E" w:rsidRDefault="0029687E" w:rsidP="00F8420C">
      <w:pPr>
        <w:ind w:left="720"/>
        <w:rPr>
          <w:rFonts w:ascii="Times New Roman" w:hAnsi="Times New Roman" w:cs="Times New Roman"/>
          <w:b/>
          <w:sz w:val="28"/>
          <w:szCs w:val="28"/>
        </w:rPr>
      </w:pPr>
      <w:r w:rsidRPr="0029687E">
        <w:rPr>
          <w:rFonts w:ascii="Times New Roman" w:hAnsi="Times New Roman" w:cs="Times New Roman"/>
          <w:b/>
          <w:noProof/>
          <w:sz w:val="28"/>
          <w:szCs w:val="28"/>
        </w:rPr>
        <w:drawing>
          <wp:inline distT="0" distB="0" distL="0" distR="0" wp14:anchorId="0F710FC6" wp14:editId="7F76DA1F">
            <wp:extent cx="5866410" cy="7481454"/>
            <wp:effectExtent l="38100" t="0" r="39370" b="571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9687E" w:rsidRPr="0029687E" w:rsidRDefault="0029687E" w:rsidP="00F8420C">
      <w:pPr>
        <w:ind w:left="720"/>
      </w:pPr>
    </w:p>
    <w:p w:rsidR="00B51C69" w:rsidRDefault="00B51C69" w:rsidP="00F8420C">
      <w:pPr>
        <w:ind w:left="720"/>
        <w:rPr>
          <w:sz w:val="24"/>
          <w:szCs w:val="24"/>
        </w:rPr>
      </w:pPr>
    </w:p>
    <w:p w:rsidR="0029687E" w:rsidRPr="0029687E" w:rsidRDefault="0029687E" w:rsidP="00F8420C">
      <w:pPr>
        <w:ind w:left="720"/>
        <w:rPr>
          <w:sz w:val="24"/>
          <w:szCs w:val="24"/>
        </w:rPr>
      </w:pPr>
      <w:r w:rsidRPr="0029687E">
        <w:rPr>
          <w:sz w:val="24"/>
          <w:szCs w:val="24"/>
        </w:rPr>
        <w:lastRenderedPageBreak/>
        <w:t>Additional Information:</w:t>
      </w:r>
    </w:p>
    <w:p w:rsidR="0029687E" w:rsidRPr="0029687E" w:rsidRDefault="0029687E" w:rsidP="0052432A">
      <w:pPr>
        <w:numPr>
          <w:ilvl w:val="0"/>
          <w:numId w:val="1"/>
        </w:numPr>
        <w:ind w:left="1080"/>
        <w:contextualSpacing/>
        <w:rPr>
          <w:sz w:val="24"/>
          <w:szCs w:val="24"/>
        </w:rPr>
      </w:pPr>
      <w:r w:rsidRPr="0029687E">
        <w:rPr>
          <w:sz w:val="24"/>
          <w:szCs w:val="24"/>
        </w:rPr>
        <w:t xml:space="preserve">Any testing location can refer to L2C. </w:t>
      </w:r>
    </w:p>
    <w:p w:rsidR="0029687E" w:rsidRPr="0029687E" w:rsidRDefault="0029687E" w:rsidP="0052432A">
      <w:pPr>
        <w:ind w:left="1080"/>
        <w:contextualSpacing/>
        <w:rPr>
          <w:sz w:val="24"/>
          <w:szCs w:val="24"/>
        </w:rPr>
      </w:pPr>
    </w:p>
    <w:p w:rsidR="0029687E" w:rsidRPr="0029687E" w:rsidRDefault="0029687E" w:rsidP="0052432A">
      <w:pPr>
        <w:numPr>
          <w:ilvl w:val="0"/>
          <w:numId w:val="1"/>
        </w:numPr>
        <w:ind w:left="1080"/>
        <w:contextualSpacing/>
        <w:rPr>
          <w:sz w:val="24"/>
          <w:szCs w:val="24"/>
        </w:rPr>
      </w:pPr>
      <w:r w:rsidRPr="0029687E">
        <w:rPr>
          <w:sz w:val="24"/>
          <w:szCs w:val="24"/>
        </w:rPr>
        <w:t xml:space="preserve">The new positive protocol outlined above is used by the following locations: </w:t>
      </w:r>
    </w:p>
    <w:p w:rsidR="0029687E" w:rsidRPr="0029687E" w:rsidRDefault="0029687E" w:rsidP="0052432A">
      <w:pPr>
        <w:ind w:left="1080"/>
        <w:contextualSpacing/>
        <w:rPr>
          <w:sz w:val="24"/>
          <w:szCs w:val="24"/>
        </w:rPr>
      </w:pPr>
    </w:p>
    <w:p w:rsidR="0029687E" w:rsidRPr="0029687E" w:rsidRDefault="0029687E" w:rsidP="0052432A">
      <w:pPr>
        <w:numPr>
          <w:ilvl w:val="1"/>
          <w:numId w:val="1"/>
        </w:numPr>
        <w:contextualSpacing/>
        <w:rPr>
          <w:sz w:val="24"/>
          <w:szCs w:val="24"/>
        </w:rPr>
      </w:pPr>
      <w:r w:rsidRPr="0029687E">
        <w:rPr>
          <w:sz w:val="24"/>
          <w:szCs w:val="24"/>
        </w:rPr>
        <w:t>The Damien Center (L2C Lead Agency)</w:t>
      </w:r>
    </w:p>
    <w:p w:rsidR="0029687E" w:rsidRPr="0029687E" w:rsidRDefault="0029687E" w:rsidP="0052432A">
      <w:pPr>
        <w:numPr>
          <w:ilvl w:val="1"/>
          <w:numId w:val="1"/>
        </w:numPr>
        <w:contextualSpacing/>
        <w:rPr>
          <w:sz w:val="24"/>
          <w:szCs w:val="24"/>
        </w:rPr>
      </w:pPr>
      <w:r w:rsidRPr="0029687E">
        <w:rPr>
          <w:sz w:val="24"/>
          <w:szCs w:val="24"/>
        </w:rPr>
        <w:t>Brother’s United (L2C Partner Agency)</w:t>
      </w:r>
    </w:p>
    <w:p w:rsidR="0029687E" w:rsidRPr="0029687E" w:rsidRDefault="0029687E" w:rsidP="0052432A">
      <w:pPr>
        <w:numPr>
          <w:ilvl w:val="1"/>
          <w:numId w:val="1"/>
        </w:numPr>
        <w:contextualSpacing/>
        <w:rPr>
          <w:sz w:val="24"/>
          <w:szCs w:val="24"/>
        </w:rPr>
      </w:pPr>
      <w:r w:rsidRPr="0029687E">
        <w:rPr>
          <w:sz w:val="24"/>
          <w:szCs w:val="24"/>
        </w:rPr>
        <w:t>Women in Motion (L2C Partner Agency)</w:t>
      </w:r>
    </w:p>
    <w:p w:rsidR="0029687E" w:rsidRPr="0029687E" w:rsidRDefault="0029687E" w:rsidP="0052432A">
      <w:pPr>
        <w:numPr>
          <w:ilvl w:val="1"/>
          <w:numId w:val="1"/>
        </w:numPr>
        <w:contextualSpacing/>
        <w:rPr>
          <w:sz w:val="24"/>
          <w:szCs w:val="24"/>
        </w:rPr>
      </w:pPr>
      <w:r w:rsidRPr="0029687E">
        <w:rPr>
          <w:sz w:val="24"/>
          <w:szCs w:val="24"/>
        </w:rPr>
        <w:t>Indiana Latino Institute (L2C Partner Agency)</w:t>
      </w:r>
    </w:p>
    <w:p w:rsidR="0029687E" w:rsidRPr="0029687E" w:rsidRDefault="0029687E" w:rsidP="0052432A">
      <w:pPr>
        <w:numPr>
          <w:ilvl w:val="1"/>
          <w:numId w:val="1"/>
        </w:numPr>
        <w:contextualSpacing/>
        <w:rPr>
          <w:sz w:val="24"/>
          <w:szCs w:val="24"/>
        </w:rPr>
      </w:pPr>
      <w:r w:rsidRPr="0029687E">
        <w:rPr>
          <w:sz w:val="24"/>
          <w:szCs w:val="24"/>
        </w:rPr>
        <w:t>Horizon House (supportive services for homeless individuals in Indianapolis)</w:t>
      </w:r>
    </w:p>
    <w:p w:rsidR="0029687E" w:rsidRPr="0029687E" w:rsidRDefault="0029687E" w:rsidP="0052432A">
      <w:pPr>
        <w:numPr>
          <w:ilvl w:val="1"/>
          <w:numId w:val="1"/>
        </w:numPr>
        <w:contextualSpacing/>
        <w:rPr>
          <w:sz w:val="24"/>
          <w:szCs w:val="24"/>
        </w:rPr>
      </w:pPr>
      <w:r w:rsidRPr="0029687E">
        <w:rPr>
          <w:sz w:val="24"/>
          <w:szCs w:val="24"/>
        </w:rPr>
        <w:t>Professional Blended Outreach Team (Homeless outreach services)</w:t>
      </w:r>
    </w:p>
    <w:p w:rsidR="0029687E" w:rsidRPr="0029687E" w:rsidRDefault="0029687E" w:rsidP="0052432A">
      <w:pPr>
        <w:numPr>
          <w:ilvl w:val="1"/>
          <w:numId w:val="1"/>
        </w:numPr>
        <w:contextualSpacing/>
        <w:rPr>
          <w:sz w:val="24"/>
          <w:szCs w:val="24"/>
        </w:rPr>
      </w:pPr>
      <w:proofErr w:type="spellStart"/>
      <w:r w:rsidRPr="0029687E">
        <w:rPr>
          <w:sz w:val="24"/>
          <w:szCs w:val="24"/>
        </w:rPr>
        <w:t>BellFlower</w:t>
      </w:r>
      <w:proofErr w:type="spellEnd"/>
      <w:r w:rsidRPr="0029687E">
        <w:rPr>
          <w:sz w:val="24"/>
          <w:szCs w:val="24"/>
        </w:rPr>
        <w:t xml:space="preserve"> Clinic (</w:t>
      </w:r>
      <w:r w:rsidRPr="0029687E">
        <w:rPr>
          <w:rFonts w:cstheme="minorHAnsi"/>
          <w:color w:val="333333"/>
          <w:sz w:val="24"/>
          <w:szCs w:val="24"/>
          <w:shd w:val="clear" w:color="auto" w:fill="FFFFFF"/>
        </w:rPr>
        <w:t>public clinic for the diagnosis and treatment of STDs)</w:t>
      </w:r>
    </w:p>
    <w:p w:rsidR="0029687E" w:rsidRPr="0029687E" w:rsidRDefault="0029687E" w:rsidP="0052432A">
      <w:pPr>
        <w:numPr>
          <w:ilvl w:val="1"/>
          <w:numId w:val="1"/>
        </w:numPr>
        <w:contextualSpacing/>
        <w:rPr>
          <w:sz w:val="24"/>
          <w:szCs w:val="24"/>
        </w:rPr>
      </w:pPr>
      <w:r w:rsidRPr="0029687E">
        <w:rPr>
          <w:sz w:val="24"/>
          <w:szCs w:val="24"/>
        </w:rPr>
        <w:t>All Planned Parenthood Clinics in central Indiana</w:t>
      </w:r>
    </w:p>
    <w:p w:rsidR="0029687E" w:rsidRPr="0029687E" w:rsidRDefault="0029687E" w:rsidP="0052432A">
      <w:pPr>
        <w:numPr>
          <w:ilvl w:val="1"/>
          <w:numId w:val="1"/>
        </w:numPr>
        <w:contextualSpacing/>
        <w:rPr>
          <w:sz w:val="24"/>
          <w:szCs w:val="24"/>
        </w:rPr>
      </w:pPr>
      <w:r w:rsidRPr="0029687E">
        <w:rPr>
          <w:sz w:val="24"/>
          <w:szCs w:val="24"/>
        </w:rPr>
        <w:t>Bethlehem House (substance abuse support and street outreach/testing)</w:t>
      </w:r>
    </w:p>
    <w:p w:rsidR="0029687E" w:rsidRPr="0029687E" w:rsidRDefault="0029687E" w:rsidP="0052432A">
      <w:pPr>
        <w:numPr>
          <w:ilvl w:val="1"/>
          <w:numId w:val="1"/>
        </w:numPr>
        <w:contextualSpacing/>
        <w:rPr>
          <w:sz w:val="24"/>
          <w:szCs w:val="24"/>
        </w:rPr>
      </w:pPr>
      <w:r w:rsidRPr="0029687E">
        <w:rPr>
          <w:sz w:val="24"/>
          <w:szCs w:val="24"/>
        </w:rPr>
        <w:t>Red Ribbon Rumble Ballroom Project (HIV/AIDS awareness program for people in the Ball/House community)</w:t>
      </w:r>
    </w:p>
    <w:p w:rsidR="0029687E" w:rsidRPr="0029687E" w:rsidRDefault="0029687E" w:rsidP="0052432A">
      <w:pPr>
        <w:numPr>
          <w:ilvl w:val="1"/>
          <w:numId w:val="1"/>
        </w:numPr>
        <w:contextualSpacing/>
        <w:rPr>
          <w:sz w:val="24"/>
          <w:szCs w:val="24"/>
        </w:rPr>
      </w:pPr>
      <w:r w:rsidRPr="0029687E">
        <w:rPr>
          <w:sz w:val="24"/>
          <w:szCs w:val="24"/>
        </w:rPr>
        <w:t>AGAPE (Sex Worker drop-in center)</w:t>
      </w:r>
    </w:p>
    <w:p w:rsidR="0029687E" w:rsidRPr="0029687E" w:rsidRDefault="0029687E" w:rsidP="00F8420C">
      <w:pPr>
        <w:ind w:left="720"/>
      </w:pPr>
    </w:p>
    <w:p w:rsidR="0029687E" w:rsidRDefault="0029687E" w:rsidP="00F8420C">
      <w:pPr>
        <w:ind w:left="720"/>
      </w:pPr>
      <w:r>
        <w:br w:type="page"/>
      </w:r>
    </w:p>
    <w:p w:rsidR="0029687E" w:rsidRDefault="008C11BB" w:rsidP="00F8420C">
      <w:pPr>
        <w:ind w:left="720"/>
        <w:rPr>
          <w:b/>
          <w:sz w:val="28"/>
          <w:szCs w:val="28"/>
          <w:u w:val="single"/>
        </w:rPr>
      </w:pPr>
      <w:r>
        <w:rPr>
          <w:b/>
          <w:sz w:val="28"/>
          <w:szCs w:val="28"/>
          <w:u w:val="single"/>
        </w:rPr>
        <w:lastRenderedPageBreak/>
        <w:t>The Damien Center Linkage to Care (L2C) Out of Care Protocol</w:t>
      </w:r>
    </w:p>
    <w:p w:rsidR="008C11BB" w:rsidRPr="0029687E" w:rsidRDefault="009F4DB9" w:rsidP="00F8420C">
      <w:pPr>
        <w:ind w:left="720"/>
        <w:rPr>
          <w:b/>
          <w:sz w:val="28"/>
          <w:szCs w:val="28"/>
          <w:u w:val="single"/>
        </w:rPr>
      </w:pPr>
      <w:r>
        <w:rPr>
          <w:b/>
          <w:noProof/>
          <w:sz w:val="28"/>
          <w:szCs w:val="28"/>
          <w:u w:val="single"/>
        </w:rPr>
        <w:drawing>
          <wp:inline distT="0" distB="0" distL="0" distR="0" wp14:anchorId="0D9AC423" wp14:editId="05632359">
            <wp:extent cx="6048375" cy="7048500"/>
            <wp:effectExtent l="38100" t="0" r="85725"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61313" w:rsidRDefault="00961313" w:rsidP="00F8420C">
      <w:pPr>
        <w:ind w:left="720"/>
        <w:rPr>
          <w:sz w:val="24"/>
          <w:szCs w:val="24"/>
        </w:rPr>
      </w:pPr>
      <w:r>
        <w:rPr>
          <w:sz w:val="24"/>
          <w:szCs w:val="24"/>
        </w:rPr>
        <w:br w:type="page"/>
      </w:r>
    </w:p>
    <w:p w:rsidR="00670ABF" w:rsidRPr="0098522C" w:rsidRDefault="00670ABF" w:rsidP="00670ABF">
      <w:pPr>
        <w:spacing w:after="0" w:line="240" w:lineRule="auto"/>
        <w:ind w:left="720"/>
        <w:rPr>
          <w:rFonts w:ascii="Times New Roman" w:eastAsia="Times New Roman" w:hAnsi="Times New Roman" w:cs="Times New Roman"/>
          <w:sz w:val="10"/>
          <w:szCs w:val="24"/>
        </w:rPr>
      </w:pPr>
    </w:p>
    <w:p w:rsidR="00670ABF" w:rsidRPr="0098522C" w:rsidRDefault="00670ABF" w:rsidP="00670ABF">
      <w:pPr>
        <w:spacing w:after="0" w:line="240" w:lineRule="auto"/>
        <w:ind w:left="720"/>
        <w:rPr>
          <w:rFonts w:ascii="Times New Roman" w:eastAsia="Times New Roman" w:hAnsi="Times New Roman" w:cs="Times New Roman"/>
          <w:vanish/>
          <w:sz w:val="8"/>
          <w:szCs w:val="8"/>
        </w:rPr>
      </w:pPr>
    </w:p>
    <w:p w:rsidR="00670ABF" w:rsidRPr="0098522C" w:rsidRDefault="00670ABF" w:rsidP="00670ABF">
      <w:pPr>
        <w:spacing w:after="0" w:line="240" w:lineRule="auto"/>
        <w:ind w:left="720"/>
        <w:rPr>
          <w:rFonts w:ascii="Times New Roman" w:eastAsia="Times New Roman" w:hAnsi="Times New Roman" w:cs="Times New Roman"/>
          <w:bCs/>
          <w:sz w:val="8"/>
          <w:szCs w:val="8"/>
        </w:rPr>
      </w:pPr>
    </w:p>
    <w:p w:rsidR="00193377" w:rsidRPr="00193377" w:rsidRDefault="00193377" w:rsidP="0019337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923925" cy="695325"/>
            <wp:effectExtent l="0" t="0" r="9525" b="9525"/>
            <wp:docPr id="3" name="Picture 3" descr="DC_Logo2C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_Logo2C_low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695325"/>
                    </a:xfrm>
                    <a:prstGeom prst="rect">
                      <a:avLst/>
                    </a:prstGeom>
                    <a:noFill/>
                    <a:ln>
                      <a:noFill/>
                    </a:ln>
                  </pic:spPr>
                </pic:pic>
              </a:graphicData>
            </a:graphic>
          </wp:inline>
        </w:drawing>
      </w:r>
      <w:r w:rsidRPr="00193377">
        <w:rPr>
          <w:rFonts w:ascii="Times New Roman" w:eastAsia="Times New Roman" w:hAnsi="Times New Roman" w:cs="Times New Roman"/>
          <w:b/>
          <w:bCs/>
          <w:sz w:val="28"/>
          <w:szCs w:val="24"/>
        </w:rPr>
        <w:t xml:space="preserve">    </w:t>
      </w:r>
      <w:r w:rsidRPr="00193377">
        <w:rPr>
          <w:rFonts w:ascii="Times New Roman" w:eastAsia="Times New Roman" w:hAnsi="Times New Roman" w:cs="Times New Roman"/>
          <w:b/>
          <w:bCs/>
          <w:sz w:val="28"/>
          <w:szCs w:val="24"/>
        </w:rPr>
        <w:tab/>
      </w:r>
      <w:r w:rsidRPr="00193377">
        <w:rPr>
          <w:rFonts w:ascii="Times New Roman" w:eastAsia="Times New Roman" w:hAnsi="Times New Roman" w:cs="Times New Roman"/>
          <w:b/>
          <w:bCs/>
          <w:sz w:val="28"/>
          <w:szCs w:val="24"/>
        </w:rPr>
        <w:tab/>
      </w:r>
      <w:r w:rsidRPr="00193377">
        <w:rPr>
          <w:rFonts w:ascii="Times New Roman" w:eastAsia="Times New Roman" w:hAnsi="Times New Roman" w:cs="Times New Roman"/>
          <w:b/>
          <w:bCs/>
          <w:sz w:val="28"/>
          <w:szCs w:val="24"/>
        </w:rPr>
        <w:tab/>
      </w:r>
      <w:r w:rsidRPr="00193377">
        <w:rPr>
          <w:rFonts w:ascii="Times New Roman" w:eastAsia="Times New Roman" w:hAnsi="Times New Roman" w:cs="Times New Roman"/>
          <w:b/>
          <w:bCs/>
          <w:sz w:val="28"/>
          <w:szCs w:val="28"/>
        </w:rPr>
        <w:t>Linkage to Care Referral</w:t>
      </w:r>
    </w:p>
    <w:p w:rsidR="00193377" w:rsidRPr="00193377" w:rsidRDefault="00193377" w:rsidP="00193377">
      <w:pPr>
        <w:keepNext/>
        <w:spacing w:after="0" w:line="240" w:lineRule="auto"/>
        <w:outlineLvl w:val="0"/>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5670"/>
      </w:tblGrid>
      <w:tr w:rsidR="00193377" w:rsidRPr="00193377" w:rsidTr="00DF32A2">
        <w:trPr>
          <w:trHeight w:val="332"/>
        </w:trPr>
        <w:tc>
          <w:tcPr>
            <w:tcW w:w="4878" w:type="dxa"/>
            <w:shd w:val="clear" w:color="auto" w:fill="auto"/>
          </w:tcPr>
          <w:p w:rsidR="00193377" w:rsidRPr="00193377" w:rsidRDefault="00193377" w:rsidP="00193377">
            <w:pPr>
              <w:spacing w:after="0" w:line="240" w:lineRule="auto"/>
              <w:jc w:val="center"/>
              <w:rPr>
                <w:rFonts w:ascii="Times New Roman" w:eastAsia="Times New Roman" w:hAnsi="Times New Roman" w:cs="Times New Roman"/>
                <w:b/>
                <w:bCs/>
              </w:rPr>
            </w:pPr>
            <w:r w:rsidRPr="00193377">
              <w:rPr>
                <w:rFonts w:ascii="Times New Roman" w:eastAsia="Times New Roman" w:hAnsi="Times New Roman" w:cs="Times New Roman"/>
                <w:b/>
                <w:bCs/>
              </w:rPr>
              <w:t>Date referral made</w:t>
            </w:r>
          </w:p>
        </w:tc>
        <w:tc>
          <w:tcPr>
            <w:tcW w:w="5670" w:type="dxa"/>
            <w:shd w:val="clear" w:color="auto" w:fill="auto"/>
          </w:tcPr>
          <w:p w:rsidR="00193377" w:rsidRPr="00193377" w:rsidRDefault="00193377" w:rsidP="00193377">
            <w:pPr>
              <w:spacing w:after="0" w:line="240" w:lineRule="auto"/>
              <w:jc w:val="center"/>
              <w:rPr>
                <w:rFonts w:ascii="Times New Roman" w:eastAsia="Times New Roman" w:hAnsi="Times New Roman" w:cs="Times New Roman"/>
                <w:b/>
                <w:bCs/>
              </w:rPr>
            </w:pPr>
            <w:r w:rsidRPr="00193377">
              <w:rPr>
                <w:rFonts w:ascii="Times New Roman" w:eastAsia="Times New Roman" w:hAnsi="Times New Roman" w:cs="Times New Roman"/>
                <w:b/>
                <w:bCs/>
              </w:rPr>
              <w:t xml:space="preserve">Date referral approved </w:t>
            </w:r>
          </w:p>
          <w:p w:rsidR="00193377" w:rsidRPr="00193377" w:rsidRDefault="00193377" w:rsidP="00193377">
            <w:pPr>
              <w:spacing w:after="0" w:line="240" w:lineRule="auto"/>
              <w:jc w:val="center"/>
              <w:rPr>
                <w:rFonts w:ascii="Times New Roman" w:eastAsia="Times New Roman" w:hAnsi="Times New Roman" w:cs="Times New Roman"/>
                <w:b/>
                <w:bCs/>
              </w:rPr>
            </w:pPr>
            <w:r w:rsidRPr="00193377">
              <w:rPr>
                <w:rFonts w:ascii="Times New Roman" w:eastAsia="Times New Roman" w:hAnsi="Times New Roman" w:cs="Times New Roman"/>
                <w:b/>
                <w:bCs/>
              </w:rPr>
              <w:t>(for TDC L2C Program office use only)</w:t>
            </w:r>
          </w:p>
        </w:tc>
      </w:tr>
      <w:tr w:rsidR="00193377" w:rsidRPr="00193377" w:rsidTr="00DF32A2">
        <w:trPr>
          <w:trHeight w:val="449"/>
        </w:trPr>
        <w:tc>
          <w:tcPr>
            <w:tcW w:w="4878" w:type="dxa"/>
            <w:shd w:val="clear" w:color="auto" w:fill="auto"/>
          </w:tcPr>
          <w:p w:rsidR="00193377" w:rsidRPr="00193377" w:rsidRDefault="00193377" w:rsidP="00193377">
            <w:pPr>
              <w:spacing w:after="0" w:line="240" w:lineRule="auto"/>
              <w:jc w:val="center"/>
              <w:rPr>
                <w:rFonts w:ascii="Times New Roman" w:eastAsia="Times New Roman" w:hAnsi="Times New Roman" w:cs="Times New Roman"/>
                <w:b/>
                <w:bCs/>
              </w:rPr>
            </w:pPr>
            <w:r w:rsidRPr="00193377">
              <w:rPr>
                <w:rFonts w:ascii="Times New Roman" w:eastAsia="Times New Roman" w:hAnsi="Times New Roman" w:cs="Times New Roman"/>
                <w:b/>
                <w:bCs/>
              </w:rPr>
              <w:t>, 2014</w:t>
            </w:r>
          </w:p>
        </w:tc>
        <w:tc>
          <w:tcPr>
            <w:tcW w:w="5670" w:type="dxa"/>
            <w:shd w:val="clear" w:color="auto" w:fill="auto"/>
          </w:tcPr>
          <w:p w:rsidR="00193377" w:rsidRPr="00193377" w:rsidRDefault="00193377" w:rsidP="00193377">
            <w:pPr>
              <w:spacing w:after="0" w:line="240" w:lineRule="auto"/>
              <w:rPr>
                <w:rFonts w:ascii="Times New Roman" w:eastAsia="Times New Roman" w:hAnsi="Times New Roman" w:cs="Times New Roman"/>
                <w:b/>
                <w:bCs/>
              </w:rPr>
            </w:pPr>
          </w:p>
        </w:tc>
      </w:tr>
    </w:tbl>
    <w:p w:rsidR="00193377" w:rsidRPr="00193377" w:rsidRDefault="00193377" w:rsidP="00193377">
      <w:pPr>
        <w:spacing w:after="0" w:line="240" w:lineRule="auto"/>
        <w:rPr>
          <w:rFonts w:ascii="Times New Roman" w:eastAsia="Times New Roman" w:hAnsi="Times New Roman" w:cs="Times New Roman"/>
          <w:b/>
          <w:bCs/>
          <w:sz w:val="8"/>
          <w:szCs w:val="8"/>
        </w:rPr>
      </w:pPr>
    </w:p>
    <w:p w:rsidR="00193377" w:rsidRPr="00193377" w:rsidRDefault="00193377" w:rsidP="00193377">
      <w:pPr>
        <w:spacing w:after="0" w:line="240" w:lineRule="auto"/>
        <w:rPr>
          <w:rFonts w:ascii="Times New Roman" w:eastAsia="Times New Roman" w:hAnsi="Times New Roman" w:cs="Times New Roman"/>
          <w:b/>
        </w:rPr>
      </w:pPr>
    </w:p>
    <w:p w:rsidR="00193377" w:rsidRPr="00193377" w:rsidRDefault="00193377" w:rsidP="00193377">
      <w:pPr>
        <w:spacing w:after="0" w:line="240" w:lineRule="auto"/>
        <w:rPr>
          <w:rFonts w:ascii="Times New Roman" w:eastAsia="Times New Roman" w:hAnsi="Times New Roman" w:cs="Times New Roman"/>
          <w:b/>
          <w:sz w:val="24"/>
          <w:szCs w:val="24"/>
        </w:rPr>
      </w:pPr>
      <w:r w:rsidRPr="00193377">
        <w:rPr>
          <w:rFonts w:ascii="Times New Roman" w:eastAsia="Times New Roman" w:hAnsi="Times New Roman" w:cs="Times New Roman"/>
          <w:b/>
          <w:sz w:val="24"/>
          <w:szCs w:val="24"/>
        </w:rPr>
        <w:t>Care Coordination/Case Manager information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330"/>
        <w:gridCol w:w="2610"/>
        <w:gridCol w:w="4597"/>
      </w:tblGrid>
      <w:tr w:rsidR="00193377" w:rsidRPr="00193377" w:rsidTr="00DF32A2">
        <w:tc>
          <w:tcPr>
            <w:tcW w:w="3330" w:type="dxa"/>
            <w:shd w:val="clear" w:color="auto" w:fill="auto"/>
          </w:tcPr>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Referral made by:</w:t>
            </w:r>
          </w:p>
        </w:tc>
        <w:tc>
          <w:tcPr>
            <w:tcW w:w="2610" w:type="dxa"/>
            <w:shd w:val="clear" w:color="auto" w:fill="auto"/>
          </w:tcPr>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Care Coordination site</w:t>
            </w:r>
          </w:p>
        </w:tc>
        <w:tc>
          <w:tcPr>
            <w:tcW w:w="4597" w:type="dxa"/>
            <w:shd w:val="clear" w:color="auto" w:fill="auto"/>
          </w:tcPr>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Care Coordinator’s telephone number and email address</w:t>
            </w:r>
          </w:p>
        </w:tc>
      </w:tr>
      <w:tr w:rsidR="00193377" w:rsidRPr="00193377" w:rsidTr="00DF32A2">
        <w:trPr>
          <w:trHeight w:val="458"/>
        </w:trPr>
        <w:tc>
          <w:tcPr>
            <w:tcW w:w="3330" w:type="dxa"/>
            <w:shd w:val="clear" w:color="auto" w:fill="auto"/>
          </w:tcPr>
          <w:p w:rsidR="00193377" w:rsidRPr="00193377" w:rsidRDefault="00193377" w:rsidP="00193377">
            <w:pPr>
              <w:spacing w:after="0" w:line="240" w:lineRule="auto"/>
              <w:rPr>
                <w:rFonts w:ascii="Times New Roman" w:eastAsia="Times New Roman" w:hAnsi="Times New Roman" w:cs="Times New Roman"/>
                <w:sz w:val="24"/>
                <w:szCs w:val="24"/>
              </w:rPr>
            </w:pPr>
          </w:p>
        </w:tc>
        <w:tc>
          <w:tcPr>
            <w:tcW w:w="2610" w:type="dxa"/>
            <w:shd w:val="clear" w:color="auto" w:fill="auto"/>
          </w:tcPr>
          <w:p w:rsidR="00193377" w:rsidRPr="00193377" w:rsidRDefault="00193377" w:rsidP="00193377">
            <w:pPr>
              <w:spacing w:after="0" w:line="240" w:lineRule="auto"/>
              <w:rPr>
                <w:rFonts w:ascii="Times New Roman" w:eastAsia="Times New Roman" w:hAnsi="Times New Roman" w:cs="Times New Roman"/>
                <w:sz w:val="24"/>
                <w:szCs w:val="24"/>
              </w:rPr>
            </w:pPr>
          </w:p>
        </w:tc>
        <w:tc>
          <w:tcPr>
            <w:tcW w:w="4597" w:type="dxa"/>
            <w:shd w:val="clear" w:color="auto" w:fill="auto"/>
          </w:tcPr>
          <w:p w:rsidR="00193377" w:rsidRPr="00193377" w:rsidRDefault="00193377" w:rsidP="00193377">
            <w:pPr>
              <w:spacing w:after="0" w:line="240" w:lineRule="auto"/>
              <w:rPr>
                <w:rFonts w:ascii="Times New Roman" w:eastAsia="Times New Roman" w:hAnsi="Times New Roman" w:cs="Times New Roman"/>
                <w:sz w:val="24"/>
                <w:szCs w:val="24"/>
              </w:rPr>
            </w:pPr>
          </w:p>
          <w:p w:rsidR="00193377" w:rsidRPr="00193377" w:rsidRDefault="00193377" w:rsidP="00193377">
            <w:pPr>
              <w:spacing w:after="0" w:line="240" w:lineRule="auto"/>
              <w:rPr>
                <w:rFonts w:ascii="Times New Roman" w:eastAsia="Times New Roman" w:hAnsi="Times New Roman" w:cs="Times New Roman"/>
                <w:sz w:val="24"/>
                <w:szCs w:val="24"/>
              </w:rPr>
            </w:pPr>
          </w:p>
        </w:tc>
      </w:tr>
    </w:tbl>
    <w:p w:rsidR="00193377" w:rsidRPr="00193377" w:rsidRDefault="00193377" w:rsidP="00193377">
      <w:pPr>
        <w:spacing w:after="0" w:line="240" w:lineRule="auto"/>
        <w:rPr>
          <w:rFonts w:ascii="Times New Roman" w:eastAsia="Times New Roman" w:hAnsi="Times New Roman" w:cs="Times New Roman"/>
          <w:b/>
          <w:bCs/>
          <w:sz w:val="24"/>
          <w:szCs w:val="24"/>
        </w:rPr>
      </w:pPr>
    </w:p>
    <w:p w:rsidR="00193377" w:rsidRPr="00193377" w:rsidRDefault="00193377" w:rsidP="00193377">
      <w:pPr>
        <w:spacing w:after="0" w:line="240" w:lineRule="auto"/>
        <w:rPr>
          <w:rFonts w:ascii="Times New Roman" w:eastAsia="Times New Roman" w:hAnsi="Times New Roman" w:cs="Times New Roman"/>
          <w:b/>
          <w:bCs/>
          <w:sz w:val="24"/>
          <w:szCs w:val="24"/>
        </w:rPr>
      </w:pPr>
      <w:r w:rsidRPr="00193377">
        <w:rPr>
          <w:rFonts w:ascii="Times New Roman" w:eastAsia="Times New Roman" w:hAnsi="Times New Roman" w:cs="Times New Roman"/>
          <w:b/>
          <w:bCs/>
          <w:sz w:val="24"/>
          <w:szCs w:val="24"/>
        </w:rPr>
        <w:t>Client Information</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2502"/>
        <w:gridCol w:w="768"/>
        <w:gridCol w:w="2808"/>
        <w:gridCol w:w="2364"/>
      </w:tblGrid>
      <w:tr w:rsidR="00193377" w:rsidRPr="00193377" w:rsidTr="0017037B">
        <w:tc>
          <w:tcPr>
            <w:tcW w:w="2106" w:type="dxa"/>
            <w:shd w:val="clear" w:color="auto" w:fill="auto"/>
          </w:tcPr>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Legal First Name</w:t>
            </w:r>
          </w:p>
        </w:tc>
        <w:tc>
          <w:tcPr>
            <w:tcW w:w="2502" w:type="dxa"/>
            <w:shd w:val="clear" w:color="auto" w:fill="auto"/>
          </w:tcPr>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Legal Last Name</w:t>
            </w:r>
          </w:p>
        </w:tc>
        <w:tc>
          <w:tcPr>
            <w:tcW w:w="768" w:type="dxa"/>
            <w:shd w:val="clear" w:color="auto" w:fill="auto"/>
          </w:tcPr>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M.I.</w:t>
            </w:r>
          </w:p>
        </w:tc>
        <w:tc>
          <w:tcPr>
            <w:tcW w:w="2808" w:type="dxa"/>
            <w:shd w:val="clear" w:color="auto" w:fill="auto"/>
          </w:tcPr>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 xml:space="preserve">Preferred name/nickname </w:t>
            </w:r>
          </w:p>
        </w:tc>
        <w:tc>
          <w:tcPr>
            <w:tcW w:w="2364" w:type="dxa"/>
            <w:shd w:val="clear" w:color="auto" w:fill="auto"/>
          </w:tcPr>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Date of Birth</w:t>
            </w:r>
          </w:p>
        </w:tc>
      </w:tr>
      <w:tr w:rsidR="00193377" w:rsidRPr="00193377" w:rsidTr="0017037B">
        <w:trPr>
          <w:trHeight w:val="512"/>
        </w:trPr>
        <w:tc>
          <w:tcPr>
            <w:tcW w:w="2106" w:type="dxa"/>
            <w:shd w:val="clear" w:color="auto" w:fill="auto"/>
          </w:tcPr>
          <w:p w:rsidR="00193377" w:rsidRPr="00193377" w:rsidRDefault="00193377" w:rsidP="00193377">
            <w:pPr>
              <w:spacing w:after="0" w:line="240" w:lineRule="auto"/>
              <w:rPr>
                <w:rFonts w:ascii="Times New Roman" w:eastAsia="Times New Roman" w:hAnsi="Times New Roman" w:cs="Times New Roman"/>
                <w:sz w:val="28"/>
                <w:szCs w:val="24"/>
              </w:rPr>
            </w:pPr>
          </w:p>
        </w:tc>
        <w:tc>
          <w:tcPr>
            <w:tcW w:w="2502" w:type="dxa"/>
            <w:shd w:val="clear" w:color="auto" w:fill="auto"/>
          </w:tcPr>
          <w:p w:rsidR="00193377" w:rsidRPr="00193377" w:rsidRDefault="00193377" w:rsidP="00193377">
            <w:pPr>
              <w:spacing w:after="0" w:line="240" w:lineRule="auto"/>
              <w:rPr>
                <w:rFonts w:ascii="Times New Roman" w:eastAsia="Times New Roman" w:hAnsi="Times New Roman" w:cs="Times New Roman"/>
                <w:sz w:val="28"/>
                <w:szCs w:val="24"/>
              </w:rPr>
            </w:pPr>
          </w:p>
        </w:tc>
        <w:tc>
          <w:tcPr>
            <w:tcW w:w="768" w:type="dxa"/>
            <w:shd w:val="clear" w:color="auto" w:fill="auto"/>
          </w:tcPr>
          <w:p w:rsidR="00193377" w:rsidRPr="00193377" w:rsidRDefault="00193377" w:rsidP="00193377">
            <w:pPr>
              <w:spacing w:after="0" w:line="240" w:lineRule="auto"/>
              <w:rPr>
                <w:rFonts w:ascii="Times New Roman" w:eastAsia="Times New Roman" w:hAnsi="Times New Roman" w:cs="Times New Roman"/>
                <w:sz w:val="28"/>
                <w:szCs w:val="24"/>
              </w:rPr>
            </w:pPr>
          </w:p>
        </w:tc>
        <w:tc>
          <w:tcPr>
            <w:tcW w:w="2808" w:type="dxa"/>
            <w:shd w:val="clear" w:color="auto" w:fill="auto"/>
          </w:tcPr>
          <w:p w:rsidR="00193377" w:rsidRPr="00193377" w:rsidRDefault="00193377" w:rsidP="00193377">
            <w:pPr>
              <w:spacing w:after="0" w:line="240" w:lineRule="auto"/>
              <w:rPr>
                <w:rFonts w:ascii="Times New Roman" w:eastAsia="Times New Roman" w:hAnsi="Times New Roman" w:cs="Times New Roman"/>
                <w:sz w:val="28"/>
                <w:szCs w:val="24"/>
              </w:rPr>
            </w:pPr>
          </w:p>
        </w:tc>
        <w:tc>
          <w:tcPr>
            <w:tcW w:w="2364" w:type="dxa"/>
            <w:shd w:val="clear" w:color="auto" w:fill="auto"/>
          </w:tcPr>
          <w:p w:rsidR="00193377" w:rsidRPr="00193377" w:rsidRDefault="00193377" w:rsidP="00193377">
            <w:pPr>
              <w:spacing w:after="0" w:line="240" w:lineRule="auto"/>
              <w:rPr>
                <w:rFonts w:ascii="Times New Roman" w:eastAsia="Times New Roman" w:hAnsi="Times New Roman" w:cs="Times New Roman"/>
                <w:sz w:val="28"/>
                <w:szCs w:val="24"/>
              </w:rPr>
            </w:pPr>
          </w:p>
        </w:tc>
      </w:tr>
      <w:tr w:rsidR="00193377" w:rsidRPr="00193377" w:rsidTr="0017037B">
        <w:trPr>
          <w:trHeight w:val="287"/>
        </w:trPr>
        <w:tc>
          <w:tcPr>
            <w:tcW w:w="2106" w:type="dxa"/>
            <w:shd w:val="clear" w:color="auto" w:fill="auto"/>
          </w:tcPr>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Home Number</w:t>
            </w:r>
          </w:p>
        </w:tc>
        <w:tc>
          <w:tcPr>
            <w:tcW w:w="2502" w:type="dxa"/>
            <w:shd w:val="clear" w:color="auto" w:fill="auto"/>
          </w:tcPr>
          <w:p w:rsidR="00193377" w:rsidRPr="00193377" w:rsidRDefault="00193377" w:rsidP="00193377">
            <w:pPr>
              <w:spacing w:after="0" w:line="240" w:lineRule="auto"/>
              <w:rPr>
                <w:rFonts w:ascii="Times New Roman" w:eastAsia="Times New Roman" w:hAnsi="Times New Roman" w:cs="Times New Roman"/>
                <w:sz w:val="28"/>
                <w:szCs w:val="24"/>
              </w:rPr>
            </w:pPr>
            <w:r w:rsidRPr="00193377">
              <w:rPr>
                <w:rFonts w:ascii="Times New Roman" w:eastAsia="Times New Roman" w:hAnsi="Times New Roman" w:cs="Times New Roman"/>
                <w:b/>
              </w:rPr>
              <w:t>Cell Phone Number</w:t>
            </w:r>
          </w:p>
        </w:tc>
        <w:tc>
          <w:tcPr>
            <w:tcW w:w="3576" w:type="dxa"/>
            <w:gridSpan w:val="2"/>
            <w:shd w:val="clear" w:color="auto" w:fill="auto"/>
          </w:tcPr>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E-mail Address</w:t>
            </w:r>
          </w:p>
        </w:tc>
        <w:tc>
          <w:tcPr>
            <w:tcW w:w="2364" w:type="dxa"/>
            <w:vMerge w:val="restart"/>
            <w:shd w:val="clear" w:color="auto" w:fill="auto"/>
          </w:tcPr>
          <w:p w:rsidR="00193377" w:rsidRPr="00193377" w:rsidRDefault="00193377" w:rsidP="00193377">
            <w:pPr>
              <w:spacing w:after="0" w:line="240" w:lineRule="auto"/>
              <w:rPr>
                <w:rFonts w:ascii="Times New Roman" w:eastAsia="Times New Roman" w:hAnsi="Times New Roman" w:cs="Times New Roman"/>
                <w:sz w:val="28"/>
                <w:szCs w:val="24"/>
              </w:rPr>
            </w:pPr>
            <w:r w:rsidRPr="00193377">
              <w:rPr>
                <w:rFonts w:ascii="Times New Roman" w:eastAsia="Times New Roman" w:hAnsi="Times New Roman" w:cs="Times New Roman"/>
                <w:b/>
              </w:rPr>
              <w:t>Okay to leave message?</w:t>
            </w:r>
          </w:p>
          <w:p w:rsidR="00193377" w:rsidRPr="00193377" w:rsidRDefault="00193377" w:rsidP="00193377">
            <w:pPr>
              <w:tabs>
                <w:tab w:val="left" w:pos="636"/>
              </w:tabs>
              <w:spacing w:after="0" w:line="240" w:lineRule="auto"/>
              <w:rPr>
                <w:rFonts w:ascii="Times New Roman" w:eastAsia="Times New Roman" w:hAnsi="Times New Roman" w:cs="Times New Roman"/>
                <w:sz w:val="24"/>
                <w:szCs w:val="24"/>
              </w:rPr>
            </w:pPr>
            <w:r w:rsidRPr="00193377">
              <w:rPr>
                <w:rFonts w:ascii="Times New Roman" w:eastAsia="Times New Roman" w:hAnsi="Times New Roman" w:cs="Times New Roman"/>
                <w:sz w:val="24"/>
                <w:szCs w:val="24"/>
              </w:rPr>
              <w:t>Yes</w:t>
            </w:r>
            <w:r w:rsidRPr="00193377">
              <w:rPr>
                <w:rFonts w:ascii="Times New Roman" w:eastAsia="Times New Roman" w:hAnsi="Times New Roman" w:cs="Times New Roman"/>
                <w:sz w:val="24"/>
                <w:szCs w:val="24"/>
              </w:rPr>
              <w:tab/>
            </w:r>
            <w:r w:rsidRPr="00193377">
              <w:rPr>
                <w:rFonts w:ascii="Times New Roman" w:eastAsia="Times New Roman" w:hAnsi="Times New Roman" w:cs="Times New Roman"/>
                <w:sz w:val="24"/>
                <w:szCs w:val="24"/>
              </w:rPr>
              <w:fldChar w:fldCharType="begin">
                <w:ffData>
                  <w:name w:val="Check5"/>
                  <w:enabled/>
                  <w:calcOnExit w:val="0"/>
                  <w:checkBox>
                    <w:sizeAuto/>
                    <w:default w:val="0"/>
                  </w:checkBox>
                </w:ffData>
              </w:fldChar>
            </w:r>
            <w:bookmarkStart w:id="1" w:name="Check5"/>
            <w:r w:rsidRPr="00193377">
              <w:rPr>
                <w:rFonts w:ascii="Times New Roman" w:eastAsia="Times New Roman" w:hAnsi="Times New Roman" w:cs="Times New Roman"/>
                <w:sz w:val="24"/>
                <w:szCs w:val="24"/>
              </w:rPr>
              <w:instrText xml:space="preserve"> FORMCHECKBOX </w:instrText>
            </w:r>
            <w:r w:rsidR="006175D0">
              <w:rPr>
                <w:rFonts w:ascii="Times New Roman" w:eastAsia="Times New Roman" w:hAnsi="Times New Roman" w:cs="Times New Roman"/>
                <w:sz w:val="24"/>
                <w:szCs w:val="24"/>
              </w:rPr>
            </w:r>
            <w:r w:rsidR="006175D0">
              <w:rPr>
                <w:rFonts w:ascii="Times New Roman" w:eastAsia="Times New Roman" w:hAnsi="Times New Roman" w:cs="Times New Roman"/>
                <w:sz w:val="24"/>
                <w:szCs w:val="24"/>
              </w:rPr>
              <w:fldChar w:fldCharType="separate"/>
            </w:r>
            <w:r w:rsidRPr="00193377">
              <w:rPr>
                <w:rFonts w:ascii="Times New Roman" w:eastAsia="Times New Roman" w:hAnsi="Times New Roman" w:cs="Times New Roman"/>
                <w:sz w:val="24"/>
                <w:szCs w:val="24"/>
              </w:rPr>
              <w:fldChar w:fldCharType="end"/>
            </w:r>
            <w:bookmarkEnd w:id="1"/>
          </w:p>
          <w:p w:rsidR="00193377" w:rsidRPr="00193377" w:rsidRDefault="00193377" w:rsidP="00193377">
            <w:pPr>
              <w:tabs>
                <w:tab w:val="left" w:pos="636"/>
              </w:tabs>
              <w:spacing w:after="0" w:line="240" w:lineRule="auto"/>
              <w:rPr>
                <w:rFonts w:ascii="Times New Roman" w:eastAsia="Times New Roman" w:hAnsi="Times New Roman" w:cs="Times New Roman"/>
                <w:sz w:val="28"/>
                <w:szCs w:val="24"/>
              </w:rPr>
            </w:pPr>
            <w:r w:rsidRPr="00193377">
              <w:rPr>
                <w:rFonts w:ascii="Times New Roman" w:eastAsia="Times New Roman" w:hAnsi="Times New Roman" w:cs="Times New Roman"/>
                <w:sz w:val="24"/>
                <w:szCs w:val="24"/>
              </w:rPr>
              <w:t>No</w:t>
            </w:r>
            <w:r w:rsidRPr="00193377">
              <w:rPr>
                <w:rFonts w:ascii="Times New Roman" w:eastAsia="Times New Roman" w:hAnsi="Times New Roman" w:cs="Times New Roman"/>
                <w:sz w:val="24"/>
                <w:szCs w:val="24"/>
              </w:rPr>
              <w:tab/>
            </w:r>
            <w:r w:rsidRPr="00193377">
              <w:rPr>
                <w:rFonts w:ascii="Times New Roman" w:eastAsia="Times New Roman" w:hAnsi="Times New Roman" w:cs="Times New Roman"/>
                <w:sz w:val="24"/>
                <w:szCs w:val="24"/>
              </w:rPr>
              <w:fldChar w:fldCharType="begin">
                <w:ffData>
                  <w:name w:val="Check6"/>
                  <w:enabled/>
                  <w:calcOnExit w:val="0"/>
                  <w:checkBox>
                    <w:sizeAuto/>
                    <w:default w:val="0"/>
                  </w:checkBox>
                </w:ffData>
              </w:fldChar>
            </w:r>
            <w:bookmarkStart w:id="2" w:name="Check6"/>
            <w:r w:rsidRPr="00193377">
              <w:rPr>
                <w:rFonts w:ascii="Times New Roman" w:eastAsia="Times New Roman" w:hAnsi="Times New Roman" w:cs="Times New Roman"/>
                <w:sz w:val="24"/>
                <w:szCs w:val="24"/>
              </w:rPr>
              <w:instrText xml:space="preserve"> FORMCHECKBOX </w:instrText>
            </w:r>
            <w:r w:rsidR="006175D0">
              <w:rPr>
                <w:rFonts w:ascii="Times New Roman" w:eastAsia="Times New Roman" w:hAnsi="Times New Roman" w:cs="Times New Roman"/>
                <w:sz w:val="24"/>
                <w:szCs w:val="24"/>
              </w:rPr>
            </w:r>
            <w:r w:rsidR="006175D0">
              <w:rPr>
                <w:rFonts w:ascii="Times New Roman" w:eastAsia="Times New Roman" w:hAnsi="Times New Roman" w:cs="Times New Roman"/>
                <w:sz w:val="24"/>
                <w:szCs w:val="24"/>
              </w:rPr>
              <w:fldChar w:fldCharType="separate"/>
            </w:r>
            <w:r w:rsidRPr="00193377">
              <w:rPr>
                <w:rFonts w:ascii="Times New Roman" w:eastAsia="Times New Roman" w:hAnsi="Times New Roman" w:cs="Times New Roman"/>
                <w:sz w:val="24"/>
                <w:szCs w:val="24"/>
              </w:rPr>
              <w:fldChar w:fldCharType="end"/>
            </w:r>
            <w:bookmarkEnd w:id="2"/>
          </w:p>
        </w:tc>
      </w:tr>
      <w:tr w:rsidR="00193377" w:rsidRPr="00193377" w:rsidTr="0017037B">
        <w:trPr>
          <w:trHeight w:val="512"/>
        </w:trPr>
        <w:tc>
          <w:tcPr>
            <w:tcW w:w="2106" w:type="dxa"/>
            <w:shd w:val="clear" w:color="auto" w:fill="auto"/>
          </w:tcPr>
          <w:p w:rsidR="00193377" w:rsidRPr="00193377" w:rsidRDefault="00193377" w:rsidP="00193377">
            <w:pPr>
              <w:spacing w:after="0" w:line="240" w:lineRule="auto"/>
              <w:rPr>
                <w:rFonts w:ascii="Times New Roman" w:eastAsia="Times New Roman" w:hAnsi="Times New Roman" w:cs="Times New Roman"/>
              </w:rPr>
            </w:pPr>
          </w:p>
        </w:tc>
        <w:tc>
          <w:tcPr>
            <w:tcW w:w="2502" w:type="dxa"/>
            <w:shd w:val="clear" w:color="auto" w:fill="auto"/>
          </w:tcPr>
          <w:p w:rsidR="00193377" w:rsidRPr="00193377" w:rsidRDefault="00193377" w:rsidP="00193377">
            <w:pPr>
              <w:spacing w:after="0" w:line="240" w:lineRule="auto"/>
              <w:rPr>
                <w:rFonts w:ascii="Times New Roman" w:eastAsia="Times New Roman" w:hAnsi="Times New Roman" w:cs="Times New Roman"/>
              </w:rPr>
            </w:pPr>
          </w:p>
        </w:tc>
        <w:tc>
          <w:tcPr>
            <w:tcW w:w="3576" w:type="dxa"/>
            <w:gridSpan w:val="2"/>
            <w:shd w:val="clear" w:color="auto" w:fill="auto"/>
          </w:tcPr>
          <w:p w:rsidR="00193377" w:rsidRPr="00193377" w:rsidRDefault="00193377" w:rsidP="00193377">
            <w:pPr>
              <w:spacing w:after="0" w:line="240" w:lineRule="auto"/>
              <w:rPr>
                <w:rFonts w:ascii="Times New Roman" w:eastAsia="Times New Roman" w:hAnsi="Times New Roman" w:cs="Times New Roman"/>
              </w:rPr>
            </w:pPr>
          </w:p>
        </w:tc>
        <w:tc>
          <w:tcPr>
            <w:tcW w:w="2364" w:type="dxa"/>
            <w:vMerge/>
            <w:shd w:val="clear" w:color="auto" w:fill="auto"/>
          </w:tcPr>
          <w:p w:rsidR="00193377" w:rsidRPr="00193377" w:rsidRDefault="00193377" w:rsidP="00193377">
            <w:pPr>
              <w:tabs>
                <w:tab w:val="left" w:pos="636"/>
              </w:tabs>
              <w:spacing w:after="0" w:line="240" w:lineRule="auto"/>
              <w:rPr>
                <w:rFonts w:ascii="Times New Roman" w:eastAsia="Times New Roman" w:hAnsi="Times New Roman" w:cs="Times New Roman"/>
                <w:b/>
              </w:rPr>
            </w:pPr>
          </w:p>
        </w:tc>
      </w:tr>
      <w:tr w:rsidR="00193377" w:rsidRPr="00193377" w:rsidTr="0017037B">
        <w:trPr>
          <w:trHeight w:val="296"/>
        </w:trPr>
        <w:tc>
          <w:tcPr>
            <w:tcW w:w="10548" w:type="dxa"/>
            <w:gridSpan w:val="5"/>
            <w:shd w:val="clear" w:color="auto" w:fill="auto"/>
          </w:tcPr>
          <w:p w:rsidR="00193377" w:rsidRPr="00193377" w:rsidRDefault="00193377" w:rsidP="00193377">
            <w:pPr>
              <w:tabs>
                <w:tab w:val="left" w:pos="636"/>
              </w:tabs>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Home Address</w:t>
            </w:r>
          </w:p>
        </w:tc>
      </w:tr>
    </w:tbl>
    <w:p w:rsidR="00193377" w:rsidRPr="00193377" w:rsidRDefault="00193377" w:rsidP="00193377">
      <w:pPr>
        <w:spacing w:after="0" w:line="240" w:lineRule="auto"/>
        <w:rPr>
          <w:rFonts w:ascii="Times New Roman" w:eastAsia="Times New Roman" w:hAnsi="Times New Roman" w:cs="Times New Roman"/>
          <w:sz w:val="8"/>
          <w:szCs w:val="8"/>
        </w:rPr>
      </w:pPr>
    </w:p>
    <w:p w:rsidR="00193377" w:rsidRPr="00193377" w:rsidRDefault="00193377" w:rsidP="00193377">
      <w:pPr>
        <w:spacing w:after="0" w:line="240" w:lineRule="auto"/>
        <w:rPr>
          <w:rFonts w:ascii="Times New Roman" w:eastAsia="Times New Roman" w:hAnsi="Times New Roman" w:cs="Times New Roman"/>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8"/>
        <w:gridCol w:w="1170"/>
        <w:gridCol w:w="1440"/>
        <w:gridCol w:w="3870"/>
      </w:tblGrid>
      <w:tr w:rsidR="00193377" w:rsidRPr="00193377" w:rsidTr="0017037B">
        <w:tc>
          <w:tcPr>
            <w:tcW w:w="10548" w:type="dxa"/>
            <w:gridSpan w:val="4"/>
            <w:shd w:val="clear" w:color="auto" w:fill="auto"/>
          </w:tcPr>
          <w:p w:rsidR="00193377" w:rsidRPr="00193377" w:rsidRDefault="00193377" w:rsidP="00193377">
            <w:pPr>
              <w:spacing w:after="0" w:line="240" w:lineRule="auto"/>
              <w:jc w:val="center"/>
              <w:rPr>
                <w:rFonts w:ascii="Times New Roman" w:eastAsia="Times New Roman" w:hAnsi="Times New Roman" w:cs="Times New Roman"/>
                <w:sz w:val="24"/>
                <w:szCs w:val="24"/>
              </w:rPr>
            </w:pPr>
            <w:r w:rsidRPr="00193377">
              <w:rPr>
                <w:rFonts w:ascii="Times New Roman" w:eastAsia="Times New Roman" w:hAnsi="Times New Roman" w:cs="Times New Roman"/>
                <w:b/>
                <w:sz w:val="24"/>
                <w:szCs w:val="24"/>
              </w:rPr>
              <w:t>Reason for Linkage to Care Referral (please be as descriptive as possible)</w:t>
            </w:r>
          </w:p>
          <w:p w:rsidR="00193377" w:rsidRPr="00193377" w:rsidRDefault="00193377" w:rsidP="00193377">
            <w:pPr>
              <w:spacing w:after="0" w:line="240" w:lineRule="auto"/>
              <w:jc w:val="center"/>
              <w:rPr>
                <w:rFonts w:ascii="Times New Roman" w:eastAsia="Times New Roman" w:hAnsi="Times New Roman" w:cs="Times New Roman"/>
                <w:sz w:val="24"/>
                <w:szCs w:val="24"/>
              </w:rPr>
            </w:pPr>
            <w:r w:rsidRPr="00193377">
              <w:rPr>
                <w:rFonts w:ascii="Times New Roman" w:eastAsia="Times New Roman" w:hAnsi="Times New Roman" w:cs="Times New Roman"/>
                <w:sz w:val="24"/>
                <w:szCs w:val="24"/>
              </w:rPr>
              <w:t xml:space="preserve">(**note that client must have been out of HIV medical care for 1+ years </w:t>
            </w:r>
            <w:r w:rsidRPr="00193377">
              <w:rPr>
                <w:rFonts w:ascii="Times New Roman" w:eastAsia="Times New Roman" w:hAnsi="Times New Roman" w:cs="Times New Roman"/>
                <w:b/>
                <w:sz w:val="24"/>
                <w:szCs w:val="24"/>
              </w:rPr>
              <w:t>OR</w:t>
            </w:r>
            <w:r w:rsidRPr="00193377">
              <w:rPr>
                <w:rFonts w:ascii="Times New Roman" w:eastAsia="Times New Roman" w:hAnsi="Times New Roman" w:cs="Times New Roman"/>
                <w:sz w:val="24"/>
                <w:szCs w:val="24"/>
              </w:rPr>
              <w:t xml:space="preserve"> newly diagnosed and in need of additional support to enter into care for enrollment in L2C **)</w:t>
            </w:r>
          </w:p>
        </w:tc>
      </w:tr>
      <w:tr w:rsidR="00193377" w:rsidRPr="00193377" w:rsidTr="0017037B">
        <w:tc>
          <w:tcPr>
            <w:tcW w:w="10548" w:type="dxa"/>
            <w:gridSpan w:val="4"/>
            <w:shd w:val="clear" w:color="auto" w:fill="auto"/>
          </w:tcPr>
          <w:p w:rsidR="00193377" w:rsidRPr="00193377" w:rsidRDefault="00193377" w:rsidP="00193377">
            <w:pPr>
              <w:spacing w:after="0" w:line="240" w:lineRule="auto"/>
              <w:rPr>
                <w:rFonts w:ascii="Times New Roman" w:eastAsia="Times New Roman" w:hAnsi="Times New Roman" w:cs="Times New Roman"/>
                <w:sz w:val="24"/>
                <w:szCs w:val="24"/>
              </w:rPr>
            </w:pPr>
            <w:r w:rsidRPr="00193377">
              <w:rPr>
                <w:rFonts w:ascii="Times New Roman" w:eastAsia="Times New Roman" w:hAnsi="Times New Roman" w:cs="Times New Roman"/>
                <w:b/>
                <w:sz w:val="24"/>
                <w:szCs w:val="24"/>
              </w:rPr>
              <w:t xml:space="preserve">Date of HIV diagnosis: </w:t>
            </w:r>
          </w:p>
        </w:tc>
      </w:tr>
      <w:tr w:rsidR="00193377" w:rsidRPr="00193377" w:rsidTr="0017037B">
        <w:tc>
          <w:tcPr>
            <w:tcW w:w="10548" w:type="dxa"/>
            <w:gridSpan w:val="4"/>
            <w:shd w:val="clear" w:color="auto" w:fill="auto"/>
          </w:tcPr>
          <w:p w:rsidR="00193377" w:rsidRPr="00193377" w:rsidRDefault="00193377" w:rsidP="00193377">
            <w:pPr>
              <w:spacing w:after="0" w:line="240" w:lineRule="auto"/>
              <w:rPr>
                <w:rFonts w:ascii="Times New Roman" w:eastAsia="Times New Roman" w:hAnsi="Times New Roman" w:cs="Times New Roman"/>
                <w:sz w:val="24"/>
                <w:szCs w:val="24"/>
              </w:rPr>
            </w:pPr>
            <w:r w:rsidRPr="00193377">
              <w:rPr>
                <w:rFonts w:ascii="Times New Roman" w:eastAsia="Times New Roman" w:hAnsi="Times New Roman" w:cs="Times New Roman"/>
                <w:b/>
                <w:sz w:val="24"/>
                <w:szCs w:val="24"/>
              </w:rPr>
              <w:t xml:space="preserve">Date last seen for Care Coordination: </w:t>
            </w:r>
          </w:p>
        </w:tc>
      </w:tr>
      <w:tr w:rsidR="00193377" w:rsidRPr="00193377" w:rsidTr="0017037B">
        <w:tc>
          <w:tcPr>
            <w:tcW w:w="10548" w:type="dxa"/>
            <w:gridSpan w:val="4"/>
            <w:shd w:val="clear" w:color="auto" w:fill="auto"/>
          </w:tcPr>
          <w:p w:rsidR="00193377" w:rsidRPr="00193377" w:rsidRDefault="00193377" w:rsidP="00193377">
            <w:pPr>
              <w:spacing w:after="0" w:line="240" w:lineRule="auto"/>
              <w:rPr>
                <w:rFonts w:ascii="Times New Roman" w:eastAsia="Times New Roman" w:hAnsi="Times New Roman" w:cs="Times New Roman"/>
                <w:sz w:val="24"/>
                <w:szCs w:val="24"/>
              </w:rPr>
            </w:pPr>
            <w:r w:rsidRPr="00193377">
              <w:rPr>
                <w:rFonts w:ascii="Times New Roman" w:eastAsia="Times New Roman" w:hAnsi="Times New Roman" w:cs="Times New Roman"/>
                <w:b/>
                <w:sz w:val="24"/>
                <w:szCs w:val="24"/>
              </w:rPr>
              <w:t xml:space="preserve">Date of last labs drawn (if known): </w:t>
            </w:r>
          </w:p>
        </w:tc>
      </w:tr>
      <w:tr w:rsidR="00193377" w:rsidRPr="00193377" w:rsidTr="0017037B">
        <w:tc>
          <w:tcPr>
            <w:tcW w:w="4068" w:type="dxa"/>
            <w:vMerge w:val="restart"/>
            <w:shd w:val="clear" w:color="auto" w:fill="auto"/>
          </w:tcPr>
          <w:p w:rsidR="00193377" w:rsidRPr="00193377" w:rsidRDefault="00193377" w:rsidP="00193377">
            <w:pPr>
              <w:spacing w:after="0" w:line="240" w:lineRule="auto"/>
              <w:rPr>
                <w:rFonts w:ascii="Times New Roman" w:eastAsia="Times New Roman" w:hAnsi="Times New Roman" w:cs="Times New Roman"/>
                <w:b/>
                <w:sz w:val="24"/>
                <w:szCs w:val="24"/>
              </w:rPr>
            </w:pPr>
            <w:r w:rsidRPr="00193377">
              <w:rPr>
                <w:rFonts w:ascii="Times New Roman" w:eastAsia="Times New Roman" w:hAnsi="Times New Roman" w:cs="Times New Roman"/>
                <w:b/>
                <w:sz w:val="24"/>
                <w:szCs w:val="24"/>
              </w:rPr>
              <w:t>Would Client prefer L2C Specialist:</w:t>
            </w:r>
          </w:p>
        </w:tc>
        <w:tc>
          <w:tcPr>
            <w:tcW w:w="1170" w:type="dxa"/>
            <w:shd w:val="clear" w:color="auto" w:fill="auto"/>
          </w:tcPr>
          <w:p w:rsidR="00193377" w:rsidRPr="00193377" w:rsidRDefault="00193377" w:rsidP="00193377">
            <w:pPr>
              <w:spacing w:after="0" w:line="240" w:lineRule="auto"/>
              <w:rPr>
                <w:rFonts w:ascii="Times New Roman" w:eastAsia="Times New Roman" w:hAnsi="Times New Roman" w:cs="Times New Roman"/>
                <w:sz w:val="24"/>
                <w:szCs w:val="24"/>
              </w:rPr>
            </w:pPr>
            <w:r w:rsidRPr="00193377">
              <w:rPr>
                <w:rFonts w:ascii="Times New Roman" w:eastAsia="Times New Roman" w:hAnsi="Times New Roman" w:cs="Times New Roman"/>
                <w:sz w:val="24"/>
                <w:szCs w:val="24"/>
              </w:rPr>
              <w:t xml:space="preserve">Male </w:t>
            </w:r>
            <w:r w:rsidRPr="00193377">
              <w:rPr>
                <w:rFonts w:ascii="Times New Roman" w:eastAsia="Times New Roman" w:hAnsi="Times New Roman" w:cs="Times New Roman"/>
                <w:sz w:val="24"/>
                <w:szCs w:val="24"/>
              </w:rPr>
              <w:fldChar w:fldCharType="begin">
                <w:ffData>
                  <w:name w:val="Check1"/>
                  <w:enabled/>
                  <w:calcOnExit w:val="0"/>
                  <w:checkBox>
                    <w:sizeAuto/>
                    <w:default w:val="0"/>
                  </w:checkBox>
                </w:ffData>
              </w:fldChar>
            </w:r>
            <w:bookmarkStart w:id="3" w:name="Check1"/>
            <w:r w:rsidRPr="00193377">
              <w:rPr>
                <w:rFonts w:ascii="Times New Roman" w:eastAsia="Times New Roman" w:hAnsi="Times New Roman" w:cs="Times New Roman"/>
                <w:sz w:val="24"/>
                <w:szCs w:val="24"/>
              </w:rPr>
              <w:instrText xml:space="preserve"> FORMCHECKBOX </w:instrText>
            </w:r>
            <w:r w:rsidR="006175D0">
              <w:rPr>
                <w:rFonts w:ascii="Times New Roman" w:eastAsia="Times New Roman" w:hAnsi="Times New Roman" w:cs="Times New Roman"/>
                <w:sz w:val="24"/>
                <w:szCs w:val="24"/>
              </w:rPr>
            </w:r>
            <w:r w:rsidR="006175D0">
              <w:rPr>
                <w:rFonts w:ascii="Times New Roman" w:eastAsia="Times New Roman" w:hAnsi="Times New Roman" w:cs="Times New Roman"/>
                <w:sz w:val="24"/>
                <w:szCs w:val="24"/>
              </w:rPr>
              <w:fldChar w:fldCharType="separate"/>
            </w:r>
            <w:r w:rsidRPr="00193377">
              <w:rPr>
                <w:rFonts w:ascii="Times New Roman" w:eastAsia="Times New Roman" w:hAnsi="Times New Roman" w:cs="Times New Roman"/>
                <w:sz w:val="24"/>
                <w:szCs w:val="24"/>
              </w:rPr>
              <w:fldChar w:fldCharType="end"/>
            </w:r>
            <w:bookmarkEnd w:id="3"/>
          </w:p>
        </w:tc>
        <w:tc>
          <w:tcPr>
            <w:tcW w:w="1440" w:type="dxa"/>
            <w:shd w:val="clear" w:color="auto" w:fill="auto"/>
          </w:tcPr>
          <w:p w:rsidR="00193377" w:rsidRPr="00193377" w:rsidRDefault="00193377" w:rsidP="00193377">
            <w:pPr>
              <w:spacing w:after="0" w:line="240" w:lineRule="auto"/>
              <w:rPr>
                <w:rFonts w:ascii="Times New Roman" w:eastAsia="Times New Roman" w:hAnsi="Times New Roman" w:cs="Times New Roman"/>
                <w:sz w:val="24"/>
                <w:szCs w:val="24"/>
              </w:rPr>
            </w:pPr>
            <w:r w:rsidRPr="00193377">
              <w:rPr>
                <w:rFonts w:ascii="Times New Roman" w:eastAsia="Times New Roman" w:hAnsi="Times New Roman" w:cs="Times New Roman"/>
                <w:sz w:val="24"/>
                <w:szCs w:val="24"/>
              </w:rPr>
              <w:t xml:space="preserve">Female </w:t>
            </w:r>
            <w:r w:rsidRPr="00193377">
              <w:rPr>
                <w:rFonts w:ascii="Times New Roman" w:eastAsia="Times New Roman" w:hAnsi="Times New Roman" w:cs="Times New Roman"/>
                <w:sz w:val="24"/>
                <w:szCs w:val="24"/>
              </w:rPr>
              <w:fldChar w:fldCharType="begin">
                <w:ffData>
                  <w:name w:val="Check2"/>
                  <w:enabled/>
                  <w:calcOnExit w:val="0"/>
                  <w:checkBox>
                    <w:sizeAuto/>
                    <w:default w:val="0"/>
                  </w:checkBox>
                </w:ffData>
              </w:fldChar>
            </w:r>
            <w:bookmarkStart w:id="4" w:name="Check2"/>
            <w:r w:rsidRPr="00193377">
              <w:rPr>
                <w:rFonts w:ascii="Times New Roman" w:eastAsia="Times New Roman" w:hAnsi="Times New Roman" w:cs="Times New Roman"/>
                <w:sz w:val="24"/>
                <w:szCs w:val="24"/>
              </w:rPr>
              <w:instrText xml:space="preserve"> FORMCHECKBOX </w:instrText>
            </w:r>
            <w:r w:rsidR="006175D0">
              <w:rPr>
                <w:rFonts w:ascii="Times New Roman" w:eastAsia="Times New Roman" w:hAnsi="Times New Roman" w:cs="Times New Roman"/>
                <w:sz w:val="24"/>
                <w:szCs w:val="24"/>
              </w:rPr>
            </w:r>
            <w:r w:rsidR="006175D0">
              <w:rPr>
                <w:rFonts w:ascii="Times New Roman" w:eastAsia="Times New Roman" w:hAnsi="Times New Roman" w:cs="Times New Roman"/>
                <w:sz w:val="24"/>
                <w:szCs w:val="24"/>
              </w:rPr>
              <w:fldChar w:fldCharType="separate"/>
            </w:r>
            <w:r w:rsidRPr="00193377">
              <w:rPr>
                <w:rFonts w:ascii="Times New Roman" w:eastAsia="Times New Roman" w:hAnsi="Times New Roman" w:cs="Times New Roman"/>
                <w:sz w:val="24"/>
                <w:szCs w:val="24"/>
              </w:rPr>
              <w:fldChar w:fldCharType="end"/>
            </w:r>
            <w:bookmarkEnd w:id="4"/>
          </w:p>
        </w:tc>
        <w:tc>
          <w:tcPr>
            <w:tcW w:w="3870" w:type="dxa"/>
            <w:shd w:val="clear" w:color="auto" w:fill="auto"/>
          </w:tcPr>
          <w:p w:rsidR="00193377" w:rsidRPr="00193377" w:rsidRDefault="00193377" w:rsidP="00193377">
            <w:pPr>
              <w:spacing w:after="0" w:line="240" w:lineRule="auto"/>
              <w:rPr>
                <w:rFonts w:ascii="Times New Roman" w:eastAsia="Times New Roman" w:hAnsi="Times New Roman" w:cs="Times New Roman"/>
                <w:sz w:val="24"/>
                <w:szCs w:val="24"/>
              </w:rPr>
            </w:pPr>
            <w:r w:rsidRPr="00193377">
              <w:rPr>
                <w:rFonts w:ascii="Times New Roman" w:eastAsia="Times New Roman" w:hAnsi="Times New Roman" w:cs="Times New Roman"/>
                <w:sz w:val="24"/>
                <w:szCs w:val="24"/>
              </w:rPr>
              <w:t xml:space="preserve">No Preference/Unsure </w:t>
            </w:r>
            <w:r w:rsidRPr="00193377">
              <w:rPr>
                <w:rFonts w:ascii="Times New Roman" w:eastAsia="Times New Roman" w:hAnsi="Times New Roman" w:cs="Times New Roman"/>
                <w:sz w:val="24"/>
                <w:szCs w:val="24"/>
              </w:rPr>
              <w:fldChar w:fldCharType="begin">
                <w:ffData>
                  <w:name w:val="Check3"/>
                  <w:enabled/>
                  <w:calcOnExit w:val="0"/>
                  <w:checkBox>
                    <w:sizeAuto/>
                    <w:default w:val="0"/>
                  </w:checkBox>
                </w:ffData>
              </w:fldChar>
            </w:r>
            <w:bookmarkStart w:id="5" w:name="Check3"/>
            <w:r w:rsidRPr="00193377">
              <w:rPr>
                <w:rFonts w:ascii="Times New Roman" w:eastAsia="Times New Roman" w:hAnsi="Times New Roman" w:cs="Times New Roman"/>
                <w:sz w:val="24"/>
                <w:szCs w:val="24"/>
              </w:rPr>
              <w:instrText xml:space="preserve"> FORMCHECKBOX </w:instrText>
            </w:r>
            <w:r w:rsidR="006175D0">
              <w:rPr>
                <w:rFonts w:ascii="Times New Roman" w:eastAsia="Times New Roman" w:hAnsi="Times New Roman" w:cs="Times New Roman"/>
                <w:sz w:val="24"/>
                <w:szCs w:val="24"/>
              </w:rPr>
            </w:r>
            <w:r w:rsidR="006175D0">
              <w:rPr>
                <w:rFonts w:ascii="Times New Roman" w:eastAsia="Times New Roman" w:hAnsi="Times New Roman" w:cs="Times New Roman"/>
                <w:sz w:val="24"/>
                <w:szCs w:val="24"/>
              </w:rPr>
              <w:fldChar w:fldCharType="separate"/>
            </w:r>
            <w:r w:rsidRPr="00193377">
              <w:rPr>
                <w:rFonts w:ascii="Times New Roman" w:eastAsia="Times New Roman" w:hAnsi="Times New Roman" w:cs="Times New Roman"/>
                <w:sz w:val="24"/>
                <w:szCs w:val="24"/>
              </w:rPr>
              <w:fldChar w:fldCharType="end"/>
            </w:r>
            <w:bookmarkEnd w:id="5"/>
          </w:p>
        </w:tc>
      </w:tr>
      <w:tr w:rsidR="00193377" w:rsidRPr="00193377" w:rsidTr="0017037B">
        <w:tc>
          <w:tcPr>
            <w:tcW w:w="4068" w:type="dxa"/>
            <w:vMerge/>
            <w:shd w:val="clear" w:color="auto" w:fill="auto"/>
          </w:tcPr>
          <w:p w:rsidR="00193377" w:rsidRPr="00193377" w:rsidRDefault="00193377" w:rsidP="00193377">
            <w:pPr>
              <w:spacing w:after="0" w:line="240" w:lineRule="auto"/>
              <w:rPr>
                <w:rFonts w:ascii="Times New Roman" w:eastAsia="Times New Roman" w:hAnsi="Times New Roman" w:cs="Times New Roman"/>
                <w:sz w:val="24"/>
                <w:szCs w:val="24"/>
              </w:rPr>
            </w:pPr>
          </w:p>
        </w:tc>
        <w:tc>
          <w:tcPr>
            <w:tcW w:w="6480" w:type="dxa"/>
            <w:gridSpan w:val="3"/>
            <w:shd w:val="clear" w:color="auto" w:fill="auto"/>
          </w:tcPr>
          <w:p w:rsidR="00193377" w:rsidRPr="00193377" w:rsidRDefault="00193377" w:rsidP="00193377">
            <w:pPr>
              <w:tabs>
                <w:tab w:val="left" w:pos="1782"/>
              </w:tabs>
              <w:spacing w:after="0" w:line="240" w:lineRule="auto"/>
              <w:rPr>
                <w:rFonts w:ascii="Times New Roman" w:eastAsia="Times New Roman" w:hAnsi="Times New Roman" w:cs="Times New Roman"/>
                <w:sz w:val="24"/>
                <w:szCs w:val="24"/>
              </w:rPr>
            </w:pPr>
            <w:r w:rsidRPr="00193377">
              <w:rPr>
                <w:rFonts w:ascii="Times New Roman" w:eastAsia="Times New Roman" w:hAnsi="Times New Roman" w:cs="Times New Roman"/>
                <w:sz w:val="24"/>
                <w:szCs w:val="24"/>
              </w:rPr>
              <w:t xml:space="preserve">Spanish-speaking </w:t>
            </w:r>
            <w:r w:rsidRPr="00193377">
              <w:rPr>
                <w:rFonts w:ascii="Times New Roman" w:eastAsia="Times New Roman" w:hAnsi="Times New Roman" w:cs="Times New Roman"/>
                <w:sz w:val="24"/>
                <w:szCs w:val="24"/>
              </w:rPr>
              <w:tab/>
            </w:r>
            <w:r w:rsidRPr="00193377">
              <w:rPr>
                <w:rFonts w:ascii="Times New Roman" w:eastAsia="Times New Roman" w:hAnsi="Times New Roman" w:cs="Times New Roman"/>
                <w:sz w:val="24"/>
                <w:szCs w:val="24"/>
              </w:rPr>
              <w:fldChar w:fldCharType="begin">
                <w:ffData>
                  <w:name w:val="Check4"/>
                  <w:enabled/>
                  <w:calcOnExit w:val="0"/>
                  <w:checkBox>
                    <w:sizeAuto/>
                    <w:default w:val="0"/>
                  </w:checkBox>
                </w:ffData>
              </w:fldChar>
            </w:r>
            <w:bookmarkStart w:id="6" w:name="Check4"/>
            <w:r w:rsidRPr="00193377">
              <w:rPr>
                <w:rFonts w:ascii="Times New Roman" w:eastAsia="Times New Roman" w:hAnsi="Times New Roman" w:cs="Times New Roman"/>
                <w:sz w:val="24"/>
                <w:szCs w:val="24"/>
              </w:rPr>
              <w:instrText xml:space="preserve"> FORMCHECKBOX </w:instrText>
            </w:r>
            <w:r w:rsidR="006175D0">
              <w:rPr>
                <w:rFonts w:ascii="Times New Roman" w:eastAsia="Times New Roman" w:hAnsi="Times New Roman" w:cs="Times New Roman"/>
                <w:sz w:val="24"/>
                <w:szCs w:val="24"/>
              </w:rPr>
            </w:r>
            <w:r w:rsidR="006175D0">
              <w:rPr>
                <w:rFonts w:ascii="Times New Roman" w:eastAsia="Times New Roman" w:hAnsi="Times New Roman" w:cs="Times New Roman"/>
                <w:sz w:val="24"/>
                <w:szCs w:val="24"/>
              </w:rPr>
              <w:fldChar w:fldCharType="separate"/>
            </w:r>
            <w:r w:rsidRPr="00193377">
              <w:rPr>
                <w:rFonts w:ascii="Times New Roman" w:eastAsia="Times New Roman" w:hAnsi="Times New Roman" w:cs="Times New Roman"/>
                <w:sz w:val="24"/>
                <w:szCs w:val="24"/>
              </w:rPr>
              <w:fldChar w:fldCharType="end"/>
            </w:r>
            <w:bookmarkEnd w:id="6"/>
          </w:p>
        </w:tc>
      </w:tr>
    </w:tbl>
    <w:p w:rsidR="00193377" w:rsidRPr="00193377" w:rsidRDefault="00193377" w:rsidP="00193377">
      <w:pPr>
        <w:spacing w:after="0" w:line="240" w:lineRule="auto"/>
        <w:rPr>
          <w:rFonts w:ascii="Times New Roman" w:eastAsia="Times New Roman" w:hAnsi="Times New Roman" w:cs="Times New Roman"/>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8"/>
      </w:tblGrid>
      <w:tr w:rsidR="00193377" w:rsidRPr="00193377" w:rsidTr="0017037B">
        <w:tc>
          <w:tcPr>
            <w:tcW w:w="10548" w:type="dxa"/>
            <w:shd w:val="clear" w:color="auto" w:fill="auto"/>
          </w:tcPr>
          <w:p w:rsidR="00193377" w:rsidRPr="00193377" w:rsidRDefault="00193377" w:rsidP="00193377">
            <w:pPr>
              <w:tabs>
                <w:tab w:val="left" w:pos="3600"/>
                <w:tab w:val="left" w:pos="9645"/>
              </w:tabs>
              <w:spacing w:after="0" w:line="240" w:lineRule="auto"/>
              <w:rPr>
                <w:rFonts w:ascii="Times New Roman" w:eastAsia="Times New Roman" w:hAnsi="Times New Roman" w:cs="Times New Roman"/>
                <w:b/>
                <w:sz w:val="24"/>
                <w:szCs w:val="24"/>
              </w:rPr>
            </w:pPr>
            <w:r w:rsidRPr="00193377">
              <w:rPr>
                <w:rFonts w:ascii="Times New Roman" w:eastAsia="Times New Roman" w:hAnsi="Times New Roman" w:cs="Times New Roman"/>
                <w:b/>
                <w:sz w:val="24"/>
                <w:szCs w:val="24"/>
              </w:rPr>
              <w:t>Please explain this client’s possible barrier(s) to care, why you believe this client stopped accessing care, and any specific information that will be helpful for the L2C Specialist to know:</w:t>
            </w:r>
          </w:p>
        </w:tc>
      </w:tr>
      <w:tr w:rsidR="00193377" w:rsidRPr="00193377" w:rsidTr="0017037B">
        <w:trPr>
          <w:trHeight w:val="1286"/>
        </w:trPr>
        <w:tc>
          <w:tcPr>
            <w:tcW w:w="10548" w:type="dxa"/>
            <w:shd w:val="clear" w:color="auto" w:fill="auto"/>
          </w:tcPr>
          <w:p w:rsidR="00193377" w:rsidRPr="00193377" w:rsidRDefault="00193377" w:rsidP="00193377">
            <w:pPr>
              <w:spacing w:after="0" w:line="240" w:lineRule="auto"/>
              <w:rPr>
                <w:rFonts w:ascii="Times New Roman" w:eastAsia="Times New Roman" w:hAnsi="Times New Roman" w:cs="Times New Roman"/>
              </w:rPr>
            </w:pPr>
          </w:p>
          <w:p w:rsidR="00193377" w:rsidRPr="00193377" w:rsidRDefault="00193377" w:rsidP="00193377">
            <w:pPr>
              <w:spacing w:after="0" w:line="240" w:lineRule="auto"/>
              <w:rPr>
                <w:rFonts w:ascii="Times New Roman" w:eastAsia="Times New Roman" w:hAnsi="Times New Roman" w:cs="Times New Roman"/>
              </w:rPr>
            </w:pPr>
            <w:r w:rsidRPr="00193377">
              <w:rPr>
                <w:rFonts w:ascii="Times New Roman" w:eastAsia="Times New Roman" w:hAnsi="Times New Roman" w:cs="Times New Roman"/>
              </w:rPr>
              <w:t xml:space="preserve"> </w:t>
            </w:r>
          </w:p>
          <w:p w:rsidR="00193377" w:rsidRPr="00193377" w:rsidRDefault="00193377" w:rsidP="00193377">
            <w:pPr>
              <w:spacing w:after="0" w:line="240" w:lineRule="auto"/>
              <w:rPr>
                <w:rFonts w:ascii="Times New Roman" w:eastAsia="Times New Roman" w:hAnsi="Times New Roman" w:cs="Times New Roman"/>
              </w:rPr>
            </w:pPr>
          </w:p>
          <w:p w:rsidR="00193377" w:rsidRPr="00193377" w:rsidRDefault="00193377" w:rsidP="00193377">
            <w:pPr>
              <w:spacing w:after="0" w:line="240" w:lineRule="auto"/>
              <w:rPr>
                <w:rFonts w:ascii="Times New Roman" w:eastAsia="Times New Roman" w:hAnsi="Times New Roman" w:cs="Times New Roman"/>
              </w:rPr>
            </w:pPr>
          </w:p>
          <w:p w:rsidR="00193377" w:rsidRPr="00193377" w:rsidRDefault="00193377" w:rsidP="00193377">
            <w:pPr>
              <w:spacing w:after="0" w:line="240" w:lineRule="auto"/>
              <w:rPr>
                <w:rFonts w:ascii="Times New Roman" w:eastAsia="Times New Roman" w:hAnsi="Times New Roman" w:cs="Times New Roman"/>
              </w:rPr>
            </w:pPr>
          </w:p>
          <w:p w:rsidR="00193377" w:rsidRPr="00193377" w:rsidRDefault="00193377" w:rsidP="00193377">
            <w:pPr>
              <w:spacing w:after="0" w:line="240" w:lineRule="auto"/>
              <w:rPr>
                <w:rFonts w:ascii="Times New Roman" w:eastAsia="Times New Roman" w:hAnsi="Times New Roman" w:cs="Times New Roman"/>
              </w:rPr>
            </w:pPr>
          </w:p>
          <w:p w:rsidR="00193377" w:rsidRPr="00193377" w:rsidRDefault="00193377" w:rsidP="00193377">
            <w:pPr>
              <w:spacing w:after="0" w:line="240" w:lineRule="auto"/>
              <w:rPr>
                <w:rFonts w:ascii="Times New Roman" w:eastAsia="Times New Roman" w:hAnsi="Times New Roman" w:cs="Times New Roman"/>
              </w:rPr>
            </w:pPr>
          </w:p>
        </w:tc>
      </w:tr>
    </w:tbl>
    <w:p w:rsidR="00193377" w:rsidRPr="00193377" w:rsidRDefault="00193377" w:rsidP="00193377">
      <w:pPr>
        <w:spacing w:after="0" w:line="240" w:lineRule="auto"/>
        <w:rPr>
          <w:rFonts w:ascii="Times New Roman" w:eastAsia="Times New Roman" w:hAnsi="Times New Roman" w:cs="Times New Roman"/>
          <w:sz w:val="10"/>
          <w:szCs w:val="24"/>
        </w:rPr>
      </w:pPr>
    </w:p>
    <w:p w:rsidR="00193377" w:rsidRPr="00193377" w:rsidRDefault="00193377" w:rsidP="00193377">
      <w:pPr>
        <w:spacing w:after="0" w:line="240" w:lineRule="auto"/>
        <w:rPr>
          <w:rFonts w:ascii="Times New Roman" w:eastAsia="Times New Roman" w:hAnsi="Times New Roman" w:cs="Times New Roman"/>
          <w:vanish/>
          <w:sz w:val="8"/>
          <w:szCs w:val="8"/>
        </w:rPr>
      </w:pPr>
    </w:p>
    <w:p w:rsidR="00193377" w:rsidRPr="00193377" w:rsidRDefault="00193377" w:rsidP="00193377">
      <w:pPr>
        <w:spacing w:after="0" w:line="240" w:lineRule="auto"/>
        <w:rPr>
          <w:rFonts w:ascii="Times New Roman" w:eastAsia="Times New Roman" w:hAnsi="Times New Roman" w:cs="Times New Roman"/>
          <w:b/>
          <w:bCs/>
          <w:sz w:val="8"/>
          <w:szCs w:val="8"/>
        </w:rPr>
      </w:pPr>
    </w:p>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Please send referral via email or fax to:</w:t>
      </w:r>
    </w:p>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Abbe Shapiro, Linkage to Care Program Manager</w:t>
      </w:r>
    </w:p>
    <w:p w:rsidR="00193377" w:rsidRPr="00193377" w:rsidRDefault="006175D0" w:rsidP="00193377">
      <w:pPr>
        <w:spacing w:after="0" w:line="240" w:lineRule="auto"/>
        <w:rPr>
          <w:rFonts w:ascii="Times New Roman" w:eastAsia="Times New Roman" w:hAnsi="Times New Roman" w:cs="Times New Roman"/>
          <w:b/>
        </w:rPr>
      </w:pPr>
      <w:hyperlink r:id="rId21" w:history="1">
        <w:r w:rsidR="00193377" w:rsidRPr="00193377">
          <w:rPr>
            <w:rFonts w:ascii="Times New Roman" w:eastAsia="Times New Roman" w:hAnsi="Times New Roman" w:cs="Times New Roman"/>
            <w:b/>
            <w:color w:val="0000FF"/>
            <w:u w:val="single"/>
          </w:rPr>
          <w:t>ashapiro@damien.org</w:t>
        </w:r>
      </w:hyperlink>
    </w:p>
    <w:p w:rsidR="00193377" w:rsidRPr="00193377" w:rsidRDefault="00193377" w:rsidP="00193377">
      <w:pPr>
        <w:spacing w:after="0" w:line="240" w:lineRule="auto"/>
        <w:rPr>
          <w:rFonts w:ascii="Times New Roman" w:eastAsia="Times New Roman" w:hAnsi="Times New Roman" w:cs="Times New Roman"/>
          <w:b/>
        </w:rPr>
      </w:pPr>
      <w:r w:rsidRPr="00193377">
        <w:rPr>
          <w:rFonts w:ascii="Times New Roman" w:eastAsia="Times New Roman" w:hAnsi="Times New Roman" w:cs="Times New Roman"/>
          <w:b/>
        </w:rPr>
        <w:t>Fax: 317.632.4363</w:t>
      </w:r>
      <w:r w:rsidR="00D72204">
        <w:rPr>
          <w:rFonts w:ascii="Times New Roman" w:eastAsia="Times New Roman" w:hAnsi="Times New Roman" w:cs="Times New Roman"/>
          <w:b/>
        </w:rPr>
        <w:t xml:space="preserve"> Questions? Call (317)632-0123x263</w:t>
      </w:r>
    </w:p>
    <w:p w:rsidR="002F51F3" w:rsidRDefault="002F51F3" w:rsidP="00F8420C">
      <w:pPr>
        <w:ind w:left="720"/>
        <w:rPr>
          <w:b/>
          <w:sz w:val="28"/>
          <w:szCs w:val="28"/>
          <w:u w:val="single"/>
        </w:rPr>
      </w:pPr>
      <w:r>
        <w:rPr>
          <w:b/>
          <w:sz w:val="28"/>
          <w:szCs w:val="28"/>
          <w:u w:val="single"/>
        </w:rPr>
        <w:lastRenderedPageBreak/>
        <w:t>Scope of Work</w:t>
      </w:r>
    </w:p>
    <w:p w:rsidR="007D770C" w:rsidRDefault="007D770C" w:rsidP="00C11DE2">
      <w:pPr>
        <w:numPr>
          <w:ilvl w:val="0"/>
          <w:numId w:val="20"/>
        </w:numPr>
        <w:spacing w:line="240" w:lineRule="auto"/>
        <w:ind w:left="1080"/>
        <w:contextualSpacing/>
        <w:rPr>
          <w:rFonts w:cstheme="minorHAnsi"/>
          <w:sz w:val="24"/>
          <w:szCs w:val="24"/>
        </w:rPr>
      </w:pPr>
      <w:r w:rsidRPr="007D770C">
        <w:rPr>
          <w:rFonts w:ascii="Arial" w:hAnsi="Arial" w:cs="Arial"/>
          <w:vanish/>
        </w:rPr>
        <w:t>3636 E 38th St, Indianapolis, IN 46218</w:t>
      </w:r>
      <w:r w:rsidRPr="007D770C">
        <w:rPr>
          <w:rFonts w:cstheme="minorHAnsi"/>
          <w:sz w:val="24"/>
          <w:szCs w:val="24"/>
        </w:rPr>
        <w:t>Conduct strategic outreach to identify people living with HIV/AIDS (“PLWHA”) throughout Marion County and surrounding areas within the transitional grant area (“TGA”).</w:t>
      </w:r>
    </w:p>
    <w:p w:rsidR="00B51C69" w:rsidRPr="007D770C" w:rsidRDefault="00B51C69"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vanish/>
          <w:sz w:val="24"/>
          <w:szCs w:val="24"/>
        </w:rPr>
        <w:t>dddddkdkdkdkddfffgfedddddd</w:t>
      </w:r>
      <w:r w:rsidRPr="007D770C">
        <w:rPr>
          <w:rFonts w:cstheme="minorHAnsi"/>
          <w:sz w:val="24"/>
          <w:szCs w:val="24"/>
        </w:rPr>
        <w:t>Provide 100% of clients lost to care (client list to be provided by TDC) with targeted outreach, mailing, and/or phone calls as appropriate to facilitate reentry into care, taking care to utilize techniques as trained by TDC staff (such as Motivational Interviewing and strength-based skill-building approaches) to meet clients where they are and encourage them to seek primary care; taking care to assist clients in identifying and addressing potential barriers to care.</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Provide 100% of newly diagnosed clients with linkage support via phone, text, and/or email during the period from a reactive test to the confirmatory test. Make an effort to be available during 100% of confirmatory tests.</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Provide 100% of newly diagnosed clients with referral for supportive and medical services with accompanying follow-up to ensure that appointments have been attended.</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vanish/>
          <w:sz w:val="24"/>
          <w:szCs w:val="24"/>
        </w:rPr>
        <w:t>DoUtilize project techniques such as  adfgdfgasdfgadfgadfgadfgdfg</w:t>
      </w:r>
      <w:r w:rsidRPr="007D770C">
        <w:rPr>
          <w:rFonts w:cstheme="minorHAnsi"/>
          <w:sz w:val="24"/>
          <w:szCs w:val="24"/>
        </w:rPr>
        <w:t>Document all outreach and results. Provide statistics to TDC in a monthly report due by the 15</w:t>
      </w:r>
      <w:r w:rsidRPr="007D770C">
        <w:rPr>
          <w:rFonts w:cstheme="minorHAnsi"/>
          <w:sz w:val="24"/>
          <w:szCs w:val="24"/>
          <w:vertAlign w:val="superscript"/>
        </w:rPr>
        <w:t>th</w:t>
      </w:r>
      <w:r w:rsidRPr="007D770C">
        <w:rPr>
          <w:rFonts w:cstheme="minorHAnsi"/>
          <w:sz w:val="24"/>
          <w:szCs w:val="24"/>
        </w:rPr>
        <w:t xml:space="preserve"> of the following month and in a format agreed to by TDC.</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vanish/>
          <w:sz w:val="24"/>
          <w:szCs w:val="24"/>
        </w:rPr>
        <w:t>EnroEnro</w:t>
      </w:r>
      <w:r w:rsidRPr="007D770C">
        <w:rPr>
          <w:rFonts w:cstheme="minorHAnsi"/>
          <w:sz w:val="24"/>
          <w:szCs w:val="24"/>
        </w:rPr>
        <w:t xml:space="preserve">Projected total enrollment for L2C is 100 clients per grant year. </w:t>
      </w:r>
      <w:r>
        <w:rPr>
          <w:rFonts w:cstheme="minorHAnsi"/>
          <w:sz w:val="24"/>
          <w:szCs w:val="24"/>
        </w:rPr>
        <w:t xml:space="preserve">Each Linkage Specialist will be informed </w:t>
      </w:r>
      <w:r w:rsidR="002F1719">
        <w:rPr>
          <w:rFonts w:cstheme="minorHAnsi"/>
          <w:sz w:val="24"/>
          <w:szCs w:val="24"/>
        </w:rPr>
        <w:t xml:space="preserve">by the Linkage to Care Program Manager </w:t>
      </w:r>
      <w:r>
        <w:rPr>
          <w:rFonts w:cstheme="minorHAnsi"/>
          <w:sz w:val="24"/>
          <w:szCs w:val="24"/>
        </w:rPr>
        <w:t xml:space="preserve">of their </w:t>
      </w:r>
      <w:r w:rsidRPr="007D770C">
        <w:rPr>
          <w:rFonts w:cstheme="minorHAnsi"/>
          <w:sz w:val="24"/>
          <w:szCs w:val="24"/>
        </w:rPr>
        <w:t xml:space="preserve">expected </w:t>
      </w:r>
      <w:r>
        <w:rPr>
          <w:rFonts w:cstheme="minorHAnsi"/>
          <w:sz w:val="24"/>
          <w:szCs w:val="24"/>
        </w:rPr>
        <w:t xml:space="preserve">number of clients to enroll, engage and maintain </w:t>
      </w:r>
      <w:r w:rsidRPr="007D770C">
        <w:rPr>
          <w:rFonts w:cstheme="minorHAnsi"/>
          <w:sz w:val="24"/>
          <w:szCs w:val="24"/>
        </w:rPr>
        <w:t>per grant year in primary and supportive care and provide 100% of them with field-based intensive case management so they may overcome barriers to receiving HIV care.</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 xml:space="preserve">Seventy percent (70%) of those enrolled will be linked to care. Linked to care will be evidenced by verification of one medical visit with a provider with prescribing privileges within 30 days of initial client contact in a medical care setting to receive HIV related care and one appointment completed with a Care Coordinator within 45 days. </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 xml:space="preserve">Fifty percent (50%) of those enrolled will be retained in care, as defined by two or more medical visits in an HIV care setting at least two months apart per measurement year. </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Provide transportation and attend Infectious Disease doctor and/or Care Coordination appointments with clients, on as needed and/or as desired basis.</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vanish/>
          <w:sz w:val="24"/>
          <w:szCs w:val="24"/>
        </w:rPr>
        <w:t>EnroEnro</w:t>
      </w:r>
      <w:r w:rsidRPr="007D770C">
        <w:rPr>
          <w:rFonts w:cstheme="minorHAnsi"/>
          <w:sz w:val="24"/>
          <w:szCs w:val="24"/>
        </w:rPr>
        <w:t xml:space="preserve">Make referrals for Psychiatric assessments/services, Comprehensive Risk Counseling, Substance Abuse counseling/treatment, Mental Health services, Care Coordination, Career Development, Housing, Food Pantry, Dental, Vision, Legal, and Transportation, on as needed basis. Submit monthly reports on referrals made to each service per enrollee, in format agreed to by TDC. </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Submit quarterly statistics on the number of enrollees placed in permanent housing.</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 xml:space="preserve">Obtain HIV monitoring blood work including CD4 and viral load for 100% of clients upon enrollment (baseline data), and make all reasonable attempts to continue monitoring blood work for all clients </w:t>
      </w:r>
      <w:r w:rsidRPr="007D770C">
        <w:rPr>
          <w:rFonts w:cstheme="minorHAnsi"/>
          <w:sz w:val="24"/>
          <w:szCs w:val="24"/>
        </w:rPr>
        <w:lastRenderedPageBreak/>
        <w:t xml:space="preserve">throughout grant cycle. Submit data per client at baseline, T1, T2, and T3, by dates as provided by TDC in adherence to national evaluation. </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Fifty percent (50%) of clients engaged in care will demonstrate improved health through decreased viral load within one year.</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Ensure at least 50% of clients are adherent to HAART (as medically appropriate).</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 xml:space="preserve">Ensure at least 50% of clients are adherent to prescribed psychiatric medication (as medically appropriate).  </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Submit TDC-approved data collection tools and case management tools on 100% of enrollees on a monthly basis.</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Complete and submit survey collection tools for all clients. Baseline survey collection is expected at a 100% rate. At the 6 month mark, at least 75% of clients will be retained and Time 1 surveys will be completed and submitted. At the 12 month mark, 60% Time 2 survey completion rate is expected. At the 18 month mark, 50% Time 3 survey completion rate is expected.</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Continue to work with each client to progress them through care, providing health education, close monitoring, and continued motivation to keep them engaged in care long-term. If clients are prepared to graduate out to less intensive services, transition them accordingly and document. If they drop out of services, work to reengage them again in care and document all attempts.</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Participate in quarterly evaluation with TDC representative.</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Work closely with an Evaluator assigned by TDC, as needed to document project successes/struggles. Address and overcome any difficulties with the support of TDC.</w:t>
      </w:r>
    </w:p>
    <w:p w:rsidR="00C5007A" w:rsidRPr="007D770C" w:rsidRDefault="00C5007A" w:rsidP="0052432A">
      <w:pPr>
        <w:spacing w:line="240" w:lineRule="auto"/>
        <w:ind w:left="1080" w:hanging="360"/>
        <w:contextualSpacing/>
        <w:rPr>
          <w:rFonts w:cstheme="minorHAnsi"/>
          <w:sz w:val="24"/>
          <w:szCs w:val="24"/>
        </w:rPr>
      </w:pPr>
    </w:p>
    <w:p w:rsid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Implement any changes to data collection and evaluation tools in a timely manner, as instructed by John’s Hopkins University and/or the Evaluator.</w:t>
      </w:r>
    </w:p>
    <w:p w:rsidR="00C5007A" w:rsidRPr="007D770C" w:rsidRDefault="00C5007A" w:rsidP="0052432A">
      <w:pPr>
        <w:spacing w:line="240" w:lineRule="auto"/>
        <w:ind w:left="1080" w:hanging="360"/>
        <w:contextualSpacing/>
        <w:rPr>
          <w:rFonts w:cstheme="minorHAnsi"/>
          <w:sz w:val="24"/>
          <w:szCs w:val="24"/>
        </w:rPr>
      </w:pPr>
    </w:p>
    <w:p w:rsidR="007D770C" w:rsidRPr="007D770C" w:rsidRDefault="007D770C" w:rsidP="00C11DE2">
      <w:pPr>
        <w:numPr>
          <w:ilvl w:val="0"/>
          <w:numId w:val="20"/>
        </w:numPr>
        <w:spacing w:line="240" w:lineRule="auto"/>
        <w:ind w:left="1080"/>
        <w:contextualSpacing/>
        <w:rPr>
          <w:rFonts w:cstheme="minorHAnsi"/>
          <w:sz w:val="24"/>
          <w:szCs w:val="24"/>
        </w:rPr>
      </w:pPr>
      <w:r w:rsidRPr="007D770C">
        <w:rPr>
          <w:rFonts w:cstheme="minorHAnsi"/>
          <w:sz w:val="24"/>
          <w:szCs w:val="24"/>
        </w:rPr>
        <w:t>Adhere to any requests from AIDS United, including but not limited to PR opportunities and site visits.</w:t>
      </w:r>
    </w:p>
    <w:p w:rsidR="007D770C" w:rsidRPr="007D770C" w:rsidRDefault="007D770C" w:rsidP="0052432A">
      <w:pPr>
        <w:spacing w:before="240" w:line="240" w:lineRule="auto"/>
        <w:ind w:left="1080" w:hanging="360"/>
        <w:contextualSpacing/>
        <w:rPr>
          <w:rFonts w:ascii="Times New Roman" w:hAnsi="Times New Roman" w:cs="Times New Roman"/>
          <w:b/>
          <w:color w:val="000000"/>
          <w:sz w:val="24"/>
          <w:szCs w:val="24"/>
          <w:u w:val="single"/>
        </w:rPr>
      </w:pPr>
    </w:p>
    <w:p w:rsidR="002F51F3" w:rsidRDefault="002F51F3" w:rsidP="00F8420C">
      <w:pPr>
        <w:ind w:left="720"/>
        <w:rPr>
          <w:b/>
          <w:sz w:val="28"/>
          <w:szCs w:val="28"/>
          <w:u w:val="single"/>
        </w:rPr>
      </w:pPr>
      <w:r>
        <w:rPr>
          <w:b/>
          <w:sz w:val="28"/>
          <w:szCs w:val="28"/>
          <w:u w:val="single"/>
        </w:rPr>
        <w:br w:type="page"/>
      </w:r>
    </w:p>
    <w:p w:rsidR="00961313" w:rsidRDefault="00DE4F7E" w:rsidP="00F8420C">
      <w:pPr>
        <w:ind w:left="720"/>
        <w:rPr>
          <w:b/>
          <w:sz w:val="28"/>
          <w:szCs w:val="28"/>
          <w:u w:val="single"/>
        </w:rPr>
      </w:pPr>
      <w:r>
        <w:rPr>
          <w:b/>
          <w:sz w:val="28"/>
          <w:szCs w:val="28"/>
          <w:u w:val="single"/>
        </w:rPr>
        <w:lastRenderedPageBreak/>
        <w:t>Data Collection Procedures</w:t>
      </w:r>
    </w:p>
    <w:p w:rsidR="00A25977" w:rsidRDefault="00FB433A" w:rsidP="00F8420C">
      <w:pPr>
        <w:ind w:left="720"/>
        <w:rPr>
          <w:sz w:val="24"/>
          <w:szCs w:val="24"/>
        </w:rPr>
      </w:pPr>
      <w:r>
        <w:rPr>
          <w:sz w:val="24"/>
          <w:szCs w:val="24"/>
        </w:rPr>
        <w:t xml:space="preserve">Baseline survey </w:t>
      </w:r>
      <w:r>
        <w:rPr>
          <w:b/>
          <w:sz w:val="24"/>
          <w:szCs w:val="24"/>
        </w:rPr>
        <w:t>must be completed</w:t>
      </w:r>
      <w:r>
        <w:rPr>
          <w:sz w:val="24"/>
          <w:szCs w:val="24"/>
        </w:rPr>
        <w:t xml:space="preserve"> </w:t>
      </w:r>
      <w:r>
        <w:rPr>
          <w:b/>
          <w:sz w:val="24"/>
          <w:szCs w:val="24"/>
        </w:rPr>
        <w:t xml:space="preserve">at first or second meeting </w:t>
      </w:r>
      <w:r>
        <w:rPr>
          <w:sz w:val="24"/>
          <w:szCs w:val="24"/>
        </w:rPr>
        <w:t xml:space="preserve">with client. Subsequent surveys (Time 1, Time 2, </w:t>
      </w:r>
      <w:proofErr w:type="gramStart"/>
      <w:r>
        <w:rPr>
          <w:sz w:val="24"/>
          <w:szCs w:val="24"/>
        </w:rPr>
        <w:t>Time</w:t>
      </w:r>
      <w:proofErr w:type="gramEnd"/>
      <w:r>
        <w:rPr>
          <w:sz w:val="24"/>
          <w:szCs w:val="24"/>
        </w:rPr>
        <w:t xml:space="preserve"> 3) must be completed every six months for a total of 18 months. After each survey is completed, it must be submitted in full to the Linkage to Care Program Manager.</w:t>
      </w:r>
    </w:p>
    <w:p w:rsidR="00DE4F7E" w:rsidRPr="00DE4F7E" w:rsidRDefault="00DE4F7E" w:rsidP="00F8420C">
      <w:pPr>
        <w:ind w:left="720"/>
        <w:rPr>
          <w:sz w:val="24"/>
          <w:szCs w:val="24"/>
        </w:rPr>
      </w:pPr>
      <w:r w:rsidRPr="00DE4F7E">
        <w:rPr>
          <w:b/>
          <w:sz w:val="24"/>
          <w:szCs w:val="24"/>
        </w:rPr>
        <w:t>PURPOSE</w:t>
      </w:r>
      <w:r w:rsidRPr="00DE4F7E">
        <w:rPr>
          <w:sz w:val="24"/>
          <w:szCs w:val="24"/>
        </w:rPr>
        <w:t>: To describe the process for collecting client information using the L2C instrument according to national guidelines for data integrity</w:t>
      </w:r>
    </w:p>
    <w:p w:rsidR="00DE4F7E" w:rsidRPr="00DE4F7E" w:rsidRDefault="00DE4F7E" w:rsidP="00F8420C">
      <w:pPr>
        <w:ind w:left="720"/>
        <w:rPr>
          <w:sz w:val="24"/>
          <w:szCs w:val="24"/>
        </w:rPr>
      </w:pPr>
      <w:r w:rsidRPr="00DE4F7E">
        <w:rPr>
          <w:b/>
          <w:sz w:val="24"/>
          <w:szCs w:val="24"/>
        </w:rPr>
        <w:t>WHO WILL DO IT</w:t>
      </w:r>
      <w:r w:rsidRPr="00DE4F7E">
        <w:rPr>
          <w:sz w:val="24"/>
          <w:szCs w:val="24"/>
        </w:rPr>
        <w:t xml:space="preserve">: </w:t>
      </w:r>
      <w:r>
        <w:rPr>
          <w:sz w:val="24"/>
          <w:szCs w:val="24"/>
        </w:rPr>
        <w:t>L2C Specialist and Program Manager</w:t>
      </w:r>
    </w:p>
    <w:p w:rsidR="00DE4F7E" w:rsidRPr="00DE4F7E" w:rsidRDefault="00DE4F7E" w:rsidP="00F8420C">
      <w:pPr>
        <w:spacing w:after="0" w:line="240" w:lineRule="auto"/>
        <w:ind w:left="720"/>
        <w:rPr>
          <w:sz w:val="24"/>
          <w:szCs w:val="24"/>
        </w:rPr>
      </w:pPr>
      <w:r w:rsidRPr="00DE4F7E">
        <w:rPr>
          <w:b/>
          <w:sz w:val="24"/>
          <w:szCs w:val="24"/>
        </w:rPr>
        <w:t>SUPPLIES AND EQUIPMENT NEEDED</w:t>
      </w:r>
      <w:r w:rsidRPr="00DE4F7E">
        <w:rPr>
          <w:sz w:val="24"/>
          <w:szCs w:val="24"/>
        </w:rPr>
        <w:t>:</w:t>
      </w:r>
    </w:p>
    <w:p w:rsidR="00DE4F7E" w:rsidRPr="00DE4F7E" w:rsidRDefault="00DE4F7E" w:rsidP="00F8420C">
      <w:pPr>
        <w:spacing w:after="0" w:line="240" w:lineRule="auto"/>
        <w:ind w:left="720"/>
        <w:rPr>
          <w:sz w:val="24"/>
          <w:szCs w:val="24"/>
        </w:rPr>
      </w:pPr>
      <w:r w:rsidRPr="00DE4F7E">
        <w:rPr>
          <w:sz w:val="24"/>
          <w:szCs w:val="24"/>
        </w:rPr>
        <w:t xml:space="preserve"> </w:t>
      </w:r>
      <w:r w:rsidRPr="00DE4F7E">
        <w:rPr>
          <w:sz w:val="24"/>
          <w:szCs w:val="24"/>
        </w:rPr>
        <w:tab/>
        <w:t>Copies of the L2C instrument</w:t>
      </w:r>
    </w:p>
    <w:p w:rsidR="00DE4F7E" w:rsidRPr="00DE4F7E" w:rsidRDefault="00DE4F7E" w:rsidP="00F8420C">
      <w:pPr>
        <w:spacing w:after="0" w:line="240" w:lineRule="auto"/>
        <w:ind w:left="720" w:firstLine="720"/>
        <w:rPr>
          <w:sz w:val="24"/>
          <w:szCs w:val="24"/>
        </w:rPr>
      </w:pPr>
      <w:r w:rsidRPr="00DE4F7E">
        <w:rPr>
          <w:rFonts w:ascii="Calibri" w:hAnsi="Calibri"/>
          <w:sz w:val="24"/>
          <w:szCs w:val="24"/>
        </w:rPr>
        <w:t>TDC Informed Participation Agreement</w:t>
      </w:r>
    </w:p>
    <w:p w:rsidR="00DE4F7E" w:rsidRPr="00DE4F7E" w:rsidRDefault="00DE4F7E" w:rsidP="00F8420C">
      <w:pPr>
        <w:spacing w:after="0" w:line="240" w:lineRule="auto"/>
        <w:ind w:left="720"/>
        <w:rPr>
          <w:sz w:val="24"/>
          <w:szCs w:val="24"/>
        </w:rPr>
      </w:pPr>
      <w:r w:rsidRPr="00DE4F7E">
        <w:rPr>
          <w:sz w:val="24"/>
          <w:szCs w:val="24"/>
        </w:rPr>
        <w:tab/>
        <w:t>Pencils/Pens</w:t>
      </w:r>
    </w:p>
    <w:p w:rsidR="00DE4F7E" w:rsidRPr="00DE4F7E" w:rsidRDefault="00DE4F7E" w:rsidP="00F8420C">
      <w:pPr>
        <w:spacing w:after="0" w:line="240" w:lineRule="auto"/>
        <w:ind w:left="720"/>
        <w:rPr>
          <w:sz w:val="24"/>
          <w:szCs w:val="24"/>
        </w:rPr>
      </w:pPr>
      <w:r w:rsidRPr="00DE4F7E">
        <w:rPr>
          <w:sz w:val="24"/>
          <w:szCs w:val="24"/>
        </w:rPr>
        <w:tab/>
        <w:t>Secure filing system for L2C forms</w:t>
      </w:r>
    </w:p>
    <w:p w:rsidR="00DE4F7E" w:rsidRPr="00DE4F7E" w:rsidRDefault="00DE4F7E" w:rsidP="00F8420C">
      <w:pPr>
        <w:spacing w:after="0" w:line="240" w:lineRule="auto"/>
        <w:ind w:left="720"/>
        <w:rPr>
          <w:sz w:val="24"/>
          <w:szCs w:val="24"/>
        </w:rPr>
      </w:pPr>
      <w:r w:rsidRPr="00DE4F7E">
        <w:rPr>
          <w:sz w:val="24"/>
          <w:szCs w:val="24"/>
        </w:rPr>
        <w:tab/>
        <w:t>Identification</w:t>
      </w:r>
    </w:p>
    <w:p w:rsidR="00DE4F7E" w:rsidRPr="00DE4F7E" w:rsidRDefault="00DE4F7E" w:rsidP="00F8420C">
      <w:pPr>
        <w:spacing w:after="0" w:line="240" w:lineRule="auto"/>
        <w:ind w:left="720"/>
        <w:rPr>
          <w:sz w:val="24"/>
          <w:szCs w:val="24"/>
        </w:rPr>
      </w:pPr>
      <w:r w:rsidRPr="00DE4F7E">
        <w:rPr>
          <w:sz w:val="24"/>
          <w:szCs w:val="24"/>
        </w:rPr>
        <w:tab/>
        <w:t>Watch or phone with time telling capabilities</w:t>
      </w:r>
    </w:p>
    <w:p w:rsidR="00DE4F7E" w:rsidRDefault="00DE4F7E" w:rsidP="00F8420C">
      <w:pPr>
        <w:ind w:left="720"/>
        <w:rPr>
          <w:b/>
          <w:sz w:val="24"/>
          <w:szCs w:val="24"/>
        </w:rPr>
      </w:pPr>
    </w:p>
    <w:p w:rsidR="00DE4F7E" w:rsidRPr="00DE4F7E" w:rsidRDefault="00DE4F7E" w:rsidP="00F8420C">
      <w:pPr>
        <w:ind w:left="720"/>
        <w:rPr>
          <w:b/>
          <w:sz w:val="24"/>
          <w:szCs w:val="24"/>
        </w:rPr>
      </w:pPr>
      <w:r w:rsidRPr="00DE4F7E">
        <w:rPr>
          <w:b/>
          <w:sz w:val="24"/>
          <w:szCs w:val="24"/>
        </w:rPr>
        <w:t>PROCEDURES</w:t>
      </w:r>
    </w:p>
    <w:p w:rsidR="00DE4F7E" w:rsidRPr="00DE4F7E" w:rsidRDefault="00DE4F7E" w:rsidP="00F8420C">
      <w:pPr>
        <w:ind w:left="720"/>
        <w:rPr>
          <w:sz w:val="24"/>
          <w:szCs w:val="24"/>
        </w:rPr>
      </w:pPr>
      <w:r w:rsidRPr="00DE4F7E">
        <w:rPr>
          <w:sz w:val="24"/>
          <w:szCs w:val="24"/>
        </w:rPr>
        <w:t>1. Secure meeting room/location for the L2C intake process</w:t>
      </w:r>
    </w:p>
    <w:p w:rsidR="00DE4F7E" w:rsidRPr="00DE4F7E" w:rsidRDefault="00DE4F7E" w:rsidP="00F8420C">
      <w:pPr>
        <w:ind w:left="720"/>
        <w:rPr>
          <w:sz w:val="24"/>
          <w:szCs w:val="24"/>
        </w:rPr>
      </w:pPr>
      <w:r w:rsidRPr="00DE4F7E">
        <w:rPr>
          <w:sz w:val="24"/>
          <w:szCs w:val="24"/>
        </w:rPr>
        <w:t xml:space="preserve">2. Meet with L2C client. </w:t>
      </w:r>
    </w:p>
    <w:p w:rsidR="00DE4F7E" w:rsidRPr="00DE4F7E" w:rsidRDefault="00DE4F7E" w:rsidP="00F8420C">
      <w:pPr>
        <w:ind w:left="720"/>
        <w:rPr>
          <w:sz w:val="24"/>
          <w:szCs w:val="24"/>
        </w:rPr>
      </w:pPr>
      <w:r w:rsidRPr="00DE4F7E">
        <w:rPr>
          <w:sz w:val="24"/>
          <w:szCs w:val="24"/>
        </w:rPr>
        <w:t xml:space="preserve">3. Ensure the client has signed the TDC informed consent form. </w:t>
      </w:r>
    </w:p>
    <w:p w:rsidR="00DE4F7E" w:rsidRPr="00DE4F7E" w:rsidRDefault="00DE4F7E" w:rsidP="00F8420C">
      <w:pPr>
        <w:ind w:left="720"/>
        <w:rPr>
          <w:sz w:val="24"/>
          <w:szCs w:val="24"/>
        </w:rPr>
      </w:pPr>
      <w:r w:rsidRPr="00DE4F7E">
        <w:rPr>
          <w:rFonts w:ascii="Calibri" w:hAnsi="Calibri" w:cs="Arial"/>
          <w:b/>
          <w:bCs/>
          <w:sz w:val="24"/>
          <w:szCs w:val="24"/>
        </w:rPr>
        <w:t xml:space="preserve">If NO: </w:t>
      </w:r>
      <w:r w:rsidRPr="00DE4F7E">
        <w:rPr>
          <w:rFonts w:ascii="Calibri" w:hAnsi="Calibri" w:cs="Arial"/>
          <w:bCs/>
          <w:sz w:val="24"/>
          <w:szCs w:val="24"/>
        </w:rPr>
        <w:t xml:space="preserve">Distribute the </w:t>
      </w:r>
      <w:r w:rsidRPr="00DE4F7E">
        <w:rPr>
          <w:rFonts w:ascii="Calibri" w:hAnsi="Calibri"/>
          <w:sz w:val="24"/>
          <w:szCs w:val="24"/>
        </w:rPr>
        <w:t xml:space="preserve">TDC Informed Participation Agreement </w:t>
      </w:r>
      <w:r w:rsidRPr="00DE4F7E">
        <w:rPr>
          <w:rFonts w:ascii="Calibri" w:hAnsi="Calibri" w:cs="Arial"/>
          <w:bCs/>
          <w:sz w:val="24"/>
          <w:szCs w:val="24"/>
        </w:rPr>
        <w:t>document to the client and implement release of information and consent process.</w:t>
      </w:r>
    </w:p>
    <w:p w:rsidR="00DE4F7E" w:rsidRPr="00DE4F7E" w:rsidRDefault="00DE4F7E" w:rsidP="00F8420C">
      <w:pPr>
        <w:widowControl w:val="0"/>
        <w:autoSpaceDE w:val="0"/>
        <w:autoSpaceDN w:val="0"/>
        <w:adjustRightInd w:val="0"/>
        <w:ind w:left="720"/>
        <w:rPr>
          <w:rFonts w:ascii="Calibri" w:hAnsi="Calibri" w:cs="Arial"/>
          <w:b/>
          <w:bCs/>
          <w:sz w:val="24"/>
          <w:szCs w:val="24"/>
        </w:rPr>
      </w:pPr>
      <w:r w:rsidRPr="00DE4F7E">
        <w:rPr>
          <w:rFonts w:ascii="Calibri" w:hAnsi="Calibri" w:cs="Arial"/>
          <w:b/>
          <w:bCs/>
          <w:sz w:val="24"/>
          <w:szCs w:val="24"/>
        </w:rPr>
        <w:t xml:space="preserve">If YES: </w:t>
      </w:r>
      <w:r w:rsidRPr="00DE4F7E">
        <w:rPr>
          <w:rFonts w:ascii="Calibri" w:hAnsi="Calibri" w:cs="Arial"/>
          <w:bCs/>
          <w:sz w:val="24"/>
          <w:szCs w:val="24"/>
        </w:rPr>
        <w:t>Write in the client’s name below and assign a project identification number.</w:t>
      </w:r>
      <w:r w:rsidRPr="00DE4F7E">
        <w:rPr>
          <w:rFonts w:ascii="Calibri" w:hAnsi="Calibri" w:cs="Arial"/>
          <w:b/>
          <w:bCs/>
          <w:sz w:val="24"/>
          <w:szCs w:val="24"/>
        </w:rPr>
        <w:t xml:space="preserve"> </w:t>
      </w:r>
      <w:r w:rsidRPr="00DE4F7E">
        <w:rPr>
          <w:rFonts w:ascii="Calibri" w:hAnsi="Calibri" w:cs="Arial"/>
          <w:bCs/>
          <w:sz w:val="24"/>
          <w:szCs w:val="24"/>
        </w:rPr>
        <w:t>Then complete the SIF baseline assessment.</w:t>
      </w:r>
    </w:p>
    <w:p w:rsidR="00DE4F7E" w:rsidRPr="00DE4F7E" w:rsidRDefault="00DE4F7E" w:rsidP="00F8420C">
      <w:pPr>
        <w:widowControl w:val="0"/>
        <w:autoSpaceDE w:val="0"/>
        <w:autoSpaceDN w:val="0"/>
        <w:adjustRightInd w:val="0"/>
        <w:ind w:left="720"/>
        <w:rPr>
          <w:rFonts w:ascii="Calibri" w:hAnsi="Calibri" w:cs="Arial"/>
          <w:b/>
          <w:bCs/>
          <w:sz w:val="24"/>
          <w:szCs w:val="24"/>
        </w:rPr>
      </w:pPr>
      <w:r w:rsidRPr="00DE4F7E">
        <w:rPr>
          <w:rFonts w:ascii="Calibri" w:hAnsi="Calibri" w:cs="Arial"/>
          <w:bCs/>
          <w:sz w:val="24"/>
          <w:szCs w:val="24"/>
        </w:rPr>
        <w:t>When the assessment is completed:</w:t>
      </w:r>
    </w:p>
    <w:p w:rsidR="00DE4F7E" w:rsidRPr="00DE4F7E" w:rsidRDefault="00DE4F7E" w:rsidP="00F8420C">
      <w:pPr>
        <w:ind w:left="720"/>
        <w:rPr>
          <w:rFonts w:ascii="Calibri" w:hAnsi="Calibri" w:cs="Arial"/>
          <w:bCs/>
          <w:sz w:val="24"/>
          <w:szCs w:val="24"/>
        </w:rPr>
      </w:pPr>
      <w:r w:rsidRPr="00DE4F7E">
        <w:rPr>
          <w:rFonts w:ascii="Calibri" w:hAnsi="Calibri" w:cs="Arial"/>
          <w:b/>
          <w:bCs/>
          <w:sz w:val="24"/>
          <w:szCs w:val="24"/>
        </w:rPr>
        <w:t xml:space="preserve">TEAR OFF </w:t>
      </w:r>
      <w:r w:rsidRPr="00DE4F7E">
        <w:rPr>
          <w:rFonts w:ascii="Calibri" w:hAnsi="Calibri" w:cs="Arial"/>
          <w:bCs/>
          <w:sz w:val="24"/>
          <w:szCs w:val="24"/>
        </w:rPr>
        <w:t>this cover page and store in the master file folder in a locked cabinet.</w:t>
      </w:r>
    </w:p>
    <w:p w:rsidR="00DE4F7E" w:rsidRPr="00DE4F7E" w:rsidRDefault="00DE4F7E" w:rsidP="00F8420C">
      <w:pPr>
        <w:ind w:left="720"/>
        <w:rPr>
          <w:rFonts w:ascii="Calibri" w:hAnsi="Calibri" w:cs="Arial"/>
          <w:b/>
          <w:bCs/>
          <w:sz w:val="24"/>
          <w:szCs w:val="24"/>
        </w:rPr>
      </w:pPr>
      <w:r w:rsidRPr="00DE4F7E">
        <w:rPr>
          <w:rFonts w:ascii="Calibri" w:hAnsi="Calibri" w:cs="Arial"/>
          <w:b/>
          <w:bCs/>
          <w:sz w:val="24"/>
          <w:szCs w:val="24"/>
        </w:rPr>
        <w:t xml:space="preserve">STORE </w:t>
      </w:r>
      <w:r w:rsidRPr="00DE4F7E">
        <w:rPr>
          <w:rFonts w:ascii="Calibri" w:hAnsi="Calibri" w:cs="Arial"/>
          <w:bCs/>
          <w:sz w:val="24"/>
          <w:szCs w:val="24"/>
        </w:rPr>
        <w:t>the client assessment in the data entry file</w:t>
      </w:r>
    </w:p>
    <w:p w:rsidR="00DE4F7E" w:rsidRPr="00DE4F7E" w:rsidRDefault="00DE4F7E" w:rsidP="00F8420C">
      <w:pPr>
        <w:ind w:left="720"/>
        <w:rPr>
          <w:rFonts w:ascii="Calibri" w:hAnsi="Calibri" w:cs="Arial"/>
          <w:bCs/>
          <w:sz w:val="24"/>
          <w:szCs w:val="24"/>
        </w:rPr>
      </w:pPr>
      <w:r w:rsidRPr="00DE4F7E">
        <w:rPr>
          <w:rFonts w:ascii="Calibri" w:hAnsi="Calibri" w:cs="Arial"/>
          <w:bCs/>
          <w:sz w:val="24"/>
          <w:szCs w:val="24"/>
        </w:rPr>
        <w:t xml:space="preserve">4. TDC data collector will note the time the assessment began on form. </w:t>
      </w:r>
    </w:p>
    <w:p w:rsidR="00DE4F7E" w:rsidRPr="00DE4F7E" w:rsidRDefault="00DE4F7E" w:rsidP="00F8420C">
      <w:pPr>
        <w:ind w:left="720"/>
        <w:rPr>
          <w:rFonts w:ascii="Calibri" w:hAnsi="Calibri" w:cs="Arial"/>
          <w:b/>
          <w:bCs/>
          <w:sz w:val="24"/>
          <w:szCs w:val="24"/>
        </w:rPr>
      </w:pPr>
      <w:r w:rsidRPr="00DE4F7E">
        <w:rPr>
          <w:rFonts w:ascii="Calibri" w:hAnsi="Calibri" w:cs="Arial"/>
          <w:bCs/>
          <w:sz w:val="24"/>
          <w:szCs w:val="24"/>
        </w:rPr>
        <w:t xml:space="preserve">4. The TDC data collector will follow the specific instruction for each question on the L2C form. </w:t>
      </w:r>
    </w:p>
    <w:p w:rsidR="00DE4F7E" w:rsidRPr="00DE4F7E" w:rsidRDefault="00DE4F7E" w:rsidP="00F8420C">
      <w:pPr>
        <w:ind w:left="720"/>
        <w:rPr>
          <w:rFonts w:ascii="Calibri" w:hAnsi="Calibri" w:cs="Arial"/>
          <w:b/>
          <w:bCs/>
          <w:sz w:val="24"/>
          <w:szCs w:val="24"/>
        </w:rPr>
      </w:pPr>
      <w:r w:rsidRPr="00DE4F7E">
        <w:rPr>
          <w:rFonts w:ascii="Calibri" w:hAnsi="Calibri" w:cs="Arial"/>
          <w:bCs/>
          <w:sz w:val="24"/>
          <w:szCs w:val="24"/>
        </w:rPr>
        <w:t>5. Questions 4 through 14 are self-reported by the client.</w:t>
      </w:r>
    </w:p>
    <w:p w:rsidR="00DE4F7E" w:rsidRPr="00DE4F7E" w:rsidRDefault="00DE4F7E" w:rsidP="00F8420C">
      <w:pPr>
        <w:ind w:left="720"/>
        <w:rPr>
          <w:rFonts w:ascii="Calibri" w:hAnsi="Calibri" w:cs="Arial"/>
          <w:b/>
          <w:bCs/>
          <w:sz w:val="24"/>
          <w:szCs w:val="24"/>
        </w:rPr>
      </w:pPr>
      <w:r w:rsidRPr="00DE4F7E">
        <w:rPr>
          <w:rFonts w:ascii="Calibri" w:hAnsi="Calibri" w:cs="Arial"/>
          <w:bCs/>
          <w:sz w:val="24"/>
          <w:szCs w:val="24"/>
        </w:rPr>
        <w:lastRenderedPageBreak/>
        <w:t xml:space="preserve"> </w:t>
      </w:r>
      <w:r w:rsidRPr="00DE4F7E">
        <w:rPr>
          <w:rFonts w:ascii="Calibri" w:hAnsi="Calibri" w:cs="Arial"/>
          <w:b/>
          <w:bCs/>
          <w:sz w:val="24"/>
          <w:szCs w:val="24"/>
        </w:rPr>
        <w:t xml:space="preserve">******* It is </w:t>
      </w:r>
      <w:r w:rsidRPr="00DE4F7E">
        <w:rPr>
          <w:rFonts w:ascii="Calibri" w:hAnsi="Calibri" w:cs="Arial"/>
          <w:b/>
          <w:bCs/>
          <w:color w:val="FF0000"/>
          <w:sz w:val="24"/>
          <w:szCs w:val="24"/>
        </w:rPr>
        <w:t xml:space="preserve">critical </w:t>
      </w:r>
      <w:r w:rsidRPr="00DE4F7E">
        <w:rPr>
          <w:rFonts w:ascii="Calibri" w:hAnsi="Calibri" w:cs="Arial"/>
          <w:b/>
          <w:bCs/>
          <w:sz w:val="24"/>
          <w:szCs w:val="24"/>
        </w:rPr>
        <w:t xml:space="preserve">that questions requiring clients to self-report their responses are answered by only the client.  Data collection staff should NOT influence participant responses by conveying expectations about individual responses. </w:t>
      </w:r>
    </w:p>
    <w:p w:rsidR="00DE4F7E" w:rsidRPr="00DE4F7E" w:rsidRDefault="00DE4F7E" w:rsidP="00F8420C">
      <w:pPr>
        <w:ind w:left="720"/>
        <w:rPr>
          <w:rFonts w:ascii="Calibri" w:hAnsi="Calibri" w:cs="Arial"/>
          <w:bCs/>
          <w:sz w:val="24"/>
          <w:szCs w:val="24"/>
        </w:rPr>
      </w:pPr>
      <w:r w:rsidRPr="00DE4F7E">
        <w:rPr>
          <w:rFonts w:ascii="Calibri" w:hAnsi="Calibri" w:cs="Arial"/>
          <w:bCs/>
          <w:sz w:val="24"/>
          <w:szCs w:val="24"/>
        </w:rPr>
        <w:t xml:space="preserve">7.  After the L2C form is completed, data collector will note the time it took to the complete the assessment. </w:t>
      </w:r>
    </w:p>
    <w:p w:rsidR="00DE4F7E" w:rsidRPr="00DE4F7E" w:rsidRDefault="00DE4F7E" w:rsidP="00F8420C">
      <w:pPr>
        <w:ind w:left="720"/>
        <w:rPr>
          <w:rFonts w:ascii="Calibri" w:hAnsi="Calibri" w:cs="Arial"/>
          <w:bCs/>
          <w:sz w:val="24"/>
          <w:szCs w:val="24"/>
        </w:rPr>
      </w:pPr>
      <w:r w:rsidRPr="00DE4F7E">
        <w:rPr>
          <w:rFonts w:ascii="Calibri" w:hAnsi="Calibri" w:cs="Arial"/>
          <w:bCs/>
          <w:sz w:val="24"/>
          <w:szCs w:val="24"/>
        </w:rPr>
        <w:t xml:space="preserve">8. The TDC data collector will store all completed L2C forms in a locked file cabinet until they are returned to the study coordinator. </w:t>
      </w:r>
    </w:p>
    <w:p w:rsidR="00DE4F7E" w:rsidRPr="00DE4F7E" w:rsidRDefault="00DE4F7E" w:rsidP="00F8420C">
      <w:pPr>
        <w:ind w:left="720"/>
        <w:rPr>
          <w:rFonts w:ascii="Calibri" w:hAnsi="Calibri" w:cs="Arial"/>
          <w:bCs/>
        </w:rPr>
      </w:pPr>
    </w:p>
    <w:p w:rsidR="00DE4F7E" w:rsidRPr="00DE4F7E" w:rsidRDefault="00DE4F7E" w:rsidP="00F8420C">
      <w:pPr>
        <w:ind w:left="720"/>
        <w:rPr>
          <w:rFonts w:ascii="Calibri" w:hAnsi="Calibri" w:cs="Arial"/>
          <w:bCs/>
        </w:rPr>
      </w:pPr>
    </w:p>
    <w:p w:rsidR="00DE4F7E" w:rsidRPr="00DE4F7E" w:rsidRDefault="00DE4F7E" w:rsidP="00F8420C">
      <w:pPr>
        <w:ind w:left="720"/>
      </w:pPr>
    </w:p>
    <w:p w:rsidR="00DE4F7E" w:rsidRPr="00DE4F7E" w:rsidRDefault="00DE4F7E" w:rsidP="00F8420C">
      <w:pPr>
        <w:ind w:left="720"/>
      </w:pPr>
    </w:p>
    <w:p w:rsidR="008E21D0" w:rsidRPr="00FB433A" w:rsidRDefault="008E21D0" w:rsidP="00F8420C">
      <w:pPr>
        <w:ind w:left="720"/>
        <w:rPr>
          <w:sz w:val="24"/>
          <w:szCs w:val="24"/>
        </w:rPr>
      </w:pPr>
    </w:p>
    <w:p w:rsidR="00A25977" w:rsidRDefault="00A25977" w:rsidP="00F8420C">
      <w:pPr>
        <w:ind w:left="720"/>
        <w:rPr>
          <w:sz w:val="24"/>
          <w:szCs w:val="24"/>
        </w:rPr>
      </w:pPr>
    </w:p>
    <w:p w:rsidR="00D5415D" w:rsidRDefault="00D5415D" w:rsidP="00F8420C">
      <w:pPr>
        <w:ind w:left="720"/>
        <w:jc w:val="center"/>
        <w:rPr>
          <w:b/>
          <w:sz w:val="40"/>
          <w:szCs w:val="40"/>
        </w:rPr>
      </w:pPr>
    </w:p>
    <w:p w:rsidR="00D5415D" w:rsidRDefault="00D5415D" w:rsidP="00F8420C">
      <w:pPr>
        <w:ind w:left="720"/>
        <w:jc w:val="center"/>
        <w:rPr>
          <w:b/>
          <w:sz w:val="40"/>
          <w:szCs w:val="40"/>
        </w:rPr>
      </w:pPr>
    </w:p>
    <w:p w:rsidR="00D5415D" w:rsidRDefault="00D5415D" w:rsidP="00F8420C">
      <w:pPr>
        <w:ind w:left="720"/>
        <w:jc w:val="center"/>
        <w:rPr>
          <w:b/>
          <w:sz w:val="40"/>
          <w:szCs w:val="40"/>
        </w:rPr>
      </w:pPr>
    </w:p>
    <w:p w:rsidR="00D5415D" w:rsidRDefault="00D5415D" w:rsidP="00F8420C">
      <w:pPr>
        <w:ind w:left="720"/>
        <w:jc w:val="center"/>
        <w:rPr>
          <w:b/>
          <w:sz w:val="40"/>
          <w:szCs w:val="40"/>
        </w:rPr>
      </w:pPr>
    </w:p>
    <w:p w:rsidR="00D5415D" w:rsidRDefault="00D5415D" w:rsidP="00F8420C">
      <w:pPr>
        <w:ind w:left="720"/>
        <w:jc w:val="center"/>
        <w:rPr>
          <w:b/>
          <w:sz w:val="40"/>
          <w:szCs w:val="40"/>
        </w:rPr>
      </w:pPr>
    </w:p>
    <w:p w:rsidR="00961313" w:rsidRDefault="00961313" w:rsidP="00F8420C">
      <w:pPr>
        <w:ind w:left="720"/>
        <w:rPr>
          <w:b/>
          <w:sz w:val="40"/>
          <w:szCs w:val="40"/>
        </w:rPr>
      </w:pPr>
      <w:r>
        <w:rPr>
          <w:b/>
          <w:sz w:val="40"/>
          <w:szCs w:val="40"/>
        </w:rPr>
        <w:br w:type="page"/>
      </w:r>
    </w:p>
    <w:p w:rsidR="00C92845" w:rsidRPr="00C92845" w:rsidRDefault="00C92845" w:rsidP="00F8420C">
      <w:pPr>
        <w:spacing w:after="0" w:line="240" w:lineRule="auto"/>
        <w:ind w:left="720"/>
        <w:rPr>
          <w:rFonts w:ascii="Arial" w:eastAsia="Times New Roman" w:hAnsi="Arial" w:cs="Arial"/>
          <w:sz w:val="2"/>
          <w:szCs w:val="16"/>
        </w:rPr>
      </w:pPr>
    </w:p>
    <w:p w:rsidR="00C92845" w:rsidRPr="00C92845" w:rsidRDefault="00072A54" w:rsidP="00F8420C">
      <w:pPr>
        <w:spacing w:after="0" w:line="240" w:lineRule="auto"/>
        <w:ind w:left="720"/>
        <w:rPr>
          <w:rFonts w:ascii="Calibri" w:eastAsia="Times New Roman" w:hAnsi="Calibri" w:cs="Times New Roman"/>
          <w:b/>
          <w:sz w:val="20"/>
          <w:szCs w:val="24"/>
        </w:rPr>
      </w:pPr>
      <w:r>
        <w:rPr>
          <w:rFonts w:ascii="Calibri" w:eastAsia="Times New Roman" w:hAnsi="Calibri" w:cs="Times New Roman"/>
          <w:b/>
          <w:sz w:val="28"/>
          <w:szCs w:val="28"/>
          <w:u w:val="single"/>
        </w:rPr>
        <w:t>Baseline Survey</w:t>
      </w:r>
      <w:r w:rsidR="00C92845" w:rsidRPr="00C92845">
        <w:rPr>
          <w:rFonts w:ascii="Calibri" w:eastAsia="Times New Roman" w:hAnsi="Calibri" w:cs="Times New Roman"/>
          <w:b/>
          <w:sz w:val="20"/>
          <w:szCs w:val="24"/>
        </w:rPr>
        <w:t xml:space="preserve">  </w:t>
      </w:r>
    </w:p>
    <w:p w:rsidR="00B51C69" w:rsidRPr="00B51C69" w:rsidRDefault="00B51C69" w:rsidP="00F8420C">
      <w:pPr>
        <w:spacing w:after="0" w:line="240" w:lineRule="auto"/>
        <w:ind w:left="720"/>
        <w:rPr>
          <w:rFonts w:ascii="Arial" w:eastAsia="Times New Roman" w:hAnsi="Arial" w:cs="Arial"/>
          <w:sz w:val="2"/>
          <w:szCs w:val="16"/>
        </w:rPr>
      </w:pPr>
    </w:p>
    <w:p w:rsidR="00B51C69" w:rsidRPr="00B51C69" w:rsidRDefault="00B51C69" w:rsidP="00F8420C">
      <w:pPr>
        <w:spacing w:after="0" w:line="240" w:lineRule="auto"/>
        <w:ind w:left="720"/>
        <w:jc w:val="right"/>
        <w:rPr>
          <w:rFonts w:ascii="Calibri" w:eastAsia="Times New Roman" w:hAnsi="Calibri" w:cs="Times New Roman"/>
          <w:b/>
          <w:sz w:val="20"/>
          <w:szCs w:val="24"/>
        </w:rPr>
      </w:pPr>
      <w:r w:rsidRPr="00B51C69">
        <w:rPr>
          <w:rFonts w:ascii="Calibri" w:eastAsia="Times New Roman" w:hAnsi="Calibri" w:cs="Times New Roman"/>
          <w:b/>
          <w:sz w:val="20"/>
          <w:szCs w:val="24"/>
        </w:rPr>
        <w:t xml:space="preserve">  </w:t>
      </w:r>
    </w:p>
    <w:p w:rsidR="00B51C69" w:rsidRPr="00B51C69" w:rsidRDefault="00B51C69" w:rsidP="00F8420C">
      <w:pPr>
        <w:spacing w:after="0" w:line="240" w:lineRule="auto"/>
        <w:ind w:left="720"/>
        <w:rPr>
          <w:rFonts w:ascii="Calibri" w:eastAsia="Times New Roman" w:hAnsi="Calibri" w:cs="Arial"/>
          <w:b/>
          <w:bCs/>
          <w:sz w:val="24"/>
          <w:szCs w:val="24"/>
        </w:rPr>
      </w:pPr>
      <w:r w:rsidRPr="00B51C69">
        <w:rPr>
          <w:rFonts w:ascii="Calibri" w:eastAsia="Times New Roman" w:hAnsi="Calibri" w:cs="Arial"/>
          <w:b/>
          <w:bCs/>
          <w:sz w:val="24"/>
          <w:szCs w:val="24"/>
        </w:rPr>
        <w:t>COVER SHEET</w:t>
      </w:r>
    </w:p>
    <w:p w:rsidR="00B51C69" w:rsidRPr="00B51C69" w:rsidRDefault="00B51C69" w:rsidP="00F8420C">
      <w:pPr>
        <w:spacing w:after="0" w:line="240" w:lineRule="auto"/>
        <w:ind w:left="720"/>
        <w:rPr>
          <w:rFonts w:ascii="Calibri" w:eastAsia="Times New Roman" w:hAnsi="Calibri" w:cs="Arial"/>
          <w:b/>
          <w:bCs/>
          <w:sz w:val="24"/>
          <w:szCs w:val="24"/>
        </w:rPr>
      </w:pPr>
    </w:p>
    <w:p w:rsidR="00B51C69" w:rsidRPr="00B51C69" w:rsidRDefault="00B51C69" w:rsidP="00F8420C">
      <w:pPr>
        <w:spacing w:after="0" w:line="240" w:lineRule="auto"/>
        <w:ind w:left="720"/>
        <w:rPr>
          <w:rFonts w:ascii="Calibri" w:eastAsia="Times New Roman" w:hAnsi="Calibri" w:cs="Arial"/>
          <w:b/>
          <w:bCs/>
          <w:sz w:val="24"/>
          <w:szCs w:val="24"/>
        </w:rPr>
      </w:pPr>
    </w:p>
    <w:p w:rsidR="00B51C69" w:rsidRPr="00B51C69" w:rsidRDefault="00B51C69" w:rsidP="00F8420C">
      <w:pPr>
        <w:spacing w:after="0" w:line="240" w:lineRule="auto"/>
        <w:ind w:left="720"/>
        <w:rPr>
          <w:rFonts w:ascii="Calibri" w:eastAsia="Times New Roman" w:hAnsi="Calibri" w:cs="Arial"/>
          <w:b/>
          <w:bCs/>
          <w:sz w:val="24"/>
          <w:szCs w:val="24"/>
        </w:rPr>
      </w:pPr>
      <w:r w:rsidRPr="00B51C69">
        <w:rPr>
          <w:rFonts w:ascii="Calibri" w:eastAsia="Times New Roman" w:hAnsi="Calibri" w:cs="Arial"/>
          <w:b/>
          <w:bCs/>
          <w:sz w:val="24"/>
          <w:szCs w:val="24"/>
        </w:rPr>
        <w:t>Directions</w:t>
      </w:r>
    </w:p>
    <w:p w:rsidR="00B51C69" w:rsidRPr="00B51C69" w:rsidRDefault="00B51C69" w:rsidP="00F8420C">
      <w:pPr>
        <w:spacing w:after="0" w:line="240" w:lineRule="auto"/>
        <w:ind w:left="720"/>
        <w:rPr>
          <w:rFonts w:ascii="Calibri" w:eastAsia="Times New Roman" w:hAnsi="Calibri" w:cs="Arial"/>
          <w:b/>
          <w:bCs/>
          <w:sz w:val="24"/>
          <w:szCs w:val="24"/>
        </w:rPr>
      </w:pPr>
    </w:p>
    <w:p w:rsidR="00B51C69" w:rsidRPr="00B51C69" w:rsidRDefault="00B51C69" w:rsidP="00F8420C">
      <w:pPr>
        <w:spacing w:after="0" w:line="240" w:lineRule="auto"/>
        <w:ind w:left="720"/>
        <w:rPr>
          <w:rFonts w:ascii="Calibri" w:eastAsia="Times New Roman" w:hAnsi="Calibri" w:cs="Arial"/>
          <w:bCs/>
          <w:sz w:val="24"/>
          <w:szCs w:val="24"/>
        </w:rPr>
      </w:pPr>
      <w:r w:rsidRPr="00B51C69">
        <w:rPr>
          <w:rFonts w:ascii="Calibri" w:eastAsia="Times New Roman" w:hAnsi="Calibri" w:cs="Arial"/>
          <w:bCs/>
          <w:sz w:val="24"/>
          <w:szCs w:val="24"/>
        </w:rPr>
        <w:t>Has the following document been: a) provided to the client, b) explained and c) completed/signed?</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16"/>
          <w:szCs w:val="24"/>
          <w:u w:val="single"/>
        </w:rPr>
      </w:pP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TDC Informed Participation Agreement</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Arial"/>
          <w:b/>
          <w:bCs/>
          <w:sz w:val="24"/>
          <w:szCs w:val="24"/>
        </w:rPr>
      </w:pP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Arial"/>
          <w:bCs/>
          <w:sz w:val="24"/>
          <w:szCs w:val="24"/>
        </w:rPr>
      </w:pPr>
      <w:r w:rsidRPr="00B51C69">
        <w:rPr>
          <w:rFonts w:ascii="Calibri" w:eastAsia="Times New Roman" w:hAnsi="Calibri" w:cs="Arial"/>
          <w:b/>
          <w:bCs/>
          <w:sz w:val="24"/>
          <w:szCs w:val="24"/>
        </w:rPr>
        <w:t xml:space="preserve">If NO: </w:t>
      </w:r>
      <w:r w:rsidRPr="00B51C69">
        <w:rPr>
          <w:rFonts w:ascii="Calibri" w:eastAsia="Times New Roman" w:hAnsi="Calibri" w:cs="Arial"/>
          <w:bCs/>
          <w:sz w:val="24"/>
          <w:szCs w:val="24"/>
        </w:rPr>
        <w:t>Distribute this document to the client and implement release of information and consent process.</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Arial"/>
          <w:b/>
          <w:bCs/>
          <w:sz w:val="24"/>
          <w:szCs w:val="24"/>
        </w:rPr>
      </w:pP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Arial"/>
          <w:b/>
          <w:bCs/>
          <w:sz w:val="24"/>
          <w:szCs w:val="24"/>
        </w:rPr>
      </w:pPr>
      <w:r w:rsidRPr="00B51C69">
        <w:rPr>
          <w:rFonts w:ascii="Calibri" w:eastAsia="Times New Roman" w:hAnsi="Calibri" w:cs="Arial"/>
          <w:b/>
          <w:bCs/>
          <w:sz w:val="24"/>
          <w:szCs w:val="24"/>
        </w:rPr>
        <w:t>If YES:</w:t>
      </w:r>
    </w:p>
    <w:p w:rsidR="00B51C69" w:rsidRPr="00B51C69" w:rsidRDefault="00B51C69" w:rsidP="00F8420C">
      <w:pPr>
        <w:spacing w:after="0" w:line="240" w:lineRule="auto"/>
        <w:ind w:left="720"/>
        <w:rPr>
          <w:rFonts w:ascii="Calibri" w:eastAsia="Times New Roman" w:hAnsi="Calibri" w:cs="Arial"/>
          <w:bCs/>
          <w:sz w:val="24"/>
          <w:szCs w:val="24"/>
        </w:rPr>
      </w:pPr>
      <w:r w:rsidRPr="00B51C69">
        <w:rPr>
          <w:rFonts w:ascii="Calibri" w:eastAsia="Times New Roman" w:hAnsi="Calibri" w:cs="Arial"/>
          <w:bCs/>
          <w:sz w:val="24"/>
          <w:szCs w:val="24"/>
        </w:rPr>
        <w:t>Write in the client’s name below and assign a project identification number.</w:t>
      </w:r>
    </w:p>
    <w:p w:rsidR="00B51C69" w:rsidRPr="00B51C69" w:rsidRDefault="00B51C69" w:rsidP="00F8420C">
      <w:pPr>
        <w:spacing w:after="0" w:line="240" w:lineRule="auto"/>
        <w:ind w:left="720"/>
        <w:rPr>
          <w:rFonts w:ascii="Calibri" w:eastAsia="Times New Roman" w:hAnsi="Calibri" w:cs="Arial"/>
          <w:bCs/>
          <w:sz w:val="24"/>
          <w:szCs w:val="24"/>
        </w:rPr>
      </w:pPr>
      <w:r w:rsidRPr="00B51C69">
        <w:rPr>
          <w:rFonts w:ascii="Calibri" w:eastAsia="Times New Roman" w:hAnsi="Calibri" w:cs="Arial"/>
          <w:bCs/>
          <w:sz w:val="24"/>
          <w:szCs w:val="24"/>
        </w:rPr>
        <w:t>Then complete the SIF baseline assessment.</w:t>
      </w:r>
    </w:p>
    <w:p w:rsidR="00B51C69" w:rsidRPr="00B51C69" w:rsidRDefault="00B51C69" w:rsidP="00F8420C">
      <w:pPr>
        <w:spacing w:after="0" w:line="240" w:lineRule="auto"/>
        <w:ind w:left="720"/>
        <w:rPr>
          <w:rFonts w:ascii="Calibri" w:eastAsia="Times New Roman" w:hAnsi="Calibri" w:cs="Arial"/>
          <w:bCs/>
          <w:sz w:val="24"/>
          <w:szCs w:val="24"/>
        </w:rPr>
      </w:pPr>
      <w:r w:rsidRPr="00B51C69">
        <w:rPr>
          <w:rFonts w:ascii="Calibri" w:eastAsia="Times New Roman" w:hAnsi="Calibri" w:cs="Arial"/>
          <w:bCs/>
          <w:sz w:val="24"/>
          <w:szCs w:val="24"/>
        </w:rPr>
        <w:t>When the assessment is completed:</w:t>
      </w:r>
    </w:p>
    <w:p w:rsidR="00B51C69" w:rsidRPr="00B51C69" w:rsidRDefault="00B51C69" w:rsidP="00F8420C">
      <w:pPr>
        <w:spacing w:after="0" w:line="240" w:lineRule="auto"/>
        <w:ind w:left="720" w:firstLine="720"/>
        <w:rPr>
          <w:rFonts w:ascii="Calibri" w:eastAsia="Times New Roman" w:hAnsi="Calibri" w:cs="Arial"/>
          <w:bCs/>
          <w:sz w:val="24"/>
          <w:szCs w:val="24"/>
        </w:rPr>
      </w:pPr>
      <w:r w:rsidRPr="00B51C69">
        <w:rPr>
          <w:rFonts w:ascii="Calibri" w:eastAsia="Times New Roman" w:hAnsi="Calibri" w:cs="Arial"/>
          <w:b/>
          <w:bCs/>
          <w:sz w:val="24"/>
          <w:szCs w:val="24"/>
        </w:rPr>
        <w:t xml:space="preserve">TEAR OFF </w:t>
      </w:r>
      <w:r w:rsidRPr="00B51C69">
        <w:rPr>
          <w:rFonts w:ascii="Calibri" w:eastAsia="Times New Roman" w:hAnsi="Calibri" w:cs="Arial"/>
          <w:bCs/>
          <w:sz w:val="24"/>
          <w:szCs w:val="24"/>
        </w:rPr>
        <w:t>this cover page and store in the master file folder in a locked cabinet.</w:t>
      </w:r>
    </w:p>
    <w:p w:rsidR="00B51C69" w:rsidRPr="00B51C69" w:rsidRDefault="00B51C69" w:rsidP="00F8420C">
      <w:pPr>
        <w:spacing w:after="0" w:line="240" w:lineRule="auto"/>
        <w:ind w:left="720" w:firstLine="720"/>
        <w:rPr>
          <w:rFonts w:ascii="Calibri" w:eastAsia="Times New Roman" w:hAnsi="Calibri" w:cs="Arial"/>
          <w:b/>
          <w:bCs/>
          <w:sz w:val="24"/>
          <w:szCs w:val="24"/>
        </w:rPr>
      </w:pPr>
      <w:r w:rsidRPr="00B51C69">
        <w:rPr>
          <w:rFonts w:ascii="Calibri" w:eastAsia="Times New Roman" w:hAnsi="Calibri" w:cs="Arial"/>
          <w:b/>
          <w:bCs/>
          <w:sz w:val="24"/>
          <w:szCs w:val="24"/>
        </w:rPr>
        <w:t xml:space="preserve">STORE </w:t>
      </w:r>
      <w:r w:rsidRPr="00B51C69">
        <w:rPr>
          <w:rFonts w:ascii="Calibri" w:eastAsia="Times New Roman" w:hAnsi="Calibri" w:cs="Arial"/>
          <w:bCs/>
          <w:sz w:val="24"/>
          <w:szCs w:val="24"/>
        </w:rPr>
        <w:t>the client assessment in the data entry file.</w:t>
      </w:r>
      <w:r w:rsidRPr="00B51C69">
        <w:rPr>
          <w:rFonts w:ascii="Calibri" w:eastAsia="Times New Roman" w:hAnsi="Calibri" w:cs="Arial"/>
          <w:bCs/>
          <w:sz w:val="24"/>
          <w:szCs w:val="24"/>
        </w:rPr>
        <w:br/>
      </w:r>
    </w:p>
    <w:p w:rsidR="00B51C69" w:rsidRPr="00B51C69" w:rsidRDefault="00B51C69" w:rsidP="00F8420C">
      <w:pPr>
        <w:spacing w:after="0" w:line="240" w:lineRule="auto"/>
        <w:ind w:left="720"/>
        <w:rPr>
          <w:rFonts w:ascii="Calibri" w:eastAsia="Times New Roman" w:hAnsi="Calibri" w:cs="Arial"/>
          <w:b/>
          <w:bCs/>
          <w:sz w:val="24"/>
          <w:szCs w:val="24"/>
        </w:rPr>
      </w:pPr>
    </w:p>
    <w:p w:rsidR="00B51C69" w:rsidRPr="00B51C69" w:rsidRDefault="00B51C69" w:rsidP="00F8420C">
      <w:pPr>
        <w:spacing w:after="0" w:line="240" w:lineRule="auto"/>
        <w:ind w:left="720"/>
        <w:rPr>
          <w:rFonts w:ascii="Calibri" w:eastAsia="Times New Roman" w:hAnsi="Calibri" w:cs="Arial"/>
          <w:b/>
          <w:bCs/>
          <w:sz w:val="24"/>
          <w:szCs w:val="24"/>
        </w:rPr>
      </w:pPr>
    </w:p>
    <w:p w:rsidR="00B51C69" w:rsidRPr="00B51C69" w:rsidRDefault="00B51C69" w:rsidP="00F8420C">
      <w:pPr>
        <w:spacing w:after="0" w:line="240" w:lineRule="auto"/>
        <w:ind w:left="720"/>
        <w:rPr>
          <w:rFonts w:ascii="Calibri" w:eastAsia="Times New Roman" w:hAnsi="Calibri" w:cs="Arial"/>
          <w:b/>
          <w:bCs/>
          <w:sz w:val="24"/>
          <w:szCs w:val="24"/>
          <w:u w:val="single"/>
        </w:rPr>
      </w:pPr>
      <w:r w:rsidRPr="00B51C69">
        <w:rPr>
          <w:rFonts w:ascii="Calibri" w:eastAsia="Times New Roman" w:hAnsi="Calibri" w:cs="Arial"/>
          <w:b/>
          <w:bCs/>
          <w:sz w:val="24"/>
          <w:szCs w:val="24"/>
        </w:rPr>
        <w:t xml:space="preserve">Client Name: </w:t>
      </w:r>
      <w:r w:rsidRPr="00B51C69">
        <w:rPr>
          <w:rFonts w:ascii="Calibri" w:eastAsia="Times New Roman" w:hAnsi="Calibri" w:cs="Arial"/>
          <w:b/>
          <w:bCs/>
          <w:sz w:val="24"/>
          <w:szCs w:val="24"/>
          <w:u w:val="single"/>
        </w:rPr>
        <w:tab/>
      </w:r>
      <w:r w:rsidRPr="00B51C69">
        <w:rPr>
          <w:rFonts w:ascii="Calibri" w:eastAsia="Times New Roman" w:hAnsi="Calibri" w:cs="Arial"/>
          <w:b/>
          <w:bCs/>
          <w:sz w:val="24"/>
          <w:szCs w:val="24"/>
          <w:u w:val="single"/>
        </w:rPr>
        <w:tab/>
      </w:r>
      <w:r w:rsidRPr="00B51C69">
        <w:rPr>
          <w:rFonts w:ascii="Calibri" w:eastAsia="Times New Roman" w:hAnsi="Calibri" w:cs="Arial"/>
          <w:b/>
          <w:bCs/>
          <w:sz w:val="24"/>
          <w:szCs w:val="24"/>
          <w:u w:val="single"/>
        </w:rPr>
        <w:tab/>
      </w:r>
      <w:r w:rsidRPr="00B51C69">
        <w:rPr>
          <w:rFonts w:ascii="Calibri" w:eastAsia="Times New Roman" w:hAnsi="Calibri" w:cs="Arial"/>
          <w:b/>
          <w:bCs/>
          <w:sz w:val="24"/>
          <w:szCs w:val="24"/>
          <w:u w:val="single"/>
        </w:rPr>
        <w:tab/>
      </w:r>
      <w:r w:rsidRPr="00B51C69">
        <w:rPr>
          <w:rFonts w:ascii="Calibri" w:eastAsia="Times New Roman" w:hAnsi="Calibri" w:cs="Arial"/>
          <w:b/>
          <w:bCs/>
          <w:sz w:val="24"/>
          <w:szCs w:val="24"/>
          <w:u w:val="single"/>
        </w:rPr>
        <w:tab/>
      </w:r>
      <w:r w:rsidRPr="00B51C69">
        <w:rPr>
          <w:rFonts w:ascii="Calibri" w:eastAsia="Times New Roman" w:hAnsi="Calibri" w:cs="Arial"/>
          <w:b/>
          <w:bCs/>
          <w:sz w:val="24"/>
          <w:szCs w:val="24"/>
          <w:u w:val="single"/>
        </w:rPr>
        <w:tab/>
        <w:t xml:space="preserve">              </w:t>
      </w:r>
      <w:r w:rsidRPr="00B51C69">
        <w:rPr>
          <w:rFonts w:ascii="Calibri" w:eastAsia="Times New Roman" w:hAnsi="Calibri" w:cs="Arial"/>
          <w:b/>
          <w:bCs/>
          <w:sz w:val="24"/>
          <w:szCs w:val="24"/>
          <w:u w:val="single"/>
        </w:rPr>
        <w:tab/>
      </w:r>
      <w:r w:rsidRPr="00B51C69">
        <w:rPr>
          <w:rFonts w:ascii="Calibri" w:eastAsia="Times New Roman" w:hAnsi="Calibri" w:cs="Arial"/>
          <w:b/>
          <w:bCs/>
          <w:sz w:val="24"/>
          <w:szCs w:val="24"/>
          <w:u w:val="single"/>
        </w:rPr>
        <w:tab/>
        <w:t xml:space="preserve">  </w:t>
      </w:r>
      <w:r w:rsidRPr="00B51C69">
        <w:rPr>
          <w:rFonts w:ascii="Calibri" w:eastAsia="Times New Roman" w:hAnsi="Calibri" w:cs="Arial"/>
          <w:b/>
          <w:bCs/>
          <w:sz w:val="24"/>
          <w:szCs w:val="24"/>
        </w:rPr>
        <w:tab/>
        <w:t xml:space="preserve">L2C ID#: </w:t>
      </w:r>
      <w:r w:rsidRPr="00B51C69">
        <w:rPr>
          <w:rFonts w:ascii="Calibri" w:eastAsia="Times New Roman" w:hAnsi="Calibri" w:cs="Arial"/>
          <w:bCs/>
          <w:sz w:val="24"/>
          <w:szCs w:val="24"/>
        </w:rPr>
        <w:t>___ ___ ___ ___</w:t>
      </w:r>
      <w:r w:rsidRPr="00B51C69">
        <w:rPr>
          <w:rFonts w:ascii="Calibri" w:eastAsia="Times New Roman" w:hAnsi="Calibri" w:cs="Arial"/>
          <w:b/>
          <w:bCs/>
          <w:sz w:val="24"/>
          <w:szCs w:val="24"/>
          <w:u w:val="single"/>
        </w:rPr>
        <w:t xml:space="preserve">     </w:t>
      </w:r>
    </w:p>
    <w:p w:rsidR="00B51C69" w:rsidRPr="00B51C69" w:rsidRDefault="00B51C69" w:rsidP="00F8420C">
      <w:pPr>
        <w:spacing w:after="0" w:line="240" w:lineRule="auto"/>
        <w:ind w:left="720"/>
        <w:rPr>
          <w:rFonts w:ascii="Calibri" w:eastAsia="Times New Roman" w:hAnsi="Calibri" w:cs="Times New Roman"/>
          <w:sz w:val="16"/>
          <w:szCs w:val="24"/>
        </w:rPr>
      </w:pPr>
      <w:r w:rsidRPr="00B51C69">
        <w:rPr>
          <w:rFonts w:ascii="Calibri" w:eastAsia="Times New Roman" w:hAnsi="Calibri" w:cs="Arial"/>
          <w:b/>
          <w:bCs/>
          <w:sz w:val="24"/>
          <w:szCs w:val="24"/>
        </w:rPr>
        <w:t xml:space="preserve"> </w:t>
      </w:r>
      <w:r w:rsidRPr="00B51C69">
        <w:rPr>
          <w:rFonts w:ascii="Calibri" w:eastAsia="Times New Roman" w:hAnsi="Calibri" w:cs="Times New Roman"/>
          <w:sz w:val="16"/>
          <w:szCs w:val="24"/>
        </w:rPr>
        <w:t xml:space="preserve"> </w:t>
      </w:r>
      <w:r w:rsidRPr="00B51C69">
        <w:rPr>
          <w:rFonts w:ascii="Calibri" w:eastAsia="Times New Roman" w:hAnsi="Calibri" w:cs="Times New Roman"/>
          <w:sz w:val="16"/>
          <w:szCs w:val="24"/>
        </w:rPr>
        <w:tab/>
        <w:t>PRINT</w:t>
      </w:r>
      <w:r w:rsidRPr="00B51C69">
        <w:rPr>
          <w:rFonts w:ascii="Calibri" w:eastAsia="Times New Roman" w:hAnsi="Calibri" w:cs="Times New Roman"/>
          <w:sz w:val="16"/>
          <w:szCs w:val="24"/>
        </w:rPr>
        <w:tab/>
        <w:t xml:space="preserve">  (First)                        </w:t>
      </w:r>
      <w:r w:rsidRPr="00B51C69">
        <w:rPr>
          <w:rFonts w:ascii="Calibri" w:eastAsia="Times New Roman" w:hAnsi="Calibri" w:cs="Times New Roman"/>
          <w:sz w:val="16"/>
          <w:szCs w:val="24"/>
        </w:rPr>
        <w:tab/>
      </w:r>
      <w:r w:rsidRPr="00B51C69">
        <w:rPr>
          <w:rFonts w:ascii="Calibri" w:eastAsia="Times New Roman" w:hAnsi="Calibri" w:cs="Times New Roman"/>
          <w:sz w:val="16"/>
          <w:szCs w:val="24"/>
        </w:rPr>
        <w:tab/>
        <w:t xml:space="preserve"> (MI)                                              </w:t>
      </w:r>
      <w:r w:rsidRPr="00B51C69">
        <w:rPr>
          <w:rFonts w:ascii="Calibri" w:eastAsia="Times New Roman" w:hAnsi="Calibri" w:cs="Times New Roman"/>
          <w:sz w:val="16"/>
          <w:szCs w:val="24"/>
        </w:rPr>
        <w:tab/>
        <w:t xml:space="preserve"> (Last)</w:t>
      </w:r>
    </w:p>
    <w:p w:rsidR="00B51C69" w:rsidRPr="00B51C69" w:rsidRDefault="00B51C69" w:rsidP="00F8420C">
      <w:pPr>
        <w:spacing w:after="0" w:line="240" w:lineRule="auto"/>
        <w:ind w:left="720"/>
        <w:rPr>
          <w:rFonts w:ascii="Calibri" w:eastAsia="Times New Roman" w:hAnsi="Calibri" w:cs="Times New Roman"/>
          <w:sz w:val="16"/>
          <w:szCs w:val="24"/>
        </w:rPr>
      </w:pPr>
    </w:p>
    <w:p w:rsidR="00B51C69" w:rsidRPr="00B51C69" w:rsidRDefault="00B51C69" w:rsidP="00F8420C">
      <w:pPr>
        <w:spacing w:after="0" w:line="240" w:lineRule="auto"/>
        <w:ind w:left="720"/>
        <w:rPr>
          <w:rFonts w:ascii="Calibri" w:eastAsia="Times New Roman" w:hAnsi="Calibri" w:cs="Times New Roman"/>
          <w:b/>
          <w:sz w:val="24"/>
          <w:szCs w:val="24"/>
        </w:rPr>
      </w:pPr>
    </w:p>
    <w:p w:rsidR="00B51C69" w:rsidRPr="00B51C69" w:rsidRDefault="00B51C69" w:rsidP="00F8420C">
      <w:p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b/>
          <w:sz w:val="24"/>
          <w:szCs w:val="24"/>
        </w:rPr>
        <w:t>Date assessment completed</w:t>
      </w:r>
      <w:r w:rsidRPr="00B51C69">
        <w:rPr>
          <w:rFonts w:ascii="Calibri" w:eastAsia="Times New Roman" w:hAnsi="Calibri" w:cs="Times New Roman"/>
          <w:sz w:val="24"/>
          <w:szCs w:val="24"/>
        </w:rPr>
        <w:t>:</w:t>
      </w:r>
      <w:r w:rsidRPr="00B51C69">
        <w:rPr>
          <w:rFonts w:ascii="Calibri" w:eastAsia="Times New Roman" w:hAnsi="Calibri" w:cs="Times New Roman"/>
          <w:sz w:val="24"/>
          <w:szCs w:val="24"/>
        </w:rPr>
        <w:tab/>
        <w:t xml:space="preserve"> ___ ___ / ___ ___ / ___ ___</w:t>
      </w:r>
    </w:p>
    <w:p w:rsidR="00B51C69" w:rsidRPr="00B51C69" w:rsidRDefault="00B51C69" w:rsidP="00F8420C">
      <w:pPr>
        <w:spacing w:after="0" w:line="240" w:lineRule="auto"/>
        <w:ind w:left="720"/>
        <w:rPr>
          <w:rFonts w:ascii="Calibri" w:eastAsia="Times New Roman" w:hAnsi="Calibri" w:cs="Times New Roman"/>
          <w:sz w:val="16"/>
          <w:szCs w:val="24"/>
        </w:rPr>
      </w:pPr>
      <w:r w:rsidRPr="00B51C69">
        <w:rPr>
          <w:rFonts w:ascii="Calibri" w:eastAsia="Times New Roman" w:hAnsi="Calibri" w:cs="Times New Roman"/>
          <w:sz w:val="16"/>
          <w:szCs w:val="24"/>
        </w:rPr>
        <w:tab/>
      </w:r>
      <w:r w:rsidRPr="00B51C69">
        <w:rPr>
          <w:rFonts w:ascii="Calibri" w:eastAsia="Times New Roman" w:hAnsi="Calibri" w:cs="Times New Roman"/>
          <w:sz w:val="16"/>
          <w:szCs w:val="24"/>
        </w:rPr>
        <w:tab/>
      </w:r>
      <w:r w:rsidRPr="00B51C69">
        <w:rPr>
          <w:rFonts w:ascii="Calibri" w:eastAsia="Times New Roman" w:hAnsi="Calibri" w:cs="Times New Roman"/>
          <w:sz w:val="16"/>
          <w:szCs w:val="24"/>
        </w:rPr>
        <w:tab/>
      </w:r>
      <w:r w:rsidRPr="00B51C69">
        <w:rPr>
          <w:rFonts w:ascii="Calibri" w:eastAsia="Times New Roman" w:hAnsi="Calibri" w:cs="Times New Roman"/>
          <w:sz w:val="16"/>
          <w:szCs w:val="24"/>
        </w:rPr>
        <w:tab/>
        <w:t>Month</w:t>
      </w:r>
      <w:r w:rsidRPr="00B51C69">
        <w:rPr>
          <w:rFonts w:ascii="Calibri" w:eastAsia="Times New Roman" w:hAnsi="Calibri" w:cs="Times New Roman"/>
          <w:sz w:val="16"/>
          <w:szCs w:val="24"/>
        </w:rPr>
        <w:tab/>
      </w:r>
      <w:r w:rsidRPr="00B51C69">
        <w:rPr>
          <w:rFonts w:ascii="Calibri" w:eastAsia="Times New Roman" w:hAnsi="Calibri" w:cs="Times New Roman"/>
          <w:sz w:val="16"/>
          <w:szCs w:val="24"/>
        </w:rPr>
        <w:tab/>
        <w:t>Day</w:t>
      </w:r>
      <w:r w:rsidRPr="00B51C69">
        <w:rPr>
          <w:rFonts w:ascii="Calibri" w:eastAsia="Times New Roman" w:hAnsi="Calibri" w:cs="Times New Roman"/>
          <w:sz w:val="16"/>
          <w:szCs w:val="24"/>
        </w:rPr>
        <w:tab/>
        <w:t>Year</w:t>
      </w:r>
    </w:p>
    <w:p w:rsidR="00B51C69" w:rsidRPr="00B51C69" w:rsidRDefault="00B51C69" w:rsidP="00F8420C">
      <w:pPr>
        <w:spacing w:after="0" w:line="240" w:lineRule="auto"/>
        <w:ind w:left="720"/>
        <w:rPr>
          <w:rFonts w:ascii="Calibri" w:eastAsia="Times New Roman" w:hAnsi="Calibri" w:cs="Times New Roman"/>
          <w:sz w:val="16"/>
          <w:szCs w:val="24"/>
        </w:rPr>
      </w:pPr>
    </w:p>
    <w:p w:rsidR="00B51C69" w:rsidRPr="00B51C69" w:rsidRDefault="00B51C69" w:rsidP="00F8420C">
      <w:pPr>
        <w:spacing w:after="0" w:line="240" w:lineRule="auto"/>
        <w:ind w:left="720"/>
        <w:rPr>
          <w:rFonts w:ascii="Calibri" w:eastAsia="Times New Roman" w:hAnsi="Calibri" w:cs="Times New Roman"/>
          <w:sz w:val="16"/>
          <w:szCs w:val="24"/>
        </w:rPr>
      </w:pPr>
    </w:p>
    <w:p w:rsidR="00B51C69" w:rsidRPr="00B51C69" w:rsidRDefault="00B51C69" w:rsidP="00F8420C">
      <w:pPr>
        <w:spacing w:after="0" w:line="240" w:lineRule="auto"/>
        <w:ind w:left="720"/>
        <w:rPr>
          <w:rFonts w:ascii="Calibri" w:eastAsia="Times New Roman" w:hAnsi="Calibri" w:cs="Times New Roman"/>
          <w:b/>
          <w:sz w:val="24"/>
          <w:szCs w:val="24"/>
        </w:rPr>
      </w:pPr>
      <w:r w:rsidRPr="00B51C69">
        <w:rPr>
          <w:rFonts w:ascii="Calibri" w:eastAsia="Times New Roman" w:hAnsi="Calibri" w:cs="Arial"/>
          <w:b/>
          <w:bCs/>
          <w:sz w:val="24"/>
          <w:szCs w:val="24"/>
        </w:rPr>
        <w:br w:type="page"/>
      </w:r>
      <w:r w:rsidRPr="00B51C69">
        <w:rPr>
          <w:rFonts w:ascii="Calibri" w:eastAsia="Times New Roman" w:hAnsi="Calibri" w:cs="Times New Roman"/>
          <w:b/>
          <w:sz w:val="24"/>
          <w:szCs w:val="24"/>
        </w:rPr>
        <w:lastRenderedPageBreak/>
        <w:t>Date of Initial Client Contact:</w:t>
      </w:r>
      <w:r w:rsidRPr="00B51C69">
        <w:rPr>
          <w:rFonts w:ascii="Calibri" w:eastAsia="Times New Roman" w:hAnsi="Calibri" w:cs="Times New Roman"/>
          <w:sz w:val="24"/>
          <w:szCs w:val="24"/>
        </w:rPr>
        <w:t xml:space="preserve"> ____________________   </w:t>
      </w:r>
      <w:r w:rsidRPr="00B51C69">
        <w:rPr>
          <w:rFonts w:ascii="Calibri" w:eastAsia="Times New Roman" w:hAnsi="Calibri" w:cs="Times New Roman"/>
          <w:sz w:val="24"/>
          <w:szCs w:val="24"/>
        </w:rPr>
        <w:tab/>
      </w:r>
      <w:r w:rsidRPr="00B51C69">
        <w:rPr>
          <w:rFonts w:ascii="Calibri" w:eastAsia="Times New Roman" w:hAnsi="Calibri" w:cs="Times New Roman"/>
          <w:b/>
          <w:sz w:val="24"/>
          <w:szCs w:val="24"/>
        </w:rPr>
        <w:t>Enrollment Date:</w:t>
      </w:r>
      <w:r w:rsidRPr="00B51C69">
        <w:rPr>
          <w:rFonts w:ascii="Calibri" w:eastAsia="Times New Roman" w:hAnsi="Calibri" w:cs="Times New Roman"/>
          <w:sz w:val="24"/>
          <w:szCs w:val="24"/>
        </w:rPr>
        <w:t xml:space="preserve"> _________________</w:t>
      </w:r>
    </w:p>
    <w:p w:rsidR="00B51C69" w:rsidRPr="00B51C69" w:rsidRDefault="00B51C69" w:rsidP="00F8420C">
      <w:pPr>
        <w:spacing w:after="0" w:line="240" w:lineRule="auto"/>
        <w:ind w:left="720"/>
        <w:rPr>
          <w:rFonts w:ascii="Calibri" w:eastAsia="Times New Roman" w:hAnsi="Calibri" w:cs="Times New Roman"/>
          <w:b/>
          <w:sz w:val="24"/>
          <w:szCs w:val="24"/>
        </w:rPr>
      </w:pPr>
    </w:p>
    <w:p w:rsidR="00B51C69" w:rsidRPr="00B51C69" w:rsidRDefault="00B51C69" w:rsidP="00F8420C">
      <w:pPr>
        <w:spacing w:after="120" w:line="240" w:lineRule="auto"/>
        <w:ind w:left="720"/>
        <w:rPr>
          <w:rFonts w:ascii="Calibri" w:eastAsia="Times New Roman" w:hAnsi="Calibri" w:cs="Times New Roman"/>
          <w:b/>
          <w:sz w:val="24"/>
          <w:szCs w:val="24"/>
        </w:rPr>
      </w:pPr>
      <w:r w:rsidRPr="00B51C69">
        <w:rPr>
          <w:rFonts w:ascii="Calibri" w:eastAsia="Times New Roman" w:hAnsi="Calibri" w:cs="Times New Roman"/>
          <w:b/>
          <w:sz w:val="24"/>
          <w:szCs w:val="24"/>
        </w:rPr>
        <w:t>1. L2C client type:</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Out of HIV care [no HIV care for 1+ years]</w:t>
      </w:r>
    </w:p>
    <w:p w:rsidR="00B51C69" w:rsidRPr="00B51C69" w:rsidRDefault="00B51C69" w:rsidP="00C11DE2">
      <w:pPr>
        <w:widowControl w:val="0"/>
        <w:numPr>
          <w:ilvl w:val="0"/>
          <w:numId w:val="22"/>
        </w:numPr>
        <w:autoSpaceDE w:val="0"/>
        <w:autoSpaceDN w:val="0"/>
        <w:adjustRightInd w:val="0"/>
        <w:spacing w:after="12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Newly diagnosed [HIV+ within the last 3 months]</w:t>
      </w:r>
    </w:p>
    <w:p w:rsidR="00B51C69" w:rsidRPr="00B51C69" w:rsidRDefault="00B51C69" w:rsidP="00F8420C">
      <w:pPr>
        <w:widowControl w:val="0"/>
        <w:autoSpaceDE w:val="0"/>
        <w:autoSpaceDN w:val="0"/>
        <w:adjustRightInd w:val="0"/>
        <w:spacing w:after="240" w:line="240" w:lineRule="auto"/>
        <w:ind w:left="720"/>
        <w:rPr>
          <w:rFonts w:ascii="Calibri" w:eastAsia="Times New Roman" w:hAnsi="Calibri" w:cs="Times New Roman"/>
          <w:sz w:val="24"/>
          <w:szCs w:val="24"/>
        </w:rPr>
      </w:pPr>
      <w:r w:rsidRPr="00B51C69">
        <w:rPr>
          <w:rFonts w:ascii="Calibri" w:eastAsia="Times New Roman" w:hAnsi="Calibri" w:cs="Times New Roman"/>
          <w:b/>
          <w:sz w:val="24"/>
          <w:szCs w:val="24"/>
        </w:rPr>
        <w:t xml:space="preserve">1a. </w:t>
      </w:r>
      <w:proofErr w:type="gramStart"/>
      <w:r w:rsidRPr="00B51C69">
        <w:rPr>
          <w:rFonts w:ascii="Calibri" w:eastAsia="Times New Roman" w:hAnsi="Calibri" w:cs="Times New Roman"/>
          <w:b/>
          <w:sz w:val="24"/>
          <w:szCs w:val="24"/>
        </w:rPr>
        <w:t>If</w:t>
      </w:r>
      <w:proofErr w:type="gramEnd"/>
      <w:r w:rsidRPr="00B51C69">
        <w:rPr>
          <w:rFonts w:ascii="Calibri" w:eastAsia="Times New Roman" w:hAnsi="Calibri" w:cs="Times New Roman"/>
          <w:b/>
          <w:sz w:val="24"/>
          <w:szCs w:val="24"/>
        </w:rPr>
        <w:t xml:space="preserve"> newly diagnosed, date HIV+</w:t>
      </w:r>
      <w:r w:rsidRPr="00B51C69">
        <w:rPr>
          <w:rFonts w:ascii="Calibri" w:eastAsia="Times New Roman" w:hAnsi="Calibri" w:cs="Times New Roman"/>
          <w:sz w:val="24"/>
          <w:szCs w:val="24"/>
        </w:rPr>
        <w:t>: ________________________</w:t>
      </w:r>
    </w:p>
    <w:p w:rsidR="00B51C69" w:rsidRPr="00B51C69" w:rsidRDefault="00B51C69" w:rsidP="00F8420C">
      <w:pPr>
        <w:spacing w:after="0" w:line="240" w:lineRule="auto"/>
        <w:ind w:left="720"/>
        <w:rPr>
          <w:rFonts w:ascii="Calibri" w:eastAsia="Times New Roman" w:hAnsi="Calibri" w:cs="Times New Roman"/>
          <w:b/>
          <w:sz w:val="24"/>
          <w:szCs w:val="24"/>
        </w:rPr>
      </w:pPr>
      <w:r w:rsidRPr="00B51C69">
        <w:rPr>
          <w:rFonts w:ascii="Calibri" w:eastAsia="Times New Roman" w:hAnsi="Calibri" w:cs="Times New Roman"/>
          <w:b/>
          <w:sz w:val="24"/>
          <w:szCs w:val="24"/>
        </w:rPr>
        <w:t xml:space="preserve">2. How was the client recruited?         </w:t>
      </w:r>
    </w:p>
    <w:p w:rsidR="00B51C69" w:rsidRPr="00B51C69" w:rsidRDefault="00B51C69" w:rsidP="00F8420C">
      <w:pPr>
        <w:spacing w:after="0" w:line="240" w:lineRule="auto"/>
        <w:ind w:left="720"/>
        <w:rPr>
          <w:rFonts w:ascii="Calibri" w:eastAsia="Times New Roman" w:hAnsi="Calibri" w:cs="Times New Roman"/>
          <w:sz w:val="24"/>
          <w:szCs w:val="24"/>
        </w:rPr>
        <w:sectPr w:rsidR="00B51C69" w:rsidRPr="00B51C69" w:rsidSect="003E7F68">
          <w:footerReference w:type="default" r:id="rId22"/>
          <w:pgSz w:w="12240" w:h="15840" w:code="1"/>
          <w:pgMar w:top="1440" w:right="720" w:bottom="720" w:left="720" w:header="720" w:footer="0" w:gutter="0"/>
          <w:cols w:space="720"/>
          <w:noEndnote/>
          <w:docGrid w:linePitch="326"/>
        </w:sectPr>
      </w:pPr>
    </w:p>
    <w:p w:rsidR="00B51C69" w:rsidRPr="00B51C69" w:rsidRDefault="00B51C69" w:rsidP="00C11DE2">
      <w:pPr>
        <w:numPr>
          <w:ilvl w:val="0"/>
          <w:numId w:val="27"/>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Linkage to Care Specialist (specify in 1a, below)</w:t>
      </w:r>
    </w:p>
    <w:p w:rsidR="00B51C69" w:rsidRPr="00B51C69" w:rsidRDefault="00B51C69" w:rsidP="00C11DE2">
      <w:pPr>
        <w:numPr>
          <w:ilvl w:val="0"/>
          <w:numId w:val="27"/>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In-Reach (TDC Testing)</w:t>
      </w:r>
    </w:p>
    <w:p w:rsidR="00B51C69" w:rsidRPr="00B51C69" w:rsidRDefault="00B51C69" w:rsidP="00C11DE2">
      <w:pPr>
        <w:numPr>
          <w:ilvl w:val="0"/>
          <w:numId w:val="27"/>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In-Reach (TDC Care Coordination)</w:t>
      </w:r>
    </w:p>
    <w:p w:rsidR="00B51C69" w:rsidRPr="00B51C69" w:rsidRDefault="00B51C69" w:rsidP="00C11DE2">
      <w:pPr>
        <w:numPr>
          <w:ilvl w:val="0"/>
          <w:numId w:val="27"/>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Street outreach</w:t>
      </w:r>
    </w:p>
    <w:p w:rsidR="00B51C69" w:rsidRPr="00B51C69" w:rsidRDefault="00B51C69" w:rsidP="00C11DE2">
      <w:pPr>
        <w:numPr>
          <w:ilvl w:val="0"/>
          <w:numId w:val="27"/>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AIDS Service Organization: specify: ___________</w:t>
      </w:r>
    </w:p>
    <w:p w:rsidR="00B51C69" w:rsidRPr="00B51C69" w:rsidRDefault="00B51C69" w:rsidP="00C11DE2">
      <w:pPr>
        <w:numPr>
          <w:ilvl w:val="0"/>
          <w:numId w:val="27"/>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Social media/marketing</w:t>
      </w:r>
    </w:p>
    <w:p w:rsidR="00B51C69" w:rsidRPr="00B51C69" w:rsidRDefault="00B51C69" w:rsidP="00C11DE2">
      <w:pPr>
        <w:numPr>
          <w:ilvl w:val="0"/>
          <w:numId w:val="27"/>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Infectious disease provider</w:t>
      </w:r>
    </w:p>
    <w:p w:rsidR="00B51C69" w:rsidRPr="00B51C69" w:rsidRDefault="00B51C69" w:rsidP="00C11DE2">
      <w:pPr>
        <w:numPr>
          <w:ilvl w:val="0"/>
          <w:numId w:val="27"/>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Other: __________________________________</w:t>
      </w:r>
    </w:p>
    <w:p w:rsidR="00B51C69" w:rsidRPr="00B51C69" w:rsidRDefault="00B51C69" w:rsidP="00F8420C">
      <w:pPr>
        <w:spacing w:after="0" w:line="240" w:lineRule="auto"/>
        <w:ind w:left="72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0" w:gutter="0"/>
          <w:cols w:num="2" w:space="240"/>
          <w:noEndnote/>
          <w:docGrid w:linePitch="326"/>
        </w:sectPr>
      </w:pPr>
    </w:p>
    <w:p w:rsidR="00B51C69" w:rsidRPr="00B51C69" w:rsidRDefault="00B51C69" w:rsidP="00F8420C">
      <w:pPr>
        <w:spacing w:before="120" w:after="0" w:line="240" w:lineRule="auto"/>
        <w:ind w:left="720"/>
        <w:rPr>
          <w:rFonts w:ascii="Calibri" w:eastAsia="Times New Roman" w:hAnsi="Calibri" w:cs="Times New Roman"/>
          <w:sz w:val="24"/>
          <w:szCs w:val="24"/>
        </w:rPr>
      </w:pPr>
      <w:r w:rsidRPr="00B51C69">
        <w:rPr>
          <w:rFonts w:ascii="Calibri" w:eastAsia="Times New Roman" w:hAnsi="Calibri" w:cs="Times New Roman"/>
          <w:b/>
          <w:sz w:val="24"/>
          <w:szCs w:val="24"/>
        </w:rPr>
        <w:lastRenderedPageBreak/>
        <w:t>2a. If LTC specialist, specify which one below</w:t>
      </w:r>
      <w:r w:rsidRPr="00B51C69">
        <w:rPr>
          <w:rFonts w:ascii="Calibri" w:eastAsia="Times New Roman" w:hAnsi="Calibri" w:cs="Times New Roman"/>
          <w:sz w:val="24"/>
          <w:szCs w:val="24"/>
        </w:rPr>
        <w:t>:</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Brothers United</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Indiana Latino Institute</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Women in Motion</w:t>
      </w:r>
    </w:p>
    <w:p w:rsidR="00B51C69" w:rsidRPr="00B51C69" w:rsidRDefault="00B51C69" w:rsidP="00C11DE2">
      <w:pPr>
        <w:widowControl w:val="0"/>
        <w:numPr>
          <w:ilvl w:val="0"/>
          <w:numId w:val="22"/>
        </w:numPr>
        <w:autoSpaceDE w:val="0"/>
        <w:autoSpaceDN w:val="0"/>
        <w:adjustRightInd w:val="0"/>
        <w:spacing w:after="12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The Damien Center</w:t>
      </w:r>
    </w:p>
    <w:p w:rsidR="00B51C69" w:rsidRPr="00B51C69" w:rsidRDefault="00B51C69" w:rsidP="00F8420C">
      <w:pPr>
        <w:spacing w:after="0" w:line="240" w:lineRule="auto"/>
        <w:ind w:left="720"/>
        <w:rPr>
          <w:rFonts w:ascii="Calibri" w:eastAsia="Times New Roman" w:hAnsi="Calibri" w:cs="Times New Roman"/>
          <w:sz w:val="20"/>
          <w:szCs w:val="24"/>
        </w:rPr>
        <w:sectPr w:rsidR="00B51C69" w:rsidRPr="00B51C69" w:rsidSect="003E7F68">
          <w:type w:val="continuous"/>
          <w:pgSz w:w="12240" w:h="15840" w:code="1"/>
          <w:pgMar w:top="1440" w:right="720" w:bottom="720" w:left="720" w:header="720" w:footer="0" w:gutter="0"/>
          <w:cols w:space="720"/>
          <w:noEndnote/>
          <w:docGrid w:linePitch="326"/>
        </w:sectPr>
      </w:pPr>
    </w:p>
    <w:p w:rsidR="00B51C69" w:rsidRPr="00B51C69" w:rsidRDefault="00B51C69" w:rsidP="00F8420C">
      <w:pPr>
        <w:spacing w:after="120" w:line="240" w:lineRule="auto"/>
        <w:ind w:left="720"/>
        <w:rPr>
          <w:rFonts w:ascii="Calibri" w:eastAsia="Times New Roman" w:hAnsi="Calibri" w:cs="Times New Roman"/>
          <w:b/>
          <w:sz w:val="24"/>
          <w:szCs w:val="24"/>
        </w:rPr>
      </w:pPr>
      <w:r w:rsidRPr="00B51C69">
        <w:rPr>
          <w:rFonts w:ascii="Calibri" w:eastAsia="Times New Roman" w:hAnsi="Calibri" w:cs="Times New Roman"/>
          <w:b/>
          <w:sz w:val="24"/>
          <w:szCs w:val="24"/>
        </w:rPr>
        <w:lastRenderedPageBreak/>
        <w:t>3. Would you say that in general your health is: (</w:t>
      </w:r>
      <w:r w:rsidRPr="00B51C69">
        <w:rPr>
          <w:rFonts w:ascii="Calibri" w:eastAsia="Times New Roman" w:hAnsi="Calibri" w:cs="Times New Roman"/>
          <w:b/>
          <w:i/>
          <w:sz w:val="24"/>
          <w:szCs w:val="24"/>
        </w:rPr>
        <w:t xml:space="preserve">Read responses </w:t>
      </w:r>
      <w:proofErr w:type="gramStart"/>
      <w:r w:rsidRPr="00B51C69">
        <w:rPr>
          <w:rFonts w:ascii="Calibri" w:eastAsia="Times New Roman" w:hAnsi="Calibri" w:cs="Times New Roman"/>
          <w:b/>
          <w:i/>
          <w:sz w:val="24"/>
          <w:szCs w:val="24"/>
        </w:rPr>
        <w:t>below</w:t>
      </w:r>
      <w:proofErr w:type="gramEnd"/>
      <w:r w:rsidRPr="00B51C69">
        <w:rPr>
          <w:rFonts w:ascii="Calibri" w:eastAsia="Times New Roman" w:hAnsi="Calibri" w:cs="Times New Roman"/>
          <w:b/>
          <w:sz w:val="24"/>
          <w:szCs w:val="24"/>
        </w:rPr>
        <w:t>)</w:t>
      </w:r>
    </w:p>
    <w:p w:rsidR="00B51C69" w:rsidRPr="00B51C69" w:rsidRDefault="00B51C69" w:rsidP="00F8420C">
      <w:pPr>
        <w:spacing w:after="0" w:line="240" w:lineRule="auto"/>
        <w:ind w:left="720"/>
        <w:rPr>
          <w:rFonts w:ascii="Calibri" w:eastAsia="Times New Roman" w:hAnsi="Calibri" w:cs="Times New Roman"/>
          <w:sz w:val="16"/>
          <w:szCs w:val="24"/>
        </w:rPr>
        <w:sectPr w:rsidR="00B51C69" w:rsidRPr="00B51C69" w:rsidSect="003E7F68">
          <w:type w:val="continuous"/>
          <w:pgSz w:w="12240" w:h="15840" w:code="1"/>
          <w:pgMar w:top="1440" w:right="720" w:bottom="720" w:left="720" w:header="720" w:footer="0" w:gutter="0"/>
          <w:cols w:space="720"/>
          <w:noEndnote/>
          <w:docGrid w:linePitch="326"/>
        </w:sectPr>
      </w:pP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Excellent</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Very good</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Good</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Fair</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Poor</w:t>
      </w:r>
    </w:p>
    <w:p w:rsidR="00B51C69" w:rsidRPr="00B51C69" w:rsidRDefault="00B51C69" w:rsidP="00F8420C">
      <w:pPr>
        <w:spacing w:after="0" w:line="240" w:lineRule="auto"/>
        <w:ind w:left="720"/>
        <w:rPr>
          <w:rFonts w:ascii="Calibri" w:eastAsia="Times New Roman" w:hAnsi="Calibri" w:cs="Times New Roman"/>
          <w:sz w:val="24"/>
          <w:szCs w:val="24"/>
        </w:rPr>
      </w:pPr>
    </w:p>
    <w:p w:rsidR="00B51C69" w:rsidRPr="00B51C69" w:rsidRDefault="00B51C69" w:rsidP="00F8420C">
      <w:pPr>
        <w:spacing w:after="0" w:line="240" w:lineRule="auto"/>
        <w:ind w:left="720"/>
        <w:rPr>
          <w:rFonts w:ascii="Calibri" w:eastAsia="Times New Roman" w:hAnsi="Calibri" w:cs="Times New Roman"/>
          <w:b/>
          <w:i/>
          <w:sz w:val="24"/>
          <w:szCs w:val="24"/>
        </w:rPr>
      </w:pPr>
      <w:r w:rsidRPr="00B51C69">
        <w:rPr>
          <w:rFonts w:ascii="Calibri" w:eastAsia="Times New Roman" w:hAnsi="Calibri" w:cs="Times New Roman"/>
          <w:b/>
          <w:i/>
          <w:sz w:val="24"/>
          <w:szCs w:val="24"/>
        </w:rPr>
        <w:t>Staff Only (Do Not Read):</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Client didn’t know</w:t>
      </w:r>
    </w:p>
    <w:p w:rsidR="00B51C69" w:rsidRPr="00B51C69" w:rsidRDefault="00B51C69" w:rsidP="00C11DE2">
      <w:pPr>
        <w:widowControl w:val="0"/>
        <w:numPr>
          <w:ilvl w:val="0"/>
          <w:numId w:val="21"/>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Client refused to answer</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0" w:gutter="0"/>
          <w:cols w:num="2" w:space="120"/>
          <w:noEndnote/>
          <w:docGrid w:linePitch="326"/>
        </w:sectPr>
      </w:pPr>
    </w:p>
    <w:p w:rsidR="00B51C69" w:rsidRPr="00B51C69" w:rsidRDefault="00B51C69" w:rsidP="00F8420C">
      <w:pPr>
        <w:widowControl w:val="0"/>
        <w:autoSpaceDE w:val="0"/>
        <w:autoSpaceDN w:val="0"/>
        <w:adjustRightInd w:val="0"/>
        <w:spacing w:before="120" w:after="0" w:line="240" w:lineRule="auto"/>
        <w:ind w:left="720"/>
        <w:rPr>
          <w:rFonts w:ascii="Calibri" w:eastAsia="Times New Roman" w:hAnsi="Calibri" w:cs="Times New Roman"/>
          <w:b/>
          <w:sz w:val="24"/>
          <w:szCs w:val="24"/>
        </w:rPr>
      </w:pPr>
      <w:r w:rsidRPr="00B51C69">
        <w:rPr>
          <w:rFonts w:ascii="Calibri" w:eastAsia="Times New Roman" w:hAnsi="Calibri" w:cs="Times New Roman"/>
          <w:b/>
          <w:sz w:val="24"/>
          <w:szCs w:val="24"/>
        </w:rPr>
        <w:lastRenderedPageBreak/>
        <w:t xml:space="preserve">4. I am going to read a list of services and resources.  Please tell me which ones you currently need: </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b/>
          <w:sz w:val="16"/>
          <w:szCs w:val="24"/>
          <w:u w:val="single"/>
        </w:rPr>
      </w:pP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390" w:gutter="0"/>
          <w:cols w:space="720"/>
          <w:noEndnote/>
          <w:docGrid w:linePitch="326"/>
        </w:sectPr>
      </w:pP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Career services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Drug and alcohol abuse treatment</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Housing or shelter</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Food or other subsistence need</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Dental services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Vision services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HIV-related medical services</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Non-HIV medical services (e.g. Primary Care)</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Pharmacy or medication services (for HIV or non-HIV reasons)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Mental health services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Legal services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Other: _______________________________</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390" w:gutter="0"/>
          <w:cols w:num="2" w:space="120"/>
          <w:noEndnote/>
          <w:docGrid w:linePitch="326"/>
        </w:sectPr>
      </w:pP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b/>
          <w:sz w:val="24"/>
          <w:szCs w:val="24"/>
        </w:rPr>
      </w:pPr>
      <w:r w:rsidRPr="00B51C69">
        <w:rPr>
          <w:rFonts w:ascii="Calibri" w:eastAsia="Times New Roman" w:hAnsi="Calibri" w:cs="Times New Roman"/>
          <w:b/>
          <w:sz w:val="24"/>
          <w:szCs w:val="24"/>
        </w:rPr>
        <w:lastRenderedPageBreak/>
        <w:t>4a. (If more than one need is identified): Of those services which one is most urgent for you now?</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16"/>
          <w:szCs w:val="24"/>
        </w:rPr>
      </w:pPr>
    </w:p>
    <w:p w:rsidR="00B51C69" w:rsidRPr="00B51C69" w:rsidRDefault="00B51C69"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390" w:gutter="0"/>
          <w:cols w:space="720"/>
          <w:noEndnote/>
          <w:docGrid w:linePitch="326"/>
        </w:sectPr>
      </w:pPr>
    </w:p>
    <w:p w:rsidR="00B51C69" w:rsidRPr="00B51C69" w:rsidRDefault="00B51C69"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Career services</w:t>
      </w:r>
    </w:p>
    <w:p w:rsidR="00B51C69" w:rsidRPr="00B51C69" w:rsidRDefault="00B51C69"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Drug and alcohol abuse treatment</w:t>
      </w:r>
    </w:p>
    <w:p w:rsidR="00B51C69" w:rsidRPr="00B51C69" w:rsidRDefault="00B51C69"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Housing or shelter</w:t>
      </w:r>
    </w:p>
    <w:p w:rsidR="00B51C69" w:rsidRPr="00B51C69" w:rsidRDefault="00B51C69"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Food or other subsistence need</w:t>
      </w:r>
    </w:p>
    <w:p w:rsidR="00B51C69" w:rsidRPr="00B51C69" w:rsidRDefault="00B51C69"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Dental services</w:t>
      </w:r>
    </w:p>
    <w:p w:rsidR="00B51C69" w:rsidRPr="00B51C69" w:rsidRDefault="00B51C69"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Vision services</w:t>
      </w:r>
    </w:p>
    <w:p w:rsidR="00B51C69" w:rsidRPr="00B51C69" w:rsidRDefault="00B51C69"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HIV-related medical services</w:t>
      </w:r>
    </w:p>
    <w:p w:rsidR="00B51C69" w:rsidRPr="00B51C69" w:rsidRDefault="00B51C69" w:rsidP="00C11DE2">
      <w:pPr>
        <w:widowControl w:val="0"/>
        <w:numPr>
          <w:ilvl w:val="0"/>
          <w:numId w:val="23"/>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Non-HIV related medical services</w:t>
      </w:r>
    </w:p>
    <w:p w:rsidR="00B51C69" w:rsidRPr="00B51C69" w:rsidRDefault="00B51C69" w:rsidP="00C11DE2">
      <w:pPr>
        <w:widowControl w:val="0"/>
        <w:numPr>
          <w:ilvl w:val="0"/>
          <w:numId w:val="23"/>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Pharmacy or medication services (for HIV or     non-HIV reasons)</w:t>
      </w:r>
    </w:p>
    <w:p w:rsidR="00B51C69" w:rsidRPr="00B51C69" w:rsidRDefault="00B51C69" w:rsidP="00C11DE2">
      <w:pPr>
        <w:widowControl w:val="0"/>
        <w:numPr>
          <w:ilvl w:val="0"/>
          <w:numId w:val="23"/>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Mental health services</w:t>
      </w:r>
    </w:p>
    <w:p w:rsidR="00B51C69" w:rsidRPr="00B51C69" w:rsidRDefault="00B51C69" w:rsidP="00C11DE2">
      <w:pPr>
        <w:widowControl w:val="0"/>
        <w:numPr>
          <w:ilvl w:val="0"/>
          <w:numId w:val="23"/>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Legal services</w:t>
      </w:r>
    </w:p>
    <w:p w:rsidR="00B51C69" w:rsidRPr="00B51C69" w:rsidRDefault="00B51C69" w:rsidP="00C11DE2">
      <w:pPr>
        <w:widowControl w:val="0"/>
        <w:numPr>
          <w:ilvl w:val="0"/>
          <w:numId w:val="23"/>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Other: _______________________</w:t>
      </w:r>
    </w:p>
    <w:p w:rsidR="00B51C69" w:rsidRPr="00B51C69" w:rsidRDefault="00B51C69" w:rsidP="00F8420C">
      <w:pPr>
        <w:widowControl w:val="0"/>
        <w:autoSpaceDE w:val="0"/>
        <w:autoSpaceDN w:val="0"/>
        <w:adjustRightInd w:val="0"/>
        <w:spacing w:after="0" w:line="240" w:lineRule="auto"/>
        <w:ind w:left="720" w:hanging="240"/>
        <w:rPr>
          <w:rFonts w:ascii="Calibri" w:eastAsia="Times New Roman" w:hAnsi="Calibri" w:cs="Times New Roman"/>
          <w:b/>
          <w:sz w:val="24"/>
          <w:szCs w:val="24"/>
        </w:rPr>
        <w:sectPr w:rsidR="00B51C69" w:rsidRPr="00B51C69" w:rsidSect="003E7F68">
          <w:type w:val="continuous"/>
          <w:pgSz w:w="12240" w:h="15840" w:code="1"/>
          <w:pgMar w:top="1440" w:right="720" w:bottom="720" w:left="960" w:header="720" w:footer="390" w:gutter="0"/>
          <w:cols w:num="2" w:space="120"/>
          <w:noEndnote/>
          <w:docGrid w:linePitch="326"/>
        </w:sectPr>
      </w:pPr>
    </w:p>
    <w:p w:rsidR="00B51C69" w:rsidRPr="00B51C69" w:rsidRDefault="00B51C69" w:rsidP="00F8420C">
      <w:pPr>
        <w:widowControl w:val="0"/>
        <w:autoSpaceDE w:val="0"/>
        <w:autoSpaceDN w:val="0"/>
        <w:adjustRightInd w:val="0"/>
        <w:spacing w:after="120" w:line="240" w:lineRule="auto"/>
        <w:ind w:left="720" w:hanging="245"/>
        <w:rPr>
          <w:rFonts w:ascii="Calibri" w:eastAsia="Times New Roman" w:hAnsi="Calibri" w:cs="Times New Roman"/>
          <w:sz w:val="16"/>
          <w:szCs w:val="24"/>
        </w:rPr>
      </w:pPr>
      <w:r w:rsidRPr="00B51C69">
        <w:rPr>
          <w:rFonts w:ascii="Calibri" w:eastAsia="Times New Roman" w:hAnsi="Calibri" w:cs="Times New Roman"/>
          <w:b/>
          <w:sz w:val="24"/>
          <w:szCs w:val="24"/>
        </w:rPr>
        <w:lastRenderedPageBreak/>
        <w:t xml:space="preserve">5. Often people face barriers getting HIV care.  What makes it hard for you to get care? </w:t>
      </w:r>
      <w:r w:rsidRPr="00B51C69">
        <w:rPr>
          <w:rFonts w:ascii="Calibri" w:eastAsia="Times New Roman" w:hAnsi="Calibri" w:cs="Times New Roman"/>
          <w:b/>
          <w:i/>
          <w:sz w:val="20"/>
          <w:szCs w:val="24"/>
        </w:rPr>
        <w:t>(Do NOT read)</w:t>
      </w:r>
    </w:p>
    <w:p w:rsidR="00B51C69" w:rsidRPr="00B51C69" w:rsidRDefault="00B51C69" w:rsidP="00C11DE2">
      <w:pPr>
        <w:widowControl w:val="0"/>
        <w:numPr>
          <w:ilvl w:val="0"/>
          <w:numId w:val="24"/>
        </w:numPr>
        <w:autoSpaceDE w:val="0"/>
        <w:autoSpaceDN w:val="0"/>
        <w:adjustRightInd w:val="0"/>
        <w:spacing w:after="60" w:line="240" w:lineRule="auto"/>
        <w:ind w:left="72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390" w:gutter="0"/>
          <w:cols w:space="720"/>
          <w:noEndnote/>
          <w:docGrid w:linePitch="326"/>
        </w:sectPr>
      </w:pP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Not applicable, newly diagnosed</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Lack of money</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Homelessness</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Immigration</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Incarceration</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Drug use</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 xml:space="preserve">Fear </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Stigma</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Denial</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Calibri"/>
          <w:sz w:val="24"/>
          <w:szCs w:val="24"/>
        </w:rPr>
        <w:t>Provider/staff language barrier</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Distrust of medical system</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Lack of perceived need</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Competing priorities</w:t>
      </w:r>
      <w:r w:rsidRPr="00B51C69">
        <w:rPr>
          <w:rFonts w:ascii="Calibri" w:eastAsia="Times New Roman" w:hAnsi="Calibri" w:cs="Times New Roman"/>
          <w:i/>
          <w:sz w:val="18"/>
          <w:szCs w:val="24"/>
        </w:rPr>
        <w:t xml:space="preserve"> (such as family, work)</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Transportation</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Location of care</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Structure of testing</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Lack of ancillary/support services</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None</w:t>
      </w:r>
    </w:p>
    <w:p w:rsidR="00B51C69" w:rsidRPr="00B51C69" w:rsidRDefault="00B51C69"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Other: ___________________________</w:t>
      </w:r>
    </w:p>
    <w:p w:rsidR="00B51C69" w:rsidRPr="00B51C69" w:rsidRDefault="00B51C69" w:rsidP="00F8420C">
      <w:pPr>
        <w:widowControl w:val="0"/>
        <w:autoSpaceDE w:val="0"/>
        <w:autoSpaceDN w:val="0"/>
        <w:adjustRightInd w:val="0"/>
        <w:spacing w:after="120" w:line="240" w:lineRule="auto"/>
        <w:ind w:left="72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390" w:gutter="0"/>
          <w:cols w:num="2" w:space="720"/>
          <w:noEndnote/>
          <w:docGrid w:linePitch="326"/>
        </w:sectPr>
      </w:pPr>
    </w:p>
    <w:p w:rsidR="00B51C69" w:rsidRPr="00B51C69" w:rsidRDefault="00B51C69" w:rsidP="00F8420C">
      <w:pPr>
        <w:widowControl w:val="0"/>
        <w:autoSpaceDE w:val="0"/>
        <w:autoSpaceDN w:val="0"/>
        <w:adjustRightInd w:val="0"/>
        <w:spacing w:before="60" w:after="60" w:line="240" w:lineRule="auto"/>
        <w:ind w:left="720"/>
        <w:rPr>
          <w:rFonts w:ascii="Calibri" w:eastAsia="Times New Roman" w:hAnsi="Calibri" w:cs="Times New Roman"/>
          <w:b/>
          <w:sz w:val="24"/>
          <w:szCs w:val="24"/>
          <w:u w:val="single"/>
        </w:rPr>
      </w:pPr>
      <w:r w:rsidRPr="00B51C69">
        <w:rPr>
          <w:rFonts w:ascii="Calibri" w:eastAsia="Times New Roman" w:hAnsi="Calibri" w:cs="Times New Roman"/>
          <w:b/>
          <w:sz w:val="24"/>
          <w:szCs w:val="24"/>
        </w:rPr>
        <w:lastRenderedPageBreak/>
        <w:t>5a. [If more than one barrier identified] which is the greatest barrier to care for you now?</w:t>
      </w:r>
      <w:r w:rsidRPr="00B51C69">
        <w:rPr>
          <w:rFonts w:ascii="Calibri" w:eastAsia="Times New Roman" w:hAnsi="Calibri" w:cs="Times New Roman"/>
          <w:b/>
          <w:sz w:val="24"/>
          <w:szCs w:val="24"/>
          <w:u w:val="single"/>
        </w:rPr>
        <w:t xml:space="preserve"> </w:t>
      </w:r>
    </w:p>
    <w:p w:rsidR="00B51C69" w:rsidRPr="00B51C69" w:rsidRDefault="00B51C69"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390" w:gutter="0"/>
          <w:cols w:space="720"/>
          <w:noEndnote/>
          <w:docGrid w:linePitch="326"/>
        </w:sectPr>
      </w:pPr>
    </w:p>
    <w:p w:rsidR="00B51C69" w:rsidRPr="00B51C69" w:rsidRDefault="00B51C69"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Lack of money</w:t>
      </w:r>
    </w:p>
    <w:p w:rsidR="00B51C69" w:rsidRPr="00B51C69" w:rsidRDefault="00B51C69"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Homelessness</w:t>
      </w:r>
    </w:p>
    <w:p w:rsidR="00B51C69" w:rsidRPr="00B51C69" w:rsidRDefault="00B51C69"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Immigration</w:t>
      </w:r>
    </w:p>
    <w:p w:rsidR="00B51C69" w:rsidRPr="00B51C69" w:rsidRDefault="00B51C69"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Incarceration</w:t>
      </w:r>
    </w:p>
    <w:p w:rsidR="00B51C69" w:rsidRPr="00B51C69" w:rsidRDefault="00B51C69"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Drug use</w:t>
      </w:r>
    </w:p>
    <w:p w:rsidR="00B51C69" w:rsidRPr="00B51C69" w:rsidRDefault="00B51C69"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 xml:space="preserve">Fear </w:t>
      </w:r>
    </w:p>
    <w:p w:rsidR="00B51C69" w:rsidRPr="00B51C69" w:rsidRDefault="00B51C69"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Stigma</w:t>
      </w:r>
    </w:p>
    <w:p w:rsidR="00B51C69" w:rsidRPr="00B51C69" w:rsidRDefault="00B51C69"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Denial</w:t>
      </w:r>
    </w:p>
    <w:p w:rsidR="00B51C69" w:rsidRPr="00B51C69" w:rsidRDefault="00B51C69"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Provider/staff language barrier</w:t>
      </w:r>
    </w:p>
    <w:p w:rsidR="00B51C69" w:rsidRPr="00B51C69" w:rsidRDefault="00B51C69"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Distrust of medical system</w:t>
      </w:r>
    </w:p>
    <w:p w:rsidR="00B51C69" w:rsidRPr="00B51C69" w:rsidRDefault="00B51C69"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B51C69">
        <w:rPr>
          <w:rFonts w:ascii="Calibri" w:eastAsia="Times New Roman" w:hAnsi="Calibri" w:cs="Times New Roman"/>
          <w:sz w:val="24"/>
          <w:szCs w:val="24"/>
        </w:rPr>
        <w:t>Lack of perceived need</w:t>
      </w:r>
    </w:p>
    <w:p w:rsidR="00B51C69" w:rsidRPr="00B51C69" w:rsidRDefault="00B51C69"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B51C69">
        <w:rPr>
          <w:rFonts w:ascii="Calibri" w:eastAsia="Times New Roman" w:hAnsi="Calibri" w:cs="Times New Roman"/>
          <w:sz w:val="24"/>
          <w:szCs w:val="24"/>
        </w:rPr>
        <w:t xml:space="preserve">Competing priorities </w:t>
      </w:r>
      <w:r w:rsidRPr="00B51C69">
        <w:rPr>
          <w:rFonts w:ascii="Calibri" w:eastAsia="Times New Roman" w:hAnsi="Calibri" w:cs="Times New Roman"/>
          <w:i/>
          <w:sz w:val="16"/>
          <w:szCs w:val="24"/>
        </w:rPr>
        <w:t>(such as family, work)</w:t>
      </w:r>
    </w:p>
    <w:p w:rsidR="00B51C69" w:rsidRPr="00B51C69" w:rsidRDefault="00B51C69"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B51C69">
        <w:rPr>
          <w:rFonts w:ascii="Calibri" w:eastAsia="Times New Roman" w:hAnsi="Calibri" w:cs="Times New Roman"/>
          <w:sz w:val="24"/>
          <w:szCs w:val="24"/>
        </w:rPr>
        <w:t>Transportation</w:t>
      </w:r>
    </w:p>
    <w:p w:rsidR="00B51C69" w:rsidRPr="00B51C69" w:rsidRDefault="00B51C69"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B51C69">
        <w:rPr>
          <w:rFonts w:ascii="Calibri" w:eastAsia="Times New Roman" w:hAnsi="Calibri" w:cs="Times New Roman"/>
          <w:sz w:val="24"/>
          <w:szCs w:val="24"/>
        </w:rPr>
        <w:t>Location of care</w:t>
      </w:r>
    </w:p>
    <w:p w:rsidR="00B51C69" w:rsidRPr="00B51C69" w:rsidRDefault="00B51C69"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B51C69">
        <w:rPr>
          <w:rFonts w:ascii="Calibri" w:eastAsia="Times New Roman" w:hAnsi="Calibri" w:cs="Times New Roman"/>
          <w:sz w:val="24"/>
          <w:szCs w:val="24"/>
        </w:rPr>
        <w:t>Structure of testing</w:t>
      </w:r>
    </w:p>
    <w:p w:rsidR="00B51C69" w:rsidRPr="00B51C69" w:rsidRDefault="00B51C69"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B51C69">
        <w:rPr>
          <w:rFonts w:ascii="Calibri" w:eastAsia="Times New Roman" w:hAnsi="Calibri" w:cs="Times New Roman"/>
          <w:sz w:val="24"/>
          <w:szCs w:val="24"/>
        </w:rPr>
        <w:t>Lack of ancillary/support services</w:t>
      </w:r>
    </w:p>
    <w:p w:rsidR="00B51C69" w:rsidRPr="00B51C69" w:rsidRDefault="00B51C69"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B51C69">
        <w:rPr>
          <w:rFonts w:ascii="Calibri" w:eastAsia="Times New Roman" w:hAnsi="Calibri" w:cs="Times New Roman"/>
          <w:sz w:val="24"/>
          <w:szCs w:val="24"/>
        </w:rPr>
        <w:t>Other: _______________________</w:t>
      </w:r>
    </w:p>
    <w:p w:rsidR="00B51C69" w:rsidRPr="00B51C69" w:rsidRDefault="00B51C69" w:rsidP="00F8420C">
      <w:pPr>
        <w:widowControl w:val="0"/>
        <w:autoSpaceDE w:val="0"/>
        <w:autoSpaceDN w:val="0"/>
        <w:adjustRightInd w:val="0"/>
        <w:spacing w:after="0" w:line="240" w:lineRule="auto"/>
        <w:ind w:left="720" w:hanging="27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0" w:line="240" w:lineRule="auto"/>
        <w:ind w:left="720" w:hanging="27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390" w:gutter="0"/>
          <w:cols w:num="2" w:space="120"/>
          <w:noEndnote/>
          <w:docGrid w:linePitch="326"/>
        </w:sectPr>
      </w:pPr>
    </w:p>
    <w:p w:rsidR="00B51C69" w:rsidRPr="00B51C69" w:rsidRDefault="00B51C69" w:rsidP="00F8420C">
      <w:pPr>
        <w:widowControl w:val="0"/>
        <w:autoSpaceDE w:val="0"/>
        <w:autoSpaceDN w:val="0"/>
        <w:adjustRightInd w:val="0"/>
        <w:spacing w:before="120" w:after="60" w:line="240" w:lineRule="auto"/>
        <w:ind w:left="720" w:hanging="245"/>
        <w:rPr>
          <w:rFonts w:ascii="Calibri" w:eastAsia="Times New Roman" w:hAnsi="Calibri" w:cs="Times New Roman"/>
          <w:b/>
          <w:sz w:val="24"/>
          <w:szCs w:val="24"/>
        </w:rPr>
      </w:pPr>
      <w:r w:rsidRPr="00B51C69">
        <w:rPr>
          <w:rFonts w:ascii="Calibri" w:eastAsia="Times New Roman" w:hAnsi="Calibri" w:cs="Times New Roman"/>
          <w:b/>
          <w:sz w:val="24"/>
          <w:szCs w:val="24"/>
        </w:rPr>
        <w:lastRenderedPageBreak/>
        <w:t>6. Can you please tell me whether any of the following were reasons for not getting HIV care or made it difficult to receive care in the last 6 months? [Read responses]</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 xml:space="preserve">Check </w:t>
      </w:r>
      <w:proofErr w:type="gramStart"/>
      <w:r w:rsidRPr="00B51C69">
        <w:rPr>
          <w:rFonts w:ascii="Calibri" w:eastAsia="Times New Roman" w:hAnsi="Calibri" w:cs="Times New Roman"/>
          <w:b/>
          <w:sz w:val="24"/>
          <w:szCs w:val="24"/>
        </w:rPr>
        <w:t>here  _</w:t>
      </w:r>
      <w:proofErr w:type="gramEnd"/>
      <w:r w:rsidRPr="00B51C69">
        <w:rPr>
          <w:rFonts w:ascii="Calibri" w:eastAsia="Times New Roman" w:hAnsi="Calibri" w:cs="Times New Roman"/>
          <w:b/>
          <w:sz w:val="24"/>
          <w:szCs w:val="24"/>
        </w:rPr>
        <w:t>__</w:t>
      </w:r>
      <w:r w:rsidRPr="00B51C69">
        <w:rPr>
          <w:rFonts w:ascii="Calibri" w:eastAsia="Times New Roman" w:hAnsi="Calibri" w:cs="Times New Roman"/>
          <w:sz w:val="24"/>
          <w:szCs w:val="24"/>
        </w:rPr>
        <w:t xml:space="preserve">  if not applicable, newly diagnosed</w:t>
      </w:r>
    </w:p>
    <w:tbl>
      <w:tblPr>
        <w:tblW w:w="0" w:type="auto"/>
        <w:tblLook w:val="04A0" w:firstRow="1" w:lastRow="0" w:firstColumn="1" w:lastColumn="0" w:noHBand="0" w:noVBand="1"/>
      </w:tblPr>
      <w:tblGrid>
        <w:gridCol w:w="5778"/>
        <w:gridCol w:w="1224"/>
        <w:gridCol w:w="1278"/>
        <w:gridCol w:w="1350"/>
      </w:tblGrid>
      <w:tr w:rsidR="00B51C69" w:rsidRPr="00B51C69" w:rsidTr="003E7F68">
        <w:tc>
          <w:tcPr>
            <w:tcW w:w="5778" w:type="dxa"/>
            <w:shd w:val="clear" w:color="auto" w:fill="auto"/>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tc>
        <w:tc>
          <w:tcPr>
            <w:tcW w:w="117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b/>
                <w:sz w:val="24"/>
                <w:szCs w:val="24"/>
              </w:rPr>
            </w:pPr>
            <w:r w:rsidRPr="00B51C69">
              <w:rPr>
                <w:rFonts w:ascii="Calibri" w:eastAsia="Times New Roman" w:hAnsi="Calibri" w:cs="Times New Roman"/>
                <w:b/>
                <w:sz w:val="24"/>
                <w:szCs w:val="24"/>
              </w:rPr>
              <w:t>No</w:t>
            </w:r>
          </w:p>
        </w:tc>
        <w:tc>
          <w:tcPr>
            <w:tcW w:w="108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b/>
                <w:sz w:val="24"/>
                <w:szCs w:val="24"/>
              </w:rPr>
            </w:pPr>
            <w:r w:rsidRPr="00B51C69">
              <w:rPr>
                <w:rFonts w:ascii="Calibri" w:eastAsia="Times New Roman" w:hAnsi="Calibri" w:cs="Times New Roman"/>
                <w:b/>
                <w:sz w:val="24"/>
                <w:szCs w:val="24"/>
              </w:rPr>
              <w:t>Yes</w:t>
            </w:r>
          </w:p>
        </w:tc>
        <w:tc>
          <w:tcPr>
            <w:tcW w:w="135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b/>
                <w:sz w:val="24"/>
                <w:szCs w:val="24"/>
              </w:rPr>
            </w:pPr>
            <w:r w:rsidRPr="00B51C69">
              <w:rPr>
                <w:rFonts w:ascii="Calibri" w:eastAsia="Times New Roman" w:hAnsi="Calibri" w:cs="Times New Roman"/>
                <w:b/>
                <w:sz w:val="24"/>
                <w:szCs w:val="24"/>
              </w:rPr>
              <w:t>D/K</w:t>
            </w:r>
          </w:p>
        </w:tc>
      </w:tr>
      <w:tr w:rsidR="00B51C69" w:rsidRPr="00B51C69" w:rsidTr="003E7F68">
        <w:tc>
          <w:tcPr>
            <w:tcW w:w="5778" w:type="dxa"/>
            <w:shd w:val="clear" w:color="auto" w:fill="F2F2F2"/>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Inability to pay for treatment</w:t>
            </w:r>
          </w:p>
        </w:tc>
        <w:tc>
          <w:tcPr>
            <w:tcW w:w="117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auto"/>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Unsure of where to obtain care</w:t>
            </w:r>
          </w:p>
        </w:tc>
        <w:tc>
          <w:tcPr>
            <w:tcW w:w="117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F2F2F2"/>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Lack of transportation</w:t>
            </w:r>
          </w:p>
        </w:tc>
        <w:tc>
          <w:tcPr>
            <w:tcW w:w="117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auto"/>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Inconvenient clinic location, hours or appointment times</w:t>
            </w:r>
          </w:p>
        </w:tc>
        <w:tc>
          <w:tcPr>
            <w:tcW w:w="117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F2F2F2"/>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Had been treated poorly at clinic</w:t>
            </w:r>
          </w:p>
        </w:tc>
        <w:tc>
          <w:tcPr>
            <w:tcW w:w="117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auto"/>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Wanting to avoid being seen at clinic</w:t>
            </w:r>
          </w:p>
        </w:tc>
        <w:tc>
          <w:tcPr>
            <w:tcW w:w="117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F2F2F2"/>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Didn’t want to think about HIV / denial</w:t>
            </w:r>
          </w:p>
        </w:tc>
        <w:tc>
          <w:tcPr>
            <w:tcW w:w="117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auto"/>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Distrust of doctors or medical system</w:t>
            </w:r>
          </w:p>
        </w:tc>
        <w:tc>
          <w:tcPr>
            <w:tcW w:w="117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F2F2F2"/>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Lack of childcare</w:t>
            </w:r>
          </w:p>
        </w:tc>
        <w:tc>
          <w:tcPr>
            <w:tcW w:w="117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auto"/>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Too drunk or high</w:t>
            </w:r>
          </w:p>
        </w:tc>
        <w:tc>
          <w:tcPr>
            <w:tcW w:w="117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F2F2F2"/>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Did not have a phone to make an appointment</w:t>
            </w:r>
          </w:p>
        </w:tc>
        <w:tc>
          <w:tcPr>
            <w:tcW w:w="117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auto"/>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Feeling too healthy to seek care</w:t>
            </w:r>
          </w:p>
        </w:tc>
        <w:tc>
          <w:tcPr>
            <w:tcW w:w="117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F2F2F2"/>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Too busy to go</w:t>
            </w:r>
          </w:p>
        </w:tc>
        <w:tc>
          <w:tcPr>
            <w:tcW w:w="117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F2F2F2"/>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r w:rsidR="00B51C69" w:rsidRPr="00B51C69" w:rsidTr="003E7F68">
        <w:tc>
          <w:tcPr>
            <w:tcW w:w="5778" w:type="dxa"/>
            <w:shd w:val="clear" w:color="auto" w:fill="auto"/>
          </w:tcPr>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Forgot to go/missed appointment</w:t>
            </w:r>
          </w:p>
        </w:tc>
        <w:tc>
          <w:tcPr>
            <w:tcW w:w="117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1</w:t>
            </w:r>
          </w:p>
        </w:tc>
        <w:tc>
          <w:tcPr>
            <w:tcW w:w="108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2</w:t>
            </w:r>
          </w:p>
        </w:tc>
        <w:tc>
          <w:tcPr>
            <w:tcW w:w="1350" w:type="dxa"/>
            <w:shd w:val="clear" w:color="auto" w:fill="auto"/>
          </w:tcPr>
          <w:p w:rsidR="00B51C69" w:rsidRPr="00B51C69" w:rsidRDefault="00B51C69"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B51C69">
              <w:rPr>
                <w:rFonts w:ascii="Calibri" w:eastAsia="Times New Roman" w:hAnsi="Calibri" w:cs="Times New Roman"/>
                <w:sz w:val="24"/>
                <w:szCs w:val="24"/>
              </w:rPr>
              <w:t>8</w:t>
            </w:r>
          </w:p>
        </w:tc>
      </w:tr>
    </w:tbl>
    <w:p w:rsidR="00B51C69" w:rsidRPr="00B51C69" w:rsidRDefault="00B51C69" w:rsidP="00F8420C">
      <w:pPr>
        <w:widowControl w:val="0"/>
        <w:autoSpaceDE w:val="0"/>
        <w:autoSpaceDN w:val="0"/>
        <w:adjustRightInd w:val="0"/>
        <w:spacing w:after="240" w:line="240" w:lineRule="auto"/>
        <w:ind w:left="720"/>
        <w:rPr>
          <w:rFonts w:ascii="Calibri" w:eastAsia="Times New Roman" w:hAnsi="Calibri" w:cs="Times New Roman"/>
          <w:b/>
          <w:sz w:val="24"/>
          <w:szCs w:val="24"/>
        </w:rPr>
        <w:sectPr w:rsidR="00B51C69" w:rsidRPr="00B51C69" w:rsidSect="003E7F68">
          <w:type w:val="continuous"/>
          <w:pgSz w:w="12240" w:h="15840" w:code="1"/>
          <w:pgMar w:top="1440" w:right="720" w:bottom="720" w:left="960" w:header="720" w:footer="390" w:gutter="0"/>
          <w:cols w:space="720"/>
          <w:noEndnote/>
          <w:docGrid w:linePitch="326"/>
        </w:sectPr>
      </w:pP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0" w:line="240" w:lineRule="auto"/>
        <w:ind w:left="720" w:hanging="24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390" w:gutter="0"/>
          <w:cols w:num="2" w:space="720"/>
          <w:noEndnote/>
          <w:docGrid w:linePitch="326"/>
        </w:sectPr>
      </w:pPr>
    </w:p>
    <w:p w:rsidR="00B51C69" w:rsidRPr="00B51C69" w:rsidRDefault="00B51C69" w:rsidP="00F8420C">
      <w:pPr>
        <w:widowControl w:val="0"/>
        <w:autoSpaceDE w:val="0"/>
        <w:autoSpaceDN w:val="0"/>
        <w:adjustRightInd w:val="0"/>
        <w:spacing w:after="0" w:line="240" w:lineRule="auto"/>
        <w:ind w:left="720" w:hanging="240"/>
        <w:rPr>
          <w:rFonts w:ascii="Calibri" w:eastAsia="Times New Roman" w:hAnsi="Calibri" w:cs="Times New Roman"/>
          <w:b/>
          <w:sz w:val="24"/>
          <w:szCs w:val="24"/>
        </w:rPr>
      </w:pPr>
      <w:r w:rsidRPr="00B51C69">
        <w:rPr>
          <w:rFonts w:ascii="Calibri" w:eastAsia="Times New Roman" w:hAnsi="Calibri" w:cs="Times New Roman"/>
          <w:b/>
          <w:sz w:val="24"/>
          <w:szCs w:val="24"/>
        </w:rPr>
        <w:lastRenderedPageBreak/>
        <w:t>7. Have you ever told anyone that you are living with HIV?</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No</w:t>
      </w:r>
      <w:r w:rsidRPr="00B51C69">
        <w:rPr>
          <w:rFonts w:ascii="Calibri" w:eastAsia="Times New Roman" w:hAnsi="Calibri" w:cs="Times New Roman"/>
          <w:sz w:val="24"/>
          <w:szCs w:val="24"/>
        </w:rPr>
        <w:tab/>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Yes</w:t>
      </w:r>
    </w:p>
    <w:p w:rsidR="00B51C69" w:rsidRPr="00B51C69" w:rsidRDefault="00B51C69" w:rsidP="00F8420C">
      <w:pPr>
        <w:widowControl w:val="0"/>
        <w:autoSpaceDE w:val="0"/>
        <w:autoSpaceDN w:val="0"/>
        <w:adjustRightInd w:val="0"/>
        <w:spacing w:after="0" w:line="240" w:lineRule="auto"/>
        <w:ind w:left="720" w:hanging="360"/>
        <w:rPr>
          <w:rFonts w:ascii="Calibri" w:eastAsia="Times New Roman" w:hAnsi="Calibri" w:cs="Times New Roman"/>
          <w:sz w:val="24"/>
          <w:szCs w:val="24"/>
        </w:rPr>
      </w:pPr>
      <w:r w:rsidRPr="00B51C69">
        <w:rPr>
          <w:rFonts w:ascii="Calibri" w:eastAsia="Times New Roman" w:hAnsi="Calibri" w:cs="Times New Roman"/>
          <w:b/>
          <w:sz w:val="24"/>
          <w:szCs w:val="24"/>
        </w:rPr>
        <w:t xml:space="preserve">7a. [If yes] I am going to read you a list of people you might have told. Please tell me which ones apply. Have you </w:t>
      </w:r>
      <w:proofErr w:type="gramStart"/>
      <w:r w:rsidRPr="00B51C69">
        <w:rPr>
          <w:rFonts w:ascii="Calibri" w:eastAsia="Times New Roman" w:hAnsi="Calibri" w:cs="Times New Roman"/>
          <w:b/>
          <w:sz w:val="24"/>
          <w:szCs w:val="24"/>
        </w:rPr>
        <w:t>told:</w:t>
      </w:r>
      <w:proofErr w:type="gramEnd"/>
      <w:r w:rsidRPr="00B51C69">
        <w:rPr>
          <w:rFonts w:ascii="Calibri" w:eastAsia="Times New Roman" w:hAnsi="Calibri" w:cs="Times New Roman"/>
          <w:b/>
          <w:sz w:val="24"/>
          <w:szCs w:val="24"/>
        </w:rPr>
        <w:t xml:space="preserve"> </w:t>
      </w:r>
    </w:p>
    <w:p w:rsidR="00B51C69" w:rsidRPr="00B51C69" w:rsidRDefault="00B51C69" w:rsidP="00C11DE2">
      <w:pPr>
        <w:widowControl w:val="0"/>
        <w:numPr>
          <w:ilvl w:val="0"/>
          <w:numId w:val="22"/>
        </w:numPr>
        <w:autoSpaceDE w:val="0"/>
        <w:autoSpaceDN w:val="0"/>
        <w:adjustRightInd w:val="0"/>
        <w:spacing w:after="120" w:line="240" w:lineRule="auto"/>
        <w:ind w:left="72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390" w:gutter="0"/>
          <w:cols w:space="720"/>
          <w:noEndnote/>
          <w:docGrid w:linePitch="326"/>
        </w:sectPr>
      </w:pP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Family members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Sex partners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Injection drug partners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Health care providers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Friends</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Someone you work with</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Other ______________________________</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b/>
          <w:sz w:val="24"/>
          <w:szCs w:val="24"/>
        </w:rPr>
        <w:sectPr w:rsidR="00B51C69" w:rsidRPr="00B51C69" w:rsidSect="003E7F68">
          <w:type w:val="continuous"/>
          <w:pgSz w:w="12240" w:h="15840" w:code="1"/>
          <w:pgMar w:top="1440" w:right="720" w:bottom="720" w:left="960" w:header="720" w:footer="390" w:gutter="0"/>
          <w:cols w:num="2" w:space="720"/>
          <w:noEndnote/>
          <w:docGrid w:linePitch="326"/>
        </w:sectPr>
      </w:pPr>
    </w:p>
    <w:p w:rsidR="00B51C69" w:rsidRPr="00B51C69" w:rsidRDefault="00B51C69" w:rsidP="00F8420C">
      <w:pPr>
        <w:widowControl w:val="0"/>
        <w:autoSpaceDE w:val="0"/>
        <w:autoSpaceDN w:val="0"/>
        <w:adjustRightInd w:val="0"/>
        <w:spacing w:before="120" w:after="0" w:line="240" w:lineRule="auto"/>
        <w:ind w:left="720" w:hanging="360"/>
        <w:rPr>
          <w:rFonts w:ascii="Calibri" w:eastAsia="Times New Roman" w:hAnsi="Calibri" w:cs="Times New Roman"/>
          <w:sz w:val="24"/>
          <w:szCs w:val="24"/>
        </w:rPr>
      </w:pPr>
      <w:r w:rsidRPr="00B51C69">
        <w:rPr>
          <w:rFonts w:ascii="Calibri" w:eastAsia="Times New Roman" w:hAnsi="Calibri" w:cs="Times New Roman"/>
          <w:b/>
          <w:sz w:val="24"/>
          <w:szCs w:val="24"/>
        </w:rPr>
        <w:lastRenderedPageBreak/>
        <w:t xml:space="preserve">7b. [If yes] who was the first person you told? </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sectPr w:rsidR="00B51C69" w:rsidRPr="00B51C69" w:rsidSect="003E7F68">
          <w:type w:val="continuous"/>
          <w:pgSz w:w="12240" w:h="15840" w:code="1"/>
          <w:pgMar w:top="1440" w:right="720" w:bottom="720" w:left="960" w:header="720" w:footer="390" w:gutter="0"/>
          <w:cols w:space="720"/>
          <w:noEndnote/>
          <w:docGrid w:linePitch="326"/>
        </w:sectPr>
      </w:pP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lastRenderedPageBreak/>
        <w:t>Family member</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Sex partner</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Injection drug partner</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Health care provider</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Friend</w:t>
      </w:r>
    </w:p>
    <w:p w:rsidR="00B51C69" w:rsidRPr="00B51C69" w:rsidRDefault="00B51C69"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Someone you work with</w:t>
      </w:r>
    </w:p>
    <w:p w:rsidR="00B51C69" w:rsidRPr="00B51C69" w:rsidRDefault="002E52E3"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Other</w:t>
      </w:r>
      <w:r w:rsidR="00B51C69" w:rsidRPr="00B51C69">
        <w:rPr>
          <w:rFonts w:ascii="Calibri" w:eastAsia="Times New Roman" w:hAnsi="Calibri" w:cs="Times New Roman"/>
          <w:sz w:val="24"/>
          <w:szCs w:val="24"/>
        </w:rPr>
        <w:t>______________________________</w:t>
      </w:r>
    </w:p>
    <w:p w:rsidR="00B51C69" w:rsidRDefault="00B51C69" w:rsidP="00F8420C">
      <w:pPr>
        <w:widowControl w:val="0"/>
        <w:autoSpaceDE w:val="0"/>
        <w:autoSpaceDN w:val="0"/>
        <w:adjustRightInd w:val="0"/>
        <w:spacing w:after="0" w:line="240" w:lineRule="auto"/>
        <w:ind w:left="720"/>
        <w:rPr>
          <w:rFonts w:ascii="Calibri" w:eastAsia="Times New Roman" w:hAnsi="Calibri" w:cs="Times New Roman"/>
          <w:b/>
          <w:sz w:val="24"/>
          <w:szCs w:val="24"/>
        </w:rPr>
      </w:pPr>
    </w:p>
    <w:p w:rsidR="002E52E3" w:rsidRPr="00B51C69" w:rsidRDefault="002E52E3" w:rsidP="00F8420C">
      <w:pPr>
        <w:widowControl w:val="0"/>
        <w:autoSpaceDE w:val="0"/>
        <w:autoSpaceDN w:val="0"/>
        <w:adjustRightInd w:val="0"/>
        <w:spacing w:after="0" w:line="240" w:lineRule="auto"/>
        <w:ind w:left="720"/>
        <w:rPr>
          <w:rFonts w:ascii="Calibri" w:eastAsia="Times New Roman" w:hAnsi="Calibri" w:cs="Times New Roman"/>
          <w:b/>
          <w:sz w:val="24"/>
          <w:szCs w:val="24"/>
        </w:rPr>
        <w:sectPr w:rsidR="002E52E3" w:rsidRPr="00B51C69" w:rsidSect="003E7F68">
          <w:type w:val="continuous"/>
          <w:pgSz w:w="12240" w:h="15840" w:code="1"/>
          <w:pgMar w:top="1440" w:right="720" w:bottom="720" w:left="960" w:header="720" w:footer="390" w:gutter="0"/>
          <w:cols w:num="2" w:space="720"/>
          <w:noEndnote/>
          <w:docGrid w:linePitch="326"/>
        </w:sectPr>
      </w:pP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0" w:line="240" w:lineRule="auto"/>
        <w:ind w:left="720" w:hanging="180"/>
        <w:rPr>
          <w:rFonts w:ascii="Calibri" w:eastAsia="Times New Roman" w:hAnsi="Calibri" w:cs="Times New Roman"/>
          <w:sz w:val="24"/>
          <w:szCs w:val="24"/>
        </w:rPr>
      </w:pPr>
      <w:r w:rsidRPr="00B51C69">
        <w:rPr>
          <w:rFonts w:ascii="Calibri" w:eastAsia="Times New Roman" w:hAnsi="Calibri" w:cs="Times New Roman"/>
          <w:b/>
          <w:sz w:val="24"/>
          <w:szCs w:val="24"/>
        </w:rPr>
        <w:t>8. Now I will read you some statements.  Please tell me how often you have felt this way in the past 6 months:</w:t>
      </w:r>
    </w:p>
    <w:p w:rsidR="00B51C69" w:rsidRPr="00B51C69" w:rsidRDefault="00B51C69" w:rsidP="00F8420C">
      <w:pPr>
        <w:widowControl w:val="0"/>
        <w:autoSpaceDE w:val="0"/>
        <w:autoSpaceDN w:val="0"/>
        <w:adjustRightInd w:val="0"/>
        <w:spacing w:after="60" w:line="240" w:lineRule="auto"/>
        <w:ind w:left="720"/>
        <w:rPr>
          <w:rFonts w:ascii="Calibri" w:eastAsia="Times New Roman" w:hAnsi="Calibri" w:cs="Times New Roman"/>
          <w:sz w:val="24"/>
          <w:szCs w:val="24"/>
        </w:rPr>
      </w:pPr>
      <w:r w:rsidRPr="00B51C69">
        <w:rPr>
          <w:rFonts w:ascii="Calibri" w:eastAsia="Times New Roman" w:hAnsi="Calibri" w:cs="Times New Roman"/>
          <w:b/>
          <w:sz w:val="24"/>
          <w:szCs w:val="24"/>
        </w:rPr>
        <w:t>8a. [In the past 6 months] I’ve felt that people avoided me because I have HIV.</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noProof/>
          <w:szCs w:val="24"/>
        </w:rPr>
        <w:drawing>
          <wp:inline distT="0" distB="0" distL="0" distR="0" wp14:anchorId="474FBC63" wp14:editId="58FAFE80">
            <wp:extent cx="161925" cy="161925"/>
            <wp:effectExtent l="0" t="0" r="9525"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Not at all</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30025ADA" wp14:editId="65643BAE">
            <wp:extent cx="161925" cy="161925"/>
            <wp:effectExtent l="0" t="0" r="9525"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Rarely</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51525DEC" wp14:editId="5FEA0D29">
            <wp:extent cx="161925" cy="16192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Sometimes</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3107C359" wp14:editId="11DE04ED">
            <wp:extent cx="161925" cy="161925"/>
            <wp:effectExtent l="0" t="0" r="9525" b="95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Often</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0D6FB88A" wp14:editId="120741B4">
            <wp:extent cx="161925" cy="16192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N/A</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60" w:line="240" w:lineRule="auto"/>
        <w:ind w:left="720"/>
        <w:rPr>
          <w:rFonts w:ascii="Calibri" w:eastAsia="Times New Roman" w:hAnsi="Calibri" w:cs="Times New Roman"/>
          <w:sz w:val="24"/>
          <w:szCs w:val="24"/>
        </w:rPr>
      </w:pPr>
      <w:r w:rsidRPr="00B51C69">
        <w:rPr>
          <w:rFonts w:ascii="Calibri" w:eastAsia="Times New Roman" w:hAnsi="Calibri" w:cs="Times New Roman"/>
          <w:b/>
          <w:sz w:val="24"/>
          <w:szCs w:val="24"/>
        </w:rPr>
        <w:t>8b. [In the past 6 months] I’ve feared I would lose friends if they learned about my HIV.</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noProof/>
          <w:szCs w:val="24"/>
        </w:rPr>
        <w:drawing>
          <wp:inline distT="0" distB="0" distL="0" distR="0" wp14:anchorId="3B705961" wp14:editId="6021A08C">
            <wp:extent cx="161925" cy="161925"/>
            <wp:effectExtent l="0" t="0" r="9525"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Not at all</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0519118D" wp14:editId="2DC2F6E9">
            <wp:extent cx="161925" cy="16192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Rarely</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2B871453" wp14:editId="78237928">
            <wp:extent cx="161925" cy="16192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Sometimes</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03EBFEE7" wp14:editId="0F9E91B4">
            <wp:extent cx="161925" cy="161925"/>
            <wp:effectExtent l="0" t="0" r="9525" b="952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Often</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51485931" wp14:editId="5F928C7C">
            <wp:extent cx="161925" cy="161925"/>
            <wp:effectExtent l="0" t="0" r="9525"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N/A</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60" w:line="240" w:lineRule="auto"/>
        <w:ind w:left="720"/>
        <w:rPr>
          <w:rFonts w:ascii="Calibri" w:eastAsia="Times New Roman" w:hAnsi="Calibri" w:cs="Times New Roman"/>
          <w:sz w:val="24"/>
          <w:szCs w:val="24"/>
        </w:rPr>
      </w:pPr>
      <w:r w:rsidRPr="00B51C69">
        <w:rPr>
          <w:rFonts w:ascii="Calibri" w:eastAsia="Times New Roman" w:hAnsi="Calibri" w:cs="Times New Roman"/>
          <w:b/>
          <w:sz w:val="24"/>
          <w:szCs w:val="24"/>
        </w:rPr>
        <w:t xml:space="preserve">8c. [In the past 6 months] I’ve thought other people were uncomfortable being with me because of my HIV. </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noProof/>
          <w:szCs w:val="24"/>
        </w:rPr>
        <w:drawing>
          <wp:inline distT="0" distB="0" distL="0" distR="0" wp14:anchorId="1424492A" wp14:editId="4F179B1C">
            <wp:extent cx="161925" cy="161925"/>
            <wp:effectExtent l="0" t="0" r="9525"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Not at all</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57A66C9E" wp14:editId="26A1D55F">
            <wp:extent cx="161925" cy="1619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Rarely</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29836D89" wp14:editId="320DFA4F">
            <wp:extent cx="161925" cy="16192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Sometimes</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5D4884DC" wp14:editId="421DD5CC">
            <wp:extent cx="161925" cy="16192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Often</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0D9FBFD7" wp14:editId="448F4E95">
            <wp:extent cx="161925" cy="16192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N/A</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60" w:line="240" w:lineRule="auto"/>
        <w:ind w:left="720"/>
        <w:rPr>
          <w:rFonts w:ascii="Calibri" w:eastAsia="Times New Roman" w:hAnsi="Calibri" w:cs="Times New Roman"/>
          <w:sz w:val="24"/>
          <w:szCs w:val="24"/>
        </w:rPr>
      </w:pPr>
      <w:r w:rsidRPr="00B51C69">
        <w:rPr>
          <w:rFonts w:ascii="Calibri" w:eastAsia="Times New Roman" w:hAnsi="Calibri" w:cs="Times New Roman"/>
          <w:b/>
          <w:sz w:val="24"/>
          <w:szCs w:val="24"/>
        </w:rPr>
        <w:t>8d. [In the past 6 months] I’ve avoided getting treatment because someone might find out about my HIV.</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noProof/>
          <w:szCs w:val="24"/>
        </w:rPr>
        <w:drawing>
          <wp:inline distT="0" distB="0" distL="0" distR="0" wp14:anchorId="48C67BCD" wp14:editId="018840DE">
            <wp:extent cx="161925" cy="16192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Not at all</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632D2C82" wp14:editId="57116958">
            <wp:extent cx="161925" cy="161925"/>
            <wp:effectExtent l="0" t="0" r="9525"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Rarely</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52032C69" wp14:editId="5ECB9102">
            <wp:extent cx="161925" cy="16192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Sometimes</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4286E3E6" wp14:editId="4BE1D727">
            <wp:extent cx="161925" cy="16192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Often</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3207E2E3" wp14:editId="7397F1A2">
            <wp:extent cx="161925" cy="16192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N/A</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60" w:line="240" w:lineRule="auto"/>
        <w:ind w:left="720"/>
        <w:rPr>
          <w:rFonts w:ascii="Calibri" w:eastAsia="Times New Roman" w:hAnsi="Calibri" w:cs="Times New Roman"/>
          <w:b/>
          <w:sz w:val="24"/>
          <w:szCs w:val="24"/>
        </w:rPr>
      </w:pPr>
      <w:r w:rsidRPr="00B51C69">
        <w:rPr>
          <w:rFonts w:ascii="Calibri" w:eastAsia="Times New Roman" w:hAnsi="Calibri" w:cs="Times New Roman"/>
          <w:b/>
          <w:sz w:val="24"/>
          <w:szCs w:val="24"/>
        </w:rPr>
        <w:t>8e. [In the past 6 months] I’ve felt supported by my family since disclosure of my HIV status.</w:t>
      </w:r>
    </w:p>
    <w:p w:rsidR="00B51C69" w:rsidRPr="00B51C69" w:rsidRDefault="00B51C69" w:rsidP="00C11DE2">
      <w:pPr>
        <w:widowControl w:val="0"/>
        <w:numPr>
          <w:ilvl w:val="0"/>
          <w:numId w:val="26"/>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Not at all</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271DC585" wp14:editId="3C2F47EC">
            <wp:extent cx="161925" cy="16192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Rarely</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7CE702F2" wp14:editId="4568F26D">
            <wp:extent cx="161925" cy="161925"/>
            <wp:effectExtent l="0" t="0" r="9525"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Sometimes</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66292AD1" wp14:editId="545C915B">
            <wp:extent cx="161925" cy="161925"/>
            <wp:effectExtent l="0" t="0" r="9525"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 xml:space="preserve">Often          </w:t>
      </w:r>
      <w:r>
        <w:rPr>
          <w:rFonts w:ascii="Calibri" w:eastAsia="Times New Roman" w:hAnsi="Calibri" w:cs="Times New Roman"/>
          <w:noProof/>
          <w:szCs w:val="24"/>
        </w:rPr>
        <w:drawing>
          <wp:inline distT="0" distB="0" distL="0" distR="0" wp14:anchorId="7E412C71" wp14:editId="2552E9D5">
            <wp:extent cx="161925" cy="16192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N/A</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60" w:line="240" w:lineRule="auto"/>
        <w:ind w:left="720"/>
        <w:rPr>
          <w:rFonts w:ascii="Calibri" w:eastAsia="Times New Roman" w:hAnsi="Calibri" w:cs="Times New Roman"/>
          <w:b/>
          <w:sz w:val="24"/>
          <w:szCs w:val="24"/>
        </w:rPr>
      </w:pPr>
      <w:r w:rsidRPr="00B51C69">
        <w:rPr>
          <w:rFonts w:ascii="Calibri" w:eastAsia="Times New Roman" w:hAnsi="Calibri" w:cs="Times New Roman"/>
          <w:b/>
          <w:sz w:val="24"/>
          <w:szCs w:val="24"/>
        </w:rPr>
        <w:t>8f. [In the past 6 months] someone avoided having sex with me because of my HIV status.</w:t>
      </w:r>
    </w:p>
    <w:p w:rsidR="00B51C69" w:rsidRPr="00B51C69" w:rsidRDefault="00B51C69" w:rsidP="00C11DE2">
      <w:pPr>
        <w:widowControl w:val="0"/>
        <w:numPr>
          <w:ilvl w:val="0"/>
          <w:numId w:val="26"/>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Not at all</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78E150BD" wp14:editId="76E363FC">
            <wp:extent cx="161925" cy="161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Rarely</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0C7FA82C" wp14:editId="18634993">
            <wp:extent cx="161925" cy="1619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Sometimes</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340A389C" wp14:editId="072A98F5">
            <wp:extent cx="1619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 xml:space="preserve">Often          </w:t>
      </w:r>
      <w:r>
        <w:rPr>
          <w:rFonts w:ascii="Calibri" w:eastAsia="Times New Roman" w:hAnsi="Calibri" w:cs="Times New Roman"/>
          <w:noProof/>
          <w:szCs w:val="24"/>
        </w:rPr>
        <w:drawing>
          <wp:inline distT="0" distB="0" distL="0" distR="0" wp14:anchorId="083AB225" wp14:editId="4ED0DF53">
            <wp:extent cx="161925" cy="161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N/A</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60" w:line="240" w:lineRule="auto"/>
        <w:ind w:left="720"/>
        <w:rPr>
          <w:rFonts w:ascii="Calibri" w:eastAsia="Times New Roman" w:hAnsi="Calibri" w:cs="Times New Roman"/>
          <w:b/>
          <w:sz w:val="24"/>
          <w:szCs w:val="24"/>
        </w:rPr>
      </w:pPr>
      <w:r w:rsidRPr="00B51C69">
        <w:rPr>
          <w:rFonts w:ascii="Calibri" w:eastAsia="Times New Roman" w:hAnsi="Calibri" w:cs="Times New Roman"/>
          <w:b/>
          <w:sz w:val="24"/>
          <w:szCs w:val="24"/>
        </w:rPr>
        <w:t>8g. [In the past 6 months] I’ve been treated differently by a healthcare provider because of my HIV status.</w:t>
      </w:r>
    </w:p>
    <w:p w:rsidR="00B51C69" w:rsidRPr="00B51C69" w:rsidRDefault="00B51C69" w:rsidP="00C11DE2">
      <w:pPr>
        <w:widowControl w:val="0"/>
        <w:numPr>
          <w:ilvl w:val="0"/>
          <w:numId w:val="26"/>
        </w:numPr>
        <w:autoSpaceDE w:val="0"/>
        <w:autoSpaceDN w:val="0"/>
        <w:adjustRightInd w:val="0"/>
        <w:spacing w:after="0" w:line="240" w:lineRule="auto"/>
        <w:ind w:left="720" w:firstLine="0"/>
        <w:rPr>
          <w:rFonts w:ascii="Calibri" w:eastAsia="Times New Roman" w:hAnsi="Calibri" w:cs="Times New Roman"/>
          <w:sz w:val="24"/>
          <w:szCs w:val="24"/>
        </w:rPr>
      </w:pPr>
      <w:r w:rsidRPr="00B51C69">
        <w:rPr>
          <w:rFonts w:ascii="Calibri" w:eastAsia="Times New Roman" w:hAnsi="Calibri" w:cs="Times New Roman"/>
          <w:sz w:val="24"/>
          <w:szCs w:val="24"/>
        </w:rPr>
        <w:t>Not at all</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3E146199" wp14:editId="2EF0FA62">
            <wp:extent cx="161925" cy="1619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Rarely</w:t>
      </w:r>
      <w:r w:rsidRPr="00B51C69">
        <w:rPr>
          <w:rFonts w:ascii="Calibri" w:eastAsia="Times New Roman" w:hAnsi="Calibri" w:cs="Times New Roman"/>
          <w:sz w:val="24"/>
          <w:szCs w:val="24"/>
        </w:rPr>
        <w:tab/>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6DC2463C" wp14:editId="510D5452">
            <wp:extent cx="161925" cy="1619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Sometimes</w:t>
      </w:r>
      <w:r w:rsidRPr="00B51C69">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0768B69E" wp14:editId="5732834B">
            <wp:extent cx="161925" cy="1619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w:t>
      </w:r>
      <w:r w:rsidRPr="00B51C69">
        <w:rPr>
          <w:rFonts w:ascii="Calibri" w:eastAsia="Times New Roman" w:hAnsi="Calibri" w:cs="Times New Roman"/>
          <w:sz w:val="24"/>
          <w:szCs w:val="24"/>
        </w:rPr>
        <w:t xml:space="preserve">Often          </w:t>
      </w:r>
      <w:r>
        <w:rPr>
          <w:rFonts w:ascii="Calibri" w:eastAsia="Times New Roman" w:hAnsi="Calibri" w:cs="Times New Roman"/>
          <w:noProof/>
          <w:szCs w:val="24"/>
        </w:rPr>
        <w:drawing>
          <wp:inline distT="0" distB="0" distL="0" distR="0" wp14:anchorId="47E3C16B" wp14:editId="077FF24D">
            <wp:extent cx="161925" cy="1619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51C69">
        <w:rPr>
          <w:rFonts w:ascii="Calibri" w:eastAsia="Times New Roman" w:hAnsi="Calibri" w:cs="Times New Roman"/>
          <w:szCs w:val="24"/>
        </w:rPr>
        <w:t xml:space="preserve"> N/A</w:t>
      </w:r>
    </w:p>
    <w:p w:rsidR="00B51C69" w:rsidRPr="00B51C69" w:rsidRDefault="00B51C69" w:rsidP="00F8420C">
      <w:pPr>
        <w:widowControl w:val="0"/>
        <w:autoSpaceDE w:val="0"/>
        <w:autoSpaceDN w:val="0"/>
        <w:adjustRightInd w:val="0"/>
        <w:spacing w:after="0" w:line="240" w:lineRule="auto"/>
        <w:ind w:left="720" w:hanging="240"/>
        <w:rPr>
          <w:rFonts w:ascii="Calibri" w:eastAsia="Times New Roman" w:hAnsi="Calibri" w:cs="Times New Roman"/>
          <w:sz w:val="24"/>
          <w:szCs w:val="24"/>
        </w:rPr>
      </w:pPr>
      <w:r w:rsidRPr="00B51C69">
        <w:rPr>
          <w:rFonts w:ascii="Calibri" w:eastAsia="Times New Roman" w:hAnsi="Calibri" w:cs="Times New Roman"/>
          <w:szCs w:val="24"/>
        </w:rPr>
        <w:br w:type="page"/>
      </w:r>
      <w:r w:rsidRPr="00B51C69">
        <w:rPr>
          <w:rFonts w:ascii="Calibri" w:eastAsia="Times New Roman" w:hAnsi="Calibri" w:cs="Times New Roman"/>
          <w:b/>
          <w:sz w:val="24"/>
          <w:szCs w:val="24"/>
        </w:rPr>
        <w:lastRenderedPageBreak/>
        <w:t xml:space="preserve">9. What is your sex/gender? </w:t>
      </w:r>
      <w:r w:rsidRPr="00B51C69">
        <w:rPr>
          <w:rFonts w:ascii="Calibri" w:eastAsia="Times New Roman" w:hAnsi="Calibri" w:cs="Times New Roman"/>
          <w:sz w:val="24"/>
          <w:szCs w:val="24"/>
        </w:rPr>
        <w:t>[Select one answer only.]</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Male</w:t>
      </w:r>
      <w:r w:rsidRPr="00B51C69">
        <w:rPr>
          <w:rFonts w:ascii="Calibri" w:eastAsia="Times New Roman" w:hAnsi="Calibri" w:cs="Times New Roman"/>
          <w:sz w:val="24"/>
          <w:szCs w:val="24"/>
        </w:rPr>
        <w:tab/>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Female</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Transgendered, male to female</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Transgendered, female to male</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Other ___________________________</w:t>
      </w:r>
    </w:p>
    <w:p w:rsidR="00B51C69" w:rsidRPr="00B51C69" w:rsidRDefault="00B51C69" w:rsidP="00F8420C">
      <w:pPr>
        <w:spacing w:after="0" w:line="240" w:lineRule="auto"/>
        <w:ind w:left="720"/>
        <w:rPr>
          <w:rFonts w:ascii="Calibri" w:eastAsia="Times New Roman" w:hAnsi="Calibri" w:cs="Times New Roman"/>
          <w:sz w:val="24"/>
          <w:szCs w:val="24"/>
        </w:rPr>
      </w:pPr>
    </w:p>
    <w:p w:rsidR="00B51C69" w:rsidRPr="00B51C69" w:rsidRDefault="00B51C69" w:rsidP="00F8420C">
      <w:pPr>
        <w:spacing w:after="0" w:line="240" w:lineRule="auto"/>
        <w:ind w:left="720" w:hanging="180"/>
        <w:rPr>
          <w:rFonts w:ascii="Calibri" w:eastAsia="Times New Roman" w:hAnsi="Calibri" w:cs="Times New Roman"/>
          <w:b/>
          <w:sz w:val="24"/>
          <w:szCs w:val="24"/>
        </w:rPr>
      </w:pPr>
      <w:r w:rsidRPr="00B51C69">
        <w:rPr>
          <w:rFonts w:ascii="Calibri" w:eastAsia="Times New Roman" w:hAnsi="Calibri" w:cs="Times New Roman"/>
          <w:b/>
          <w:sz w:val="24"/>
          <w:szCs w:val="24"/>
        </w:rPr>
        <w:t>10. Are you Hispanic or Latino/a?</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No, not Hispanic/Latino</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Yes, Hispanic/Latino</w:t>
      </w:r>
    </w:p>
    <w:p w:rsidR="00B51C69" w:rsidRPr="00B51C69" w:rsidRDefault="00B51C69" w:rsidP="00F8420C">
      <w:pPr>
        <w:spacing w:after="0" w:line="240" w:lineRule="auto"/>
        <w:ind w:left="720"/>
        <w:rPr>
          <w:rFonts w:ascii="Calibri" w:eastAsia="Times New Roman" w:hAnsi="Calibri" w:cs="Times New Roman"/>
          <w:sz w:val="24"/>
          <w:szCs w:val="24"/>
        </w:rPr>
      </w:pPr>
    </w:p>
    <w:p w:rsidR="00B51C69" w:rsidRPr="00B51C69" w:rsidRDefault="00B51C69" w:rsidP="00F8420C">
      <w:pPr>
        <w:spacing w:after="0" w:line="240" w:lineRule="auto"/>
        <w:ind w:left="720" w:hanging="270"/>
        <w:rPr>
          <w:rFonts w:ascii="Calibri" w:eastAsia="Times New Roman" w:hAnsi="Calibri" w:cs="Times New Roman"/>
          <w:sz w:val="24"/>
          <w:szCs w:val="24"/>
        </w:rPr>
      </w:pPr>
      <w:r w:rsidRPr="00B51C69">
        <w:rPr>
          <w:rFonts w:ascii="Calibri" w:eastAsia="Times New Roman" w:hAnsi="Calibri" w:cs="Times New Roman"/>
          <w:b/>
          <w:sz w:val="24"/>
          <w:szCs w:val="24"/>
        </w:rPr>
        <w:t xml:space="preserve">11. What is your race? </w:t>
      </w:r>
      <w:r w:rsidRPr="00B51C69">
        <w:rPr>
          <w:rFonts w:ascii="Calibri" w:eastAsia="Times New Roman" w:hAnsi="Calibri" w:cs="Times New Roman"/>
          <w:sz w:val="24"/>
          <w:szCs w:val="24"/>
        </w:rPr>
        <w:t>[One or more categories may be selected.]</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White</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Black or African-American</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American Indian or Alaska Native</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Asian</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Native Hawaiian or other Pacific Islander</w:t>
      </w:r>
    </w:p>
    <w:p w:rsidR="00B51C69" w:rsidRPr="00B51C69" w:rsidRDefault="00B51C69" w:rsidP="00F8420C">
      <w:pPr>
        <w:spacing w:after="0" w:line="240" w:lineRule="auto"/>
        <w:ind w:left="720"/>
        <w:rPr>
          <w:rFonts w:ascii="Calibri" w:eastAsia="Times New Roman" w:hAnsi="Calibri" w:cs="Times New Roman"/>
          <w:sz w:val="24"/>
          <w:szCs w:val="24"/>
        </w:rPr>
      </w:pPr>
    </w:p>
    <w:p w:rsidR="00B51C69" w:rsidRPr="00B51C69" w:rsidRDefault="00B51C69" w:rsidP="00F8420C">
      <w:pPr>
        <w:spacing w:after="0" w:line="240" w:lineRule="auto"/>
        <w:ind w:left="720" w:hanging="270"/>
        <w:rPr>
          <w:rFonts w:ascii="Calibri" w:eastAsia="Times New Roman" w:hAnsi="Calibri" w:cs="Times New Roman"/>
          <w:sz w:val="24"/>
          <w:szCs w:val="24"/>
        </w:rPr>
      </w:pPr>
      <w:r w:rsidRPr="00B51C69">
        <w:rPr>
          <w:rFonts w:ascii="Calibri" w:eastAsia="Times New Roman" w:hAnsi="Calibri" w:cs="Times New Roman"/>
          <w:b/>
          <w:sz w:val="24"/>
          <w:szCs w:val="24"/>
        </w:rPr>
        <w:t>12. How old are you?</w:t>
      </w:r>
      <w:r w:rsidRPr="00B51C69">
        <w:rPr>
          <w:rFonts w:ascii="Calibri" w:eastAsia="Times New Roman" w:hAnsi="Calibri" w:cs="Times New Roman"/>
          <w:b/>
          <w:sz w:val="24"/>
          <w:szCs w:val="24"/>
        </w:rPr>
        <w:tab/>
      </w:r>
      <w:r w:rsidRPr="00B51C69">
        <w:rPr>
          <w:rFonts w:ascii="Calibri" w:eastAsia="Times New Roman" w:hAnsi="Calibri" w:cs="Times New Roman"/>
          <w:sz w:val="24"/>
          <w:szCs w:val="24"/>
        </w:rPr>
        <w:t xml:space="preserve"> ___ ___ years old</w:t>
      </w:r>
    </w:p>
    <w:p w:rsidR="00B51C69" w:rsidRPr="00B51C69" w:rsidRDefault="00B51C69" w:rsidP="00F8420C">
      <w:pPr>
        <w:spacing w:after="0" w:line="240" w:lineRule="auto"/>
        <w:ind w:left="720" w:hanging="270"/>
        <w:rPr>
          <w:rFonts w:ascii="Calibri" w:eastAsia="Times New Roman" w:hAnsi="Calibri" w:cs="Times New Roman"/>
          <w:sz w:val="24"/>
          <w:szCs w:val="24"/>
        </w:rPr>
      </w:pPr>
    </w:p>
    <w:p w:rsidR="00B51C69" w:rsidRPr="00B51C69" w:rsidRDefault="00B51C69" w:rsidP="00F8420C">
      <w:pPr>
        <w:spacing w:after="0" w:line="240" w:lineRule="auto"/>
        <w:ind w:left="720" w:hanging="270"/>
        <w:rPr>
          <w:rFonts w:ascii="Calibri" w:eastAsia="Times New Roman" w:hAnsi="Calibri" w:cs="Times New Roman"/>
          <w:b/>
          <w:sz w:val="24"/>
          <w:szCs w:val="24"/>
        </w:rPr>
      </w:pPr>
      <w:r w:rsidRPr="00B51C69">
        <w:rPr>
          <w:rFonts w:ascii="Calibri" w:eastAsia="Times New Roman" w:hAnsi="Calibri" w:cs="Times New Roman"/>
          <w:b/>
          <w:sz w:val="24"/>
          <w:szCs w:val="24"/>
        </w:rPr>
        <w:t xml:space="preserve">13. What is the highest grade or year of school you finished? </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Some high school or less education</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High school graduate or GED</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Some college or technical schooling</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College graduate (BA, BS etc.)</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Post-graduate/professional schooling (with or without post-graduate or professional degree)</w:t>
      </w:r>
    </w:p>
    <w:p w:rsidR="00B51C69" w:rsidRPr="00B51C69" w:rsidRDefault="00B51C69" w:rsidP="00F8420C">
      <w:pPr>
        <w:spacing w:after="0" w:line="240" w:lineRule="auto"/>
        <w:ind w:left="720"/>
        <w:rPr>
          <w:rFonts w:ascii="Calibri" w:eastAsia="Times New Roman" w:hAnsi="Calibri" w:cs="Times New Roman"/>
          <w:sz w:val="24"/>
          <w:szCs w:val="24"/>
        </w:rPr>
      </w:pPr>
    </w:p>
    <w:p w:rsidR="00B51C69" w:rsidRPr="00B51C69" w:rsidRDefault="00B51C69" w:rsidP="00F8420C">
      <w:pPr>
        <w:spacing w:after="0" w:line="240" w:lineRule="auto"/>
        <w:ind w:left="720" w:hanging="270"/>
        <w:rPr>
          <w:rFonts w:ascii="Calibri" w:eastAsia="Times New Roman" w:hAnsi="Calibri" w:cs="Times New Roman"/>
          <w:b/>
          <w:sz w:val="24"/>
          <w:szCs w:val="24"/>
        </w:rPr>
      </w:pPr>
      <w:r w:rsidRPr="00B51C69">
        <w:rPr>
          <w:rFonts w:ascii="Calibri" w:eastAsia="Times New Roman" w:hAnsi="Calibri" w:cs="Times New Roman"/>
          <w:b/>
          <w:sz w:val="24"/>
          <w:szCs w:val="24"/>
        </w:rPr>
        <w:t xml:space="preserve">14. What best describes your employment status now? </w:t>
      </w:r>
      <w:r w:rsidRPr="00B51C69">
        <w:rPr>
          <w:rFonts w:ascii="Calibri" w:eastAsia="Times New Roman" w:hAnsi="Calibri" w:cs="Times New Roman"/>
          <w:sz w:val="24"/>
          <w:szCs w:val="24"/>
        </w:rPr>
        <w:t xml:space="preserve">[Select one answer only.] </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Employed full-time</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Employed part-time</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Homemaker, not employed outside the home</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Full-time student</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Retired</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Disabled for work</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Unemployed</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 xml:space="preserve"> For one year or longer</w:t>
      </w:r>
    </w:p>
    <w:p w:rsidR="00B51C69" w:rsidRPr="00B51C69" w:rsidRDefault="00B51C69" w:rsidP="00C11DE2">
      <w:pPr>
        <w:numPr>
          <w:ilvl w:val="0"/>
          <w:numId w:val="21"/>
        </w:numPr>
        <w:spacing w:after="0" w:line="240" w:lineRule="auto"/>
        <w:ind w:left="720"/>
        <w:rPr>
          <w:rFonts w:ascii="Calibri" w:eastAsia="Times New Roman" w:hAnsi="Calibri" w:cs="Times New Roman"/>
          <w:sz w:val="24"/>
          <w:szCs w:val="24"/>
        </w:rPr>
      </w:pPr>
      <w:r w:rsidRPr="00B51C69">
        <w:rPr>
          <w:rFonts w:ascii="Calibri" w:eastAsia="Times New Roman" w:hAnsi="Calibri" w:cs="Times New Roman"/>
          <w:sz w:val="24"/>
          <w:szCs w:val="24"/>
        </w:rPr>
        <w:t xml:space="preserve"> For less than a year</w:t>
      </w:r>
    </w:p>
    <w:p w:rsidR="00B51C69" w:rsidRPr="00B51C69" w:rsidRDefault="00B51C69" w:rsidP="00C11DE2">
      <w:pPr>
        <w:numPr>
          <w:ilvl w:val="0"/>
          <w:numId w:val="21"/>
        </w:numPr>
        <w:spacing w:after="0" w:line="240" w:lineRule="auto"/>
        <w:ind w:left="720"/>
        <w:rPr>
          <w:rFonts w:ascii="Calibri" w:eastAsia="Times New Roman" w:hAnsi="Calibri" w:cs="Times New Roman"/>
          <w:b/>
          <w:sz w:val="24"/>
          <w:szCs w:val="24"/>
        </w:rPr>
      </w:pPr>
      <w:r w:rsidRPr="00B51C69">
        <w:rPr>
          <w:rFonts w:ascii="Calibri" w:eastAsia="Times New Roman" w:hAnsi="Calibri" w:cs="Times New Roman"/>
          <w:sz w:val="24"/>
          <w:szCs w:val="24"/>
        </w:rPr>
        <w:t>Other: ________________________________</w:t>
      </w: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B51C69" w:rsidRPr="00B51C69" w:rsidRDefault="00B51C69" w:rsidP="00F8420C">
      <w:pPr>
        <w:widowControl w:val="0"/>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noProof/>
          <w:sz w:val="24"/>
          <w:szCs w:val="24"/>
        </w:rPr>
        <mc:AlternateContent>
          <mc:Choice Requires="wps">
            <w:drawing>
              <wp:anchor distT="0" distB="0" distL="114300" distR="114300" simplePos="0" relativeHeight="251676672" behindDoc="0" locked="0" layoutInCell="1" allowOverlap="1" wp14:anchorId="527F31F0" wp14:editId="74ABA657">
                <wp:simplePos x="0" y="0"/>
                <wp:positionH relativeFrom="column">
                  <wp:posOffset>-171450</wp:posOffset>
                </wp:positionH>
                <wp:positionV relativeFrom="paragraph">
                  <wp:posOffset>24130</wp:posOffset>
                </wp:positionV>
                <wp:extent cx="6915150" cy="933450"/>
                <wp:effectExtent l="19050" t="24130" r="19050" b="23495"/>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33450"/>
                        </a:xfrm>
                        <a:prstGeom prst="rect">
                          <a:avLst/>
                        </a:prstGeom>
                        <a:solidFill>
                          <a:srgbClr val="F2F2F2"/>
                        </a:solidFill>
                        <a:ln w="38100" cmpd="dbl">
                          <a:solidFill>
                            <a:srgbClr val="000000"/>
                          </a:solidFill>
                          <a:miter lim="800000"/>
                          <a:headEnd/>
                          <a:tailEnd/>
                        </a:ln>
                      </wps:spPr>
                      <wps:txbx>
                        <w:txbxContent>
                          <w:p w:rsidR="006175D0" w:rsidRPr="00927466" w:rsidRDefault="006175D0" w:rsidP="00B51C69">
                            <w:pPr>
                              <w:widowControl w:val="0"/>
                              <w:autoSpaceDE w:val="0"/>
                              <w:autoSpaceDN w:val="0"/>
                              <w:adjustRightInd w:val="0"/>
                              <w:rPr>
                                <w:rFonts w:ascii="Calibri" w:hAnsi="Calibri"/>
                                <w:sz w:val="10"/>
                              </w:rPr>
                            </w:pPr>
                          </w:p>
                          <w:p w:rsidR="006175D0" w:rsidRPr="000C050F" w:rsidRDefault="006175D0" w:rsidP="00B51C69">
                            <w:pPr>
                              <w:rPr>
                                <w:rFonts w:ascii="Calibri" w:hAnsi="Calibri" w:cs="Arial"/>
                                <w:bCs/>
                              </w:rPr>
                            </w:pPr>
                            <w:r w:rsidRPr="000C050F">
                              <w:rPr>
                                <w:rFonts w:ascii="Calibri" w:hAnsi="Calibri" w:cs="Arial"/>
                                <w:bCs/>
                              </w:rPr>
                              <w:t xml:space="preserve">When </w:t>
                            </w:r>
                            <w:r>
                              <w:rPr>
                                <w:rFonts w:ascii="Calibri" w:hAnsi="Calibri" w:cs="Arial"/>
                                <w:bCs/>
                              </w:rPr>
                              <w:t>c</w:t>
                            </w:r>
                            <w:r w:rsidRPr="000C050F">
                              <w:rPr>
                                <w:rFonts w:ascii="Calibri" w:hAnsi="Calibri" w:cs="Arial"/>
                                <w:bCs/>
                              </w:rPr>
                              <w:t>ompleted:</w:t>
                            </w:r>
                            <w:r>
                              <w:rPr>
                                <w:rFonts w:ascii="Calibri" w:hAnsi="Calibri" w:cs="Arial"/>
                                <w:bCs/>
                              </w:rPr>
                              <w:tab/>
                            </w:r>
                            <w:r>
                              <w:rPr>
                                <w:rFonts w:ascii="Calibri" w:hAnsi="Calibri" w:cs="Arial"/>
                                <w:b/>
                                <w:bCs/>
                              </w:rPr>
                              <w:t>TEAR OFF</w:t>
                            </w:r>
                            <w:r>
                              <w:rPr>
                                <w:rFonts w:ascii="Calibri" w:hAnsi="Calibri" w:cs="Arial"/>
                                <w:bCs/>
                              </w:rPr>
                              <w:t xml:space="preserve"> </w:t>
                            </w:r>
                            <w:r w:rsidRPr="000C050F">
                              <w:rPr>
                                <w:rFonts w:ascii="Calibri" w:hAnsi="Calibri" w:cs="Arial"/>
                                <w:bCs/>
                              </w:rPr>
                              <w:t>cover page and store in the master file folder.</w:t>
                            </w:r>
                          </w:p>
                          <w:p w:rsidR="006175D0" w:rsidRDefault="006175D0" w:rsidP="00B51C69">
                            <w:pPr>
                              <w:ind w:left="1440" w:firstLine="720"/>
                              <w:rPr>
                                <w:rFonts w:ascii="Calibri" w:hAnsi="Calibri"/>
                              </w:rPr>
                            </w:pPr>
                            <w:r>
                              <w:rPr>
                                <w:rFonts w:ascii="Calibri" w:hAnsi="Calibri" w:cs="Arial"/>
                                <w:b/>
                                <w:bCs/>
                              </w:rPr>
                              <w:t xml:space="preserve">STORE </w:t>
                            </w:r>
                            <w:r w:rsidRPr="000C050F">
                              <w:rPr>
                                <w:rFonts w:ascii="Calibri" w:hAnsi="Calibri" w:cs="Arial"/>
                                <w:bCs/>
                              </w:rPr>
                              <w:t>the client assessment in the data entry file.</w:t>
                            </w:r>
                          </w:p>
                          <w:p w:rsidR="006175D0" w:rsidRDefault="006175D0" w:rsidP="00B51C69">
                            <w:pPr>
                              <w:widowControl w:val="0"/>
                              <w:autoSpaceDE w:val="0"/>
                              <w:autoSpaceDN w:val="0"/>
                              <w:adjustRightInd w:val="0"/>
                              <w:jc w:val="center"/>
                              <w:rPr>
                                <w:rFonts w:ascii="Calibri" w:hAnsi="Calibri"/>
                              </w:rPr>
                            </w:pPr>
                          </w:p>
                          <w:p w:rsidR="006175D0" w:rsidRDefault="006175D0" w:rsidP="00B51C69">
                            <w:pPr>
                              <w:widowControl w:val="0"/>
                              <w:autoSpaceDE w:val="0"/>
                              <w:autoSpaceDN w:val="0"/>
                              <w:adjustRightInd w:val="0"/>
                              <w:jc w:val="center"/>
                            </w:pPr>
                            <w:r w:rsidRPr="00927466">
                              <w:rPr>
                                <w:rFonts w:ascii="Calibri" w:hAnsi="Calibri"/>
                              </w:rPr>
                              <w:t xml:space="preserve">STAFF INITIALS: ___________   </w:t>
                            </w:r>
                            <w:r>
                              <w:rPr>
                                <w:rFonts w:ascii="Calibri" w:hAnsi="Calibri"/>
                              </w:rPr>
                              <w:t xml:space="preserve">  </w:t>
                            </w:r>
                            <w:r w:rsidRPr="00927466">
                              <w:rPr>
                                <w:rFonts w:ascii="Calibri" w:hAnsi="Calibri"/>
                              </w:rPr>
                              <w:t xml:space="preserve">DATE OF ASSESSMENT: ___________   </w:t>
                            </w:r>
                            <w:r>
                              <w:rPr>
                                <w:rFonts w:ascii="Calibri" w:hAnsi="Calibri"/>
                              </w:rPr>
                              <w:t xml:space="preserve">  </w:t>
                            </w:r>
                            <w:r w:rsidRPr="00927466">
                              <w:rPr>
                                <w:rFonts w:ascii="Calibri" w:hAnsi="Calibri"/>
                                <w:smallCaps/>
                              </w:rPr>
                              <w:t>DATE OF INPUT: 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12" o:spid="_x0000_s1026" type="#_x0000_t202" style="position:absolute;left:0;text-align:left;margin-left:-13.5pt;margin-top:1.9pt;width:544.5pt;height: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" fillcolor="#f2f2f2" strokeweight="3pt">
                <v:stroke linestyle="thinThin"/>
                <v:textbox>
                  <w:txbxContent>
                    <w:p w:rsidR="006175D0" w:rsidRPr="00927466" w:rsidRDefault="006175D0" w:rsidP="00B51C69">
                      <w:pPr>
                        <w:widowControl w:val="0"/>
                        <w:autoSpaceDE w:val="0"/>
                        <w:autoSpaceDN w:val="0"/>
                        <w:adjustRightInd w:val="0"/>
                        <w:rPr>
                          <w:rFonts w:ascii="Calibri" w:hAnsi="Calibri"/>
                          <w:sz w:val="10"/>
                        </w:rPr>
                      </w:pPr>
                    </w:p>
                    <w:p w:rsidR="006175D0" w:rsidRPr="000C050F" w:rsidRDefault="006175D0" w:rsidP="00B51C69">
                      <w:pPr>
                        <w:rPr>
                          <w:rFonts w:ascii="Calibri" w:hAnsi="Calibri" w:cs="Arial"/>
                          <w:bCs/>
                        </w:rPr>
                      </w:pPr>
                      <w:r w:rsidRPr="000C050F">
                        <w:rPr>
                          <w:rFonts w:ascii="Calibri" w:hAnsi="Calibri" w:cs="Arial"/>
                          <w:bCs/>
                        </w:rPr>
                        <w:t xml:space="preserve">When </w:t>
                      </w:r>
                      <w:r>
                        <w:rPr>
                          <w:rFonts w:ascii="Calibri" w:hAnsi="Calibri" w:cs="Arial"/>
                          <w:bCs/>
                        </w:rPr>
                        <w:t>c</w:t>
                      </w:r>
                      <w:r w:rsidRPr="000C050F">
                        <w:rPr>
                          <w:rFonts w:ascii="Calibri" w:hAnsi="Calibri" w:cs="Arial"/>
                          <w:bCs/>
                        </w:rPr>
                        <w:t>ompleted:</w:t>
                      </w:r>
                      <w:r>
                        <w:rPr>
                          <w:rFonts w:ascii="Calibri" w:hAnsi="Calibri" w:cs="Arial"/>
                          <w:bCs/>
                        </w:rPr>
                        <w:tab/>
                      </w:r>
                      <w:r>
                        <w:rPr>
                          <w:rFonts w:ascii="Calibri" w:hAnsi="Calibri" w:cs="Arial"/>
                          <w:b/>
                          <w:bCs/>
                        </w:rPr>
                        <w:t>TEAR OFF</w:t>
                      </w:r>
                      <w:r>
                        <w:rPr>
                          <w:rFonts w:ascii="Calibri" w:hAnsi="Calibri" w:cs="Arial"/>
                          <w:bCs/>
                        </w:rPr>
                        <w:t xml:space="preserve"> </w:t>
                      </w:r>
                      <w:r w:rsidRPr="000C050F">
                        <w:rPr>
                          <w:rFonts w:ascii="Calibri" w:hAnsi="Calibri" w:cs="Arial"/>
                          <w:bCs/>
                        </w:rPr>
                        <w:t>cover page and store in the master file folder.</w:t>
                      </w:r>
                    </w:p>
                    <w:p w:rsidR="006175D0" w:rsidRDefault="006175D0" w:rsidP="00B51C69">
                      <w:pPr>
                        <w:ind w:left="1440" w:firstLine="720"/>
                        <w:rPr>
                          <w:rFonts w:ascii="Calibri" w:hAnsi="Calibri"/>
                        </w:rPr>
                      </w:pPr>
                      <w:r>
                        <w:rPr>
                          <w:rFonts w:ascii="Calibri" w:hAnsi="Calibri" w:cs="Arial"/>
                          <w:b/>
                          <w:bCs/>
                        </w:rPr>
                        <w:t xml:space="preserve">STORE </w:t>
                      </w:r>
                      <w:r w:rsidRPr="000C050F">
                        <w:rPr>
                          <w:rFonts w:ascii="Calibri" w:hAnsi="Calibri" w:cs="Arial"/>
                          <w:bCs/>
                        </w:rPr>
                        <w:t>the client assessment in the data entry file.</w:t>
                      </w:r>
                    </w:p>
                    <w:p w:rsidR="006175D0" w:rsidRDefault="006175D0" w:rsidP="00B51C69">
                      <w:pPr>
                        <w:widowControl w:val="0"/>
                        <w:autoSpaceDE w:val="0"/>
                        <w:autoSpaceDN w:val="0"/>
                        <w:adjustRightInd w:val="0"/>
                        <w:jc w:val="center"/>
                        <w:rPr>
                          <w:rFonts w:ascii="Calibri" w:hAnsi="Calibri"/>
                        </w:rPr>
                      </w:pPr>
                    </w:p>
                    <w:p w:rsidR="006175D0" w:rsidRDefault="006175D0" w:rsidP="00B51C69">
                      <w:pPr>
                        <w:widowControl w:val="0"/>
                        <w:autoSpaceDE w:val="0"/>
                        <w:autoSpaceDN w:val="0"/>
                        <w:adjustRightInd w:val="0"/>
                        <w:jc w:val="center"/>
                      </w:pPr>
                      <w:r w:rsidRPr="00927466">
                        <w:rPr>
                          <w:rFonts w:ascii="Calibri" w:hAnsi="Calibri"/>
                        </w:rPr>
                        <w:t xml:space="preserve">STAFF INITIALS: ___________   </w:t>
                      </w:r>
                      <w:r>
                        <w:rPr>
                          <w:rFonts w:ascii="Calibri" w:hAnsi="Calibri"/>
                        </w:rPr>
                        <w:t xml:space="preserve">  </w:t>
                      </w:r>
                      <w:r w:rsidRPr="00927466">
                        <w:rPr>
                          <w:rFonts w:ascii="Calibri" w:hAnsi="Calibri"/>
                        </w:rPr>
                        <w:t xml:space="preserve">DATE OF ASSESSMENT: ___________   </w:t>
                      </w:r>
                      <w:r>
                        <w:rPr>
                          <w:rFonts w:ascii="Calibri" w:hAnsi="Calibri"/>
                        </w:rPr>
                        <w:t xml:space="preserve">  </w:t>
                      </w:r>
                      <w:r w:rsidRPr="00927466">
                        <w:rPr>
                          <w:rFonts w:ascii="Calibri" w:hAnsi="Calibri"/>
                          <w:smallCaps/>
                        </w:rPr>
                        <w:t>DATE OF INPUT: __________</w:t>
                      </w:r>
                    </w:p>
                  </w:txbxContent>
                </v:textbox>
              </v:shape>
            </w:pict>
          </mc:Fallback>
        </mc:AlternateContent>
      </w:r>
    </w:p>
    <w:p w:rsidR="00C92845" w:rsidRDefault="00C92845" w:rsidP="00F8420C">
      <w:pPr>
        <w:ind w:left="720"/>
        <w:rPr>
          <w:rFonts w:ascii="Calibri" w:eastAsia="Times New Roman" w:hAnsi="Calibri" w:cs="Arial"/>
          <w:b/>
          <w:bCs/>
          <w:sz w:val="28"/>
          <w:szCs w:val="28"/>
          <w:u w:val="single"/>
        </w:rPr>
      </w:pPr>
      <w:r>
        <w:rPr>
          <w:rFonts w:ascii="Calibri" w:eastAsia="Times New Roman" w:hAnsi="Calibri" w:cs="Arial"/>
          <w:b/>
          <w:bCs/>
          <w:sz w:val="28"/>
          <w:szCs w:val="28"/>
          <w:u w:val="single"/>
        </w:rPr>
        <w:br w:type="page"/>
      </w:r>
    </w:p>
    <w:p w:rsidR="00C92845" w:rsidRDefault="00C92845" w:rsidP="00F8420C">
      <w:pPr>
        <w:spacing w:after="0" w:line="240" w:lineRule="auto"/>
        <w:ind w:left="720"/>
        <w:rPr>
          <w:rFonts w:ascii="Calibri" w:eastAsia="Times New Roman" w:hAnsi="Calibri" w:cs="Arial"/>
          <w:b/>
          <w:bCs/>
          <w:sz w:val="28"/>
          <w:szCs w:val="28"/>
          <w:u w:val="single"/>
        </w:rPr>
      </w:pPr>
      <w:r>
        <w:rPr>
          <w:rFonts w:ascii="Calibri" w:eastAsia="Times New Roman" w:hAnsi="Calibri" w:cs="Arial"/>
          <w:b/>
          <w:bCs/>
          <w:sz w:val="28"/>
          <w:szCs w:val="28"/>
          <w:u w:val="single"/>
        </w:rPr>
        <w:lastRenderedPageBreak/>
        <w:t>Time One Survey</w:t>
      </w:r>
      <w:r w:rsidR="00072A54">
        <w:rPr>
          <w:rFonts w:ascii="Calibri" w:eastAsia="Times New Roman" w:hAnsi="Calibri" w:cs="Arial"/>
          <w:b/>
          <w:bCs/>
          <w:sz w:val="28"/>
          <w:szCs w:val="28"/>
          <w:u w:val="single"/>
        </w:rPr>
        <w:t xml:space="preserve"> - English</w:t>
      </w:r>
    </w:p>
    <w:p w:rsidR="00C92845" w:rsidRPr="00C92845" w:rsidRDefault="00C92845" w:rsidP="00F8420C">
      <w:pPr>
        <w:spacing w:after="0" w:line="240" w:lineRule="auto"/>
        <w:ind w:left="720"/>
        <w:rPr>
          <w:rFonts w:ascii="Calibri" w:eastAsia="Times New Roman" w:hAnsi="Calibri" w:cs="Arial"/>
          <w:b/>
          <w:bCs/>
          <w:sz w:val="28"/>
          <w:szCs w:val="28"/>
          <w:u w:val="single"/>
        </w:rPr>
      </w:pPr>
    </w:p>
    <w:p w:rsidR="00C92845" w:rsidRPr="00C92845" w:rsidRDefault="00C92845" w:rsidP="00F8420C">
      <w:pPr>
        <w:spacing w:after="0" w:line="240" w:lineRule="auto"/>
        <w:ind w:left="720"/>
        <w:rPr>
          <w:rFonts w:ascii="Calibri" w:eastAsia="Times New Roman" w:hAnsi="Calibri" w:cs="Arial"/>
          <w:b/>
          <w:bCs/>
          <w:sz w:val="24"/>
          <w:szCs w:val="24"/>
        </w:rPr>
      </w:pPr>
      <w:r w:rsidRPr="00C92845">
        <w:rPr>
          <w:rFonts w:ascii="Calibri" w:eastAsia="Times New Roman" w:hAnsi="Calibri" w:cs="Arial"/>
          <w:b/>
          <w:bCs/>
          <w:sz w:val="24"/>
          <w:szCs w:val="24"/>
        </w:rPr>
        <w:t>COVER SHEET</w:t>
      </w:r>
    </w:p>
    <w:p w:rsidR="00C92845" w:rsidRPr="00C92845" w:rsidRDefault="00C92845" w:rsidP="00F8420C">
      <w:pPr>
        <w:spacing w:after="0" w:line="240" w:lineRule="auto"/>
        <w:ind w:left="720"/>
        <w:rPr>
          <w:rFonts w:ascii="Calibri" w:eastAsia="Times New Roman" w:hAnsi="Calibri" w:cs="Arial"/>
          <w:b/>
          <w:bCs/>
          <w:sz w:val="24"/>
          <w:szCs w:val="24"/>
        </w:rPr>
      </w:pPr>
    </w:p>
    <w:p w:rsidR="00C92845" w:rsidRPr="00C92845" w:rsidRDefault="00C92845" w:rsidP="00F8420C">
      <w:pPr>
        <w:spacing w:after="0" w:line="240" w:lineRule="auto"/>
        <w:ind w:left="720"/>
        <w:rPr>
          <w:rFonts w:ascii="Calibri" w:eastAsia="Times New Roman" w:hAnsi="Calibri" w:cs="Arial"/>
          <w:b/>
          <w:bCs/>
          <w:sz w:val="24"/>
          <w:szCs w:val="24"/>
        </w:rPr>
      </w:pPr>
    </w:p>
    <w:p w:rsidR="00C92845" w:rsidRPr="00C92845" w:rsidRDefault="00C92845" w:rsidP="00F8420C">
      <w:pPr>
        <w:spacing w:after="0" w:line="240" w:lineRule="auto"/>
        <w:ind w:left="720"/>
        <w:rPr>
          <w:rFonts w:ascii="Calibri" w:eastAsia="Times New Roman" w:hAnsi="Calibri" w:cs="Arial"/>
          <w:b/>
          <w:bCs/>
          <w:sz w:val="24"/>
          <w:szCs w:val="24"/>
        </w:rPr>
      </w:pPr>
      <w:r w:rsidRPr="00C92845">
        <w:rPr>
          <w:rFonts w:ascii="Calibri" w:eastAsia="Times New Roman" w:hAnsi="Calibri" w:cs="Arial"/>
          <w:b/>
          <w:bCs/>
          <w:sz w:val="24"/>
          <w:szCs w:val="24"/>
        </w:rPr>
        <w:t>Directions</w:t>
      </w:r>
    </w:p>
    <w:p w:rsidR="00C92845" w:rsidRPr="00C92845" w:rsidRDefault="00C92845" w:rsidP="00F8420C">
      <w:pPr>
        <w:spacing w:after="0" w:line="240" w:lineRule="auto"/>
        <w:ind w:left="720"/>
        <w:rPr>
          <w:rFonts w:ascii="Calibri" w:eastAsia="Times New Roman" w:hAnsi="Calibri" w:cs="Arial"/>
          <w:b/>
          <w:bCs/>
          <w:sz w:val="24"/>
          <w:szCs w:val="24"/>
        </w:rPr>
      </w:pPr>
    </w:p>
    <w:p w:rsidR="00C92845" w:rsidRPr="00C92845" w:rsidRDefault="00C92845" w:rsidP="00F8420C">
      <w:pPr>
        <w:spacing w:after="0" w:line="240" w:lineRule="auto"/>
        <w:ind w:left="720"/>
        <w:rPr>
          <w:rFonts w:ascii="Calibri" w:eastAsia="Times New Roman" w:hAnsi="Calibri" w:cs="Arial"/>
          <w:bCs/>
          <w:sz w:val="24"/>
          <w:szCs w:val="24"/>
        </w:rPr>
      </w:pPr>
      <w:r w:rsidRPr="00C92845">
        <w:rPr>
          <w:rFonts w:ascii="Calibri" w:eastAsia="Times New Roman" w:hAnsi="Calibri" w:cs="Arial"/>
          <w:bCs/>
          <w:sz w:val="24"/>
          <w:szCs w:val="24"/>
        </w:rPr>
        <w:t>Has the following document been: a) provided to the client, b) explained and c) completed/signed?</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16"/>
          <w:szCs w:val="24"/>
          <w:u w:val="single"/>
        </w:rPr>
      </w:pP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TDC Informed Participation Agreement</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Arial"/>
          <w:b/>
          <w:bCs/>
          <w:sz w:val="24"/>
          <w:szCs w:val="24"/>
        </w:rPr>
      </w:pP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Arial"/>
          <w:bCs/>
          <w:sz w:val="24"/>
          <w:szCs w:val="24"/>
        </w:rPr>
      </w:pPr>
      <w:r w:rsidRPr="00C92845">
        <w:rPr>
          <w:rFonts w:ascii="Calibri" w:eastAsia="Times New Roman" w:hAnsi="Calibri" w:cs="Arial"/>
          <w:b/>
          <w:bCs/>
          <w:sz w:val="24"/>
          <w:szCs w:val="24"/>
        </w:rPr>
        <w:t xml:space="preserve">If NO: </w:t>
      </w:r>
      <w:r w:rsidRPr="00C92845">
        <w:rPr>
          <w:rFonts w:ascii="Calibri" w:eastAsia="Times New Roman" w:hAnsi="Calibri" w:cs="Arial"/>
          <w:bCs/>
          <w:sz w:val="24"/>
          <w:szCs w:val="24"/>
        </w:rPr>
        <w:t>Distribute this document to the client and implement release of information and consent process.</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Arial"/>
          <w:b/>
          <w:bCs/>
          <w:sz w:val="24"/>
          <w:szCs w:val="24"/>
        </w:rPr>
      </w:pP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Arial"/>
          <w:b/>
          <w:bCs/>
          <w:sz w:val="24"/>
          <w:szCs w:val="24"/>
        </w:rPr>
      </w:pPr>
      <w:r w:rsidRPr="00C92845">
        <w:rPr>
          <w:rFonts w:ascii="Calibri" w:eastAsia="Times New Roman" w:hAnsi="Calibri" w:cs="Arial"/>
          <w:b/>
          <w:bCs/>
          <w:sz w:val="24"/>
          <w:szCs w:val="24"/>
        </w:rPr>
        <w:t>If YES:</w:t>
      </w:r>
    </w:p>
    <w:p w:rsidR="00C92845" w:rsidRPr="00C92845" w:rsidRDefault="00C92845" w:rsidP="00F8420C">
      <w:pPr>
        <w:spacing w:after="0" w:line="240" w:lineRule="auto"/>
        <w:ind w:left="720"/>
        <w:rPr>
          <w:rFonts w:ascii="Calibri" w:eastAsia="Times New Roman" w:hAnsi="Calibri" w:cs="Arial"/>
          <w:bCs/>
          <w:sz w:val="24"/>
          <w:szCs w:val="24"/>
        </w:rPr>
      </w:pPr>
      <w:r w:rsidRPr="00C92845">
        <w:rPr>
          <w:rFonts w:ascii="Calibri" w:eastAsia="Times New Roman" w:hAnsi="Calibri" w:cs="Arial"/>
          <w:bCs/>
          <w:sz w:val="24"/>
          <w:szCs w:val="24"/>
        </w:rPr>
        <w:t>Write in the client’s name below and assign a project identification number.</w:t>
      </w:r>
    </w:p>
    <w:p w:rsidR="00C92845" w:rsidRPr="00C92845" w:rsidRDefault="00C92845" w:rsidP="00F8420C">
      <w:pPr>
        <w:spacing w:after="0" w:line="240" w:lineRule="auto"/>
        <w:ind w:left="720"/>
        <w:rPr>
          <w:rFonts w:ascii="Calibri" w:eastAsia="Times New Roman" w:hAnsi="Calibri" w:cs="Arial"/>
          <w:bCs/>
          <w:sz w:val="24"/>
          <w:szCs w:val="24"/>
        </w:rPr>
      </w:pPr>
      <w:r w:rsidRPr="00C92845">
        <w:rPr>
          <w:rFonts w:ascii="Calibri" w:eastAsia="Times New Roman" w:hAnsi="Calibri" w:cs="Arial"/>
          <w:bCs/>
          <w:sz w:val="24"/>
          <w:szCs w:val="24"/>
        </w:rPr>
        <w:t>Then complete the SIF baseline assessment.</w:t>
      </w:r>
    </w:p>
    <w:p w:rsidR="00C92845" w:rsidRPr="00C92845" w:rsidRDefault="00C92845" w:rsidP="00F8420C">
      <w:pPr>
        <w:spacing w:after="0" w:line="240" w:lineRule="auto"/>
        <w:ind w:left="720"/>
        <w:rPr>
          <w:rFonts w:ascii="Calibri" w:eastAsia="Times New Roman" w:hAnsi="Calibri" w:cs="Arial"/>
          <w:bCs/>
          <w:sz w:val="24"/>
          <w:szCs w:val="24"/>
        </w:rPr>
      </w:pPr>
      <w:r w:rsidRPr="00C92845">
        <w:rPr>
          <w:rFonts w:ascii="Calibri" w:eastAsia="Times New Roman" w:hAnsi="Calibri" w:cs="Arial"/>
          <w:bCs/>
          <w:sz w:val="24"/>
          <w:szCs w:val="24"/>
        </w:rPr>
        <w:t>When the assessment is completed:</w:t>
      </w:r>
    </w:p>
    <w:p w:rsidR="00C92845" w:rsidRPr="00C92845" w:rsidRDefault="00C92845" w:rsidP="00F8420C">
      <w:pPr>
        <w:spacing w:after="0" w:line="240" w:lineRule="auto"/>
        <w:ind w:left="720" w:firstLine="720"/>
        <w:rPr>
          <w:rFonts w:ascii="Calibri" w:eastAsia="Times New Roman" w:hAnsi="Calibri" w:cs="Arial"/>
          <w:bCs/>
          <w:sz w:val="24"/>
          <w:szCs w:val="24"/>
        </w:rPr>
      </w:pPr>
      <w:r w:rsidRPr="00C92845">
        <w:rPr>
          <w:rFonts w:ascii="Calibri" w:eastAsia="Times New Roman" w:hAnsi="Calibri" w:cs="Arial"/>
          <w:b/>
          <w:bCs/>
          <w:sz w:val="24"/>
          <w:szCs w:val="24"/>
        </w:rPr>
        <w:t xml:space="preserve">TEAR OFF </w:t>
      </w:r>
      <w:r w:rsidRPr="00C92845">
        <w:rPr>
          <w:rFonts w:ascii="Calibri" w:eastAsia="Times New Roman" w:hAnsi="Calibri" w:cs="Arial"/>
          <w:bCs/>
          <w:sz w:val="24"/>
          <w:szCs w:val="24"/>
        </w:rPr>
        <w:t>this cover page and store in the master file folder in a locked cabinet.</w:t>
      </w:r>
    </w:p>
    <w:p w:rsidR="00C92845" w:rsidRPr="00C92845" w:rsidRDefault="00C92845" w:rsidP="00F8420C">
      <w:pPr>
        <w:spacing w:after="0" w:line="240" w:lineRule="auto"/>
        <w:ind w:left="720" w:firstLine="720"/>
        <w:rPr>
          <w:rFonts w:ascii="Calibri" w:eastAsia="Times New Roman" w:hAnsi="Calibri" w:cs="Arial"/>
          <w:b/>
          <w:bCs/>
          <w:sz w:val="24"/>
          <w:szCs w:val="24"/>
        </w:rPr>
      </w:pPr>
      <w:r w:rsidRPr="00C92845">
        <w:rPr>
          <w:rFonts w:ascii="Calibri" w:eastAsia="Times New Roman" w:hAnsi="Calibri" w:cs="Arial"/>
          <w:b/>
          <w:bCs/>
          <w:sz w:val="24"/>
          <w:szCs w:val="24"/>
        </w:rPr>
        <w:t xml:space="preserve">STORE </w:t>
      </w:r>
      <w:r w:rsidRPr="00C92845">
        <w:rPr>
          <w:rFonts w:ascii="Calibri" w:eastAsia="Times New Roman" w:hAnsi="Calibri" w:cs="Arial"/>
          <w:bCs/>
          <w:sz w:val="24"/>
          <w:szCs w:val="24"/>
        </w:rPr>
        <w:t>the client assessment in the data entry file.</w:t>
      </w:r>
      <w:r w:rsidRPr="00C92845">
        <w:rPr>
          <w:rFonts w:ascii="Calibri" w:eastAsia="Times New Roman" w:hAnsi="Calibri" w:cs="Arial"/>
          <w:bCs/>
          <w:sz w:val="24"/>
          <w:szCs w:val="24"/>
        </w:rPr>
        <w:br/>
      </w:r>
    </w:p>
    <w:p w:rsidR="00C92845" w:rsidRPr="00C92845" w:rsidRDefault="00C92845" w:rsidP="00F8420C">
      <w:pPr>
        <w:spacing w:after="0" w:line="240" w:lineRule="auto"/>
        <w:ind w:left="720"/>
        <w:rPr>
          <w:rFonts w:ascii="Calibri" w:eastAsia="Times New Roman" w:hAnsi="Calibri" w:cs="Arial"/>
          <w:b/>
          <w:bCs/>
          <w:sz w:val="24"/>
          <w:szCs w:val="24"/>
        </w:rPr>
      </w:pPr>
    </w:p>
    <w:p w:rsidR="00C92845" w:rsidRPr="00C92845" w:rsidRDefault="00C92845" w:rsidP="00F8420C">
      <w:pPr>
        <w:spacing w:after="0" w:line="240" w:lineRule="auto"/>
        <w:ind w:left="720"/>
        <w:rPr>
          <w:rFonts w:ascii="Calibri" w:eastAsia="Times New Roman" w:hAnsi="Calibri" w:cs="Arial"/>
          <w:b/>
          <w:bCs/>
          <w:sz w:val="24"/>
          <w:szCs w:val="24"/>
        </w:rPr>
      </w:pPr>
    </w:p>
    <w:p w:rsidR="00C92845" w:rsidRPr="00C92845" w:rsidRDefault="00C92845" w:rsidP="00F8420C">
      <w:pPr>
        <w:spacing w:after="0" w:line="240" w:lineRule="auto"/>
        <w:ind w:left="720"/>
        <w:rPr>
          <w:rFonts w:ascii="Calibri" w:eastAsia="Times New Roman" w:hAnsi="Calibri" w:cs="Arial"/>
          <w:b/>
          <w:bCs/>
          <w:sz w:val="24"/>
          <w:szCs w:val="24"/>
          <w:u w:val="single"/>
        </w:rPr>
      </w:pPr>
      <w:r w:rsidRPr="00C92845">
        <w:rPr>
          <w:rFonts w:ascii="Calibri" w:eastAsia="Times New Roman" w:hAnsi="Calibri" w:cs="Arial"/>
          <w:b/>
          <w:bCs/>
          <w:sz w:val="24"/>
          <w:szCs w:val="24"/>
        </w:rPr>
        <w:t xml:space="preserve">Client Name: </w:t>
      </w:r>
      <w:r w:rsidRPr="00C92845">
        <w:rPr>
          <w:rFonts w:ascii="Calibri" w:eastAsia="Times New Roman" w:hAnsi="Calibri" w:cs="Arial"/>
          <w:b/>
          <w:bCs/>
          <w:sz w:val="24"/>
          <w:szCs w:val="24"/>
          <w:u w:val="single"/>
        </w:rPr>
        <w:tab/>
      </w:r>
      <w:r w:rsidRPr="00C92845">
        <w:rPr>
          <w:rFonts w:ascii="Calibri" w:eastAsia="Times New Roman" w:hAnsi="Calibri" w:cs="Arial"/>
          <w:b/>
          <w:bCs/>
          <w:sz w:val="24"/>
          <w:szCs w:val="24"/>
          <w:u w:val="single"/>
        </w:rPr>
        <w:tab/>
      </w:r>
      <w:r w:rsidRPr="00C92845">
        <w:rPr>
          <w:rFonts w:ascii="Calibri" w:eastAsia="Times New Roman" w:hAnsi="Calibri" w:cs="Arial"/>
          <w:b/>
          <w:bCs/>
          <w:sz w:val="24"/>
          <w:szCs w:val="24"/>
          <w:u w:val="single"/>
        </w:rPr>
        <w:tab/>
      </w:r>
      <w:r w:rsidRPr="00C92845">
        <w:rPr>
          <w:rFonts w:ascii="Calibri" w:eastAsia="Times New Roman" w:hAnsi="Calibri" w:cs="Arial"/>
          <w:b/>
          <w:bCs/>
          <w:sz w:val="24"/>
          <w:szCs w:val="24"/>
          <w:u w:val="single"/>
        </w:rPr>
        <w:tab/>
      </w:r>
      <w:r w:rsidRPr="00C92845">
        <w:rPr>
          <w:rFonts w:ascii="Calibri" w:eastAsia="Times New Roman" w:hAnsi="Calibri" w:cs="Arial"/>
          <w:b/>
          <w:bCs/>
          <w:sz w:val="24"/>
          <w:szCs w:val="24"/>
          <w:u w:val="single"/>
        </w:rPr>
        <w:tab/>
      </w:r>
      <w:r w:rsidRPr="00C92845">
        <w:rPr>
          <w:rFonts w:ascii="Calibri" w:eastAsia="Times New Roman" w:hAnsi="Calibri" w:cs="Arial"/>
          <w:b/>
          <w:bCs/>
          <w:sz w:val="24"/>
          <w:szCs w:val="24"/>
          <w:u w:val="single"/>
        </w:rPr>
        <w:tab/>
        <w:t xml:space="preserve">              </w:t>
      </w:r>
      <w:r w:rsidRPr="00C92845">
        <w:rPr>
          <w:rFonts w:ascii="Calibri" w:eastAsia="Times New Roman" w:hAnsi="Calibri" w:cs="Arial"/>
          <w:b/>
          <w:bCs/>
          <w:sz w:val="24"/>
          <w:szCs w:val="24"/>
          <w:u w:val="single"/>
        </w:rPr>
        <w:tab/>
      </w:r>
      <w:r w:rsidRPr="00C92845">
        <w:rPr>
          <w:rFonts w:ascii="Calibri" w:eastAsia="Times New Roman" w:hAnsi="Calibri" w:cs="Arial"/>
          <w:b/>
          <w:bCs/>
          <w:sz w:val="24"/>
          <w:szCs w:val="24"/>
          <w:u w:val="single"/>
        </w:rPr>
        <w:tab/>
        <w:t xml:space="preserve">  </w:t>
      </w:r>
      <w:r w:rsidRPr="00C92845">
        <w:rPr>
          <w:rFonts w:ascii="Calibri" w:eastAsia="Times New Roman" w:hAnsi="Calibri" w:cs="Arial"/>
          <w:b/>
          <w:bCs/>
          <w:sz w:val="24"/>
          <w:szCs w:val="24"/>
        </w:rPr>
        <w:tab/>
        <w:t xml:space="preserve">L2C ID#: </w:t>
      </w:r>
      <w:r w:rsidRPr="00C92845">
        <w:rPr>
          <w:rFonts w:ascii="Calibri" w:eastAsia="Times New Roman" w:hAnsi="Calibri" w:cs="Arial"/>
          <w:bCs/>
          <w:sz w:val="24"/>
          <w:szCs w:val="24"/>
        </w:rPr>
        <w:t>___ ___ ___ ___</w:t>
      </w:r>
      <w:r w:rsidRPr="00C92845">
        <w:rPr>
          <w:rFonts w:ascii="Calibri" w:eastAsia="Times New Roman" w:hAnsi="Calibri" w:cs="Arial"/>
          <w:b/>
          <w:bCs/>
          <w:sz w:val="24"/>
          <w:szCs w:val="24"/>
          <w:u w:val="single"/>
        </w:rPr>
        <w:t xml:space="preserve">     </w:t>
      </w:r>
    </w:p>
    <w:p w:rsidR="00C92845" w:rsidRPr="00C92845" w:rsidRDefault="00C92845" w:rsidP="00F8420C">
      <w:pPr>
        <w:spacing w:after="0" w:line="240" w:lineRule="auto"/>
        <w:ind w:left="720"/>
        <w:rPr>
          <w:rFonts w:ascii="Calibri" w:eastAsia="Times New Roman" w:hAnsi="Calibri" w:cs="Times New Roman"/>
          <w:sz w:val="16"/>
          <w:szCs w:val="24"/>
        </w:rPr>
      </w:pPr>
      <w:r w:rsidRPr="00C92845">
        <w:rPr>
          <w:rFonts w:ascii="Calibri" w:eastAsia="Times New Roman" w:hAnsi="Calibri" w:cs="Arial"/>
          <w:b/>
          <w:bCs/>
          <w:sz w:val="24"/>
          <w:szCs w:val="24"/>
        </w:rPr>
        <w:t xml:space="preserve"> </w:t>
      </w:r>
      <w:r w:rsidRPr="00C92845">
        <w:rPr>
          <w:rFonts w:ascii="Calibri" w:eastAsia="Times New Roman" w:hAnsi="Calibri" w:cs="Times New Roman"/>
          <w:sz w:val="16"/>
          <w:szCs w:val="24"/>
        </w:rPr>
        <w:t xml:space="preserve"> </w:t>
      </w:r>
      <w:r w:rsidRPr="00C92845">
        <w:rPr>
          <w:rFonts w:ascii="Calibri" w:eastAsia="Times New Roman" w:hAnsi="Calibri" w:cs="Times New Roman"/>
          <w:sz w:val="16"/>
          <w:szCs w:val="24"/>
        </w:rPr>
        <w:tab/>
        <w:t>PRINT</w:t>
      </w:r>
      <w:r w:rsidRPr="00C92845">
        <w:rPr>
          <w:rFonts w:ascii="Calibri" w:eastAsia="Times New Roman" w:hAnsi="Calibri" w:cs="Times New Roman"/>
          <w:sz w:val="16"/>
          <w:szCs w:val="24"/>
        </w:rPr>
        <w:tab/>
        <w:t xml:space="preserve">  (First)                        </w:t>
      </w:r>
      <w:r w:rsidRPr="00C92845">
        <w:rPr>
          <w:rFonts w:ascii="Calibri" w:eastAsia="Times New Roman" w:hAnsi="Calibri" w:cs="Times New Roman"/>
          <w:sz w:val="16"/>
          <w:szCs w:val="24"/>
        </w:rPr>
        <w:tab/>
      </w:r>
      <w:r w:rsidRPr="00C92845">
        <w:rPr>
          <w:rFonts w:ascii="Calibri" w:eastAsia="Times New Roman" w:hAnsi="Calibri" w:cs="Times New Roman"/>
          <w:sz w:val="16"/>
          <w:szCs w:val="24"/>
        </w:rPr>
        <w:tab/>
        <w:t xml:space="preserve"> (MI)                                              </w:t>
      </w:r>
      <w:r w:rsidRPr="00C92845">
        <w:rPr>
          <w:rFonts w:ascii="Calibri" w:eastAsia="Times New Roman" w:hAnsi="Calibri" w:cs="Times New Roman"/>
          <w:sz w:val="16"/>
          <w:szCs w:val="24"/>
        </w:rPr>
        <w:tab/>
        <w:t xml:space="preserve"> (Last)</w:t>
      </w:r>
    </w:p>
    <w:p w:rsidR="00C92845" w:rsidRPr="00C92845" w:rsidRDefault="00C92845" w:rsidP="00F8420C">
      <w:pPr>
        <w:spacing w:after="0" w:line="240" w:lineRule="auto"/>
        <w:ind w:left="720"/>
        <w:rPr>
          <w:rFonts w:ascii="Calibri" w:eastAsia="Times New Roman" w:hAnsi="Calibri" w:cs="Times New Roman"/>
          <w:sz w:val="16"/>
          <w:szCs w:val="24"/>
        </w:rPr>
      </w:pPr>
    </w:p>
    <w:p w:rsidR="00C92845" w:rsidRPr="00C92845" w:rsidRDefault="00C92845" w:rsidP="00F8420C">
      <w:pPr>
        <w:spacing w:after="0" w:line="240" w:lineRule="auto"/>
        <w:ind w:left="720"/>
        <w:rPr>
          <w:rFonts w:ascii="Calibri" w:eastAsia="Times New Roman" w:hAnsi="Calibri" w:cs="Times New Roman"/>
          <w:b/>
          <w:sz w:val="24"/>
          <w:szCs w:val="24"/>
        </w:rPr>
      </w:pPr>
    </w:p>
    <w:p w:rsidR="00C92845" w:rsidRPr="00C92845" w:rsidRDefault="00C92845" w:rsidP="00F8420C">
      <w:p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b/>
          <w:sz w:val="24"/>
          <w:szCs w:val="24"/>
        </w:rPr>
        <w:t>Date assessment completed</w:t>
      </w:r>
      <w:r w:rsidRPr="00C92845">
        <w:rPr>
          <w:rFonts w:ascii="Calibri" w:eastAsia="Times New Roman" w:hAnsi="Calibri" w:cs="Times New Roman"/>
          <w:sz w:val="24"/>
          <w:szCs w:val="24"/>
        </w:rPr>
        <w:t>:</w:t>
      </w:r>
      <w:r w:rsidRPr="00C92845">
        <w:rPr>
          <w:rFonts w:ascii="Calibri" w:eastAsia="Times New Roman" w:hAnsi="Calibri" w:cs="Times New Roman"/>
          <w:sz w:val="24"/>
          <w:szCs w:val="24"/>
        </w:rPr>
        <w:tab/>
        <w:t xml:space="preserve"> ___ ___ / ___ ___ / ___ ___</w:t>
      </w:r>
    </w:p>
    <w:p w:rsidR="00C92845" w:rsidRPr="00C92845" w:rsidRDefault="00C92845" w:rsidP="00F8420C">
      <w:pPr>
        <w:spacing w:after="0" w:line="240" w:lineRule="auto"/>
        <w:ind w:left="720"/>
        <w:rPr>
          <w:rFonts w:ascii="Calibri" w:eastAsia="Times New Roman" w:hAnsi="Calibri" w:cs="Times New Roman"/>
          <w:sz w:val="16"/>
          <w:szCs w:val="24"/>
        </w:rPr>
      </w:pPr>
      <w:r w:rsidRPr="00C92845">
        <w:rPr>
          <w:rFonts w:ascii="Calibri" w:eastAsia="Times New Roman" w:hAnsi="Calibri" w:cs="Times New Roman"/>
          <w:sz w:val="16"/>
          <w:szCs w:val="24"/>
        </w:rPr>
        <w:tab/>
      </w:r>
      <w:r w:rsidRPr="00C92845">
        <w:rPr>
          <w:rFonts w:ascii="Calibri" w:eastAsia="Times New Roman" w:hAnsi="Calibri" w:cs="Times New Roman"/>
          <w:sz w:val="16"/>
          <w:szCs w:val="24"/>
        </w:rPr>
        <w:tab/>
      </w:r>
      <w:r w:rsidRPr="00C92845">
        <w:rPr>
          <w:rFonts w:ascii="Calibri" w:eastAsia="Times New Roman" w:hAnsi="Calibri" w:cs="Times New Roman"/>
          <w:sz w:val="16"/>
          <w:szCs w:val="24"/>
        </w:rPr>
        <w:tab/>
      </w:r>
      <w:r w:rsidRPr="00C92845">
        <w:rPr>
          <w:rFonts w:ascii="Calibri" w:eastAsia="Times New Roman" w:hAnsi="Calibri" w:cs="Times New Roman"/>
          <w:sz w:val="16"/>
          <w:szCs w:val="24"/>
        </w:rPr>
        <w:tab/>
        <w:t>Month</w:t>
      </w:r>
      <w:r w:rsidRPr="00C92845">
        <w:rPr>
          <w:rFonts w:ascii="Calibri" w:eastAsia="Times New Roman" w:hAnsi="Calibri" w:cs="Times New Roman"/>
          <w:sz w:val="16"/>
          <w:szCs w:val="24"/>
        </w:rPr>
        <w:tab/>
      </w:r>
      <w:r w:rsidRPr="00C92845">
        <w:rPr>
          <w:rFonts w:ascii="Calibri" w:eastAsia="Times New Roman" w:hAnsi="Calibri" w:cs="Times New Roman"/>
          <w:sz w:val="16"/>
          <w:szCs w:val="24"/>
        </w:rPr>
        <w:tab/>
        <w:t>Day</w:t>
      </w:r>
      <w:r w:rsidRPr="00C92845">
        <w:rPr>
          <w:rFonts w:ascii="Calibri" w:eastAsia="Times New Roman" w:hAnsi="Calibri" w:cs="Times New Roman"/>
          <w:sz w:val="16"/>
          <w:szCs w:val="24"/>
        </w:rPr>
        <w:tab/>
        <w:t>Year</w:t>
      </w:r>
    </w:p>
    <w:p w:rsidR="00C92845" w:rsidRPr="00C92845" w:rsidRDefault="00C92845" w:rsidP="00F8420C">
      <w:pPr>
        <w:spacing w:after="0" w:line="240" w:lineRule="auto"/>
        <w:ind w:left="720"/>
        <w:rPr>
          <w:rFonts w:ascii="Calibri" w:eastAsia="Times New Roman" w:hAnsi="Calibri" w:cs="Times New Roman"/>
          <w:sz w:val="16"/>
          <w:szCs w:val="24"/>
        </w:rPr>
      </w:pPr>
    </w:p>
    <w:p w:rsidR="00C92845" w:rsidRPr="00C92845" w:rsidRDefault="00C92845" w:rsidP="00F8420C">
      <w:pPr>
        <w:spacing w:after="0" w:line="240" w:lineRule="auto"/>
        <w:ind w:left="720"/>
        <w:rPr>
          <w:rFonts w:ascii="Calibri" w:eastAsia="Times New Roman" w:hAnsi="Calibri" w:cs="Times New Roman"/>
          <w:sz w:val="16"/>
          <w:szCs w:val="24"/>
        </w:rPr>
      </w:pPr>
    </w:p>
    <w:p w:rsidR="00C92845" w:rsidRPr="00C92845" w:rsidRDefault="00C92845" w:rsidP="00F8420C">
      <w:pPr>
        <w:spacing w:after="0" w:line="240" w:lineRule="auto"/>
        <w:ind w:left="720"/>
        <w:rPr>
          <w:rFonts w:ascii="Calibri" w:eastAsia="Times New Roman" w:hAnsi="Calibri" w:cs="Times New Roman"/>
          <w:b/>
          <w:sz w:val="24"/>
          <w:szCs w:val="24"/>
        </w:rPr>
      </w:pPr>
      <w:r w:rsidRPr="00C92845">
        <w:rPr>
          <w:rFonts w:ascii="Calibri" w:eastAsia="Times New Roman" w:hAnsi="Calibri" w:cs="Arial"/>
          <w:b/>
          <w:bCs/>
          <w:sz w:val="24"/>
          <w:szCs w:val="24"/>
        </w:rPr>
        <w:br w:type="page"/>
      </w:r>
      <w:r w:rsidRPr="00C92845">
        <w:rPr>
          <w:rFonts w:ascii="Calibri" w:eastAsia="Times New Roman" w:hAnsi="Calibri" w:cs="Times New Roman"/>
          <w:b/>
          <w:sz w:val="24"/>
          <w:szCs w:val="24"/>
        </w:rPr>
        <w:lastRenderedPageBreak/>
        <w:t>Time 1 Follow-up Date:</w:t>
      </w:r>
      <w:r w:rsidRPr="00C92845">
        <w:rPr>
          <w:rFonts w:ascii="Calibri" w:eastAsia="Times New Roman" w:hAnsi="Calibri" w:cs="Times New Roman"/>
          <w:sz w:val="24"/>
          <w:szCs w:val="24"/>
        </w:rPr>
        <w:t xml:space="preserve"> _________________</w:t>
      </w:r>
    </w:p>
    <w:p w:rsidR="00C92845" w:rsidRPr="00C92845" w:rsidRDefault="00C92845" w:rsidP="00F8420C">
      <w:pPr>
        <w:spacing w:after="0" w:line="240" w:lineRule="auto"/>
        <w:ind w:left="720"/>
        <w:rPr>
          <w:rFonts w:ascii="Calibri" w:eastAsia="Times New Roman" w:hAnsi="Calibri" w:cs="Times New Roman"/>
          <w:b/>
          <w:sz w:val="24"/>
          <w:szCs w:val="24"/>
        </w:rPr>
      </w:pPr>
    </w:p>
    <w:p w:rsidR="00C92845" w:rsidRPr="00C92845" w:rsidRDefault="00C92845" w:rsidP="00F8420C">
      <w:pPr>
        <w:spacing w:after="0" w:line="240" w:lineRule="auto"/>
        <w:ind w:left="720"/>
        <w:rPr>
          <w:rFonts w:ascii="Calibri" w:eastAsia="Times New Roman" w:hAnsi="Calibri" w:cs="Times New Roman"/>
          <w:sz w:val="20"/>
          <w:szCs w:val="24"/>
        </w:rPr>
        <w:sectPr w:rsidR="00C92845" w:rsidRPr="00C92845" w:rsidSect="00C92845">
          <w:footerReference w:type="default" r:id="rId24"/>
          <w:pgSz w:w="12240" w:h="15840" w:code="1"/>
          <w:pgMar w:top="1440" w:right="720" w:bottom="720" w:left="720" w:header="720" w:footer="0" w:gutter="0"/>
          <w:cols w:space="720"/>
          <w:noEndnote/>
          <w:docGrid w:linePitch="326"/>
        </w:sectPr>
      </w:pPr>
    </w:p>
    <w:p w:rsidR="00C92845" w:rsidRPr="00C92845" w:rsidRDefault="00C92845" w:rsidP="00F8420C">
      <w:pPr>
        <w:spacing w:after="120" w:line="240" w:lineRule="auto"/>
        <w:ind w:left="720"/>
        <w:rPr>
          <w:rFonts w:ascii="Calibri" w:eastAsia="Times New Roman" w:hAnsi="Calibri" w:cs="Times New Roman"/>
          <w:b/>
          <w:sz w:val="24"/>
          <w:szCs w:val="24"/>
        </w:rPr>
      </w:pPr>
      <w:r w:rsidRPr="00C92845">
        <w:rPr>
          <w:rFonts w:ascii="Calibri" w:eastAsia="Times New Roman" w:hAnsi="Calibri" w:cs="Times New Roman"/>
          <w:b/>
          <w:sz w:val="24"/>
          <w:szCs w:val="24"/>
        </w:rPr>
        <w:lastRenderedPageBreak/>
        <w:t>1. Would you say that in general your health is: (</w:t>
      </w:r>
      <w:r w:rsidRPr="00C92845">
        <w:rPr>
          <w:rFonts w:ascii="Calibri" w:eastAsia="Times New Roman" w:hAnsi="Calibri" w:cs="Times New Roman"/>
          <w:b/>
          <w:i/>
          <w:sz w:val="24"/>
          <w:szCs w:val="24"/>
        </w:rPr>
        <w:t xml:space="preserve">Read responses </w:t>
      </w:r>
      <w:proofErr w:type="gramStart"/>
      <w:r w:rsidRPr="00C92845">
        <w:rPr>
          <w:rFonts w:ascii="Calibri" w:eastAsia="Times New Roman" w:hAnsi="Calibri" w:cs="Times New Roman"/>
          <w:b/>
          <w:i/>
          <w:sz w:val="24"/>
          <w:szCs w:val="24"/>
        </w:rPr>
        <w:t>below</w:t>
      </w:r>
      <w:proofErr w:type="gramEnd"/>
      <w:r w:rsidRPr="00C92845">
        <w:rPr>
          <w:rFonts w:ascii="Calibri" w:eastAsia="Times New Roman" w:hAnsi="Calibri" w:cs="Times New Roman"/>
          <w:b/>
          <w:sz w:val="24"/>
          <w:szCs w:val="24"/>
        </w:rPr>
        <w:t>)</w:t>
      </w:r>
    </w:p>
    <w:p w:rsidR="00C92845" w:rsidRPr="00C92845" w:rsidRDefault="00C92845" w:rsidP="00F8420C">
      <w:pPr>
        <w:spacing w:after="0" w:line="240" w:lineRule="auto"/>
        <w:ind w:left="720"/>
        <w:rPr>
          <w:rFonts w:ascii="Calibri" w:eastAsia="Times New Roman" w:hAnsi="Calibri" w:cs="Times New Roman"/>
          <w:sz w:val="16"/>
          <w:szCs w:val="24"/>
        </w:rPr>
        <w:sectPr w:rsidR="00C92845" w:rsidRPr="00C92845" w:rsidSect="00C92845">
          <w:type w:val="continuous"/>
          <w:pgSz w:w="12240" w:h="15840" w:code="1"/>
          <w:pgMar w:top="1440" w:right="720" w:bottom="720" w:left="720" w:header="720" w:footer="0" w:gutter="0"/>
          <w:cols w:space="720"/>
          <w:noEndnote/>
          <w:docGrid w:linePitch="326"/>
        </w:sectPr>
      </w:pP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Excellent</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Very good</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Good</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Fair</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Poor</w:t>
      </w:r>
    </w:p>
    <w:p w:rsidR="00C92845" w:rsidRPr="00C92845" w:rsidRDefault="00C92845" w:rsidP="00F8420C">
      <w:pPr>
        <w:spacing w:after="0" w:line="240" w:lineRule="auto"/>
        <w:ind w:left="720"/>
        <w:rPr>
          <w:rFonts w:ascii="Calibri" w:eastAsia="Times New Roman" w:hAnsi="Calibri" w:cs="Times New Roman"/>
          <w:sz w:val="24"/>
          <w:szCs w:val="24"/>
        </w:rPr>
      </w:pPr>
    </w:p>
    <w:p w:rsidR="00C92845" w:rsidRPr="00C92845" w:rsidRDefault="00C92845" w:rsidP="00F8420C">
      <w:pPr>
        <w:spacing w:after="0" w:line="240" w:lineRule="auto"/>
        <w:ind w:left="720"/>
        <w:rPr>
          <w:rFonts w:ascii="Calibri" w:eastAsia="Times New Roman" w:hAnsi="Calibri" w:cs="Times New Roman"/>
          <w:b/>
          <w:i/>
          <w:sz w:val="24"/>
          <w:szCs w:val="24"/>
        </w:rPr>
      </w:pPr>
      <w:r w:rsidRPr="00C92845">
        <w:rPr>
          <w:rFonts w:ascii="Calibri" w:eastAsia="Times New Roman" w:hAnsi="Calibri" w:cs="Times New Roman"/>
          <w:b/>
          <w:i/>
          <w:sz w:val="24"/>
          <w:szCs w:val="24"/>
        </w:rPr>
        <w:t>Staff Only (Do Not Read):</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Client didn’t know</w:t>
      </w:r>
    </w:p>
    <w:p w:rsidR="00C92845" w:rsidRPr="00C92845" w:rsidRDefault="00C92845" w:rsidP="00C11DE2">
      <w:pPr>
        <w:widowControl w:val="0"/>
        <w:numPr>
          <w:ilvl w:val="0"/>
          <w:numId w:val="21"/>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Client refused to answer</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0" w:gutter="0"/>
          <w:cols w:num="2" w:space="120"/>
          <w:noEndnote/>
          <w:docGrid w:linePitch="326"/>
        </w:sectPr>
      </w:pPr>
    </w:p>
    <w:p w:rsidR="00C92845" w:rsidRPr="00C92845" w:rsidRDefault="00C92845" w:rsidP="00F8420C">
      <w:pPr>
        <w:widowControl w:val="0"/>
        <w:autoSpaceDE w:val="0"/>
        <w:autoSpaceDN w:val="0"/>
        <w:adjustRightInd w:val="0"/>
        <w:spacing w:before="120" w:after="0" w:line="240" w:lineRule="auto"/>
        <w:ind w:left="720"/>
        <w:rPr>
          <w:rFonts w:ascii="Calibri" w:eastAsia="Times New Roman" w:hAnsi="Calibri" w:cs="Times New Roman"/>
          <w:b/>
          <w:sz w:val="24"/>
          <w:szCs w:val="24"/>
        </w:rPr>
      </w:pPr>
      <w:r w:rsidRPr="00C92845">
        <w:rPr>
          <w:rFonts w:ascii="Calibri" w:eastAsia="Times New Roman" w:hAnsi="Calibri" w:cs="Times New Roman"/>
          <w:b/>
          <w:sz w:val="24"/>
          <w:szCs w:val="24"/>
        </w:rPr>
        <w:lastRenderedPageBreak/>
        <w:t xml:space="preserve">2. I am going to read a list of services and resources.  Please tell me which ones you currently need: </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b/>
          <w:sz w:val="16"/>
          <w:szCs w:val="24"/>
          <w:u w:val="single"/>
        </w:rPr>
      </w:pP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390" w:gutter="0"/>
          <w:cols w:space="720"/>
          <w:noEndnote/>
          <w:docGrid w:linePitch="326"/>
        </w:sectPr>
      </w:pP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Career services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Drug and alcohol abuse treatment</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Housing or shelter</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Food or other subsistence need</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Dental services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Vision services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HIV-related medical services</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Non-HIV medical services (e.g. Primary Care)</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Pharmacy or medication services (for HIV or non-HIV reasons)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Mental health services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Legal services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Other: _______________________________</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390" w:gutter="0"/>
          <w:cols w:num="2" w:space="120"/>
          <w:noEndnote/>
          <w:docGrid w:linePitch="326"/>
        </w:sectPr>
      </w:pP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b/>
          <w:sz w:val="24"/>
          <w:szCs w:val="24"/>
        </w:rPr>
      </w:pPr>
      <w:r w:rsidRPr="00C92845">
        <w:rPr>
          <w:rFonts w:ascii="Calibri" w:eastAsia="Times New Roman" w:hAnsi="Calibri" w:cs="Times New Roman"/>
          <w:b/>
          <w:sz w:val="24"/>
          <w:szCs w:val="24"/>
        </w:rPr>
        <w:lastRenderedPageBreak/>
        <w:t>2a. (If more than one need is identified): Of those services which one is most urgent for you now?</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16"/>
          <w:szCs w:val="24"/>
        </w:rPr>
      </w:pPr>
    </w:p>
    <w:p w:rsidR="00C92845" w:rsidRPr="00C92845" w:rsidRDefault="00C92845"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390" w:gutter="0"/>
          <w:cols w:space="720"/>
          <w:noEndnote/>
          <w:docGrid w:linePitch="326"/>
        </w:sectPr>
      </w:pPr>
    </w:p>
    <w:p w:rsidR="00C92845" w:rsidRPr="00C92845" w:rsidRDefault="00C92845"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Career services</w:t>
      </w:r>
    </w:p>
    <w:p w:rsidR="00C92845" w:rsidRPr="00C92845" w:rsidRDefault="00C92845"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Drug and alcohol abuse treatment</w:t>
      </w:r>
    </w:p>
    <w:p w:rsidR="00C92845" w:rsidRPr="00C92845" w:rsidRDefault="00C92845"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Housing or shelter</w:t>
      </w:r>
    </w:p>
    <w:p w:rsidR="00C92845" w:rsidRPr="00C92845" w:rsidRDefault="00C92845"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Food or other subsistence need</w:t>
      </w:r>
    </w:p>
    <w:p w:rsidR="00C92845" w:rsidRPr="00C92845" w:rsidRDefault="00C92845"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Dental services</w:t>
      </w:r>
    </w:p>
    <w:p w:rsidR="00C92845" w:rsidRPr="00C92845" w:rsidRDefault="00C92845"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Vision services</w:t>
      </w:r>
    </w:p>
    <w:p w:rsidR="00C92845" w:rsidRPr="00C92845" w:rsidRDefault="00C92845" w:rsidP="00C11DE2">
      <w:pPr>
        <w:widowControl w:val="0"/>
        <w:numPr>
          <w:ilvl w:val="0"/>
          <w:numId w:val="23"/>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HIV-related medical services</w:t>
      </w:r>
    </w:p>
    <w:p w:rsidR="00C92845" w:rsidRPr="00C92845" w:rsidRDefault="00C92845" w:rsidP="00C11DE2">
      <w:pPr>
        <w:widowControl w:val="0"/>
        <w:numPr>
          <w:ilvl w:val="0"/>
          <w:numId w:val="23"/>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Non-HIV related medical services</w:t>
      </w:r>
    </w:p>
    <w:p w:rsidR="00C92845" w:rsidRPr="00C92845" w:rsidRDefault="00C92845" w:rsidP="00C11DE2">
      <w:pPr>
        <w:widowControl w:val="0"/>
        <w:numPr>
          <w:ilvl w:val="0"/>
          <w:numId w:val="23"/>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Pharmacy or medication services (for HIV or     non-HIV reasons)</w:t>
      </w:r>
    </w:p>
    <w:p w:rsidR="00C92845" w:rsidRPr="00C92845" w:rsidRDefault="00C92845" w:rsidP="00C11DE2">
      <w:pPr>
        <w:widowControl w:val="0"/>
        <w:numPr>
          <w:ilvl w:val="0"/>
          <w:numId w:val="23"/>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Mental health services</w:t>
      </w:r>
    </w:p>
    <w:p w:rsidR="00C92845" w:rsidRPr="00C92845" w:rsidRDefault="00C92845" w:rsidP="00C11DE2">
      <w:pPr>
        <w:widowControl w:val="0"/>
        <w:numPr>
          <w:ilvl w:val="0"/>
          <w:numId w:val="23"/>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Legal services</w:t>
      </w:r>
    </w:p>
    <w:p w:rsidR="00C92845" w:rsidRPr="00C92845" w:rsidRDefault="00C92845" w:rsidP="00C11DE2">
      <w:pPr>
        <w:widowControl w:val="0"/>
        <w:numPr>
          <w:ilvl w:val="0"/>
          <w:numId w:val="23"/>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Other: _______________________</w:t>
      </w:r>
    </w:p>
    <w:p w:rsidR="00C92845" w:rsidRPr="00C92845" w:rsidRDefault="00C92845" w:rsidP="00F8420C">
      <w:pPr>
        <w:widowControl w:val="0"/>
        <w:autoSpaceDE w:val="0"/>
        <w:autoSpaceDN w:val="0"/>
        <w:adjustRightInd w:val="0"/>
        <w:spacing w:after="0" w:line="240" w:lineRule="auto"/>
        <w:ind w:left="720" w:hanging="240"/>
        <w:rPr>
          <w:rFonts w:ascii="Calibri" w:eastAsia="Times New Roman" w:hAnsi="Calibri" w:cs="Times New Roman"/>
          <w:b/>
          <w:sz w:val="24"/>
          <w:szCs w:val="24"/>
        </w:rPr>
        <w:sectPr w:rsidR="00C92845" w:rsidRPr="00C92845" w:rsidSect="00C92845">
          <w:type w:val="continuous"/>
          <w:pgSz w:w="12240" w:h="15840" w:code="1"/>
          <w:pgMar w:top="1440" w:right="720" w:bottom="720" w:left="960" w:header="720" w:footer="390" w:gutter="0"/>
          <w:cols w:num="2" w:space="120"/>
          <w:noEndnote/>
          <w:docGrid w:linePitch="326"/>
        </w:sectPr>
      </w:pPr>
    </w:p>
    <w:p w:rsidR="00C92845" w:rsidRPr="00C92845" w:rsidRDefault="00C92845" w:rsidP="00F8420C">
      <w:pPr>
        <w:widowControl w:val="0"/>
        <w:autoSpaceDE w:val="0"/>
        <w:autoSpaceDN w:val="0"/>
        <w:adjustRightInd w:val="0"/>
        <w:spacing w:after="120" w:line="240" w:lineRule="auto"/>
        <w:ind w:left="720" w:hanging="245"/>
        <w:rPr>
          <w:rFonts w:ascii="Calibri" w:eastAsia="Times New Roman" w:hAnsi="Calibri" w:cs="Times New Roman"/>
          <w:sz w:val="16"/>
          <w:szCs w:val="24"/>
        </w:rPr>
      </w:pPr>
      <w:r w:rsidRPr="00C92845">
        <w:rPr>
          <w:rFonts w:ascii="Calibri" w:eastAsia="Times New Roman" w:hAnsi="Calibri" w:cs="Times New Roman"/>
          <w:b/>
          <w:sz w:val="24"/>
          <w:szCs w:val="24"/>
        </w:rPr>
        <w:lastRenderedPageBreak/>
        <w:t xml:space="preserve">3. Often people face barriers getting HIV care.  What makes it hard for you to get care? </w:t>
      </w:r>
      <w:r w:rsidRPr="00C92845">
        <w:rPr>
          <w:rFonts w:ascii="Calibri" w:eastAsia="Times New Roman" w:hAnsi="Calibri" w:cs="Times New Roman"/>
          <w:b/>
          <w:i/>
          <w:sz w:val="20"/>
          <w:szCs w:val="24"/>
        </w:rPr>
        <w:t>(Do NOT read)</w:t>
      </w:r>
    </w:p>
    <w:p w:rsidR="00C92845" w:rsidRPr="00C92845" w:rsidRDefault="00C92845" w:rsidP="00C11DE2">
      <w:pPr>
        <w:widowControl w:val="0"/>
        <w:numPr>
          <w:ilvl w:val="0"/>
          <w:numId w:val="24"/>
        </w:numPr>
        <w:autoSpaceDE w:val="0"/>
        <w:autoSpaceDN w:val="0"/>
        <w:adjustRightInd w:val="0"/>
        <w:spacing w:after="60" w:line="240" w:lineRule="auto"/>
        <w:ind w:left="72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390" w:gutter="0"/>
          <w:cols w:space="720"/>
          <w:noEndnote/>
          <w:docGrid w:linePitch="326"/>
        </w:sectPr>
      </w:pP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Not applicable, newly diagnosed</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Lack of money</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Homelessness</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Immigration</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Incarceration</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Drug use</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 xml:space="preserve">Fear </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Stigma</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Denial</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Calibri"/>
          <w:sz w:val="24"/>
          <w:szCs w:val="24"/>
        </w:rPr>
        <w:t>Provider/staff language barrier</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Distrust of medical system</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Lack of perceived need</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Competing priorities</w:t>
      </w:r>
      <w:r w:rsidRPr="00C92845">
        <w:rPr>
          <w:rFonts w:ascii="Calibri" w:eastAsia="Times New Roman" w:hAnsi="Calibri" w:cs="Times New Roman"/>
          <w:i/>
          <w:sz w:val="18"/>
          <w:szCs w:val="24"/>
        </w:rPr>
        <w:t xml:space="preserve"> (such as family, work)</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Transportation</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Location of care</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Structure of testing</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Lack of ancillary/support services</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None</w:t>
      </w:r>
    </w:p>
    <w:p w:rsidR="00C92845" w:rsidRPr="00C92845" w:rsidRDefault="00C92845" w:rsidP="00C11DE2">
      <w:pPr>
        <w:widowControl w:val="0"/>
        <w:numPr>
          <w:ilvl w:val="0"/>
          <w:numId w:val="24"/>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Other: ___________________________</w:t>
      </w:r>
    </w:p>
    <w:p w:rsidR="00C92845" w:rsidRPr="00C92845" w:rsidRDefault="00C92845" w:rsidP="00F8420C">
      <w:pPr>
        <w:widowControl w:val="0"/>
        <w:autoSpaceDE w:val="0"/>
        <w:autoSpaceDN w:val="0"/>
        <w:adjustRightInd w:val="0"/>
        <w:spacing w:after="120" w:line="240" w:lineRule="auto"/>
        <w:ind w:left="72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390" w:gutter="0"/>
          <w:cols w:num="2" w:space="720"/>
          <w:noEndnote/>
          <w:docGrid w:linePitch="326"/>
        </w:sectPr>
      </w:pPr>
    </w:p>
    <w:p w:rsidR="00C92845" w:rsidRPr="00C92845" w:rsidRDefault="00C92845" w:rsidP="00F8420C">
      <w:pPr>
        <w:widowControl w:val="0"/>
        <w:autoSpaceDE w:val="0"/>
        <w:autoSpaceDN w:val="0"/>
        <w:adjustRightInd w:val="0"/>
        <w:spacing w:before="60" w:after="60" w:line="240" w:lineRule="auto"/>
        <w:ind w:left="720"/>
        <w:rPr>
          <w:rFonts w:ascii="Calibri" w:eastAsia="Times New Roman" w:hAnsi="Calibri" w:cs="Times New Roman"/>
          <w:b/>
          <w:sz w:val="24"/>
          <w:szCs w:val="24"/>
          <w:u w:val="single"/>
        </w:rPr>
      </w:pPr>
      <w:r w:rsidRPr="00C92845">
        <w:rPr>
          <w:rFonts w:ascii="Calibri" w:eastAsia="Times New Roman" w:hAnsi="Calibri" w:cs="Times New Roman"/>
          <w:b/>
          <w:sz w:val="24"/>
          <w:szCs w:val="24"/>
        </w:rPr>
        <w:lastRenderedPageBreak/>
        <w:t>3a. [If more than one barrier identified] which is the greatest barrier to care for you now?</w:t>
      </w:r>
      <w:r w:rsidRPr="00C92845">
        <w:rPr>
          <w:rFonts w:ascii="Calibri" w:eastAsia="Times New Roman" w:hAnsi="Calibri" w:cs="Times New Roman"/>
          <w:b/>
          <w:sz w:val="24"/>
          <w:szCs w:val="24"/>
          <w:u w:val="single"/>
        </w:rPr>
        <w:t xml:space="preserve"> </w:t>
      </w:r>
    </w:p>
    <w:p w:rsidR="00C92845" w:rsidRPr="00C92845" w:rsidRDefault="00C92845"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390" w:gutter="0"/>
          <w:cols w:space="720"/>
          <w:noEndnote/>
          <w:docGrid w:linePitch="326"/>
        </w:sectPr>
      </w:pPr>
    </w:p>
    <w:p w:rsidR="00C92845" w:rsidRPr="00C92845" w:rsidRDefault="00C92845"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Lack of money</w:t>
      </w:r>
    </w:p>
    <w:p w:rsidR="00C92845" w:rsidRPr="00C92845" w:rsidRDefault="00C92845"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Homelessness</w:t>
      </w:r>
    </w:p>
    <w:p w:rsidR="00C92845" w:rsidRPr="00C92845" w:rsidRDefault="00C92845"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Immigration</w:t>
      </w:r>
    </w:p>
    <w:p w:rsidR="00C92845" w:rsidRPr="00C92845" w:rsidRDefault="00C92845"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Incarceration</w:t>
      </w:r>
    </w:p>
    <w:p w:rsidR="00C92845" w:rsidRPr="00C92845" w:rsidRDefault="00C92845"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Drug use</w:t>
      </w:r>
    </w:p>
    <w:p w:rsidR="00C92845" w:rsidRPr="00C92845" w:rsidRDefault="00C92845"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 xml:space="preserve">Fear </w:t>
      </w:r>
    </w:p>
    <w:p w:rsidR="00C92845" w:rsidRPr="00C92845" w:rsidRDefault="00C92845"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Stigma</w:t>
      </w:r>
    </w:p>
    <w:p w:rsidR="00C92845" w:rsidRPr="00C92845" w:rsidRDefault="00C92845"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Denial</w:t>
      </w:r>
    </w:p>
    <w:p w:rsidR="00C92845" w:rsidRPr="00C92845" w:rsidRDefault="00C92845" w:rsidP="00C11DE2">
      <w:pPr>
        <w:widowControl w:val="0"/>
        <w:numPr>
          <w:ilvl w:val="0"/>
          <w:numId w:val="25"/>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Provider/staff language barrier</w:t>
      </w:r>
    </w:p>
    <w:p w:rsidR="00C92845" w:rsidRPr="00C92845" w:rsidRDefault="00C92845" w:rsidP="00C11DE2">
      <w:pPr>
        <w:widowControl w:val="0"/>
        <w:numPr>
          <w:ilvl w:val="0"/>
          <w:numId w:val="25"/>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Distrust of medical system</w:t>
      </w:r>
    </w:p>
    <w:p w:rsidR="00C92845" w:rsidRPr="00C92845" w:rsidRDefault="00C92845"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C92845">
        <w:rPr>
          <w:rFonts w:ascii="Calibri" w:eastAsia="Times New Roman" w:hAnsi="Calibri" w:cs="Times New Roman"/>
          <w:sz w:val="24"/>
          <w:szCs w:val="24"/>
        </w:rPr>
        <w:t>Lack of perceived need</w:t>
      </w:r>
    </w:p>
    <w:p w:rsidR="00C92845" w:rsidRPr="00C92845" w:rsidRDefault="00C92845"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C92845">
        <w:rPr>
          <w:rFonts w:ascii="Calibri" w:eastAsia="Times New Roman" w:hAnsi="Calibri" w:cs="Times New Roman"/>
          <w:sz w:val="24"/>
          <w:szCs w:val="24"/>
        </w:rPr>
        <w:t xml:space="preserve">Competing priorities </w:t>
      </w:r>
      <w:r w:rsidRPr="00C92845">
        <w:rPr>
          <w:rFonts w:ascii="Calibri" w:eastAsia="Times New Roman" w:hAnsi="Calibri" w:cs="Times New Roman"/>
          <w:i/>
          <w:sz w:val="16"/>
          <w:szCs w:val="24"/>
        </w:rPr>
        <w:t>(such as family, work)</w:t>
      </w:r>
    </w:p>
    <w:p w:rsidR="00C92845" w:rsidRPr="00C92845" w:rsidRDefault="00C92845"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C92845">
        <w:rPr>
          <w:rFonts w:ascii="Calibri" w:eastAsia="Times New Roman" w:hAnsi="Calibri" w:cs="Times New Roman"/>
          <w:sz w:val="24"/>
          <w:szCs w:val="24"/>
        </w:rPr>
        <w:t>Transportation</w:t>
      </w:r>
    </w:p>
    <w:p w:rsidR="00C92845" w:rsidRPr="00C92845" w:rsidRDefault="00C92845"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Location of care</w:t>
      </w:r>
    </w:p>
    <w:p w:rsidR="00C92845" w:rsidRPr="00C92845" w:rsidRDefault="00C92845"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C92845">
        <w:rPr>
          <w:rFonts w:ascii="Calibri" w:eastAsia="Times New Roman" w:hAnsi="Calibri" w:cs="Times New Roman"/>
          <w:sz w:val="24"/>
          <w:szCs w:val="24"/>
        </w:rPr>
        <w:t>Structure of testing</w:t>
      </w:r>
    </w:p>
    <w:p w:rsidR="00C92845" w:rsidRPr="00C92845" w:rsidRDefault="00C92845"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C92845">
        <w:rPr>
          <w:rFonts w:ascii="Calibri" w:eastAsia="Times New Roman" w:hAnsi="Calibri" w:cs="Times New Roman"/>
          <w:sz w:val="24"/>
          <w:szCs w:val="24"/>
        </w:rPr>
        <w:t>Lack of ancillary/support services</w:t>
      </w:r>
    </w:p>
    <w:p w:rsidR="00C92845" w:rsidRPr="00C92845" w:rsidRDefault="00C92845" w:rsidP="00C11DE2">
      <w:pPr>
        <w:widowControl w:val="0"/>
        <w:numPr>
          <w:ilvl w:val="0"/>
          <w:numId w:val="25"/>
        </w:numPr>
        <w:autoSpaceDE w:val="0"/>
        <w:autoSpaceDN w:val="0"/>
        <w:adjustRightInd w:val="0"/>
        <w:spacing w:after="0" w:line="240" w:lineRule="auto"/>
        <w:ind w:left="720" w:hanging="720"/>
        <w:rPr>
          <w:rFonts w:ascii="Calibri" w:eastAsia="Times New Roman" w:hAnsi="Calibri" w:cs="Times New Roman"/>
          <w:sz w:val="24"/>
          <w:szCs w:val="24"/>
        </w:rPr>
      </w:pPr>
      <w:r w:rsidRPr="00C92845">
        <w:rPr>
          <w:rFonts w:ascii="Calibri" w:eastAsia="Times New Roman" w:hAnsi="Calibri" w:cs="Times New Roman"/>
          <w:sz w:val="24"/>
          <w:szCs w:val="24"/>
        </w:rPr>
        <w:t>Other: _______________________</w:t>
      </w:r>
    </w:p>
    <w:p w:rsidR="00C92845" w:rsidRPr="00C92845" w:rsidRDefault="00C92845" w:rsidP="00F8420C">
      <w:pPr>
        <w:widowControl w:val="0"/>
        <w:autoSpaceDE w:val="0"/>
        <w:autoSpaceDN w:val="0"/>
        <w:adjustRightInd w:val="0"/>
        <w:spacing w:after="0" w:line="240" w:lineRule="auto"/>
        <w:ind w:left="720" w:hanging="27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0" w:line="240" w:lineRule="auto"/>
        <w:ind w:left="720" w:hanging="27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390" w:gutter="0"/>
          <w:cols w:num="2" w:space="120"/>
          <w:noEndnote/>
          <w:docGrid w:linePitch="326"/>
        </w:sectPr>
      </w:pPr>
    </w:p>
    <w:p w:rsidR="00C92845" w:rsidRPr="00C92845" w:rsidRDefault="00C92845" w:rsidP="00F8420C">
      <w:pPr>
        <w:widowControl w:val="0"/>
        <w:autoSpaceDE w:val="0"/>
        <w:autoSpaceDN w:val="0"/>
        <w:adjustRightInd w:val="0"/>
        <w:spacing w:before="120" w:after="60" w:line="240" w:lineRule="auto"/>
        <w:ind w:left="720" w:hanging="245"/>
        <w:rPr>
          <w:rFonts w:ascii="Calibri" w:eastAsia="Times New Roman" w:hAnsi="Calibri" w:cs="Times New Roman"/>
          <w:b/>
          <w:sz w:val="24"/>
          <w:szCs w:val="24"/>
        </w:rPr>
      </w:pPr>
      <w:r w:rsidRPr="00C92845">
        <w:rPr>
          <w:rFonts w:ascii="Calibri" w:eastAsia="Times New Roman" w:hAnsi="Calibri" w:cs="Times New Roman"/>
          <w:b/>
          <w:sz w:val="24"/>
          <w:szCs w:val="24"/>
        </w:rPr>
        <w:lastRenderedPageBreak/>
        <w:t>4. Can you please tell me whether any of the following were reasons for not getting HIV care or made it difficult to receive care in the last 6 months? [Read responses]</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tbl>
      <w:tblPr>
        <w:tblW w:w="0" w:type="auto"/>
        <w:tblLook w:val="04A0" w:firstRow="1" w:lastRow="0" w:firstColumn="1" w:lastColumn="0" w:noHBand="0" w:noVBand="1"/>
      </w:tblPr>
      <w:tblGrid>
        <w:gridCol w:w="5778"/>
        <w:gridCol w:w="1224"/>
        <w:gridCol w:w="1278"/>
        <w:gridCol w:w="1350"/>
      </w:tblGrid>
      <w:tr w:rsidR="00C92845" w:rsidRPr="00C92845" w:rsidTr="00C92845">
        <w:tc>
          <w:tcPr>
            <w:tcW w:w="5778" w:type="dxa"/>
            <w:shd w:val="clear" w:color="auto" w:fill="auto"/>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tc>
        <w:tc>
          <w:tcPr>
            <w:tcW w:w="117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b/>
                <w:sz w:val="24"/>
                <w:szCs w:val="24"/>
              </w:rPr>
            </w:pPr>
            <w:r w:rsidRPr="00C92845">
              <w:rPr>
                <w:rFonts w:ascii="Calibri" w:eastAsia="Times New Roman" w:hAnsi="Calibri" w:cs="Times New Roman"/>
                <w:b/>
                <w:sz w:val="24"/>
                <w:szCs w:val="24"/>
              </w:rPr>
              <w:t>No</w:t>
            </w:r>
          </w:p>
        </w:tc>
        <w:tc>
          <w:tcPr>
            <w:tcW w:w="108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b/>
                <w:sz w:val="24"/>
                <w:szCs w:val="24"/>
              </w:rPr>
            </w:pPr>
            <w:r w:rsidRPr="00C92845">
              <w:rPr>
                <w:rFonts w:ascii="Calibri" w:eastAsia="Times New Roman" w:hAnsi="Calibri" w:cs="Times New Roman"/>
                <w:b/>
                <w:sz w:val="24"/>
                <w:szCs w:val="24"/>
              </w:rPr>
              <w:t>Yes</w:t>
            </w:r>
          </w:p>
        </w:tc>
        <w:tc>
          <w:tcPr>
            <w:tcW w:w="135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b/>
                <w:sz w:val="24"/>
                <w:szCs w:val="24"/>
              </w:rPr>
            </w:pPr>
            <w:r w:rsidRPr="00C92845">
              <w:rPr>
                <w:rFonts w:ascii="Calibri" w:eastAsia="Times New Roman" w:hAnsi="Calibri" w:cs="Times New Roman"/>
                <w:b/>
                <w:sz w:val="24"/>
                <w:szCs w:val="24"/>
              </w:rPr>
              <w:t>D/K</w:t>
            </w:r>
          </w:p>
        </w:tc>
      </w:tr>
      <w:tr w:rsidR="00C92845" w:rsidRPr="00C92845" w:rsidTr="00C92845">
        <w:tc>
          <w:tcPr>
            <w:tcW w:w="5778" w:type="dxa"/>
            <w:shd w:val="clear" w:color="auto" w:fill="F2F2F2"/>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Inability to pay for treatment</w:t>
            </w:r>
          </w:p>
        </w:tc>
        <w:tc>
          <w:tcPr>
            <w:tcW w:w="117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auto"/>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Unsure of where to obtain care</w:t>
            </w:r>
          </w:p>
        </w:tc>
        <w:tc>
          <w:tcPr>
            <w:tcW w:w="117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F2F2F2"/>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Lack of transportation</w:t>
            </w:r>
          </w:p>
        </w:tc>
        <w:tc>
          <w:tcPr>
            <w:tcW w:w="117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auto"/>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Inconvenient clinic location, hours or appointment times</w:t>
            </w:r>
          </w:p>
        </w:tc>
        <w:tc>
          <w:tcPr>
            <w:tcW w:w="117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F2F2F2"/>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Had been treated poorly at clinic</w:t>
            </w:r>
          </w:p>
        </w:tc>
        <w:tc>
          <w:tcPr>
            <w:tcW w:w="117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auto"/>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Wanting to avoid being seen at clinic</w:t>
            </w:r>
          </w:p>
        </w:tc>
        <w:tc>
          <w:tcPr>
            <w:tcW w:w="117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F2F2F2"/>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Didn’t want to think about HIV / denial</w:t>
            </w:r>
          </w:p>
        </w:tc>
        <w:tc>
          <w:tcPr>
            <w:tcW w:w="117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auto"/>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Distrust of doctors or medical system</w:t>
            </w:r>
          </w:p>
        </w:tc>
        <w:tc>
          <w:tcPr>
            <w:tcW w:w="117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F2F2F2"/>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Lack of childcare</w:t>
            </w:r>
          </w:p>
        </w:tc>
        <w:tc>
          <w:tcPr>
            <w:tcW w:w="117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auto"/>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Too drunk or high</w:t>
            </w:r>
          </w:p>
        </w:tc>
        <w:tc>
          <w:tcPr>
            <w:tcW w:w="117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F2F2F2"/>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Did not have a phone to make an appointment</w:t>
            </w:r>
          </w:p>
        </w:tc>
        <w:tc>
          <w:tcPr>
            <w:tcW w:w="117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auto"/>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Feeling too healthy to seek care</w:t>
            </w:r>
          </w:p>
        </w:tc>
        <w:tc>
          <w:tcPr>
            <w:tcW w:w="117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F2F2F2"/>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Too busy to go</w:t>
            </w:r>
          </w:p>
        </w:tc>
        <w:tc>
          <w:tcPr>
            <w:tcW w:w="117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F2F2F2"/>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r w:rsidR="00C92845" w:rsidRPr="00C92845" w:rsidTr="00C92845">
        <w:tc>
          <w:tcPr>
            <w:tcW w:w="5778" w:type="dxa"/>
            <w:shd w:val="clear" w:color="auto" w:fill="auto"/>
          </w:tcPr>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Forgot to go/missed appointment</w:t>
            </w:r>
          </w:p>
        </w:tc>
        <w:tc>
          <w:tcPr>
            <w:tcW w:w="117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1</w:t>
            </w:r>
          </w:p>
        </w:tc>
        <w:tc>
          <w:tcPr>
            <w:tcW w:w="108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2</w:t>
            </w:r>
          </w:p>
        </w:tc>
        <w:tc>
          <w:tcPr>
            <w:tcW w:w="1350" w:type="dxa"/>
            <w:shd w:val="clear" w:color="auto" w:fill="auto"/>
          </w:tcPr>
          <w:p w:rsidR="00C92845" w:rsidRPr="00C92845" w:rsidRDefault="00C92845" w:rsidP="00F8420C">
            <w:pPr>
              <w:widowControl w:val="0"/>
              <w:autoSpaceDE w:val="0"/>
              <w:autoSpaceDN w:val="0"/>
              <w:adjustRightInd w:val="0"/>
              <w:spacing w:after="0" w:line="240" w:lineRule="auto"/>
              <w:ind w:left="720"/>
              <w:jc w:val="center"/>
              <w:rPr>
                <w:rFonts w:ascii="Calibri" w:eastAsia="Times New Roman" w:hAnsi="Calibri" w:cs="Times New Roman"/>
                <w:sz w:val="24"/>
                <w:szCs w:val="24"/>
              </w:rPr>
            </w:pPr>
            <w:r w:rsidRPr="00C92845">
              <w:rPr>
                <w:rFonts w:ascii="Calibri" w:eastAsia="Times New Roman" w:hAnsi="Calibri" w:cs="Times New Roman"/>
                <w:sz w:val="24"/>
                <w:szCs w:val="24"/>
              </w:rPr>
              <w:t>8</w:t>
            </w:r>
          </w:p>
        </w:tc>
      </w:tr>
    </w:tbl>
    <w:p w:rsidR="00C92845" w:rsidRPr="00C92845" w:rsidRDefault="00C92845" w:rsidP="00F8420C">
      <w:pPr>
        <w:widowControl w:val="0"/>
        <w:autoSpaceDE w:val="0"/>
        <w:autoSpaceDN w:val="0"/>
        <w:adjustRightInd w:val="0"/>
        <w:spacing w:after="240" w:line="240" w:lineRule="auto"/>
        <w:ind w:left="720"/>
        <w:rPr>
          <w:rFonts w:ascii="Calibri" w:eastAsia="Times New Roman" w:hAnsi="Calibri" w:cs="Times New Roman"/>
          <w:b/>
          <w:sz w:val="24"/>
          <w:szCs w:val="24"/>
        </w:rPr>
        <w:sectPr w:rsidR="00C92845" w:rsidRPr="00C92845" w:rsidSect="00C92845">
          <w:type w:val="continuous"/>
          <w:pgSz w:w="12240" w:h="15840" w:code="1"/>
          <w:pgMar w:top="1440" w:right="720" w:bottom="720" w:left="960" w:header="720" w:footer="390" w:gutter="0"/>
          <w:cols w:space="720"/>
          <w:noEndnote/>
          <w:docGrid w:linePitch="326"/>
        </w:sectPr>
      </w:pP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0" w:line="240" w:lineRule="auto"/>
        <w:ind w:left="720" w:hanging="24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390" w:gutter="0"/>
          <w:cols w:num="2" w:space="720"/>
          <w:noEndnote/>
          <w:docGrid w:linePitch="326"/>
        </w:sectPr>
      </w:pPr>
    </w:p>
    <w:p w:rsidR="00C92845" w:rsidRPr="00C92845" w:rsidRDefault="00C92845" w:rsidP="00F8420C">
      <w:pPr>
        <w:widowControl w:val="0"/>
        <w:autoSpaceDE w:val="0"/>
        <w:autoSpaceDN w:val="0"/>
        <w:adjustRightInd w:val="0"/>
        <w:spacing w:after="0" w:line="240" w:lineRule="auto"/>
        <w:ind w:left="720" w:hanging="240"/>
        <w:rPr>
          <w:rFonts w:ascii="Calibri" w:eastAsia="Times New Roman" w:hAnsi="Calibri" w:cs="Times New Roman"/>
          <w:b/>
          <w:sz w:val="24"/>
          <w:szCs w:val="24"/>
        </w:rPr>
      </w:pPr>
      <w:r w:rsidRPr="00C92845">
        <w:rPr>
          <w:rFonts w:ascii="Calibri" w:eastAsia="Times New Roman" w:hAnsi="Calibri" w:cs="Times New Roman"/>
          <w:b/>
          <w:sz w:val="24"/>
          <w:szCs w:val="24"/>
        </w:rPr>
        <w:lastRenderedPageBreak/>
        <w:t>5. Have you ever told anyone that you are living with HIV?</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No</w:t>
      </w:r>
      <w:r w:rsidRPr="00C92845">
        <w:rPr>
          <w:rFonts w:ascii="Calibri" w:eastAsia="Times New Roman" w:hAnsi="Calibri" w:cs="Times New Roman"/>
          <w:sz w:val="24"/>
          <w:szCs w:val="24"/>
        </w:rPr>
        <w:tab/>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Yes</w:t>
      </w:r>
    </w:p>
    <w:p w:rsidR="00C92845" w:rsidRPr="00C92845" w:rsidRDefault="00C92845" w:rsidP="00F8420C">
      <w:pPr>
        <w:widowControl w:val="0"/>
        <w:autoSpaceDE w:val="0"/>
        <w:autoSpaceDN w:val="0"/>
        <w:adjustRightInd w:val="0"/>
        <w:spacing w:after="0" w:line="240" w:lineRule="auto"/>
        <w:ind w:left="720" w:hanging="360"/>
        <w:rPr>
          <w:rFonts w:ascii="Calibri" w:eastAsia="Times New Roman" w:hAnsi="Calibri" w:cs="Times New Roman"/>
          <w:sz w:val="24"/>
          <w:szCs w:val="24"/>
        </w:rPr>
      </w:pPr>
      <w:r w:rsidRPr="00C92845">
        <w:rPr>
          <w:rFonts w:ascii="Calibri" w:eastAsia="Times New Roman" w:hAnsi="Calibri" w:cs="Times New Roman"/>
          <w:b/>
          <w:sz w:val="24"/>
          <w:szCs w:val="24"/>
        </w:rPr>
        <w:t xml:space="preserve">5a. [If yes] I am going to read you a list of people you might have told. Please tell me which ones apply. Have you </w:t>
      </w:r>
      <w:proofErr w:type="gramStart"/>
      <w:r w:rsidRPr="00C92845">
        <w:rPr>
          <w:rFonts w:ascii="Calibri" w:eastAsia="Times New Roman" w:hAnsi="Calibri" w:cs="Times New Roman"/>
          <w:b/>
          <w:sz w:val="24"/>
          <w:szCs w:val="24"/>
        </w:rPr>
        <w:t>told:</w:t>
      </w:r>
      <w:proofErr w:type="gramEnd"/>
      <w:r w:rsidRPr="00C92845">
        <w:rPr>
          <w:rFonts w:ascii="Calibri" w:eastAsia="Times New Roman" w:hAnsi="Calibri" w:cs="Times New Roman"/>
          <w:b/>
          <w:sz w:val="24"/>
          <w:szCs w:val="24"/>
        </w:rPr>
        <w:t xml:space="preserve"> </w:t>
      </w:r>
    </w:p>
    <w:p w:rsidR="00C92845" w:rsidRPr="00C92845" w:rsidRDefault="00C92845" w:rsidP="00C11DE2">
      <w:pPr>
        <w:widowControl w:val="0"/>
        <w:numPr>
          <w:ilvl w:val="0"/>
          <w:numId w:val="22"/>
        </w:numPr>
        <w:autoSpaceDE w:val="0"/>
        <w:autoSpaceDN w:val="0"/>
        <w:adjustRightInd w:val="0"/>
        <w:spacing w:after="120" w:line="240" w:lineRule="auto"/>
        <w:ind w:left="72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390" w:gutter="0"/>
          <w:cols w:space="720"/>
          <w:noEndnote/>
          <w:docGrid w:linePitch="326"/>
        </w:sectPr>
      </w:pP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Family members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Sex partners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Injection drug partners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Health care providers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Friends</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Someone you work with</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Other ______________________________</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b/>
          <w:sz w:val="24"/>
          <w:szCs w:val="24"/>
        </w:rPr>
        <w:sectPr w:rsidR="00C92845" w:rsidRPr="00C92845" w:rsidSect="00C92845">
          <w:type w:val="continuous"/>
          <w:pgSz w:w="12240" w:h="15840" w:code="1"/>
          <w:pgMar w:top="1440" w:right="720" w:bottom="720" w:left="960" w:header="720" w:footer="390" w:gutter="0"/>
          <w:cols w:num="2" w:space="720"/>
          <w:noEndnote/>
          <w:docGrid w:linePitch="326"/>
        </w:sectPr>
      </w:pPr>
    </w:p>
    <w:p w:rsidR="00C92845" w:rsidRPr="00C92845" w:rsidRDefault="00C92845" w:rsidP="00F8420C">
      <w:pPr>
        <w:widowControl w:val="0"/>
        <w:autoSpaceDE w:val="0"/>
        <w:autoSpaceDN w:val="0"/>
        <w:adjustRightInd w:val="0"/>
        <w:spacing w:before="120" w:after="0" w:line="240" w:lineRule="auto"/>
        <w:ind w:left="720" w:hanging="360"/>
        <w:rPr>
          <w:rFonts w:ascii="Calibri" w:eastAsia="Times New Roman" w:hAnsi="Calibri" w:cs="Times New Roman"/>
          <w:sz w:val="24"/>
          <w:szCs w:val="24"/>
        </w:rPr>
      </w:pPr>
      <w:r w:rsidRPr="00C92845">
        <w:rPr>
          <w:rFonts w:ascii="Calibri" w:eastAsia="Times New Roman" w:hAnsi="Calibri" w:cs="Times New Roman"/>
          <w:b/>
          <w:sz w:val="24"/>
          <w:szCs w:val="24"/>
        </w:rPr>
        <w:lastRenderedPageBreak/>
        <w:t xml:space="preserve">5b. [If yes] who was the first person you told? </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sectPr w:rsidR="00C92845" w:rsidRPr="00C92845" w:rsidSect="00C92845">
          <w:type w:val="continuous"/>
          <w:pgSz w:w="12240" w:h="15840" w:code="1"/>
          <w:pgMar w:top="1440" w:right="720" w:bottom="720" w:left="960" w:header="720" w:footer="390" w:gutter="0"/>
          <w:cols w:space="720"/>
          <w:noEndnote/>
          <w:docGrid w:linePitch="326"/>
        </w:sectPr>
      </w:pP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Family member</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Sex partner</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Injection drug partner</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Health care provider</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Friend</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Someone you work with</w:t>
      </w:r>
    </w:p>
    <w:p w:rsidR="00C92845" w:rsidRPr="003D69D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sectPr w:rsidR="00C92845" w:rsidRPr="003D69D5" w:rsidSect="00C92845">
          <w:type w:val="continuous"/>
          <w:pgSz w:w="12240" w:h="15840" w:code="1"/>
          <w:pgMar w:top="1440" w:right="720" w:bottom="720" w:left="960" w:header="720" w:footer="390" w:gutter="0"/>
          <w:cols w:num="2" w:space="720"/>
          <w:noEndnote/>
          <w:docGrid w:linePitch="326"/>
        </w:sectPr>
      </w:pPr>
      <w:r w:rsidRPr="00C92845">
        <w:rPr>
          <w:rFonts w:ascii="Calibri" w:eastAsia="Times New Roman" w:hAnsi="Calibri" w:cs="Times New Roman"/>
          <w:sz w:val="24"/>
          <w:szCs w:val="24"/>
        </w:rPr>
        <w:t>Othe</w:t>
      </w:r>
      <w:r w:rsidR="003D69D5">
        <w:rPr>
          <w:rFonts w:ascii="Calibri" w:eastAsia="Times New Roman" w:hAnsi="Calibri" w:cs="Times New Roman"/>
          <w:sz w:val="24"/>
          <w:szCs w:val="24"/>
        </w:rPr>
        <w:t>r _____________________________</w:t>
      </w:r>
    </w:p>
    <w:p w:rsidR="00C92845" w:rsidRPr="00C92845" w:rsidRDefault="00C92845" w:rsidP="00F8420C">
      <w:pPr>
        <w:widowControl w:val="0"/>
        <w:autoSpaceDE w:val="0"/>
        <w:autoSpaceDN w:val="0"/>
        <w:adjustRightInd w:val="0"/>
        <w:spacing w:before="120" w:after="0" w:line="240" w:lineRule="auto"/>
        <w:ind w:left="720"/>
        <w:rPr>
          <w:rFonts w:ascii="Calibri" w:eastAsia="Times New Roman" w:hAnsi="Calibri" w:cs="Times New Roman"/>
          <w:b/>
          <w:sz w:val="24"/>
          <w:szCs w:val="24"/>
        </w:rPr>
      </w:pPr>
      <w:r w:rsidRPr="00C92845">
        <w:rPr>
          <w:rFonts w:ascii="Calibri" w:eastAsia="Times New Roman" w:hAnsi="Calibri" w:cs="Times New Roman"/>
          <w:b/>
          <w:sz w:val="24"/>
          <w:szCs w:val="24"/>
        </w:rPr>
        <w:lastRenderedPageBreak/>
        <w:t xml:space="preserve">5c. </w:t>
      </w:r>
      <w:proofErr w:type="gramStart"/>
      <w:r w:rsidRPr="00C92845">
        <w:rPr>
          <w:rFonts w:ascii="Calibri" w:eastAsia="Times New Roman" w:hAnsi="Calibri" w:cs="Times New Roman"/>
          <w:b/>
          <w:sz w:val="24"/>
          <w:szCs w:val="24"/>
        </w:rPr>
        <w:t>About</w:t>
      </w:r>
      <w:proofErr w:type="gramEnd"/>
      <w:r w:rsidRPr="00C92845">
        <w:rPr>
          <w:rFonts w:ascii="Calibri" w:eastAsia="Times New Roman" w:hAnsi="Calibri" w:cs="Times New Roman"/>
          <w:b/>
          <w:sz w:val="24"/>
          <w:szCs w:val="24"/>
        </w:rPr>
        <w:t xml:space="preserve"> how long ago was it when you told the first person about your living with HIV?</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Less than 6 months ago</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6 months to less than a year ago</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1 – 2 years ago</w:t>
      </w:r>
    </w:p>
    <w:p w:rsidR="00C92845" w:rsidRPr="00C92845" w:rsidRDefault="00C92845" w:rsidP="00C11DE2">
      <w:pPr>
        <w:widowControl w:val="0"/>
        <w:numPr>
          <w:ilvl w:val="0"/>
          <w:numId w:val="22"/>
        </w:numPr>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More than 2 years ago</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0" w:line="240" w:lineRule="auto"/>
        <w:ind w:left="720" w:hanging="180"/>
        <w:rPr>
          <w:rFonts w:ascii="Calibri" w:eastAsia="Times New Roman" w:hAnsi="Calibri" w:cs="Times New Roman"/>
          <w:sz w:val="24"/>
          <w:szCs w:val="24"/>
        </w:rPr>
      </w:pPr>
      <w:r w:rsidRPr="00C92845">
        <w:rPr>
          <w:rFonts w:ascii="Calibri" w:eastAsia="Times New Roman" w:hAnsi="Calibri" w:cs="Times New Roman"/>
          <w:b/>
          <w:sz w:val="24"/>
          <w:szCs w:val="24"/>
        </w:rPr>
        <w:t>6. Now I will read you some statements.  Please tell me how often you have felt this way in the past 6 months:</w:t>
      </w:r>
    </w:p>
    <w:p w:rsidR="00C92845" w:rsidRPr="00C92845" w:rsidRDefault="00C92845" w:rsidP="00F8420C">
      <w:pPr>
        <w:widowControl w:val="0"/>
        <w:autoSpaceDE w:val="0"/>
        <w:autoSpaceDN w:val="0"/>
        <w:adjustRightInd w:val="0"/>
        <w:spacing w:after="60" w:line="240" w:lineRule="auto"/>
        <w:ind w:left="720"/>
        <w:rPr>
          <w:rFonts w:ascii="Calibri" w:eastAsia="Times New Roman" w:hAnsi="Calibri" w:cs="Times New Roman"/>
          <w:sz w:val="24"/>
          <w:szCs w:val="24"/>
        </w:rPr>
      </w:pPr>
      <w:r w:rsidRPr="00C92845">
        <w:rPr>
          <w:rFonts w:ascii="Calibri" w:eastAsia="Times New Roman" w:hAnsi="Calibri" w:cs="Times New Roman"/>
          <w:b/>
          <w:sz w:val="24"/>
          <w:szCs w:val="24"/>
        </w:rPr>
        <w:t>6a. [In the past 6 months] I’ve felt that people avoided me because I have HIV.</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noProof/>
          <w:szCs w:val="24"/>
        </w:rPr>
        <w:drawing>
          <wp:inline distT="0" distB="0" distL="0" distR="0" wp14:anchorId="781955DB" wp14:editId="7EFFB54E">
            <wp:extent cx="161925" cy="161925"/>
            <wp:effectExtent l="0" t="0" r="9525"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Not at all</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32DB7031" wp14:editId="276BCF36">
            <wp:extent cx="161925" cy="161925"/>
            <wp:effectExtent l="0" t="0" r="9525"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Rarely</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6DF90210" wp14:editId="04D1098A">
            <wp:extent cx="161925" cy="161925"/>
            <wp:effectExtent l="0" t="0" r="9525" b="952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Sometimes</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6267B1FF" wp14:editId="3F246CB0">
            <wp:extent cx="161925" cy="161925"/>
            <wp:effectExtent l="0" t="0" r="9525"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Often</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736A68BC" wp14:editId="5440FB77">
            <wp:extent cx="161925" cy="161925"/>
            <wp:effectExtent l="0" t="0" r="9525"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N/A</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60" w:line="240" w:lineRule="auto"/>
        <w:ind w:left="720"/>
        <w:rPr>
          <w:rFonts w:ascii="Calibri" w:eastAsia="Times New Roman" w:hAnsi="Calibri" w:cs="Times New Roman"/>
          <w:sz w:val="24"/>
          <w:szCs w:val="24"/>
        </w:rPr>
      </w:pPr>
      <w:r w:rsidRPr="00C92845">
        <w:rPr>
          <w:rFonts w:ascii="Calibri" w:eastAsia="Times New Roman" w:hAnsi="Calibri" w:cs="Times New Roman"/>
          <w:b/>
          <w:sz w:val="24"/>
          <w:szCs w:val="24"/>
        </w:rPr>
        <w:t>6b. [In the past 6 months] I’ve feared I would lose friends if they learned about my HIV.</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noProof/>
          <w:szCs w:val="24"/>
        </w:rPr>
        <w:drawing>
          <wp:inline distT="0" distB="0" distL="0" distR="0" wp14:anchorId="5BFBF825" wp14:editId="6C6B7D34">
            <wp:extent cx="161925" cy="1619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Not at all</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72AF24F4" wp14:editId="4429A897">
            <wp:extent cx="161925" cy="161925"/>
            <wp:effectExtent l="0" t="0" r="9525"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Rarely</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0D357DC1" wp14:editId="582600DF">
            <wp:extent cx="161925" cy="161925"/>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Sometimes</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44FC47D9" wp14:editId="1D5D2BB2">
            <wp:extent cx="161925" cy="16192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Often</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1A6219AB" wp14:editId="407F6BF8">
            <wp:extent cx="161925" cy="16192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N/A</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60" w:line="240" w:lineRule="auto"/>
        <w:ind w:left="720"/>
        <w:rPr>
          <w:rFonts w:ascii="Calibri" w:eastAsia="Times New Roman" w:hAnsi="Calibri" w:cs="Times New Roman"/>
          <w:sz w:val="24"/>
          <w:szCs w:val="24"/>
        </w:rPr>
      </w:pPr>
      <w:r w:rsidRPr="00C92845">
        <w:rPr>
          <w:rFonts w:ascii="Calibri" w:eastAsia="Times New Roman" w:hAnsi="Calibri" w:cs="Times New Roman"/>
          <w:b/>
          <w:sz w:val="24"/>
          <w:szCs w:val="24"/>
        </w:rPr>
        <w:t xml:space="preserve">6c. [In the past 6 months] I’ve thought other people were uncomfortable being with me because of my HIV. </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noProof/>
          <w:szCs w:val="24"/>
        </w:rPr>
        <w:drawing>
          <wp:inline distT="0" distB="0" distL="0" distR="0" wp14:anchorId="735DE16E" wp14:editId="739E3F14">
            <wp:extent cx="161925" cy="16192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Not at all</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18E6E7DE" wp14:editId="6D59DE07">
            <wp:extent cx="161925" cy="161925"/>
            <wp:effectExtent l="0" t="0" r="9525"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Rarely</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2BA79D18" wp14:editId="58426095">
            <wp:extent cx="161925" cy="161925"/>
            <wp:effectExtent l="0" t="0" r="9525"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Sometimes</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05801D2F" wp14:editId="1EEC3A84">
            <wp:extent cx="161925" cy="16192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Often</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678D9465" wp14:editId="3D82DA9B">
            <wp:extent cx="161925" cy="1619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N/A</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60" w:line="240" w:lineRule="auto"/>
        <w:ind w:left="720"/>
        <w:rPr>
          <w:rFonts w:ascii="Calibri" w:eastAsia="Times New Roman" w:hAnsi="Calibri" w:cs="Times New Roman"/>
          <w:sz w:val="24"/>
          <w:szCs w:val="24"/>
        </w:rPr>
      </w:pPr>
      <w:r w:rsidRPr="00C92845">
        <w:rPr>
          <w:rFonts w:ascii="Calibri" w:eastAsia="Times New Roman" w:hAnsi="Calibri" w:cs="Times New Roman"/>
          <w:b/>
          <w:sz w:val="24"/>
          <w:szCs w:val="24"/>
        </w:rPr>
        <w:t>6d. [In the past 6 months] I’ve avoided getting treatment because someone might find out about my HIV.</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noProof/>
          <w:szCs w:val="24"/>
        </w:rPr>
        <w:drawing>
          <wp:inline distT="0" distB="0" distL="0" distR="0" wp14:anchorId="60094612" wp14:editId="5ED2119B">
            <wp:extent cx="161925" cy="16192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Not at all</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3BFA44D2" wp14:editId="0B2EFA25">
            <wp:extent cx="161925" cy="16192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Rarely</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243F065B" wp14:editId="20E38B48">
            <wp:extent cx="161925" cy="161925"/>
            <wp:effectExtent l="0" t="0" r="9525"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Sometimes</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546301CD" wp14:editId="7548FB99">
            <wp:extent cx="161925" cy="161925"/>
            <wp:effectExtent l="0" t="0" r="9525"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Often</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0BE90C87" wp14:editId="069258E9">
            <wp:extent cx="161925" cy="161925"/>
            <wp:effectExtent l="0" t="0" r="9525"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N/A</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60" w:line="240" w:lineRule="auto"/>
        <w:ind w:left="720"/>
        <w:rPr>
          <w:rFonts w:ascii="Calibri" w:eastAsia="Times New Roman" w:hAnsi="Calibri" w:cs="Times New Roman"/>
          <w:b/>
          <w:sz w:val="24"/>
          <w:szCs w:val="24"/>
        </w:rPr>
      </w:pPr>
      <w:r w:rsidRPr="00C92845">
        <w:rPr>
          <w:rFonts w:ascii="Calibri" w:eastAsia="Times New Roman" w:hAnsi="Calibri" w:cs="Times New Roman"/>
          <w:b/>
          <w:sz w:val="24"/>
          <w:szCs w:val="24"/>
        </w:rPr>
        <w:t>6e. [In the past 6 months] I’ve felt supported by my family since disclosure of my HIV status.</w:t>
      </w:r>
    </w:p>
    <w:p w:rsidR="00C92845" w:rsidRPr="00C92845" w:rsidRDefault="00C92845" w:rsidP="00C11DE2">
      <w:pPr>
        <w:widowControl w:val="0"/>
        <w:numPr>
          <w:ilvl w:val="0"/>
          <w:numId w:val="26"/>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Not at all</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37698929" wp14:editId="66BFAB4E">
            <wp:extent cx="161925" cy="161925"/>
            <wp:effectExtent l="0" t="0" r="9525"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Rarely</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621BBF21" wp14:editId="5D802F20">
            <wp:extent cx="161925" cy="161925"/>
            <wp:effectExtent l="0" t="0" r="9525"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Sometimes</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199CCC2C" wp14:editId="2F517CE4">
            <wp:extent cx="161925" cy="161925"/>
            <wp:effectExtent l="0" t="0" r="9525"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 xml:space="preserve">Often          </w:t>
      </w:r>
      <w:r>
        <w:rPr>
          <w:rFonts w:ascii="Calibri" w:eastAsia="Times New Roman" w:hAnsi="Calibri" w:cs="Times New Roman"/>
          <w:noProof/>
          <w:szCs w:val="24"/>
        </w:rPr>
        <w:drawing>
          <wp:inline distT="0" distB="0" distL="0" distR="0" wp14:anchorId="6431068D" wp14:editId="47D53340">
            <wp:extent cx="161925" cy="161925"/>
            <wp:effectExtent l="0" t="0" r="9525"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N/A</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60" w:line="240" w:lineRule="auto"/>
        <w:ind w:left="720"/>
        <w:rPr>
          <w:rFonts w:ascii="Calibri" w:eastAsia="Times New Roman" w:hAnsi="Calibri" w:cs="Times New Roman"/>
          <w:b/>
          <w:sz w:val="24"/>
          <w:szCs w:val="24"/>
        </w:rPr>
      </w:pPr>
      <w:r w:rsidRPr="00C92845">
        <w:rPr>
          <w:rFonts w:ascii="Calibri" w:eastAsia="Times New Roman" w:hAnsi="Calibri" w:cs="Times New Roman"/>
          <w:b/>
          <w:sz w:val="24"/>
          <w:szCs w:val="24"/>
        </w:rPr>
        <w:t>6f. [In the past 6 months] someone avoided having sex with me because of my HIV status.</w:t>
      </w:r>
    </w:p>
    <w:p w:rsidR="00C92845" w:rsidRPr="00C92845" w:rsidRDefault="00C92845" w:rsidP="00C11DE2">
      <w:pPr>
        <w:widowControl w:val="0"/>
        <w:numPr>
          <w:ilvl w:val="0"/>
          <w:numId w:val="26"/>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t>Not at all</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591C0AE5" wp14:editId="23DADB92">
            <wp:extent cx="161925" cy="161925"/>
            <wp:effectExtent l="0" t="0" r="9525"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Rarely</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1E26247E" wp14:editId="3852AEF2">
            <wp:extent cx="161925" cy="161925"/>
            <wp:effectExtent l="0" t="0" r="9525"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Sometimes</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570E4418" wp14:editId="59571FD0">
            <wp:extent cx="161925" cy="161925"/>
            <wp:effectExtent l="0" t="0" r="9525"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 xml:space="preserve">Often          </w:t>
      </w:r>
      <w:r>
        <w:rPr>
          <w:rFonts w:ascii="Calibri" w:eastAsia="Times New Roman" w:hAnsi="Calibri" w:cs="Times New Roman"/>
          <w:noProof/>
          <w:szCs w:val="24"/>
        </w:rPr>
        <w:drawing>
          <wp:inline distT="0" distB="0" distL="0" distR="0" wp14:anchorId="7E6C5942" wp14:editId="1DA92BFE">
            <wp:extent cx="161925" cy="161925"/>
            <wp:effectExtent l="0" t="0" r="9525"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N/A</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60" w:line="240" w:lineRule="auto"/>
        <w:ind w:left="720"/>
        <w:rPr>
          <w:rFonts w:ascii="Calibri" w:eastAsia="Times New Roman" w:hAnsi="Calibri" w:cs="Times New Roman"/>
          <w:b/>
          <w:sz w:val="24"/>
          <w:szCs w:val="24"/>
        </w:rPr>
      </w:pPr>
      <w:r w:rsidRPr="00C92845">
        <w:rPr>
          <w:rFonts w:ascii="Calibri" w:eastAsia="Times New Roman" w:hAnsi="Calibri" w:cs="Times New Roman"/>
          <w:b/>
          <w:sz w:val="24"/>
          <w:szCs w:val="24"/>
        </w:rPr>
        <w:t>6g. [In the past 6 months] I’ve been treated differently by a healthcare provider because of my HIV status.</w:t>
      </w:r>
    </w:p>
    <w:p w:rsidR="00C92845" w:rsidRPr="00C92845" w:rsidRDefault="00C92845" w:rsidP="00C11DE2">
      <w:pPr>
        <w:widowControl w:val="0"/>
        <w:numPr>
          <w:ilvl w:val="0"/>
          <w:numId w:val="26"/>
        </w:numPr>
        <w:autoSpaceDE w:val="0"/>
        <w:autoSpaceDN w:val="0"/>
        <w:adjustRightInd w:val="0"/>
        <w:spacing w:after="0" w:line="240" w:lineRule="auto"/>
        <w:ind w:left="720" w:firstLine="0"/>
        <w:rPr>
          <w:rFonts w:ascii="Calibri" w:eastAsia="Times New Roman" w:hAnsi="Calibri" w:cs="Times New Roman"/>
          <w:sz w:val="24"/>
          <w:szCs w:val="24"/>
        </w:rPr>
      </w:pPr>
      <w:r w:rsidRPr="00C92845">
        <w:rPr>
          <w:rFonts w:ascii="Calibri" w:eastAsia="Times New Roman" w:hAnsi="Calibri" w:cs="Times New Roman"/>
          <w:sz w:val="24"/>
          <w:szCs w:val="24"/>
        </w:rPr>
        <w:lastRenderedPageBreak/>
        <w:t>Not at all</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7E098237" wp14:editId="4DD57B1B">
            <wp:extent cx="161925" cy="161925"/>
            <wp:effectExtent l="0" t="0" r="9525"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Rarely</w:t>
      </w:r>
      <w:r w:rsidRPr="00C92845">
        <w:rPr>
          <w:rFonts w:ascii="Calibri" w:eastAsia="Times New Roman" w:hAnsi="Calibri" w:cs="Times New Roman"/>
          <w:sz w:val="24"/>
          <w:szCs w:val="24"/>
        </w:rPr>
        <w:tab/>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11E08FDB" wp14:editId="6EFB7E40">
            <wp:extent cx="161925" cy="161925"/>
            <wp:effectExtent l="0" t="0" r="9525"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Sometimes</w:t>
      </w:r>
      <w:r w:rsidRPr="00C92845">
        <w:rPr>
          <w:rFonts w:ascii="Calibri" w:eastAsia="Times New Roman" w:hAnsi="Calibri" w:cs="Times New Roman"/>
          <w:sz w:val="24"/>
          <w:szCs w:val="24"/>
        </w:rPr>
        <w:tab/>
      </w:r>
      <w:r>
        <w:rPr>
          <w:rFonts w:ascii="Calibri" w:eastAsia="Times New Roman" w:hAnsi="Calibri" w:cs="Times New Roman"/>
          <w:noProof/>
          <w:szCs w:val="24"/>
        </w:rPr>
        <w:drawing>
          <wp:inline distT="0" distB="0" distL="0" distR="0" wp14:anchorId="41275835" wp14:editId="1D6FC5F1">
            <wp:extent cx="161925" cy="161925"/>
            <wp:effectExtent l="0" t="0" r="9525"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w:t>
      </w:r>
      <w:r w:rsidRPr="00C92845">
        <w:rPr>
          <w:rFonts w:ascii="Calibri" w:eastAsia="Times New Roman" w:hAnsi="Calibri" w:cs="Times New Roman"/>
          <w:sz w:val="24"/>
          <w:szCs w:val="24"/>
        </w:rPr>
        <w:t xml:space="preserve">Often          </w:t>
      </w:r>
      <w:r>
        <w:rPr>
          <w:rFonts w:ascii="Calibri" w:eastAsia="Times New Roman" w:hAnsi="Calibri" w:cs="Times New Roman"/>
          <w:noProof/>
          <w:szCs w:val="24"/>
        </w:rPr>
        <w:drawing>
          <wp:inline distT="0" distB="0" distL="0" distR="0" wp14:anchorId="64097C79" wp14:editId="5AF92A90">
            <wp:extent cx="161925" cy="16192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2845">
        <w:rPr>
          <w:rFonts w:ascii="Calibri" w:eastAsia="Times New Roman" w:hAnsi="Calibri" w:cs="Times New Roman"/>
          <w:szCs w:val="24"/>
        </w:rPr>
        <w:t xml:space="preserve"> N/A</w:t>
      </w:r>
    </w:p>
    <w:p w:rsidR="003D69D5" w:rsidRDefault="003D69D5" w:rsidP="00F8420C">
      <w:pPr>
        <w:widowControl w:val="0"/>
        <w:autoSpaceDE w:val="0"/>
        <w:autoSpaceDN w:val="0"/>
        <w:adjustRightInd w:val="0"/>
        <w:spacing w:after="0" w:line="240" w:lineRule="auto"/>
        <w:ind w:left="720"/>
        <w:rPr>
          <w:rFonts w:ascii="Calibri" w:eastAsia="Times New Roman" w:hAnsi="Calibri" w:cs="Times New Roman"/>
          <w:b/>
          <w:sz w:val="24"/>
          <w:szCs w:val="24"/>
        </w:rPr>
      </w:pPr>
    </w:p>
    <w:p w:rsidR="003D69D5" w:rsidRDefault="003D69D5" w:rsidP="00F8420C">
      <w:pPr>
        <w:widowControl w:val="0"/>
        <w:autoSpaceDE w:val="0"/>
        <w:autoSpaceDN w:val="0"/>
        <w:adjustRightInd w:val="0"/>
        <w:spacing w:after="0" w:line="240" w:lineRule="auto"/>
        <w:ind w:left="720"/>
        <w:rPr>
          <w:rFonts w:ascii="Calibri" w:eastAsia="Times New Roman" w:hAnsi="Calibri" w:cs="Times New Roman"/>
          <w:b/>
          <w:sz w:val="24"/>
          <w:szCs w:val="24"/>
        </w:rPr>
      </w:pP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b/>
          <w:sz w:val="24"/>
          <w:szCs w:val="24"/>
        </w:rPr>
        <w:t xml:space="preserve">7. What is your sex/gender? </w:t>
      </w:r>
      <w:r w:rsidRPr="00C92845">
        <w:rPr>
          <w:rFonts w:ascii="Calibri" w:eastAsia="Times New Roman" w:hAnsi="Calibri" w:cs="Times New Roman"/>
          <w:sz w:val="24"/>
          <w:szCs w:val="24"/>
        </w:rPr>
        <w:t>[Select one answer only.]</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Male</w:t>
      </w:r>
      <w:r w:rsidRPr="00C92845">
        <w:rPr>
          <w:rFonts w:ascii="Calibri" w:eastAsia="Times New Roman" w:hAnsi="Calibri" w:cs="Times New Roman"/>
          <w:sz w:val="24"/>
          <w:szCs w:val="24"/>
        </w:rPr>
        <w:tab/>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Female</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Transgendered, male to female</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Transgendered, female to male</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Other ___________________________</w:t>
      </w:r>
    </w:p>
    <w:p w:rsidR="00C92845" w:rsidRPr="00C92845" w:rsidRDefault="00C92845" w:rsidP="00F8420C">
      <w:pPr>
        <w:spacing w:after="0" w:line="240" w:lineRule="auto"/>
        <w:ind w:left="720" w:hanging="270"/>
        <w:rPr>
          <w:rFonts w:ascii="Calibri" w:eastAsia="Times New Roman" w:hAnsi="Calibri" w:cs="Times New Roman"/>
          <w:sz w:val="24"/>
          <w:szCs w:val="24"/>
        </w:rPr>
      </w:pPr>
    </w:p>
    <w:p w:rsidR="00C92845" w:rsidRPr="00C92845" w:rsidRDefault="00C92845" w:rsidP="00F8420C">
      <w:pPr>
        <w:spacing w:after="0" w:line="240" w:lineRule="auto"/>
        <w:ind w:left="720" w:hanging="270"/>
        <w:rPr>
          <w:rFonts w:ascii="Calibri" w:eastAsia="Times New Roman" w:hAnsi="Calibri" w:cs="Times New Roman"/>
          <w:b/>
          <w:sz w:val="24"/>
          <w:szCs w:val="24"/>
        </w:rPr>
      </w:pPr>
      <w:r w:rsidRPr="00C92845">
        <w:rPr>
          <w:rFonts w:ascii="Calibri" w:eastAsia="Times New Roman" w:hAnsi="Calibri" w:cs="Times New Roman"/>
          <w:b/>
          <w:sz w:val="24"/>
          <w:szCs w:val="24"/>
        </w:rPr>
        <w:t xml:space="preserve">8. What is the highest grade or year of school you finished? </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Some high school or less education</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High school graduate or GED</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Some college or technical schooling</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College graduate (BA, BS etc.)</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Post-graduate/professional schooling (with or without post-graduate or professional degree)</w:t>
      </w:r>
    </w:p>
    <w:p w:rsidR="00C92845" w:rsidRPr="00C92845" w:rsidRDefault="00C92845" w:rsidP="00F8420C">
      <w:pPr>
        <w:spacing w:after="0" w:line="240" w:lineRule="auto"/>
        <w:ind w:left="720"/>
        <w:rPr>
          <w:rFonts w:ascii="Calibri" w:eastAsia="Times New Roman" w:hAnsi="Calibri" w:cs="Times New Roman"/>
          <w:sz w:val="24"/>
          <w:szCs w:val="24"/>
        </w:rPr>
      </w:pPr>
    </w:p>
    <w:p w:rsidR="00C92845" w:rsidRPr="00C92845" w:rsidRDefault="00C92845" w:rsidP="00F8420C">
      <w:pPr>
        <w:spacing w:after="0" w:line="240" w:lineRule="auto"/>
        <w:ind w:left="720" w:hanging="270"/>
        <w:rPr>
          <w:rFonts w:ascii="Calibri" w:eastAsia="Times New Roman" w:hAnsi="Calibri" w:cs="Times New Roman"/>
          <w:b/>
          <w:sz w:val="24"/>
          <w:szCs w:val="24"/>
        </w:rPr>
      </w:pPr>
      <w:r w:rsidRPr="00C92845">
        <w:rPr>
          <w:rFonts w:ascii="Calibri" w:eastAsia="Times New Roman" w:hAnsi="Calibri" w:cs="Times New Roman"/>
          <w:b/>
          <w:sz w:val="24"/>
          <w:szCs w:val="24"/>
        </w:rPr>
        <w:t xml:space="preserve">9. What best describes your employment status now? </w:t>
      </w:r>
      <w:r w:rsidRPr="00C92845">
        <w:rPr>
          <w:rFonts w:ascii="Calibri" w:eastAsia="Times New Roman" w:hAnsi="Calibri" w:cs="Times New Roman"/>
          <w:sz w:val="24"/>
          <w:szCs w:val="24"/>
        </w:rPr>
        <w:t xml:space="preserve">[Select one answer only.] </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Employed full-time</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Employed part-time</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Homemaker, not employed outside the home</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Full-time student</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Retired</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Disabled for work</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Unemployed</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 xml:space="preserve"> For one year or longer</w:t>
      </w:r>
    </w:p>
    <w:p w:rsidR="00C92845" w:rsidRPr="00C92845" w:rsidRDefault="00C92845" w:rsidP="00C11DE2">
      <w:pPr>
        <w:numPr>
          <w:ilvl w:val="0"/>
          <w:numId w:val="21"/>
        </w:numPr>
        <w:spacing w:after="0" w:line="240" w:lineRule="auto"/>
        <w:ind w:left="720"/>
        <w:rPr>
          <w:rFonts w:ascii="Calibri" w:eastAsia="Times New Roman" w:hAnsi="Calibri" w:cs="Times New Roman"/>
          <w:sz w:val="24"/>
          <w:szCs w:val="24"/>
        </w:rPr>
      </w:pPr>
      <w:r w:rsidRPr="00C92845">
        <w:rPr>
          <w:rFonts w:ascii="Calibri" w:eastAsia="Times New Roman" w:hAnsi="Calibri" w:cs="Times New Roman"/>
          <w:sz w:val="24"/>
          <w:szCs w:val="24"/>
        </w:rPr>
        <w:t xml:space="preserve"> For less than a year</w:t>
      </w:r>
    </w:p>
    <w:p w:rsidR="00C92845" w:rsidRPr="00C92845" w:rsidRDefault="00C92845" w:rsidP="00C11DE2">
      <w:pPr>
        <w:numPr>
          <w:ilvl w:val="0"/>
          <w:numId w:val="21"/>
        </w:numPr>
        <w:spacing w:after="0" w:line="240" w:lineRule="auto"/>
        <w:ind w:left="720"/>
        <w:rPr>
          <w:rFonts w:ascii="Calibri" w:eastAsia="Times New Roman" w:hAnsi="Calibri" w:cs="Times New Roman"/>
          <w:b/>
          <w:sz w:val="24"/>
          <w:szCs w:val="24"/>
        </w:rPr>
      </w:pPr>
      <w:r w:rsidRPr="00C92845">
        <w:rPr>
          <w:rFonts w:ascii="Calibri" w:eastAsia="Times New Roman" w:hAnsi="Calibri" w:cs="Times New Roman"/>
          <w:sz w:val="24"/>
          <w:szCs w:val="24"/>
        </w:rPr>
        <w:t>Other: ________________________________</w:t>
      </w: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p>
    <w:p w:rsidR="00C92845" w:rsidRPr="00C92845" w:rsidRDefault="00C92845" w:rsidP="00F8420C">
      <w:pPr>
        <w:widowControl w:val="0"/>
        <w:autoSpaceDE w:val="0"/>
        <w:autoSpaceDN w:val="0"/>
        <w:adjustRightInd w:val="0"/>
        <w:spacing w:after="0" w:line="240" w:lineRule="auto"/>
        <w:ind w:left="720"/>
        <w:rPr>
          <w:rFonts w:ascii="Calibri" w:eastAsia="Times New Roman" w:hAnsi="Calibri" w:cs="Times New Roman"/>
          <w:sz w:val="24"/>
          <w:szCs w:val="24"/>
        </w:rPr>
      </w:pPr>
      <w:r>
        <w:rPr>
          <w:rFonts w:ascii="Calibri" w:eastAsia="Times New Roman" w:hAnsi="Calibri" w:cs="Times New Roman"/>
          <w:noProof/>
          <w:sz w:val="24"/>
          <w:szCs w:val="24"/>
        </w:rPr>
        <mc:AlternateContent>
          <mc:Choice Requires="wps">
            <w:drawing>
              <wp:anchor distT="0" distB="0" distL="114300" distR="114300" simplePos="0" relativeHeight="251668480" behindDoc="0" locked="0" layoutInCell="1" allowOverlap="1" wp14:anchorId="23E2B2C7" wp14:editId="4AF13550">
                <wp:simplePos x="0" y="0"/>
                <wp:positionH relativeFrom="column">
                  <wp:posOffset>-171450</wp:posOffset>
                </wp:positionH>
                <wp:positionV relativeFrom="paragraph">
                  <wp:posOffset>24130</wp:posOffset>
                </wp:positionV>
                <wp:extent cx="6915150" cy="933450"/>
                <wp:effectExtent l="19050" t="26670" r="19050" b="20955"/>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33450"/>
                        </a:xfrm>
                        <a:prstGeom prst="rect">
                          <a:avLst/>
                        </a:prstGeom>
                        <a:solidFill>
                          <a:srgbClr val="F2F2F2"/>
                        </a:solidFill>
                        <a:ln w="38100" cmpd="dbl">
                          <a:solidFill>
                            <a:srgbClr val="000000"/>
                          </a:solidFill>
                          <a:miter lim="800000"/>
                          <a:headEnd/>
                          <a:tailEnd/>
                        </a:ln>
                      </wps:spPr>
                      <wps:txbx>
                        <w:txbxContent>
                          <w:p w:rsidR="006175D0" w:rsidRPr="00927466" w:rsidRDefault="006175D0" w:rsidP="00C92845">
                            <w:pPr>
                              <w:widowControl w:val="0"/>
                              <w:autoSpaceDE w:val="0"/>
                              <w:autoSpaceDN w:val="0"/>
                              <w:adjustRightInd w:val="0"/>
                              <w:rPr>
                                <w:rFonts w:ascii="Calibri" w:hAnsi="Calibri"/>
                                <w:sz w:val="10"/>
                              </w:rPr>
                            </w:pPr>
                          </w:p>
                          <w:p w:rsidR="006175D0" w:rsidRPr="000C050F" w:rsidRDefault="006175D0" w:rsidP="00C92845">
                            <w:pPr>
                              <w:rPr>
                                <w:rFonts w:ascii="Calibri" w:hAnsi="Calibri" w:cs="Arial"/>
                                <w:bCs/>
                              </w:rPr>
                            </w:pPr>
                            <w:r w:rsidRPr="000C050F">
                              <w:rPr>
                                <w:rFonts w:ascii="Calibri" w:hAnsi="Calibri" w:cs="Arial"/>
                                <w:bCs/>
                              </w:rPr>
                              <w:t xml:space="preserve">When </w:t>
                            </w:r>
                            <w:r>
                              <w:rPr>
                                <w:rFonts w:ascii="Calibri" w:hAnsi="Calibri" w:cs="Arial"/>
                                <w:bCs/>
                              </w:rPr>
                              <w:t>c</w:t>
                            </w:r>
                            <w:r w:rsidRPr="000C050F">
                              <w:rPr>
                                <w:rFonts w:ascii="Calibri" w:hAnsi="Calibri" w:cs="Arial"/>
                                <w:bCs/>
                              </w:rPr>
                              <w:t>ompleted:</w:t>
                            </w:r>
                            <w:r>
                              <w:rPr>
                                <w:rFonts w:ascii="Calibri" w:hAnsi="Calibri" w:cs="Arial"/>
                                <w:bCs/>
                              </w:rPr>
                              <w:tab/>
                            </w:r>
                            <w:r>
                              <w:rPr>
                                <w:rFonts w:ascii="Calibri" w:hAnsi="Calibri" w:cs="Arial"/>
                                <w:b/>
                                <w:bCs/>
                              </w:rPr>
                              <w:t>TEAR OFF</w:t>
                            </w:r>
                            <w:r>
                              <w:rPr>
                                <w:rFonts w:ascii="Calibri" w:hAnsi="Calibri" w:cs="Arial"/>
                                <w:bCs/>
                              </w:rPr>
                              <w:t xml:space="preserve"> </w:t>
                            </w:r>
                            <w:r w:rsidRPr="000C050F">
                              <w:rPr>
                                <w:rFonts w:ascii="Calibri" w:hAnsi="Calibri" w:cs="Arial"/>
                                <w:bCs/>
                              </w:rPr>
                              <w:t>cover page and store in the master file folder.</w:t>
                            </w:r>
                          </w:p>
                          <w:p w:rsidR="006175D0" w:rsidRDefault="006175D0" w:rsidP="00C92845">
                            <w:pPr>
                              <w:ind w:left="1440" w:firstLine="720"/>
                              <w:rPr>
                                <w:rFonts w:ascii="Calibri" w:hAnsi="Calibri"/>
                              </w:rPr>
                            </w:pPr>
                            <w:r>
                              <w:rPr>
                                <w:rFonts w:ascii="Calibri" w:hAnsi="Calibri" w:cs="Arial"/>
                                <w:b/>
                                <w:bCs/>
                              </w:rPr>
                              <w:t xml:space="preserve">STORE </w:t>
                            </w:r>
                            <w:r w:rsidRPr="000C050F">
                              <w:rPr>
                                <w:rFonts w:ascii="Calibri" w:hAnsi="Calibri" w:cs="Arial"/>
                                <w:bCs/>
                              </w:rPr>
                              <w:t>the client assessment in the data entry file.</w:t>
                            </w:r>
                          </w:p>
                          <w:p w:rsidR="006175D0" w:rsidRDefault="006175D0" w:rsidP="00C92845">
                            <w:pPr>
                              <w:widowControl w:val="0"/>
                              <w:autoSpaceDE w:val="0"/>
                              <w:autoSpaceDN w:val="0"/>
                              <w:adjustRightInd w:val="0"/>
                              <w:jc w:val="center"/>
                              <w:rPr>
                                <w:rFonts w:ascii="Calibri" w:hAnsi="Calibri"/>
                              </w:rPr>
                            </w:pPr>
                          </w:p>
                          <w:p w:rsidR="006175D0" w:rsidRDefault="006175D0" w:rsidP="00C92845">
                            <w:pPr>
                              <w:widowControl w:val="0"/>
                              <w:autoSpaceDE w:val="0"/>
                              <w:autoSpaceDN w:val="0"/>
                              <w:adjustRightInd w:val="0"/>
                              <w:jc w:val="center"/>
                            </w:pPr>
                            <w:r w:rsidRPr="00927466">
                              <w:rPr>
                                <w:rFonts w:ascii="Calibri" w:hAnsi="Calibri"/>
                              </w:rPr>
                              <w:t xml:space="preserve">STAFF INITIALS: ___________   </w:t>
                            </w:r>
                            <w:r>
                              <w:rPr>
                                <w:rFonts w:ascii="Calibri" w:hAnsi="Calibri"/>
                              </w:rPr>
                              <w:t xml:space="preserve">  </w:t>
                            </w:r>
                            <w:r w:rsidRPr="00927466">
                              <w:rPr>
                                <w:rFonts w:ascii="Calibri" w:hAnsi="Calibri"/>
                              </w:rPr>
                              <w:t xml:space="preserve">DATE OF ASSESSMENT: ___________   </w:t>
                            </w:r>
                            <w:r>
                              <w:rPr>
                                <w:rFonts w:ascii="Calibri" w:hAnsi="Calibri"/>
                              </w:rPr>
                              <w:t xml:space="preserve">  </w:t>
                            </w:r>
                            <w:r w:rsidRPr="00927466">
                              <w:rPr>
                                <w:rFonts w:ascii="Calibri" w:hAnsi="Calibri"/>
                                <w:smallCaps/>
                              </w:rPr>
                              <w:t>DATE OF INPUT: 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7" o:spid="_x0000_s1027" type="#_x0000_t202" style="position:absolute;left:0;text-align:left;margin-left:-13.5pt;margin-top:1.9pt;width:544.5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" fillcolor="#f2f2f2" strokeweight="3pt">
                <v:stroke linestyle="thinThin"/>
                <v:textbox>
                  <w:txbxContent>
                    <w:p w:rsidR="006175D0" w:rsidRPr="00927466" w:rsidRDefault="006175D0" w:rsidP="00C92845">
                      <w:pPr>
                        <w:widowControl w:val="0"/>
                        <w:autoSpaceDE w:val="0"/>
                        <w:autoSpaceDN w:val="0"/>
                        <w:adjustRightInd w:val="0"/>
                        <w:rPr>
                          <w:rFonts w:ascii="Calibri" w:hAnsi="Calibri"/>
                          <w:sz w:val="10"/>
                        </w:rPr>
                      </w:pPr>
                    </w:p>
                    <w:p w:rsidR="006175D0" w:rsidRPr="000C050F" w:rsidRDefault="006175D0" w:rsidP="00C92845">
                      <w:pPr>
                        <w:rPr>
                          <w:rFonts w:ascii="Calibri" w:hAnsi="Calibri" w:cs="Arial"/>
                          <w:bCs/>
                        </w:rPr>
                      </w:pPr>
                      <w:r w:rsidRPr="000C050F">
                        <w:rPr>
                          <w:rFonts w:ascii="Calibri" w:hAnsi="Calibri" w:cs="Arial"/>
                          <w:bCs/>
                        </w:rPr>
                        <w:t xml:space="preserve">When </w:t>
                      </w:r>
                      <w:r>
                        <w:rPr>
                          <w:rFonts w:ascii="Calibri" w:hAnsi="Calibri" w:cs="Arial"/>
                          <w:bCs/>
                        </w:rPr>
                        <w:t>c</w:t>
                      </w:r>
                      <w:r w:rsidRPr="000C050F">
                        <w:rPr>
                          <w:rFonts w:ascii="Calibri" w:hAnsi="Calibri" w:cs="Arial"/>
                          <w:bCs/>
                        </w:rPr>
                        <w:t>ompleted:</w:t>
                      </w:r>
                      <w:r>
                        <w:rPr>
                          <w:rFonts w:ascii="Calibri" w:hAnsi="Calibri" w:cs="Arial"/>
                          <w:bCs/>
                        </w:rPr>
                        <w:tab/>
                      </w:r>
                      <w:r>
                        <w:rPr>
                          <w:rFonts w:ascii="Calibri" w:hAnsi="Calibri" w:cs="Arial"/>
                          <w:b/>
                          <w:bCs/>
                        </w:rPr>
                        <w:t>TEAR OFF</w:t>
                      </w:r>
                      <w:r>
                        <w:rPr>
                          <w:rFonts w:ascii="Calibri" w:hAnsi="Calibri" w:cs="Arial"/>
                          <w:bCs/>
                        </w:rPr>
                        <w:t xml:space="preserve"> </w:t>
                      </w:r>
                      <w:r w:rsidRPr="000C050F">
                        <w:rPr>
                          <w:rFonts w:ascii="Calibri" w:hAnsi="Calibri" w:cs="Arial"/>
                          <w:bCs/>
                        </w:rPr>
                        <w:t>cover page and store in the master file folder.</w:t>
                      </w:r>
                    </w:p>
                    <w:p w:rsidR="006175D0" w:rsidRDefault="006175D0" w:rsidP="00C92845">
                      <w:pPr>
                        <w:ind w:left="1440" w:firstLine="720"/>
                        <w:rPr>
                          <w:rFonts w:ascii="Calibri" w:hAnsi="Calibri"/>
                        </w:rPr>
                      </w:pPr>
                      <w:r>
                        <w:rPr>
                          <w:rFonts w:ascii="Calibri" w:hAnsi="Calibri" w:cs="Arial"/>
                          <w:b/>
                          <w:bCs/>
                        </w:rPr>
                        <w:t xml:space="preserve">STORE </w:t>
                      </w:r>
                      <w:r w:rsidRPr="000C050F">
                        <w:rPr>
                          <w:rFonts w:ascii="Calibri" w:hAnsi="Calibri" w:cs="Arial"/>
                          <w:bCs/>
                        </w:rPr>
                        <w:t>the client assessment in the data entry file.</w:t>
                      </w:r>
                    </w:p>
                    <w:p w:rsidR="006175D0" w:rsidRDefault="006175D0" w:rsidP="00C92845">
                      <w:pPr>
                        <w:widowControl w:val="0"/>
                        <w:autoSpaceDE w:val="0"/>
                        <w:autoSpaceDN w:val="0"/>
                        <w:adjustRightInd w:val="0"/>
                        <w:jc w:val="center"/>
                        <w:rPr>
                          <w:rFonts w:ascii="Calibri" w:hAnsi="Calibri"/>
                        </w:rPr>
                      </w:pPr>
                    </w:p>
                    <w:p w:rsidR="006175D0" w:rsidRDefault="006175D0" w:rsidP="00C92845">
                      <w:pPr>
                        <w:widowControl w:val="0"/>
                        <w:autoSpaceDE w:val="0"/>
                        <w:autoSpaceDN w:val="0"/>
                        <w:adjustRightInd w:val="0"/>
                        <w:jc w:val="center"/>
                      </w:pPr>
                      <w:r w:rsidRPr="00927466">
                        <w:rPr>
                          <w:rFonts w:ascii="Calibri" w:hAnsi="Calibri"/>
                        </w:rPr>
                        <w:t xml:space="preserve">STAFF INITIALS: ___________   </w:t>
                      </w:r>
                      <w:r>
                        <w:rPr>
                          <w:rFonts w:ascii="Calibri" w:hAnsi="Calibri"/>
                        </w:rPr>
                        <w:t xml:space="preserve">  </w:t>
                      </w:r>
                      <w:r w:rsidRPr="00927466">
                        <w:rPr>
                          <w:rFonts w:ascii="Calibri" w:hAnsi="Calibri"/>
                        </w:rPr>
                        <w:t xml:space="preserve">DATE OF ASSESSMENT: ___________   </w:t>
                      </w:r>
                      <w:r>
                        <w:rPr>
                          <w:rFonts w:ascii="Calibri" w:hAnsi="Calibri"/>
                        </w:rPr>
                        <w:t xml:space="preserve">  </w:t>
                      </w:r>
                      <w:r w:rsidRPr="00927466">
                        <w:rPr>
                          <w:rFonts w:ascii="Calibri" w:hAnsi="Calibri"/>
                          <w:smallCaps/>
                        </w:rPr>
                        <w:t>DATE OF INPUT: __________</w:t>
                      </w:r>
                    </w:p>
                  </w:txbxContent>
                </v:textbox>
              </v:shape>
            </w:pict>
          </mc:Fallback>
        </mc:AlternateContent>
      </w:r>
    </w:p>
    <w:p w:rsidR="00C92845" w:rsidRDefault="00C92845" w:rsidP="00F8420C">
      <w:pPr>
        <w:ind w:left="720"/>
        <w:rPr>
          <w:b/>
          <w:sz w:val="40"/>
          <w:szCs w:val="40"/>
        </w:rPr>
      </w:pPr>
    </w:p>
    <w:p w:rsidR="00961313" w:rsidRDefault="00961313" w:rsidP="00F8420C">
      <w:pPr>
        <w:ind w:left="720"/>
        <w:jc w:val="center"/>
        <w:rPr>
          <w:b/>
          <w:sz w:val="40"/>
          <w:szCs w:val="40"/>
        </w:rPr>
      </w:pPr>
    </w:p>
    <w:p w:rsidR="00961313" w:rsidRDefault="00961313" w:rsidP="00F8420C">
      <w:pPr>
        <w:ind w:left="720"/>
        <w:jc w:val="center"/>
        <w:rPr>
          <w:b/>
          <w:sz w:val="40"/>
          <w:szCs w:val="40"/>
        </w:rPr>
      </w:pPr>
    </w:p>
    <w:p w:rsidR="00063C6D" w:rsidRDefault="00063C6D" w:rsidP="00F8420C">
      <w:pPr>
        <w:ind w:left="720"/>
        <w:rPr>
          <w:b/>
          <w:sz w:val="28"/>
          <w:szCs w:val="28"/>
          <w:u w:val="single"/>
        </w:rPr>
      </w:pPr>
    </w:p>
    <w:p w:rsidR="003D69D5" w:rsidRDefault="003D69D5" w:rsidP="00F8420C">
      <w:pPr>
        <w:ind w:left="720"/>
        <w:rPr>
          <w:b/>
          <w:sz w:val="28"/>
          <w:szCs w:val="28"/>
          <w:u w:val="single"/>
        </w:rPr>
      </w:pPr>
      <w:r>
        <w:rPr>
          <w:b/>
          <w:sz w:val="28"/>
          <w:szCs w:val="28"/>
          <w:u w:val="single"/>
        </w:rPr>
        <w:lastRenderedPageBreak/>
        <w:t>Time One Survey – Spanish</w:t>
      </w:r>
    </w:p>
    <w:p w:rsidR="003D69D5" w:rsidRPr="003D69D5" w:rsidRDefault="003D69D5" w:rsidP="00F8420C">
      <w:pPr>
        <w:spacing w:after="0" w:line="240" w:lineRule="auto"/>
        <w:ind w:left="720"/>
        <w:rPr>
          <w:rFonts w:ascii="Calibri" w:eastAsia="Times New Roman" w:hAnsi="Calibri" w:cs="Times New Roman"/>
          <w:b/>
          <w:bCs/>
          <w:sz w:val="24"/>
          <w:szCs w:val="24"/>
          <w:lang w:val="es-ES"/>
        </w:rPr>
      </w:pPr>
      <w:r w:rsidRPr="003D69D5">
        <w:rPr>
          <w:rFonts w:ascii="Calibri" w:eastAsia="Times New Roman" w:hAnsi="Calibri" w:cs="Times New Roman"/>
          <w:b/>
          <w:bCs/>
          <w:sz w:val="24"/>
          <w:szCs w:val="24"/>
          <w:lang w:val="es-ES"/>
        </w:rPr>
        <w:t>PORTADA</w:t>
      </w:r>
    </w:p>
    <w:p w:rsidR="003D69D5" w:rsidRPr="003D69D5" w:rsidRDefault="003D69D5" w:rsidP="00F8420C">
      <w:pPr>
        <w:spacing w:after="0" w:line="240" w:lineRule="auto"/>
        <w:ind w:left="720"/>
        <w:rPr>
          <w:rFonts w:ascii="Calibri" w:eastAsia="Times New Roman" w:hAnsi="Calibri" w:cs="Times New Roman"/>
        </w:rPr>
      </w:pPr>
    </w:p>
    <w:p w:rsidR="003D69D5" w:rsidRPr="003D69D5" w:rsidRDefault="003D69D5" w:rsidP="00F8420C">
      <w:pPr>
        <w:spacing w:after="0" w:line="240" w:lineRule="auto"/>
        <w:ind w:left="720"/>
        <w:rPr>
          <w:rFonts w:ascii="Calibri" w:eastAsia="Times New Roman" w:hAnsi="Calibri" w:cs="Times New Roman"/>
        </w:rPr>
      </w:pPr>
    </w:p>
    <w:p w:rsidR="003D69D5" w:rsidRPr="003D69D5" w:rsidRDefault="003D69D5" w:rsidP="00F8420C">
      <w:pPr>
        <w:spacing w:after="0" w:line="240" w:lineRule="auto"/>
        <w:ind w:left="720"/>
        <w:rPr>
          <w:rFonts w:ascii="Calibri" w:hAnsi="Calibri"/>
          <w:b/>
          <w:bCs/>
          <w:color w:val="000000"/>
          <w:sz w:val="24"/>
          <w:szCs w:val="24"/>
        </w:rPr>
      </w:pPr>
      <w:proofErr w:type="spellStart"/>
      <w:r w:rsidRPr="003D69D5">
        <w:rPr>
          <w:rFonts w:ascii="Calibri" w:hAnsi="Calibri"/>
          <w:b/>
          <w:bCs/>
          <w:color w:val="000000"/>
          <w:sz w:val="24"/>
          <w:szCs w:val="24"/>
        </w:rPr>
        <w:t>Instrucciones</w:t>
      </w:r>
      <w:proofErr w:type="spellEnd"/>
    </w:p>
    <w:p w:rsidR="003D69D5" w:rsidRPr="003D69D5" w:rsidRDefault="003D69D5" w:rsidP="00F8420C">
      <w:pPr>
        <w:spacing w:after="0" w:line="240" w:lineRule="auto"/>
        <w:ind w:left="720"/>
        <w:rPr>
          <w:rFonts w:ascii="Calibri" w:eastAsia="Times New Roman" w:hAnsi="Calibri" w:cs="Times New Roman"/>
          <w:sz w:val="24"/>
          <w:szCs w:val="24"/>
        </w:rPr>
      </w:pPr>
    </w:p>
    <w:p w:rsidR="003D69D5" w:rsidRPr="003D69D5" w:rsidRDefault="003D69D5" w:rsidP="00F8420C">
      <w:pPr>
        <w:spacing w:after="0" w:line="240" w:lineRule="auto"/>
        <w:ind w:left="720"/>
        <w:rPr>
          <w:rFonts w:ascii="Calibri" w:eastAsia="Times New Roman" w:hAnsi="Calibri" w:cs="Times New Roman"/>
          <w:sz w:val="24"/>
          <w:szCs w:val="24"/>
          <w:lang w:val="es-ES"/>
        </w:rPr>
      </w:pPr>
      <w:r w:rsidRPr="003D69D5">
        <w:rPr>
          <w:rFonts w:ascii="Calibri" w:eastAsia="Times New Roman" w:hAnsi="Calibri" w:cs="Times New Roman"/>
          <w:sz w:val="24"/>
          <w:szCs w:val="24"/>
          <w:lang w:val="es-ES"/>
        </w:rPr>
        <w:t>¿El siguiente documento ha sido: a) proporcionado al cliente, b) explicado y c) completado o firmado?</w:t>
      </w:r>
    </w:p>
    <w:p w:rsidR="003D69D5" w:rsidRPr="003D69D5" w:rsidRDefault="003D69D5" w:rsidP="00F8420C">
      <w:pPr>
        <w:spacing w:after="0" w:line="240" w:lineRule="auto"/>
        <w:ind w:left="720"/>
        <w:rPr>
          <w:rFonts w:ascii="Calibri" w:eastAsia="Times New Roman" w:hAnsi="Calibri" w:cs="Times New Roman"/>
        </w:rPr>
      </w:pP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TDC informó del acuerdo de participación</w:t>
      </w:r>
    </w:p>
    <w:p w:rsidR="003D69D5" w:rsidRPr="003D69D5" w:rsidRDefault="003D69D5" w:rsidP="00F8420C">
      <w:pPr>
        <w:spacing w:after="0" w:line="240" w:lineRule="auto"/>
        <w:ind w:left="720"/>
        <w:rPr>
          <w:rFonts w:ascii="Calibri" w:eastAsia="Times New Roman" w:hAnsi="Calibri" w:cs="Times New Roman"/>
          <w:b/>
          <w:bCs/>
          <w:sz w:val="24"/>
          <w:szCs w:val="24"/>
          <w:lang w:val="es-ES"/>
        </w:rPr>
      </w:pP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Si, no favor de:</w:t>
      </w:r>
      <w:r w:rsidRPr="003D69D5">
        <w:rPr>
          <w:rFonts w:ascii="Calibri" w:eastAsia="Times New Roman" w:hAnsi="Calibri" w:cs="Times New Roman"/>
          <w:b/>
          <w:bCs/>
          <w:lang w:val="es-ES"/>
        </w:rPr>
        <w:t xml:space="preserve"> </w:t>
      </w:r>
      <w:r w:rsidRPr="003D69D5">
        <w:rPr>
          <w:rFonts w:ascii="Calibri" w:eastAsia="Times New Roman" w:hAnsi="Calibri" w:cs="Times New Roman"/>
          <w:sz w:val="24"/>
          <w:szCs w:val="24"/>
          <w:lang w:val="es-ES"/>
        </w:rPr>
        <w:t xml:space="preserve">Distribuir este documento al cliente y proporcionarle la </w:t>
      </w:r>
      <w:proofErr w:type="spellStart"/>
      <w:r w:rsidRPr="003D69D5">
        <w:rPr>
          <w:rFonts w:ascii="Calibri" w:eastAsia="Times New Roman" w:hAnsi="Calibri" w:cs="Times New Roman"/>
          <w:sz w:val="24"/>
          <w:szCs w:val="24"/>
          <w:lang w:val="es-ES"/>
        </w:rPr>
        <w:t>informac</w:t>
      </w:r>
      <w:r w:rsidRPr="003D69D5">
        <w:rPr>
          <w:rFonts w:ascii="Calibri" w:hAnsi="Calibri"/>
          <w:color w:val="000000"/>
        </w:rPr>
        <w:t>ión</w:t>
      </w:r>
      <w:proofErr w:type="spellEnd"/>
      <w:r w:rsidRPr="003D69D5">
        <w:rPr>
          <w:rFonts w:ascii="Calibri" w:hAnsi="Calibri"/>
          <w:color w:val="000000"/>
        </w:rPr>
        <w:t xml:space="preserve"> y el </w:t>
      </w:r>
      <w:proofErr w:type="spellStart"/>
      <w:r w:rsidRPr="003D69D5">
        <w:rPr>
          <w:rFonts w:ascii="Calibri" w:hAnsi="Calibri"/>
          <w:color w:val="000000"/>
        </w:rPr>
        <w:t>proceso</w:t>
      </w:r>
      <w:proofErr w:type="spellEnd"/>
      <w:r w:rsidRPr="003D69D5">
        <w:rPr>
          <w:rFonts w:ascii="Calibri" w:hAnsi="Calibri"/>
          <w:color w:val="000000"/>
        </w:rPr>
        <w:t xml:space="preserve"> de </w:t>
      </w:r>
      <w:proofErr w:type="spellStart"/>
      <w:r w:rsidRPr="003D69D5">
        <w:rPr>
          <w:rFonts w:ascii="Calibri" w:hAnsi="Calibri"/>
          <w:color w:val="000000"/>
        </w:rPr>
        <w:t>consentimiento</w:t>
      </w:r>
      <w:proofErr w:type="spellEnd"/>
      <w:r w:rsidRPr="003D69D5">
        <w:rPr>
          <w:rFonts w:ascii="Calibri" w:eastAsia="Times New Roman" w:hAnsi="Calibri" w:cs="Times New Roman"/>
          <w:sz w:val="24"/>
          <w:szCs w:val="24"/>
          <w:lang w:val="es-ES"/>
        </w:rPr>
        <w:t>.</w:t>
      </w:r>
    </w:p>
    <w:p w:rsidR="003D69D5" w:rsidRPr="003D69D5" w:rsidRDefault="003D69D5" w:rsidP="00F8420C">
      <w:pPr>
        <w:spacing w:after="0" w:line="240" w:lineRule="auto"/>
        <w:ind w:left="720"/>
        <w:rPr>
          <w:rFonts w:ascii="Calibri" w:eastAsia="Times New Roman" w:hAnsi="Calibri" w:cs="Times New Roman"/>
          <w:b/>
          <w:bCs/>
          <w:sz w:val="24"/>
          <w:szCs w:val="24"/>
          <w:lang w:val="es-ES"/>
        </w:rPr>
      </w:pP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En caso afirmativo:</w:t>
      </w: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 xml:space="preserve">Escriba el nombre del cliente y </w:t>
      </w:r>
      <w:proofErr w:type="spellStart"/>
      <w:r w:rsidRPr="003D69D5">
        <w:rPr>
          <w:rFonts w:ascii="Calibri" w:hAnsi="Calibri"/>
          <w:color w:val="000000"/>
        </w:rPr>
        <w:t>asígnel</w:t>
      </w:r>
      <w:r w:rsidRPr="003D69D5">
        <w:rPr>
          <w:rFonts w:ascii="Calibri" w:eastAsia="Times New Roman" w:hAnsi="Calibri" w:cs="Times New Roman"/>
          <w:sz w:val="24"/>
          <w:szCs w:val="24"/>
          <w:lang w:val="es-ES"/>
        </w:rPr>
        <w:t>e</w:t>
      </w:r>
      <w:proofErr w:type="spellEnd"/>
      <w:r w:rsidRPr="003D69D5">
        <w:rPr>
          <w:rFonts w:ascii="Calibri" w:eastAsia="Times New Roman" w:hAnsi="Calibri" w:cs="Times New Roman"/>
          <w:sz w:val="24"/>
          <w:szCs w:val="24"/>
          <w:lang w:val="es-ES"/>
        </w:rPr>
        <w:t xml:space="preserve"> número de identificación.</w:t>
      </w: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Luego completa la evaluación inicial SIF.</w:t>
      </w: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Cuando la evaluación ya ha sido completada:</w:t>
      </w:r>
    </w:p>
    <w:p w:rsidR="003D69D5" w:rsidRPr="003D69D5" w:rsidRDefault="003D69D5" w:rsidP="00F8420C">
      <w:pPr>
        <w:spacing w:after="0" w:line="240" w:lineRule="auto"/>
        <w:ind w:left="720"/>
        <w:rPr>
          <w:rFonts w:ascii="Calibri" w:eastAsia="Times New Roman" w:hAnsi="Calibri" w:cs="Times New Roman"/>
        </w:rPr>
      </w:pPr>
      <w:proofErr w:type="spellStart"/>
      <w:r w:rsidRPr="003D69D5">
        <w:rPr>
          <w:rFonts w:ascii="Calibri" w:eastAsia="Times New Roman" w:hAnsi="Calibri" w:cs="Times New Roman"/>
          <w:b/>
          <w:bCs/>
          <w:sz w:val="24"/>
          <w:szCs w:val="24"/>
          <w:lang w:val="es-ES"/>
        </w:rPr>
        <w:t>Despremda</w:t>
      </w:r>
      <w:proofErr w:type="spellEnd"/>
      <w:r w:rsidRPr="003D69D5">
        <w:rPr>
          <w:rFonts w:ascii="Calibri" w:eastAsia="Times New Roman" w:hAnsi="Calibri" w:cs="Times New Roman"/>
          <w:b/>
          <w:bCs/>
          <w:sz w:val="24"/>
          <w:szCs w:val="24"/>
          <w:lang w:val="es-ES"/>
        </w:rPr>
        <w:t xml:space="preserve"> </w:t>
      </w:r>
      <w:r w:rsidRPr="003D69D5">
        <w:rPr>
          <w:rFonts w:ascii="Calibri" w:hAnsi="Calibri"/>
          <w:color w:val="000000"/>
        </w:rPr>
        <w:t xml:space="preserve">la </w:t>
      </w:r>
      <w:proofErr w:type="spellStart"/>
      <w:r w:rsidRPr="003D69D5">
        <w:rPr>
          <w:rFonts w:ascii="Calibri" w:hAnsi="Calibri"/>
          <w:color w:val="000000"/>
        </w:rPr>
        <w:t>portada</w:t>
      </w:r>
      <w:proofErr w:type="spellEnd"/>
      <w:r w:rsidRPr="003D69D5">
        <w:rPr>
          <w:rFonts w:ascii="Calibri" w:hAnsi="Calibri"/>
          <w:color w:val="000000"/>
        </w:rPr>
        <w:t xml:space="preserve"> y </w:t>
      </w:r>
      <w:proofErr w:type="spellStart"/>
      <w:r w:rsidRPr="003D69D5">
        <w:rPr>
          <w:rFonts w:ascii="Calibri" w:hAnsi="Calibri"/>
          <w:color w:val="000000"/>
        </w:rPr>
        <w:t>guárdela</w:t>
      </w:r>
      <w:proofErr w:type="spellEnd"/>
      <w:r w:rsidRPr="003D69D5">
        <w:rPr>
          <w:rFonts w:ascii="Calibri" w:hAnsi="Calibri"/>
          <w:color w:val="000000"/>
        </w:rPr>
        <w:t xml:space="preserve"> </w:t>
      </w:r>
      <w:proofErr w:type="spellStart"/>
      <w:r w:rsidRPr="003D69D5">
        <w:rPr>
          <w:rFonts w:ascii="Calibri" w:hAnsi="Calibri"/>
          <w:color w:val="000000"/>
        </w:rPr>
        <w:t>en</w:t>
      </w:r>
      <w:proofErr w:type="spellEnd"/>
      <w:r w:rsidRPr="003D69D5">
        <w:rPr>
          <w:rFonts w:ascii="Calibri" w:hAnsi="Calibri"/>
          <w:color w:val="000000"/>
        </w:rPr>
        <w:t xml:space="preserve"> la </w:t>
      </w:r>
      <w:proofErr w:type="spellStart"/>
      <w:r w:rsidRPr="003D69D5">
        <w:rPr>
          <w:rFonts w:ascii="Calibri" w:hAnsi="Calibri"/>
          <w:color w:val="000000"/>
        </w:rPr>
        <w:t>carpeta</w:t>
      </w:r>
      <w:proofErr w:type="spellEnd"/>
      <w:r w:rsidRPr="003D69D5">
        <w:rPr>
          <w:rFonts w:ascii="Calibri" w:hAnsi="Calibri"/>
          <w:color w:val="000000"/>
        </w:rPr>
        <w:t xml:space="preserve"> principal </w:t>
      </w:r>
      <w:proofErr w:type="spellStart"/>
      <w:r w:rsidRPr="003D69D5">
        <w:rPr>
          <w:rFonts w:ascii="Calibri" w:hAnsi="Calibri"/>
          <w:color w:val="000000"/>
        </w:rPr>
        <w:t>en</w:t>
      </w:r>
      <w:proofErr w:type="spellEnd"/>
      <w:r w:rsidRPr="003D69D5">
        <w:rPr>
          <w:rFonts w:ascii="Calibri" w:hAnsi="Calibri"/>
          <w:color w:val="000000"/>
        </w:rPr>
        <w:t xml:space="preserve"> un </w:t>
      </w:r>
      <w:proofErr w:type="spellStart"/>
      <w:r w:rsidRPr="003D69D5">
        <w:rPr>
          <w:rFonts w:ascii="Calibri" w:hAnsi="Calibri"/>
          <w:color w:val="000000"/>
        </w:rPr>
        <w:t>gabinete</w:t>
      </w:r>
      <w:proofErr w:type="spellEnd"/>
      <w:r w:rsidRPr="003D69D5">
        <w:rPr>
          <w:rFonts w:ascii="Calibri" w:hAnsi="Calibri"/>
          <w:color w:val="000000"/>
        </w:rPr>
        <w:t xml:space="preserve"> con </w:t>
      </w:r>
      <w:proofErr w:type="spellStart"/>
      <w:r w:rsidRPr="003D69D5">
        <w:rPr>
          <w:rFonts w:ascii="Calibri" w:hAnsi="Calibri"/>
          <w:color w:val="000000"/>
        </w:rPr>
        <w:t>llave</w:t>
      </w:r>
      <w:proofErr w:type="spellEnd"/>
      <w:r w:rsidRPr="003D69D5">
        <w:rPr>
          <w:rFonts w:ascii="Calibri" w:hAnsi="Calibri"/>
          <w:color w:val="000000"/>
        </w:rPr>
        <w:t>.</w:t>
      </w:r>
    </w:p>
    <w:p w:rsidR="003D69D5" w:rsidRPr="003D69D5" w:rsidRDefault="003D69D5" w:rsidP="00F8420C">
      <w:pPr>
        <w:spacing w:after="0" w:line="240" w:lineRule="auto"/>
        <w:ind w:left="720" w:firstLine="720"/>
        <w:rPr>
          <w:rFonts w:ascii="Calibri" w:eastAsia="Times New Roman" w:hAnsi="Calibri" w:cs="Times New Roman"/>
          <w:sz w:val="24"/>
          <w:szCs w:val="24"/>
        </w:rPr>
      </w:pPr>
      <w:r w:rsidRPr="003D69D5">
        <w:rPr>
          <w:rFonts w:ascii="Calibri" w:hAnsi="Calibri"/>
          <w:b/>
          <w:bCs/>
          <w:color w:val="000000"/>
          <w:sz w:val="24"/>
          <w:szCs w:val="24"/>
        </w:rPr>
        <w:t xml:space="preserve">Archive </w:t>
      </w:r>
      <w:r w:rsidRPr="003D69D5">
        <w:rPr>
          <w:rFonts w:ascii="Calibri" w:hAnsi="Calibri"/>
          <w:color w:val="000000"/>
          <w:sz w:val="24"/>
          <w:szCs w:val="24"/>
        </w:rPr>
        <w:t xml:space="preserve">la </w:t>
      </w:r>
      <w:proofErr w:type="spellStart"/>
      <w:r w:rsidRPr="003D69D5">
        <w:rPr>
          <w:rFonts w:ascii="Calibri" w:hAnsi="Calibri"/>
          <w:color w:val="000000"/>
          <w:sz w:val="24"/>
          <w:szCs w:val="24"/>
        </w:rPr>
        <w:t>evaluación</w:t>
      </w:r>
      <w:proofErr w:type="spellEnd"/>
      <w:r w:rsidRPr="003D69D5">
        <w:rPr>
          <w:rFonts w:ascii="Calibri" w:hAnsi="Calibri"/>
          <w:color w:val="000000"/>
          <w:sz w:val="24"/>
          <w:szCs w:val="24"/>
        </w:rPr>
        <w:t xml:space="preserve"> </w:t>
      </w:r>
      <w:proofErr w:type="gramStart"/>
      <w:r w:rsidRPr="003D69D5">
        <w:rPr>
          <w:rFonts w:ascii="Calibri" w:hAnsi="Calibri"/>
          <w:color w:val="000000"/>
          <w:sz w:val="24"/>
          <w:szCs w:val="24"/>
        </w:rPr>
        <w:t>del</w:t>
      </w:r>
      <w:proofErr w:type="gramEnd"/>
      <w:r w:rsidRPr="003D69D5">
        <w:rPr>
          <w:rFonts w:ascii="Calibri" w:hAnsi="Calibri"/>
          <w:color w:val="000000"/>
          <w:sz w:val="24"/>
          <w:szCs w:val="24"/>
        </w:rPr>
        <w:t xml:space="preserve"> </w:t>
      </w:r>
      <w:proofErr w:type="spellStart"/>
      <w:r w:rsidRPr="003D69D5">
        <w:rPr>
          <w:rFonts w:ascii="Calibri" w:hAnsi="Calibri"/>
          <w:color w:val="000000"/>
          <w:sz w:val="24"/>
          <w:szCs w:val="24"/>
        </w:rPr>
        <w:t>cliente</w:t>
      </w:r>
      <w:proofErr w:type="spellEnd"/>
      <w:r w:rsidRPr="003D69D5">
        <w:rPr>
          <w:rFonts w:ascii="Calibri" w:hAnsi="Calibri"/>
          <w:color w:val="000000"/>
          <w:sz w:val="24"/>
          <w:szCs w:val="24"/>
        </w:rPr>
        <w:t xml:space="preserve"> </w:t>
      </w:r>
      <w:proofErr w:type="spellStart"/>
      <w:r w:rsidRPr="003D69D5">
        <w:rPr>
          <w:rFonts w:ascii="Calibri" w:hAnsi="Calibri"/>
          <w:color w:val="000000"/>
          <w:sz w:val="24"/>
          <w:szCs w:val="24"/>
        </w:rPr>
        <w:t>en</w:t>
      </w:r>
      <w:proofErr w:type="spellEnd"/>
      <w:r w:rsidRPr="003D69D5">
        <w:rPr>
          <w:rFonts w:ascii="Calibri" w:hAnsi="Calibri"/>
          <w:color w:val="000000"/>
          <w:sz w:val="24"/>
          <w:szCs w:val="24"/>
        </w:rPr>
        <w:t xml:space="preserve"> la </w:t>
      </w:r>
      <w:proofErr w:type="spellStart"/>
      <w:r w:rsidRPr="003D69D5">
        <w:rPr>
          <w:rFonts w:ascii="Calibri" w:hAnsi="Calibri"/>
          <w:color w:val="000000"/>
          <w:sz w:val="24"/>
          <w:szCs w:val="24"/>
        </w:rPr>
        <w:t>carpeta</w:t>
      </w:r>
      <w:proofErr w:type="spellEnd"/>
      <w:r w:rsidRPr="003D69D5">
        <w:rPr>
          <w:rFonts w:ascii="Calibri" w:hAnsi="Calibri"/>
          <w:color w:val="000000"/>
          <w:sz w:val="24"/>
          <w:szCs w:val="24"/>
        </w:rPr>
        <w:t xml:space="preserve"> de </w:t>
      </w:r>
      <w:proofErr w:type="spellStart"/>
      <w:r w:rsidRPr="003D69D5">
        <w:rPr>
          <w:rFonts w:ascii="Calibri" w:hAnsi="Calibri"/>
          <w:color w:val="000000"/>
          <w:sz w:val="24"/>
          <w:szCs w:val="24"/>
        </w:rPr>
        <w:t>acceso</w:t>
      </w:r>
      <w:proofErr w:type="spellEnd"/>
      <w:r w:rsidRPr="003D69D5">
        <w:rPr>
          <w:rFonts w:ascii="Calibri" w:hAnsi="Calibri"/>
          <w:color w:val="000000"/>
          <w:sz w:val="24"/>
          <w:szCs w:val="24"/>
        </w:rPr>
        <w:t xml:space="preserve"> de </w:t>
      </w:r>
      <w:proofErr w:type="spellStart"/>
      <w:r w:rsidRPr="003D69D5">
        <w:rPr>
          <w:rFonts w:ascii="Calibri" w:hAnsi="Calibri"/>
          <w:color w:val="000000"/>
          <w:sz w:val="24"/>
          <w:szCs w:val="24"/>
        </w:rPr>
        <w:t>información</w:t>
      </w:r>
      <w:proofErr w:type="spellEnd"/>
      <w:r w:rsidRPr="003D69D5">
        <w:rPr>
          <w:rFonts w:ascii="Calibri" w:hAnsi="Calibri"/>
          <w:color w:val="000000"/>
          <w:sz w:val="24"/>
          <w:szCs w:val="24"/>
        </w:rPr>
        <w:t>.</w:t>
      </w:r>
      <w:r w:rsidRPr="003D69D5">
        <w:rPr>
          <w:rFonts w:ascii="Calibri" w:eastAsia="Times New Roman" w:hAnsi="Calibri" w:cs="Times New Roman"/>
          <w:sz w:val="24"/>
          <w:szCs w:val="24"/>
        </w:rPr>
        <w:br/>
      </w:r>
      <w:r w:rsidRPr="003D69D5">
        <w:rPr>
          <w:rFonts w:ascii="Calibri" w:eastAsia="Times New Roman" w:hAnsi="Calibri" w:cs="Times New Roman"/>
          <w:sz w:val="24"/>
          <w:szCs w:val="24"/>
        </w:rPr>
        <w:br/>
      </w: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 xml:space="preserve">Nombre del cliente:   ___________________________________       L2C ID #: </w:t>
      </w:r>
      <w:r w:rsidRPr="003D69D5">
        <w:rPr>
          <w:rFonts w:ascii="Calibri" w:eastAsia="Times New Roman" w:hAnsi="Calibri" w:cs="Times New Roman"/>
          <w:sz w:val="24"/>
          <w:szCs w:val="24"/>
        </w:rPr>
        <w:t>___ ___ ___ ___</w:t>
      </w:r>
      <w:r w:rsidRPr="003D69D5">
        <w:rPr>
          <w:rFonts w:ascii="Calibri" w:eastAsia="Times New Roman" w:hAnsi="Calibri" w:cs="Times New Roman"/>
          <w:b/>
          <w:bCs/>
          <w:sz w:val="24"/>
          <w:szCs w:val="24"/>
          <w:u w:val="single"/>
        </w:rPr>
        <w:t xml:space="preserve"> </w:t>
      </w: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16"/>
          <w:szCs w:val="16"/>
          <w:lang w:val="es-ES"/>
        </w:rPr>
        <w:t xml:space="preserve">                                                                IMPRIME   (primera)              (MI)                       (última)</w:t>
      </w:r>
    </w:p>
    <w:p w:rsidR="003D69D5" w:rsidRPr="003D69D5" w:rsidRDefault="003D69D5" w:rsidP="00F8420C">
      <w:pPr>
        <w:spacing w:after="0" w:line="240" w:lineRule="auto"/>
        <w:ind w:left="720"/>
        <w:rPr>
          <w:rFonts w:ascii="Calibri" w:eastAsia="Times New Roman" w:hAnsi="Calibri" w:cs="Times New Roman"/>
          <w:b/>
          <w:bCs/>
          <w:sz w:val="24"/>
          <w:szCs w:val="24"/>
          <w:lang w:val="es-ES"/>
        </w:rPr>
      </w:pPr>
    </w:p>
    <w:p w:rsidR="003D69D5" w:rsidRPr="003D69D5" w:rsidRDefault="003D69D5" w:rsidP="00F8420C">
      <w:pPr>
        <w:spacing w:after="0" w:line="240" w:lineRule="auto"/>
        <w:ind w:left="720"/>
        <w:rPr>
          <w:rFonts w:ascii="Calibri" w:eastAsia="Times New Roman" w:hAnsi="Calibri" w:cs="Times New Roman"/>
          <w:b/>
          <w:bCs/>
          <w:sz w:val="24"/>
          <w:szCs w:val="24"/>
          <w:lang w:val="es-ES"/>
        </w:rPr>
      </w:pP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 xml:space="preserve">Fecha de </w:t>
      </w:r>
      <w:proofErr w:type="spellStart"/>
      <w:proofErr w:type="gramStart"/>
      <w:r w:rsidRPr="003D69D5">
        <w:rPr>
          <w:rFonts w:ascii="Calibri" w:eastAsia="Times New Roman" w:hAnsi="Calibri" w:cs="Times New Roman"/>
          <w:b/>
          <w:bCs/>
          <w:sz w:val="24"/>
          <w:szCs w:val="24"/>
          <w:lang w:val="es-ES"/>
        </w:rPr>
        <w:t>Evaluaci</w:t>
      </w:r>
      <w:proofErr w:type="spellEnd"/>
      <w:r w:rsidRPr="003D69D5">
        <w:rPr>
          <w:rFonts w:ascii="Calibri" w:hAnsi="Calibri"/>
          <w:b/>
          <w:color w:val="000000"/>
          <w:sz w:val="24"/>
          <w:szCs w:val="24"/>
        </w:rPr>
        <w:t>ó</w:t>
      </w:r>
      <w:r w:rsidRPr="003D69D5">
        <w:rPr>
          <w:rFonts w:ascii="Calibri" w:eastAsia="Times New Roman" w:hAnsi="Calibri" w:cs="Times New Roman"/>
          <w:b/>
          <w:bCs/>
          <w:sz w:val="24"/>
          <w:szCs w:val="24"/>
          <w:lang w:val="es-ES"/>
        </w:rPr>
        <w:t xml:space="preserve">n </w:t>
      </w:r>
      <w:r w:rsidRPr="003D69D5">
        <w:rPr>
          <w:rFonts w:ascii="Calibri" w:eastAsia="Times New Roman" w:hAnsi="Calibri" w:cs="Times New Roman"/>
          <w:sz w:val="24"/>
          <w:szCs w:val="24"/>
        </w:rPr>
        <w:t>:</w:t>
      </w:r>
      <w:proofErr w:type="gramEnd"/>
      <w:r w:rsidRPr="003D69D5">
        <w:rPr>
          <w:rFonts w:ascii="Calibri" w:eastAsia="Times New Roman" w:hAnsi="Calibri" w:cs="Times New Roman"/>
          <w:sz w:val="24"/>
          <w:szCs w:val="24"/>
        </w:rPr>
        <w:t xml:space="preserve"> ___ ___ / ___ ___ / ___ ___</w:t>
      </w: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16"/>
          <w:szCs w:val="16"/>
          <w:lang w:val="es-ES"/>
        </w:rPr>
        <w:t xml:space="preserve">                                                                      Mes                   Día                      Año</w:t>
      </w:r>
    </w:p>
    <w:p w:rsidR="003D69D5" w:rsidRPr="003D69D5" w:rsidRDefault="003D69D5" w:rsidP="00F8420C">
      <w:pPr>
        <w:spacing w:after="0"/>
        <w:ind w:left="720"/>
        <w:rPr>
          <w:rFonts w:ascii="Times New Roman" w:eastAsia="Times New Roman" w:hAnsi="Times New Roman" w:cs="Times New Roman"/>
          <w:sz w:val="24"/>
          <w:szCs w:val="24"/>
        </w:rPr>
      </w:pPr>
      <w:r w:rsidRPr="003D69D5">
        <w:rPr>
          <w:rFonts w:ascii="Calibri" w:eastAsia="Times New Roman" w:hAnsi="Calibri" w:cs="Times New Roman"/>
          <w:b/>
          <w:bCs/>
          <w:sz w:val="24"/>
          <w:szCs w:val="24"/>
        </w:rPr>
        <w:br w:type="page"/>
      </w: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lastRenderedPageBreak/>
        <w:t>Fecha de inscripción:</w:t>
      </w:r>
      <w:r w:rsidRPr="003D69D5">
        <w:rPr>
          <w:rFonts w:ascii="Calibri" w:eastAsia="Times New Roman" w:hAnsi="Calibri" w:cs="Times New Roman"/>
          <w:sz w:val="24"/>
          <w:szCs w:val="24"/>
          <w:lang w:val="es-ES"/>
        </w:rPr>
        <w:t xml:space="preserve"> _______________</w:t>
      </w:r>
    </w:p>
    <w:p w:rsidR="003D69D5" w:rsidRPr="003D69D5" w:rsidRDefault="003D69D5" w:rsidP="00F8420C">
      <w:pPr>
        <w:spacing w:after="120" w:line="240" w:lineRule="auto"/>
        <w:ind w:left="720"/>
        <w:rPr>
          <w:rFonts w:ascii="Calibri" w:eastAsia="Times New Roman" w:hAnsi="Calibri" w:cs="Times New Roman"/>
          <w:b/>
          <w:bCs/>
          <w:sz w:val="24"/>
          <w:szCs w:val="24"/>
          <w:lang w:val="es-ES"/>
        </w:rPr>
      </w:pPr>
    </w:p>
    <w:p w:rsidR="003D69D5" w:rsidRPr="003D69D5" w:rsidRDefault="003D69D5" w:rsidP="00F8420C">
      <w:pPr>
        <w:spacing w:after="120" w:line="240" w:lineRule="auto"/>
        <w:ind w:left="720"/>
        <w:rPr>
          <w:rFonts w:ascii="Calibri" w:eastAsia="Times New Roman" w:hAnsi="Calibri" w:cs="Times New Roman"/>
          <w:sz w:val="24"/>
          <w:szCs w:val="24"/>
        </w:rPr>
      </w:pPr>
      <w:r w:rsidRPr="003D69D5">
        <w:rPr>
          <w:rFonts w:ascii="Calibri" w:eastAsia="Times New Roman" w:hAnsi="Calibri" w:cs="Times New Roman"/>
          <w:b/>
          <w:bCs/>
          <w:sz w:val="24"/>
          <w:szCs w:val="24"/>
          <w:lang w:val="es-ES"/>
        </w:rPr>
        <w:t xml:space="preserve">1. </w:t>
      </w:r>
      <w:proofErr w:type="spellStart"/>
      <w:r w:rsidRPr="003D69D5">
        <w:rPr>
          <w:rFonts w:ascii="Calibri" w:hAnsi="Calibri"/>
          <w:b/>
          <w:bCs/>
          <w:color w:val="000000"/>
          <w:sz w:val="24"/>
          <w:szCs w:val="24"/>
        </w:rPr>
        <w:t>Usted</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diría</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que</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en</w:t>
      </w:r>
      <w:proofErr w:type="spellEnd"/>
      <w:r w:rsidRPr="003D69D5">
        <w:rPr>
          <w:rFonts w:ascii="Calibri" w:hAnsi="Calibri"/>
          <w:b/>
          <w:bCs/>
          <w:color w:val="000000"/>
          <w:sz w:val="24"/>
          <w:szCs w:val="24"/>
        </w:rPr>
        <w:t xml:space="preserve"> general </w:t>
      </w:r>
      <w:proofErr w:type="spellStart"/>
      <w:r w:rsidRPr="003D69D5">
        <w:rPr>
          <w:rFonts w:ascii="Calibri" w:hAnsi="Calibri"/>
          <w:b/>
          <w:bCs/>
          <w:color w:val="000000"/>
          <w:sz w:val="24"/>
          <w:szCs w:val="24"/>
        </w:rPr>
        <w:t>su</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salud</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es</w:t>
      </w:r>
      <w:proofErr w:type="spellEnd"/>
      <w:r w:rsidRPr="003D69D5">
        <w:rPr>
          <w:rFonts w:ascii="Calibri" w:hAnsi="Calibri"/>
          <w:b/>
          <w:bCs/>
          <w:color w:val="000000"/>
          <w:sz w:val="24"/>
          <w:szCs w:val="24"/>
        </w:rPr>
        <w:t>: (</w:t>
      </w:r>
      <w:proofErr w:type="spellStart"/>
      <w:r w:rsidRPr="003D69D5">
        <w:rPr>
          <w:rFonts w:ascii="Calibri" w:hAnsi="Calibri"/>
          <w:b/>
          <w:bCs/>
          <w:i/>
          <w:iCs/>
          <w:color w:val="000000"/>
          <w:sz w:val="24"/>
          <w:szCs w:val="24"/>
        </w:rPr>
        <w:t>Por</w:t>
      </w:r>
      <w:proofErr w:type="spellEnd"/>
      <w:r w:rsidRPr="003D69D5">
        <w:rPr>
          <w:rFonts w:ascii="Calibri" w:hAnsi="Calibri"/>
          <w:b/>
          <w:bCs/>
          <w:i/>
          <w:iCs/>
          <w:color w:val="000000"/>
          <w:sz w:val="24"/>
          <w:szCs w:val="24"/>
        </w:rPr>
        <w:t xml:space="preserve"> Favor </w:t>
      </w:r>
      <w:proofErr w:type="spellStart"/>
      <w:r w:rsidRPr="003D69D5">
        <w:rPr>
          <w:rFonts w:ascii="Calibri" w:hAnsi="Calibri"/>
          <w:b/>
          <w:bCs/>
          <w:i/>
          <w:iCs/>
          <w:color w:val="000000"/>
          <w:sz w:val="24"/>
          <w:szCs w:val="24"/>
        </w:rPr>
        <w:t>responda</w:t>
      </w:r>
      <w:proofErr w:type="spellEnd"/>
      <w:r w:rsidRPr="003D69D5">
        <w:rPr>
          <w:rFonts w:ascii="Calibri" w:hAnsi="Calibri"/>
          <w:b/>
          <w:bCs/>
          <w:i/>
          <w:iCs/>
          <w:color w:val="000000"/>
          <w:sz w:val="24"/>
          <w:szCs w:val="24"/>
        </w:rPr>
        <w:t xml:space="preserve"> a </w:t>
      </w:r>
      <w:proofErr w:type="spellStart"/>
      <w:r w:rsidRPr="003D69D5">
        <w:rPr>
          <w:rFonts w:ascii="Calibri" w:hAnsi="Calibri"/>
          <w:b/>
          <w:bCs/>
          <w:i/>
          <w:iCs/>
          <w:color w:val="000000"/>
          <w:sz w:val="24"/>
          <w:szCs w:val="24"/>
        </w:rPr>
        <w:t>las</w:t>
      </w:r>
      <w:proofErr w:type="spellEnd"/>
      <w:r w:rsidRPr="003D69D5">
        <w:rPr>
          <w:rFonts w:ascii="Calibri" w:hAnsi="Calibri"/>
          <w:b/>
          <w:bCs/>
          <w:i/>
          <w:iCs/>
          <w:color w:val="000000"/>
          <w:sz w:val="24"/>
          <w:szCs w:val="24"/>
        </w:rPr>
        <w:t xml:space="preserve"> </w:t>
      </w:r>
      <w:proofErr w:type="spellStart"/>
      <w:r w:rsidRPr="003D69D5">
        <w:rPr>
          <w:rFonts w:ascii="Calibri" w:hAnsi="Calibri"/>
          <w:b/>
          <w:bCs/>
          <w:i/>
          <w:iCs/>
          <w:color w:val="000000"/>
          <w:sz w:val="24"/>
          <w:szCs w:val="24"/>
        </w:rPr>
        <w:t>siguientes</w:t>
      </w:r>
      <w:proofErr w:type="spellEnd"/>
      <w:r w:rsidRPr="003D69D5">
        <w:rPr>
          <w:rFonts w:ascii="Calibri" w:hAnsi="Calibri"/>
          <w:b/>
          <w:bCs/>
          <w:i/>
          <w:iCs/>
          <w:color w:val="000000"/>
          <w:sz w:val="24"/>
          <w:szCs w:val="24"/>
        </w:rPr>
        <w:t xml:space="preserve"> </w:t>
      </w:r>
      <w:proofErr w:type="spellStart"/>
      <w:r w:rsidRPr="003D69D5">
        <w:rPr>
          <w:rFonts w:ascii="Calibri" w:hAnsi="Calibri"/>
          <w:b/>
          <w:bCs/>
          <w:i/>
          <w:iCs/>
          <w:color w:val="000000"/>
          <w:sz w:val="24"/>
          <w:szCs w:val="24"/>
        </w:rPr>
        <w:t>preguntas</w:t>
      </w:r>
      <w:proofErr w:type="spellEnd"/>
      <w:r w:rsidRPr="003D69D5">
        <w:rPr>
          <w:rFonts w:ascii="Calibri" w:hAnsi="Calibri"/>
          <w:b/>
          <w:bCs/>
          <w:color w:val="000000"/>
          <w:sz w:val="24"/>
          <w:szCs w:val="24"/>
        </w:rPr>
        <w:t>)</w:t>
      </w:r>
    </w:p>
    <w:p w:rsidR="003D69D5" w:rsidRPr="003D69D5" w:rsidRDefault="003D69D5" w:rsidP="00F8420C">
      <w:pPr>
        <w:spacing w:after="0" w:line="240" w:lineRule="auto"/>
        <w:ind w:left="720"/>
        <w:rPr>
          <w:rFonts w:ascii="Wingdings" w:eastAsia="Times New Roman" w:hAnsi="Wingdings" w:cs="Times New Roman"/>
          <w:sz w:val="28"/>
          <w:szCs w:val="28"/>
          <w:lang w:val="es-ES"/>
        </w:rPr>
        <w:sectPr w:rsidR="003D69D5" w:rsidRPr="003D69D5" w:rsidSect="003D69D5">
          <w:headerReference w:type="default" r:id="rId25"/>
          <w:pgSz w:w="12240" w:h="15840"/>
          <w:pgMar w:top="1440" w:right="1440" w:bottom="1440" w:left="1440" w:header="720" w:footer="720" w:gutter="0"/>
          <w:cols w:space="720"/>
          <w:docGrid w:linePitch="360"/>
        </w:sectPr>
      </w:pP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Excelente</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Muy buena</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Buena</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 xml:space="preserve">Razonable </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Pobre</w:t>
      </w:r>
    </w:p>
    <w:p w:rsidR="003D69D5" w:rsidRPr="003D69D5" w:rsidRDefault="003D69D5" w:rsidP="00F8420C">
      <w:pPr>
        <w:spacing w:after="0" w:line="240" w:lineRule="auto"/>
        <w:ind w:left="720"/>
        <w:rPr>
          <w:rFonts w:ascii="Calibri" w:eastAsia="Times New Roman" w:hAnsi="Calibri" w:cs="Times New Roman"/>
        </w:rPr>
      </w:pPr>
      <w:proofErr w:type="spellStart"/>
      <w:r w:rsidRPr="003D69D5">
        <w:rPr>
          <w:rFonts w:ascii="Calibri" w:hAnsi="Calibri"/>
          <w:b/>
          <w:bCs/>
          <w:color w:val="000000"/>
        </w:rPr>
        <w:lastRenderedPageBreak/>
        <w:t>Usted</w:t>
      </w:r>
      <w:proofErr w:type="spellEnd"/>
      <w:r w:rsidRPr="003D69D5">
        <w:rPr>
          <w:rFonts w:ascii="Calibri" w:hAnsi="Calibri"/>
          <w:b/>
          <w:bCs/>
          <w:color w:val="000000"/>
        </w:rPr>
        <w:t xml:space="preserve"> </w:t>
      </w:r>
      <w:proofErr w:type="spellStart"/>
      <w:r w:rsidRPr="003D69D5">
        <w:rPr>
          <w:rFonts w:ascii="Calibri" w:hAnsi="Calibri"/>
          <w:b/>
          <w:bCs/>
          <w:color w:val="000000"/>
        </w:rPr>
        <w:t>diría</w:t>
      </w:r>
      <w:proofErr w:type="spellEnd"/>
      <w:r w:rsidRPr="003D69D5">
        <w:rPr>
          <w:rFonts w:ascii="Calibri" w:hAnsi="Calibri"/>
          <w:b/>
          <w:bCs/>
          <w:color w:val="000000"/>
        </w:rPr>
        <w:t xml:space="preserve"> </w:t>
      </w:r>
      <w:proofErr w:type="spellStart"/>
      <w:r w:rsidRPr="003D69D5">
        <w:rPr>
          <w:rFonts w:ascii="Calibri" w:hAnsi="Calibri"/>
          <w:b/>
          <w:bCs/>
          <w:color w:val="000000"/>
        </w:rPr>
        <w:t>que</w:t>
      </w:r>
      <w:proofErr w:type="spellEnd"/>
      <w:r w:rsidRPr="003D69D5">
        <w:rPr>
          <w:rFonts w:ascii="Calibri" w:hAnsi="Calibri"/>
          <w:b/>
          <w:bCs/>
          <w:color w:val="000000"/>
        </w:rPr>
        <w:t xml:space="preserve"> </w:t>
      </w:r>
      <w:proofErr w:type="spellStart"/>
      <w:r w:rsidRPr="003D69D5">
        <w:rPr>
          <w:rFonts w:ascii="Calibri" w:hAnsi="Calibri"/>
          <w:b/>
          <w:bCs/>
          <w:color w:val="000000"/>
        </w:rPr>
        <w:t>en</w:t>
      </w:r>
      <w:proofErr w:type="spellEnd"/>
      <w:r w:rsidRPr="003D69D5">
        <w:rPr>
          <w:rFonts w:ascii="Calibri" w:hAnsi="Calibri"/>
          <w:b/>
          <w:bCs/>
          <w:color w:val="000000"/>
        </w:rPr>
        <w:t xml:space="preserve"> general </w:t>
      </w:r>
      <w:proofErr w:type="spellStart"/>
      <w:r w:rsidRPr="003D69D5">
        <w:rPr>
          <w:rFonts w:ascii="Calibri" w:hAnsi="Calibri"/>
          <w:b/>
          <w:bCs/>
          <w:color w:val="000000"/>
        </w:rPr>
        <w:t>su</w:t>
      </w:r>
      <w:proofErr w:type="spellEnd"/>
      <w:r w:rsidRPr="003D69D5">
        <w:rPr>
          <w:rFonts w:ascii="Calibri" w:hAnsi="Calibri"/>
          <w:b/>
          <w:bCs/>
          <w:color w:val="000000"/>
        </w:rPr>
        <w:t xml:space="preserve"> </w:t>
      </w:r>
      <w:proofErr w:type="spellStart"/>
      <w:r w:rsidRPr="003D69D5">
        <w:rPr>
          <w:rFonts w:ascii="Calibri" w:hAnsi="Calibri"/>
          <w:b/>
          <w:bCs/>
          <w:color w:val="000000"/>
        </w:rPr>
        <w:t>salud</w:t>
      </w:r>
      <w:proofErr w:type="spellEnd"/>
      <w:r w:rsidRPr="003D69D5">
        <w:rPr>
          <w:rFonts w:ascii="Calibri" w:hAnsi="Calibri"/>
          <w:b/>
          <w:bCs/>
          <w:color w:val="000000"/>
        </w:rPr>
        <w:t xml:space="preserve"> </w:t>
      </w:r>
      <w:proofErr w:type="spellStart"/>
      <w:r w:rsidRPr="003D69D5">
        <w:rPr>
          <w:rFonts w:ascii="Calibri" w:hAnsi="Calibri"/>
          <w:b/>
          <w:bCs/>
          <w:color w:val="000000"/>
        </w:rPr>
        <w:t>es</w:t>
      </w:r>
      <w:proofErr w:type="spellEnd"/>
      <w:r w:rsidRPr="003D69D5">
        <w:rPr>
          <w:rFonts w:ascii="Calibri" w:hAnsi="Calibri"/>
          <w:b/>
          <w:bCs/>
          <w:color w:val="000000"/>
        </w:rPr>
        <w:t>: (</w:t>
      </w:r>
      <w:proofErr w:type="spellStart"/>
      <w:r w:rsidRPr="003D69D5">
        <w:rPr>
          <w:rFonts w:ascii="Calibri" w:hAnsi="Calibri"/>
          <w:b/>
          <w:bCs/>
          <w:i/>
          <w:iCs/>
          <w:color w:val="000000"/>
        </w:rPr>
        <w:t>Por</w:t>
      </w:r>
      <w:proofErr w:type="spellEnd"/>
      <w:r w:rsidRPr="003D69D5">
        <w:rPr>
          <w:rFonts w:ascii="Calibri" w:hAnsi="Calibri"/>
          <w:b/>
          <w:bCs/>
          <w:i/>
          <w:iCs/>
          <w:color w:val="000000"/>
        </w:rPr>
        <w:t xml:space="preserve"> Favor </w:t>
      </w:r>
      <w:proofErr w:type="spellStart"/>
      <w:r w:rsidRPr="003D69D5">
        <w:rPr>
          <w:rFonts w:ascii="Calibri" w:hAnsi="Calibri"/>
          <w:b/>
          <w:bCs/>
          <w:i/>
          <w:iCs/>
          <w:color w:val="000000"/>
        </w:rPr>
        <w:t>responda</w:t>
      </w:r>
      <w:proofErr w:type="spellEnd"/>
      <w:r w:rsidRPr="003D69D5">
        <w:rPr>
          <w:rFonts w:ascii="Calibri" w:hAnsi="Calibri"/>
          <w:b/>
          <w:bCs/>
          <w:i/>
          <w:iCs/>
          <w:color w:val="000000"/>
        </w:rPr>
        <w:t xml:space="preserve"> a </w:t>
      </w:r>
      <w:proofErr w:type="spellStart"/>
      <w:r w:rsidRPr="003D69D5">
        <w:rPr>
          <w:rFonts w:ascii="Calibri" w:hAnsi="Calibri"/>
          <w:b/>
          <w:bCs/>
          <w:i/>
          <w:iCs/>
          <w:color w:val="000000"/>
        </w:rPr>
        <w:t>las</w:t>
      </w:r>
      <w:proofErr w:type="spellEnd"/>
      <w:r w:rsidRPr="003D69D5">
        <w:rPr>
          <w:rFonts w:ascii="Calibri" w:hAnsi="Calibri"/>
          <w:b/>
          <w:bCs/>
          <w:i/>
          <w:iCs/>
          <w:color w:val="000000"/>
        </w:rPr>
        <w:t xml:space="preserve"> </w:t>
      </w:r>
      <w:proofErr w:type="spellStart"/>
      <w:r w:rsidRPr="003D69D5">
        <w:rPr>
          <w:rFonts w:ascii="Calibri" w:hAnsi="Calibri"/>
          <w:b/>
          <w:bCs/>
          <w:i/>
          <w:iCs/>
          <w:color w:val="000000"/>
        </w:rPr>
        <w:t>siguientes</w:t>
      </w:r>
      <w:proofErr w:type="spellEnd"/>
      <w:r w:rsidRPr="003D69D5">
        <w:rPr>
          <w:rFonts w:ascii="Calibri" w:hAnsi="Calibri"/>
          <w:b/>
          <w:bCs/>
          <w:i/>
          <w:iCs/>
          <w:color w:val="000000"/>
        </w:rPr>
        <w:t xml:space="preserve"> </w:t>
      </w:r>
      <w:proofErr w:type="spellStart"/>
      <w:r w:rsidRPr="003D69D5">
        <w:rPr>
          <w:rFonts w:ascii="Calibri" w:hAnsi="Calibri"/>
          <w:b/>
          <w:bCs/>
          <w:i/>
          <w:iCs/>
          <w:color w:val="000000"/>
        </w:rPr>
        <w:t>preguntas</w:t>
      </w:r>
      <w:proofErr w:type="spellEnd"/>
      <w:r w:rsidRPr="003D69D5">
        <w:rPr>
          <w:rFonts w:ascii="Calibri" w:hAnsi="Calibri"/>
          <w:b/>
          <w:bCs/>
          <w:color w:val="000000"/>
        </w:rPr>
        <w:t>)</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Cliente no sabía</w:t>
      </w:r>
    </w:p>
    <w:p w:rsidR="003D69D5" w:rsidRPr="003D69D5" w:rsidRDefault="003D69D5" w:rsidP="00F8420C">
      <w:pPr>
        <w:spacing w:after="0" w:line="240" w:lineRule="auto"/>
        <w:ind w:left="720" w:hanging="360"/>
        <w:rPr>
          <w:rFonts w:ascii="Calibri" w:eastAsia="Times New Roman" w:hAnsi="Calibri" w:cs="Times New Roman"/>
        </w:rPr>
        <w:sectPr w:rsidR="003D69D5" w:rsidRPr="003D69D5" w:rsidSect="00DE4F7E">
          <w:type w:val="continuous"/>
          <w:pgSz w:w="12240" w:h="15840"/>
          <w:pgMar w:top="1440" w:right="1440" w:bottom="1440" w:left="1440" w:header="720" w:footer="720" w:gutter="0"/>
          <w:cols w:num="2" w:space="720"/>
          <w:docGrid w:linePitch="360"/>
        </w:sect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Cliente se negó a responder</w:t>
      </w:r>
    </w:p>
    <w:p w:rsidR="003D69D5" w:rsidRPr="003D69D5" w:rsidRDefault="003D69D5" w:rsidP="00F8420C">
      <w:pPr>
        <w:spacing w:after="0"/>
        <w:ind w:left="720"/>
        <w:rPr>
          <w:rFonts w:ascii="Times New Roman" w:eastAsia="Times New Roman" w:hAnsi="Times New Roman" w:cs="Times New Roman"/>
          <w:sz w:val="24"/>
          <w:szCs w:val="24"/>
        </w:rPr>
      </w:pPr>
    </w:p>
    <w:p w:rsidR="003D69D5" w:rsidRPr="003D69D5" w:rsidRDefault="003D69D5" w:rsidP="00F8420C">
      <w:pPr>
        <w:spacing w:after="0"/>
        <w:ind w:left="720"/>
        <w:rPr>
          <w:rFonts w:ascii="Times New Roman" w:eastAsia="Times New Roman" w:hAnsi="Times New Roman" w:cs="Times New Roman"/>
          <w:sz w:val="24"/>
          <w:szCs w:val="24"/>
        </w:rPr>
      </w:pPr>
    </w:p>
    <w:p w:rsidR="003D69D5" w:rsidRPr="003D69D5" w:rsidRDefault="003D69D5" w:rsidP="00F8420C">
      <w:pPr>
        <w:spacing w:before="120" w:after="0" w:line="240" w:lineRule="auto"/>
        <w:ind w:left="720"/>
        <w:rPr>
          <w:rFonts w:ascii="Calibri" w:hAnsi="Calibri"/>
          <w:b/>
          <w:bCs/>
          <w:color w:val="000000"/>
          <w:sz w:val="24"/>
          <w:szCs w:val="24"/>
        </w:rPr>
      </w:pPr>
      <w:r w:rsidRPr="003D69D5">
        <w:rPr>
          <w:rFonts w:ascii="Calibri" w:eastAsia="Times New Roman" w:hAnsi="Calibri" w:cs="Times New Roman"/>
          <w:b/>
          <w:bCs/>
          <w:sz w:val="24"/>
          <w:szCs w:val="24"/>
          <w:lang w:val="es-ES"/>
        </w:rPr>
        <w:t xml:space="preserve">2. </w:t>
      </w:r>
      <w:r w:rsidRPr="003D69D5">
        <w:rPr>
          <w:rFonts w:ascii="Calibri" w:hAnsi="Calibri"/>
          <w:b/>
          <w:bCs/>
          <w:color w:val="000000"/>
          <w:sz w:val="24"/>
          <w:szCs w:val="24"/>
        </w:rPr>
        <w:t xml:space="preserve">A </w:t>
      </w:r>
      <w:proofErr w:type="spellStart"/>
      <w:r w:rsidRPr="003D69D5">
        <w:rPr>
          <w:rFonts w:ascii="Calibri" w:hAnsi="Calibri"/>
          <w:b/>
          <w:bCs/>
          <w:color w:val="000000"/>
          <w:sz w:val="24"/>
          <w:szCs w:val="24"/>
        </w:rPr>
        <w:t>continuación</w:t>
      </w:r>
      <w:proofErr w:type="spellEnd"/>
      <w:r w:rsidRPr="003D69D5">
        <w:rPr>
          <w:rFonts w:ascii="Calibri" w:hAnsi="Calibri"/>
          <w:b/>
          <w:bCs/>
          <w:color w:val="000000"/>
          <w:sz w:val="24"/>
          <w:szCs w:val="24"/>
        </w:rPr>
        <w:t xml:space="preserve"> le </w:t>
      </w:r>
      <w:proofErr w:type="spellStart"/>
      <w:r w:rsidRPr="003D69D5">
        <w:rPr>
          <w:rFonts w:ascii="Calibri" w:hAnsi="Calibri"/>
          <w:b/>
          <w:bCs/>
          <w:color w:val="000000"/>
          <w:sz w:val="24"/>
          <w:szCs w:val="24"/>
        </w:rPr>
        <w:t>daré</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una</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lista</w:t>
      </w:r>
      <w:proofErr w:type="spellEnd"/>
      <w:r w:rsidRPr="003D69D5">
        <w:rPr>
          <w:rFonts w:ascii="Calibri" w:hAnsi="Calibri"/>
          <w:b/>
          <w:bCs/>
          <w:color w:val="000000"/>
          <w:sz w:val="24"/>
          <w:szCs w:val="24"/>
        </w:rPr>
        <w:t xml:space="preserve"> de </w:t>
      </w:r>
      <w:proofErr w:type="spellStart"/>
      <w:r w:rsidRPr="003D69D5">
        <w:rPr>
          <w:rFonts w:ascii="Calibri" w:hAnsi="Calibri"/>
          <w:b/>
          <w:bCs/>
          <w:color w:val="000000"/>
          <w:sz w:val="24"/>
          <w:szCs w:val="24"/>
        </w:rPr>
        <w:t>servicios</w:t>
      </w:r>
      <w:proofErr w:type="spellEnd"/>
      <w:r w:rsidRPr="003D69D5">
        <w:rPr>
          <w:rFonts w:ascii="Calibri" w:hAnsi="Calibri"/>
          <w:b/>
          <w:bCs/>
          <w:color w:val="000000"/>
          <w:sz w:val="24"/>
          <w:szCs w:val="24"/>
        </w:rPr>
        <w:t xml:space="preserve"> y </w:t>
      </w:r>
      <w:proofErr w:type="spellStart"/>
      <w:r w:rsidRPr="003D69D5">
        <w:rPr>
          <w:rFonts w:ascii="Calibri" w:hAnsi="Calibri"/>
          <w:b/>
          <w:bCs/>
          <w:color w:val="000000"/>
          <w:sz w:val="24"/>
          <w:szCs w:val="24"/>
        </w:rPr>
        <w:t>recursos</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Por</w:t>
      </w:r>
      <w:proofErr w:type="spellEnd"/>
      <w:r w:rsidRPr="003D69D5">
        <w:rPr>
          <w:rFonts w:ascii="Calibri" w:hAnsi="Calibri"/>
          <w:b/>
          <w:bCs/>
          <w:color w:val="000000"/>
          <w:sz w:val="24"/>
          <w:szCs w:val="24"/>
        </w:rPr>
        <w:t xml:space="preserve"> favor </w:t>
      </w:r>
      <w:proofErr w:type="spellStart"/>
      <w:r w:rsidRPr="003D69D5">
        <w:rPr>
          <w:rFonts w:ascii="Calibri" w:hAnsi="Calibri"/>
          <w:b/>
          <w:bCs/>
          <w:color w:val="000000"/>
          <w:sz w:val="24"/>
          <w:szCs w:val="24"/>
        </w:rPr>
        <w:t>conteste</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cuáles</w:t>
      </w:r>
      <w:proofErr w:type="spellEnd"/>
      <w:r w:rsidRPr="003D69D5">
        <w:rPr>
          <w:rFonts w:ascii="Calibri" w:hAnsi="Calibri"/>
          <w:b/>
          <w:bCs/>
          <w:color w:val="000000"/>
          <w:sz w:val="24"/>
          <w:szCs w:val="24"/>
        </w:rPr>
        <w:t xml:space="preserve"> son </w:t>
      </w:r>
      <w:proofErr w:type="spellStart"/>
      <w:proofErr w:type="gramStart"/>
      <w:r w:rsidRPr="003D69D5">
        <w:rPr>
          <w:rFonts w:ascii="Calibri" w:hAnsi="Calibri"/>
          <w:b/>
          <w:bCs/>
          <w:color w:val="000000"/>
          <w:sz w:val="24"/>
          <w:szCs w:val="24"/>
        </w:rPr>
        <w:t>las</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que</w:t>
      </w:r>
      <w:proofErr w:type="spellEnd"/>
      <w:proofErr w:type="gram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requiere</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ahora</w:t>
      </w:r>
      <w:proofErr w:type="spellEnd"/>
      <w:r w:rsidRPr="003D69D5">
        <w:rPr>
          <w:rFonts w:ascii="Calibri" w:hAnsi="Calibri"/>
          <w:b/>
          <w:bCs/>
          <w:color w:val="000000"/>
          <w:sz w:val="24"/>
          <w:szCs w:val="24"/>
        </w:rPr>
        <w:t>:</w:t>
      </w:r>
    </w:p>
    <w:p w:rsidR="003D69D5" w:rsidRPr="003D69D5" w:rsidRDefault="003D69D5" w:rsidP="00F8420C">
      <w:pPr>
        <w:spacing w:after="0"/>
        <w:ind w:left="720"/>
        <w:rPr>
          <w:rFonts w:ascii="Times New Roman" w:eastAsia="Times New Roman" w:hAnsi="Times New Roman" w:cs="Times New Roman"/>
          <w:sz w:val="24"/>
          <w:szCs w:val="24"/>
        </w:rPr>
        <w:sectPr w:rsidR="003D69D5" w:rsidRPr="003D69D5" w:rsidSect="00DE4F7E">
          <w:type w:val="continuous"/>
          <w:pgSz w:w="12240" w:h="15840"/>
          <w:pgMar w:top="1440" w:right="1440" w:bottom="1440" w:left="1440" w:header="720" w:footer="720" w:gutter="0"/>
          <w:cols w:space="720"/>
          <w:docGrid w:linePitch="360"/>
        </w:sectPr>
      </w:pP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 de carreras profesionales</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Tratamiento de abuso de alcohol y drogas</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Vivienda o refugio</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 xml:space="preserve">Alimentos </w:t>
      </w:r>
      <w:proofErr w:type="spellStart"/>
      <w:proofErr w:type="gramStart"/>
      <w:r w:rsidRPr="003D69D5">
        <w:rPr>
          <w:rFonts w:ascii="Calibri" w:eastAsia="Times New Roman" w:hAnsi="Calibri" w:cs="Times New Roman"/>
          <w:sz w:val="24"/>
          <w:szCs w:val="24"/>
          <w:lang w:val="es-ES"/>
        </w:rPr>
        <w:t>o</w:t>
      </w:r>
      <w:proofErr w:type="spellEnd"/>
      <w:proofErr w:type="gramEnd"/>
      <w:r w:rsidRPr="003D69D5">
        <w:rPr>
          <w:rFonts w:ascii="Calibri" w:eastAsia="Times New Roman" w:hAnsi="Calibri" w:cs="Times New Roman"/>
          <w:sz w:val="24"/>
          <w:szCs w:val="24"/>
          <w:lang w:val="es-ES"/>
        </w:rPr>
        <w:t xml:space="preserve"> otra necesidad de subsistencia</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Servicios dentales</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Servicios de la visión</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Servicios médicos relacionados con el HIV</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Servicios médicos (por ejemplo atención primaria)</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proofErr w:type="spellStart"/>
      <w:r w:rsidRPr="003D69D5">
        <w:rPr>
          <w:rFonts w:ascii="Calibri" w:hAnsi="Calibri"/>
          <w:color w:val="000000"/>
        </w:rPr>
        <w:t>Medicamentos</w:t>
      </w:r>
      <w:proofErr w:type="spellEnd"/>
      <w:r w:rsidRPr="003D69D5">
        <w:rPr>
          <w:rFonts w:ascii="Calibri" w:hAnsi="Calibri"/>
          <w:color w:val="000000"/>
        </w:rPr>
        <w:t xml:space="preserve"> (</w:t>
      </w:r>
      <w:proofErr w:type="spellStart"/>
      <w:r w:rsidRPr="003D69D5">
        <w:rPr>
          <w:rFonts w:ascii="Calibri" w:hAnsi="Calibri"/>
          <w:color w:val="000000"/>
        </w:rPr>
        <w:t>por</w:t>
      </w:r>
      <w:proofErr w:type="spellEnd"/>
      <w:r w:rsidRPr="003D69D5">
        <w:rPr>
          <w:rFonts w:ascii="Calibri" w:hAnsi="Calibri"/>
          <w:color w:val="000000"/>
        </w:rPr>
        <w:t xml:space="preserve"> </w:t>
      </w:r>
      <w:proofErr w:type="spellStart"/>
      <w:r w:rsidRPr="003D69D5">
        <w:rPr>
          <w:rFonts w:ascii="Calibri" w:hAnsi="Calibri"/>
          <w:color w:val="000000"/>
        </w:rPr>
        <w:t>razones</w:t>
      </w:r>
      <w:proofErr w:type="spellEnd"/>
      <w:r w:rsidRPr="003D69D5">
        <w:rPr>
          <w:rFonts w:ascii="Calibri" w:hAnsi="Calibri"/>
          <w:color w:val="000000"/>
        </w:rPr>
        <w:t xml:space="preserve"> de no-HIV o HIV)</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Servicios de salud mental</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proofErr w:type="spellStart"/>
      <w:r w:rsidRPr="003D69D5">
        <w:rPr>
          <w:rFonts w:ascii="Calibri" w:hAnsi="Calibri"/>
          <w:color w:val="000000"/>
          <w:sz w:val="24"/>
          <w:szCs w:val="24"/>
        </w:rPr>
        <w:t>Asistencia</w:t>
      </w:r>
      <w:proofErr w:type="spellEnd"/>
      <w:r w:rsidRPr="003D69D5">
        <w:rPr>
          <w:rFonts w:ascii="Calibri" w:hAnsi="Calibri"/>
          <w:color w:val="000000"/>
          <w:sz w:val="24"/>
          <w:szCs w:val="24"/>
        </w:rPr>
        <w:t xml:space="preserve"> legal</w:t>
      </w:r>
    </w:p>
    <w:p w:rsidR="003D69D5" w:rsidRPr="003D69D5" w:rsidRDefault="003D69D5" w:rsidP="00F8420C">
      <w:pPr>
        <w:spacing w:after="0" w:line="240" w:lineRule="auto"/>
        <w:ind w:left="720" w:hanging="360"/>
        <w:rPr>
          <w:rFonts w:ascii="Calibri" w:eastAsia="Times New Roman" w:hAnsi="Calibri" w:cs="Times New Roman"/>
        </w:rPr>
        <w:sectPr w:rsidR="003D69D5" w:rsidRPr="003D69D5" w:rsidSect="00DE4F7E">
          <w:type w:val="continuous"/>
          <w:pgSz w:w="12240" w:h="15840"/>
          <w:pgMar w:top="1440" w:right="1440" w:bottom="1440" w:left="1440" w:header="720" w:footer="720" w:gutter="0"/>
          <w:cols w:num="2" w:space="720"/>
          <w:docGrid w:linePitch="360"/>
        </w:sect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Otro: __________________________</w:t>
      </w:r>
    </w:p>
    <w:p w:rsidR="003D69D5" w:rsidRPr="003D69D5" w:rsidRDefault="003D69D5" w:rsidP="00F8420C">
      <w:pPr>
        <w:spacing w:after="0"/>
        <w:ind w:left="720"/>
        <w:rPr>
          <w:rFonts w:ascii="Times New Roman" w:eastAsia="Times New Roman" w:hAnsi="Times New Roman" w:cs="Times New Roman"/>
          <w:sz w:val="24"/>
          <w:szCs w:val="24"/>
        </w:rPr>
      </w:pP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 xml:space="preserve">2a. </w:t>
      </w:r>
      <w:proofErr w:type="gramStart"/>
      <w:r w:rsidRPr="003D69D5">
        <w:rPr>
          <w:rFonts w:ascii="Calibri" w:hAnsi="Calibri"/>
          <w:b/>
          <w:bCs/>
          <w:color w:val="000000"/>
          <w:sz w:val="24"/>
          <w:szCs w:val="24"/>
        </w:rPr>
        <w:t>¿ (</w:t>
      </w:r>
      <w:proofErr w:type="gramEnd"/>
      <w:r w:rsidRPr="003D69D5">
        <w:rPr>
          <w:rFonts w:ascii="Calibri" w:hAnsi="Calibri"/>
          <w:b/>
          <w:bCs/>
          <w:color w:val="000000"/>
          <w:sz w:val="24"/>
          <w:szCs w:val="24"/>
        </w:rPr>
        <w:t xml:space="preserve">Si </w:t>
      </w:r>
      <w:proofErr w:type="spellStart"/>
      <w:r w:rsidRPr="003D69D5">
        <w:rPr>
          <w:rFonts w:ascii="Calibri" w:hAnsi="Calibri"/>
          <w:b/>
          <w:bCs/>
          <w:color w:val="000000"/>
          <w:sz w:val="24"/>
          <w:szCs w:val="24"/>
        </w:rPr>
        <w:t>identifica</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más</w:t>
      </w:r>
      <w:proofErr w:type="spellEnd"/>
      <w:r w:rsidRPr="003D69D5">
        <w:rPr>
          <w:rFonts w:ascii="Calibri" w:hAnsi="Calibri"/>
          <w:b/>
          <w:bCs/>
          <w:color w:val="000000"/>
          <w:sz w:val="24"/>
          <w:szCs w:val="24"/>
        </w:rPr>
        <w:t xml:space="preserve"> de </w:t>
      </w:r>
      <w:proofErr w:type="spellStart"/>
      <w:r w:rsidRPr="003D69D5">
        <w:rPr>
          <w:rFonts w:ascii="Calibri" w:hAnsi="Calibri"/>
          <w:b/>
          <w:bCs/>
          <w:color w:val="000000"/>
          <w:sz w:val="24"/>
          <w:szCs w:val="24"/>
        </w:rPr>
        <w:t>una</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necesidad</w:t>
      </w:r>
      <w:proofErr w:type="spellEnd"/>
      <w:r w:rsidRPr="003D69D5">
        <w:rPr>
          <w:rFonts w:ascii="Calibri" w:hAnsi="Calibri"/>
          <w:b/>
          <w:bCs/>
          <w:color w:val="000000"/>
          <w:sz w:val="24"/>
          <w:szCs w:val="24"/>
        </w:rPr>
        <w:t>) ¿</w:t>
      </w:r>
      <w:proofErr w:type="spellStart"/>
      <w:r w:rsidRPr="003D69D5">
        <w:rPr>
          <w:rFonts w:ascii="Calibri" w:hAnsi="Calibri"/>
          <w:b/>
          <w:bCs/>
          <w:color w:val="000000"/>
          <w:sz w:val="24"/>
          <w:szCs w:val="24"/>
        </w:rPr>
        <w:t>Cuáles</w:t>
      </w:r>
      <w:proofErr w:type="spellEnd"/>
      <w:r w:rsidRPr="003D69D5">
        <w:rPr>
          <w:rFonts w:ascii="Calibri" w:hAnsi="Calibri"/>
          <w:b/>
          <w:bCs/>
          <w:color w:val="000000"/>
          <w:sz w:val="24"/>
          <w:szCs w:val="24"/>
        </w:rPr>
        <w:t xml:space="preserve"> son los </w:t>
      </w:r>
      <w:proofErr w:type="spellStart"/>
      <w:r w:rsidRPr="003D69D5">
        <w:rPr>
          <w:rFonts w:ascii="Calibri" w:hAnsi="Calibri"/>
          <w:b/>
          <w:bCs/>
          <w:color w:val="000000"/>
          <w:sz w:val="24"/>
          <w:szCs w:val="24"/>
        </w:rPr>
        <w:t>servicios</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más</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urgentes</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que</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requiere</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ahora</w:t>
      </w:r>
      <w:proofErr w:type="spellEnd"/>
      <w:r w:rsidRPr="003D69D5">
        <w:rPr>
          <w:rFonts w:ascii="Calibri" w:hAnsi="Calibri"/>
          <w:b/>
          <w:bCs/>
          <w:color w:val="000000"/>
          <w:sz w:val="24"/>
          <w:szCs w:val="24"/>
        </w:rPr>
        <w:t>?</w:t>
      </w:r>
    </w:p>
    <w:p w:rsidR="003D69D5" w:rsidRPr="003D69D5" w:rsidRDefault="003D69D5" w:rsidP="00F8420C">
      <w:pPr>
        <w:spacing w:after="0" w:line="240" w:lineRule="auto"/>
        <w:ind w:left="720"/>
        <w:rPr>
          <w:rFonts w:ascii="Wingdings" w:eastAsia="Times New Roman" w:hAnsi="Wingdings" w:cs="Times New Roman"/>
          <w:sz w:val="28"/>
          <w:szCs w:val="28"/>
          <w:lang w:val="es-ES"/>
        </w:rPr>
        <w:sectPr w:rsidR="003D69D5" w:rsidRPr="003D69D5" w:rsidSect="00DE4F7E">
          <w:type w:val="continuous"/>
          <w:pgSz w:w="12240" w:h="15840"/>
          <w:pgMar w:top="1440" w:right="1440" w:bottom="1440" w:left="1440" w:header="720" w:footer="720" w:gutter="0"/>
          <w:cols w:space="720"/>
          <w:docGrid w:linePitch="360"/>
        </w:sectPr>
      </w:pP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 de carreras profesionales</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Tratamiento de abuso de alcohol y drogas</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Vivienda o refugio</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 xml:space="preserve">Alimentos </w:t>
      </w:r>
      <w:proofErr w:type="spellStart"/>
      <w:proofErr w:type="gramStart"/>
      <w:r w:rsidRPr="003D69D5">
        <w:rPr>
          <w:rFonts w:ascii="Calibri" w:eastAsia="Times New Roman" w:hAnsi="Calibri" w:cs="Times New Roman"/>
          <w:sz w:val="24"/>
          <w:szCs w:val="24"/>
          <w:lang w:val="es-ES"/>
        </w:rPr>
        <w:t>o</w:t>
      </w:r>
      <w:proofErr w:type="spellEnd"/>
      <w:proofErr w:type="gramEnd"/>
      <w:r w:rsidRPr="003D69D5">
        <w:rPr>
          <w:rFonts w:ascii="Calibri" w:eastAsia="Times New Roman" w:hAnsi="Calibri" w:cs="Times New Roman"/>
          <w:sz w:val="24"/>
          <w:szCs w:val="24"/>
          <w:lang w:val="es-ES"/>
        </w:rPr>
        <w:t xml:space="preserve"> otra necesidad de subsistencia</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Servicios dentales</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Servicios de la visión</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Servicios médicos relacionados con el HIV</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Servicios médicos (por ejemplo atención primaria)</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Medicamentos (por razones de no-HIV o HIV)</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Servicios de salud mental</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Asistencia legal</w:t>
      </w:r>
    </w:p>
    <w:p w:rsidR="003D69D5" w:rsidRPr="003D69D5" w:rsidRDefault="003D69D5" w:rsidP="00F8420C">
      <w:pPr>
        <w:spacing w:after="0" w:line="240" w:lineRule="auto"/>
        <w:ind w:left="720" w:hanging="360"/>
        <w:rPr>
          <w:rFonts w:ascii="Calibri" w:eastAsia="Times New Roman" w:hAnsi="Calibri" w:cs="Times New Roman"/>
        </w:rPr>
        <w:sectPr w:rsidR="003D69D5" w:rsidRPr="003D69D5" w:rsidSect="00DE4F7E">
          <w:type w:val="continuous"/>
          <w:pgSz w:w="12240" w:h="15840"/>
          <w:pgMar w:top="1440" w:right="1440" w:bottom="1440" w:left="1440" w:header="720" w:footer="720" w:gutter="0"/>
          <w:cols w:num="2" w:space="720"/>
          <w:docGrid w:linePitch="360"/>
        </w:sect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Otro: _________________________</w:t>
      </w:r>
    </w:p>
    <w:p w:rsidR="003D69D5" w:rsidRPr="003D69D5" w:rsidRDefault="003D69D5" w:rsidP="00F8420C">
      <w:pPr>
        <w:spacing w:after="0"/>
        <w:ind w:left="720"/>
        <w:rPr>
          <w:rFonts w:ascii="Times New Roman" w:eastAsia="Times New Roman" w:hAnsi="Times New Roman" w:cs="Times New Roman"/>
          <w:sz w:val="24"/>
          <w:szCs w:val="24"/>
        </w:rPr>
      </w:pPr>
      <w:r w:rsidRPr="003D69D5">
        <w:rPr>
          <w:rFonts w:ascii="Calibri" w:eastAsia="Times New Roman" w:hAnsi="Calibri" w:cs="Times New Roman"/>
          <w:b/>
          <w:bCs/>
          <w:sz w:val="24"/>
          <w:szCs w:val="24"/>
          <w:lang w:val="es-ES"/>
        </w:rPr>
        <w:lastRenderedPageBreak/>
        <w:t xml:space="preserve">3. </w:t>
      </w:r>
      <w:proofErr w:type="spellStart"/>
      <w:r w:rsidRPr="003D69D5">
        <w:rPr>
          <w:rFonts w:ascii="Calibri" w:hAnsi="Calibri"/>
          <w:b/>
          <w:bCs/>
          <w:color w:val="000000"/>
        </w:rPr>
        <w:t>Cuales</w:t>
      </w:r>
      <w:proofErr w:type="spellEnd"/>
      <w:r w:rsidRPr="003D69D5">
        <w:rPr>
          <w:rFonts w:ascii="Calibri" w:hAnsi="Calibri"/>
          <w:b/>
          <w:bCs/>
          <w:color w:val="000000"/>
        </w:rPr>
        <w:t xml:space="preserve"> </w:t>
      </w:r>
      <w:proofErr w:type="spellStart"/>
      <w:r w:rsidRPr="003D69D5">
        <w:rPr>
          <w:rFonts w:ascii="Calibri" w:hAnsi="Calibri"/>
          <w:b/>
          <w:bCs/>
          <w:color w:val="000000"/>
        </w:rPr>
        <w:t>han</w:t>
      </w:r>
      <w:proofErr w:type="spellEnd"/>
      <w:r w:rsidRPr="003D69D5">
        <w:rPr>
          <w:rFonts w:ascii="Calibri" w:hAnsi="Calibri"/>
          <w:b/>
          <w:bCs/>
          <w:color w:val="000000"/>
        </w:rPr>
        <w:t xml:space="preserve"> </w:t>
      </w:r>
      <w:proofErr w:type="spellStart"/>
      <w:r w:rsidRPr="003D69D5">
        <w:rPr>
          <w:rFonts w:ascii="Calibri" w:hAnsi="Calibri"/>
          <w:b/>
          <w:bCs/>
          <w:color w:val="000000"/>
        </w:rPr>
        <w:t>sido</w:t>
      </w:r>
      <w:proofErr w:type="spellEnd"/>
      <w:r w:rsidRPr="003D69D5">
        <w:rPr>
          <w:rFonts w:ascii="Calibri" w:hAnsi="Calibri"/>
          <w:b/>
          <w:bCs/>
          <w:color w:val="000000"/>
        </w:rPr>
        <w:t xml:space="preserve"> los </w:t>
      </w:r>
      <w:proofErr w:type="spellStart"/>
      <w:r w:rsidRPr="003D69D5">
        <w:rPr>
          <w:rFonts w:ascii="Calibri" w:hAnsi="Calibri"/>
          <w:b/>
          <w:bCs/>
          <w:color w:val="000000"/>
        </w:rPr>
        <w:t>obstáculos</w:t>
      </w:r>
      <w:proofErr w:type="spellEnd"/>
      <w:r w:rsidRPr="003D69D5">
        <w:rPr>
          <w:rFonts w:ascii="Calibri" w:hAnsi="Calibri"/>
          <w:b/>
          <w:bCs/>
          <w:color w:val="000000"/>
        </w:rPr>
        <w:t xml:space="preserve"> </w:t>
      </w:r>
      <w:proofErr w:type="spellStart"/>
      <w:r w:rsidRPr="003D69D5">
        <w:rPr>
          <w:rFonts w:ascii="Calibri" w:hAnsi="Calibri"/>
          <w:b/>
          <w:bCs/>
          <w:color w:val="000000"/>
        </w:rPr>
        <w:t>que</w:t>
      </w:r>
      <w:proofErr w:type="spellEnd"/>
      <w:r w:rsidRPr="003D69D5">
        <w:rPr>
          <w:rFonts w:ascii="Calibri" w:hAnsi="Calibri"/>
          <w:b/>
          <w:bCs/>
          <w:color w:val="000000"/>
        </w:rPr>
        <w:t xml:space="preserve"> </w:t>
      </w:r>
      <w:proofErr w:type="spellStart"/>
      <w:r w:rsidRPr="003D69D5">
        <w:rPr>
          <w:rFonts w:ascii="Calibri" w:hAnsi="Calibri"/>
          <w:b/>
          <w:bCs/>
          <w:color w:val="000000"/>
        </w:rPr>
        <w:t>usted</w:t>
      </w:r>
      <w:proofErr w:type="spellEnd"/>
      <w:r w:rsidRPr="003D69D5">
        <w:rPr>
          <w:rFonts w:ascii="Calibri" w:hAnsi="Calibri"/>
          <w:b/>
          <w:bCs/>
          <w:color w:val="000000"/>
        </w:rPr>
        <w:t xml:space="preserve"> ha </w:t>
      </w:r>
      <w:proofErr w:type="spellStart"/>
      <w:r w:rsidRPr="003D69D5">
        <w:rPr>
          <w:rFonts w:ascii="Calibri" w:hAnsi="Calibri"/>
          <w:b/>
          <w:bCs/>
          <w:color w:val="000000"/>
        </w:rPr>
        <w:t>encontrado</w:t>
      </w:r>
      <w:proofErr w:type="spellEnd"/>
      <w:r w:rsidRPr="003D69D5">
        <w:rPr>
          <w:rFonts w:ascii="Calibri" w:hAnsi="Calibri"/>
          <w:b/>
          <w:bCs/>
          <w:color w:val="000000"/>
        </w:rPr>
        <w:t xml:space="preserve"> para </w:t>
      </w:r>
      <w:proofErr w:type="spellStart"/>
      <w:r w:rsidRPr="003D69D5">
        <w:rPr>
          <w:rFonts w:ascii="Calibri" w:hAnsi="Calibri"/>
          <w:b/>
          <w:bCs/>
          <w:color w:val="000000"/>
        </w:rPr>
        <w:t>recibir</w:t>
      </w:r>
      <w:proofErr w:type="spellEnd"/>
      <w:r w:rsidRPr="003D69D5">
        <w:rPr>
          <w:rFonts w:ascii="Calibri" w:hAnsi="Calibri"/>
          <w:b/>
          <w:bCs/>
          <w:color w:val="000000"/>
        </w:rPr>
        <w:t xml:space="preserve"> </w:t>
      </w:r>
      <w:proofErr w:type="spellStart"/>
      <w:r w:rsidRPr="003D69D5">
        <w:rPr>
          <w:rFonts w:ascii="Calibri" w:hAnsi="Calibri"/>
          <w:b/>
          <w:bCs/>
          <w:color w:val="000000"/>
        </w:rPr>
        <w:t>servicios</w:t>
      </w:r>
      <w:proofErr w:type="spellEnd"/>
      <w:r w:rsidRPr="003D69D5">
        <w:rPr>
          <w:rFonts w:ascii="Calibri" w:hAnsi="Calibri"/>
          <w:b/>
          <w:bCs/>
          <w:color w:val="000000"/>
        </w:rPr>
        <w:t xml:space="preserve"> </w:t>
      </w:r>
      <w:proofErr w:type="spellStart"/>
      <w:r w:rsidRPr="003D69D5">
        <w:rPr>
          <w:rFonts w:ascii="Calibri" w:hAnsi="Calibri"/>
          <w:b/>
          <w:bCs/>
          <w:color w:val="000000"/>
        </w:rPr>
        <w:t>médicos</w:t>
      </w:r>
      <w:proofErr w:type="spellEnd"/>
      <w:r w:rsidRPr="003D69D5">
        <w:rPr>
          <w:rFonts w:ascii="Calibri" w:hAnsi="Calibri"/>
          <w:b/>
          <w:bCs/>
          <w:color w:val="000000"/>
        </w:rPr>
        <w:t xml:space="preserve"> del HIV. </w:t>
      </w:r>
      <w:proofErr w:type="gramStart"/>
      <w:r w:rsidRPr="003D69D5">
        <w:rPr>
          <w:rFonts w:ascii="Calibri" w:hAnsi="Calibri"/>
          <w:b/>
          <w:bCs/>
          <w:color w:val="000000"/>
        </w:rPr>
        <w:t>¿</w:t>
      </w:r>
      <w:proofErr w:type="spellStart"/>
      <w:r w:rsidRPr="003D69D5">
        <w:rPr>
          <w:rFonts w:ascii="Calibri" w:hAnsi="Calibri"/>
          <w:b/>
          <w:bCs/>
          <w:color w:val="000000"/>
        </w:rPr>
        <w:t>Cual</w:t>
      </w:r>
      <w:proofErr w:type="spellEnd"/>
      <w:r w:rsidRPr="003D69D5">
        <w:rPr>
          <w:rFonts w:ascii="Calibri" w:hAnsi="Calibri"/>
          <w:b/>
          <w:bCs/>
          <w:color w:val="000000"/>
        </w:rPr>
        <w:t xml:space="preserve"> </w:t>
      </w:r>
      <w:proofErr w:type="spellStart"/>
      <w:r w:rsidRPr="003D69D5">
        <w:rPr>
          <w:rFonts w:ascii="Calibri" w:hAnsi="Calibri"/>
          <w:b/>
          <w:bCs/>
          <w:color w:val="000000"/>
        </w:rPr>
        <w:t>fue</w:t>
      </w:r>
      <w:proofErr w:type="spellEnd"/>
      <w:r w:rsidRPr="003D69D5">
        <w:rPr>
          <w:rFonts w:ascii="Calibri" w:hAnsi="Calibri"/>
          <w:b/>
          <w:bCs/>
          <w:color w:val="000000"/>
        </w:rPr>
        <w:t xml:space="preserve"> el </w:t>
      </w:r>
      <w:proofErr w:type="spellStart"/>
      <w:r w:rsidRPr="003D69D5">
        <w:rPr>
          <w:rFonts w:ascii="Calibri" w:hAnsi="Calibri"/>
          <w:b/>
          <w:bCs/>
          <w:color w:val="000000"/>
        </w:rPr>
        <w:t>obstáculo</w:t>
      </w:r>
      <w:proofErr w:type="spellEnd"/>
      <w:r w:rsidRPr="003D69D5">
        <w:rPr>
          <w:rFonts w:ascii="Calibri" w:hAnsi="Calibri"/>
          <w:b/>
          <w:bCs/>
          <w:color w:val="000000"/>
        </w:rPr>
        <w:t xml:space="preserve"> para </w:t>
      </w:r>
      <w:proofErr w:type="spellStart"/>
      <w:r w:rsidRPr="003D69D5">
        <w:rPr>
          <w:rFonts w:ascii="Calibri" w:hAnsi="Calibri"/>
          <w:b/>
          <w:bCs/>
          <w:color w:val="000000"/>
        </w:rPr>
        <w:t>obtener</w:t>
      </w:r>
      <w:proofErr w:type="spellEnd"/>
      <w:r w:rsidRPr="003D69D5">
        <w:rPr>
          <w:rFonts w:ascii="Calibri" w:hAnsi="Calibri"/>
          <w:b/>
          <w:bCs/>
          <w:color w:val="000000"/>
        </w:rPr>
        <w:t xml:space="preserve"> </w:t>
      </w:r>
      <w:proofErr w:type="spellStart"/>
      <w:r w:rsidRPr="003D69D5">
        <w:rPr>
          <w:rFonts w:ascii="Calibri" w:hAnsi="Calibri"/>
          <w:b/>
          <w:bCs/>
          <w:color w:val="000000"/>
        </w:rPr>
        <w:t>asistencia</w:t>
      </w:r>
      <w:proofErr w:type="spellEnd"/>
      <w:r w:rsidRPr="003D69D5">
        <w:rPr>
          <w:rFonts w:ascii="Calibri" w:hAnsi="Calibri"/>
          <w:b/>
          <w:bCs/>
          <w:color w:val="000000"/>
        </w:rPr>
        <w:t>?</w:t>
      </w:r>
      <w:proofErr w:type="gramEnd"/>
      <w:r w:rsidRPr="003D69D5">
        <w:rPr>
          <w:rFonts w:ascii="Calibri" w:hAnsi="Calibri"/>
          <w:b/>
          <w:bCs/>
          <w:color w:val="000000"/>
        </w:rPr>
        <w:t xml:space="preserve"> </w:t>
      </w:r>
      <w:r w:rsidRPr="003D69D5">
        <w:rPr>
          <w:rFonts w:ascii="Calibri" w:hAnsi="Calibri"/>
          <w:b/>
          <w:bCs/>
          <w:i/>
          <w:iCs/>
          <w:color w:val="000000"/>
          <w:sz w:val="20"/>
          <w:szCs w:val="20"/>
        </w:rPr>
        <w:t>(No lea)</w:t>
      </w:r>
      <w:r w:rsidRPr="003D69D5">
        <w:rPr>
          <w:rFonts w:ascii="Calibri" w:hAnsi="Calibri"/>
          <w:b/>
          <w:bCs/>
          <w:i/>
          <w:iCs/>
          <w:color w:val="000000"/>
          <w:sz w:val="23"/>
          <w:szCs w:val="23"/>
        </w:rPr>
        <w:t xml:space="preserve"> </w:t>
      </w:r>
    </w:p>
    <w:p w:rsidR="003D69D5" w:rsidRPr="003D69D5" w:rsidRDefault="003D69D5" w:rsidP="00F8420C">
      <w:pPr>
        <w:spacing w:after="0" w:line="240" w:lineRule="auto"/>
        <w:ind w:left="720"/>
        <w:contextualSpacing/>
        <w:rPr>
          <w:rFonts w:ascii="Wingdings" w:eastAsia="Times New Roman" w:hAnsi="Wingdings" w:cs="Times New Roman"/>
          <w:sz w:val="28"/>
          <w:szCs w:val="28"/>
          <w:lang w:val="es-ES"/>
        </w:rPr>
        <w:sectPr w:rsidR="003D69D5" w:rsidRPr="003D69D5" w:rsidSect="00DE4F7E">
          <w:type w:val="continuous"/>
          <w:pgSz w:w="12240" w:h="15840"/>
          <w:pgMar w:top="1440" w:right="1440" w:bottom="1440" w:left="1440" w:header="720" w:footer="720" w:gutter="0"/>
          <w:cols w:space="720"/>
          <w:docGrid w:linePitch="360"/>
        </w:sectPr>
      </w:pP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No aplica, recién diagnosticados</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Falta de dinero</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Falta de vivienda</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Inmigración</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Encarcelamiento</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Consumo de drogas</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Miedo</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Estigma</w:t>
      </w:r>
    </w:p>
    <w:p w:rsidR="003D69D5" w:rsidRPr="003D69D5" w:rsidRDefault="003D69D5" w:rsidP="00F8420C">
      <w:pPr>
        <w:spacing w:after="0" w:line="240" w:lineRule="auto"/>
        <w:ind w:left="720" w:hanging="360"/>
        <w:contextualSpacing/>
        <w:rPr>
          <w:rFonts w:ascii="Calibri" w:eastAsia="Times New Roman" w:hAnsi="Calibri" w:cs="Times New Roman"/>
          <w:sz w:val="24"/>
          <w:szCs w:val="24"/>
          <w:lang w:val="es-ES"/>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Negación</w:t>
      </w:r>
    </w:p>
    <w:p w:rsidR="003D69D5" w:rsidRPr="003D69D5" w:rsidRDefault="003D69D5" w:rsidP="00F8420C">
      <w:pPr>
        <w:spacing w:after="0" w:line="240" w:lineRule="auto"/>
        <w:ind w:left="720" w:hanging="360"/>
        <w:contextualSpacing/>
        <w:rPr>
          <w:rFonts w:ascii="Calibri" w:eastAsia="Times New Roman" w:hAnsi="Calibri" w:cs="Times New Roman"/>
          <w:sz w:val="24"/>
          <w:szCs w:val="24"/>
          <w:lang w:val="es-ES"/>
        </w:rPr>
      </w:pPr>
      <w:r w:rsidRPr="003D69D5">
        <w:rPr>
          <w:rFonts w:ascii="Wingdings" w:eastAsia="Times New Roman" w:hAnsi="Wingdings" w:cs="Times New Roman"/>
          <w:sz w:val="28"/>
          <w:szCs w:val="28"/>
          <w:lang w:val="es-ES"/>
        </w:rPr>
        <w:t></w:t>
      </w:r>
      <w:proofErr w:type="spellStart"/>
      <w:r w:rsidRPr="003D69D5">
        <w:rPr>
          <w:rFonts w:ascii="Calibri" w:eastAsia="Times New Roman" w:hAnsi="Calibri" w:cs="Times New Roman"/>
          <w:sz w:val="24"/>
          <w:szCs w:val="24"/>
          <w:lang w:val="es-ES"/>
        </w:rPr>
        <w:t>Obstaculo</w:t>
      </w:r>
      <w:proofErr w:type="spellEnd"/>
      <w:r w:rsidRPr="003D69D5">
        <w:rPr>
          <w:rFonts w:ascii="Calibri" w:eastAsia="Times New Roman" w:hAnsi="Calibri" w:cs="Times New Roman"/>
          <w:sz w:val="24"/>
          <w:szCs w:val="24"/>
          <w:lang w:val="es-ES"/>
        </w:rPr>
        <w:t xml:space="preserve"> del idioma con proveedor o empleados de la </w:t>
      </w:r>
      <w:proofErr w:type="spellStart"/>
      <w:r w:rsidRPr="003D69D5">
        <w:rPr>
          <w:rFonts w:ascii="Calibri" w:eastAsia="Times New Roman" w:hAnsi="Calibri" w:cs="Times New Roman"/>
          <w:sz w:val="24"/>
          <w:szCs w:val="24"/>
          <w:lang w:val="es-ES"/>
        </w:rPr>
        <w:t>clinica</w:t>
      </w:r>
      <w:proofErr w:type="spellEnd"/>
      <w:r w:rsidRPr="003D69D5">
        <w:rPr>
          <w:rFonts w:ascii="Calibri" w:eastAsia="Times New Roman" w:hAnsi="Calibri" w:cs="Times New Roman"/>
          <w:sz w:val="24"/>
          <w:szCs w:val="24"/>
          <w:lang w:val="es-ES"/>
        </w:rPr>
        <w:t xml:space="preserve"> </w:t>
      </w:r>
    </w:p>
    <w:p w:rsidR="003D69D5" w:rsidRPr="003D69D5" w:rsidRDefault="003D69D5" w:rsidP="00F8420C">
      <w:pPr>
        <w:spacing w:after="0" w:line="240" w:lineRule="auto"/>
        <w:ind w:left="720" w:hanging="360"/>
        <w:contextualSpacing/>
        <w:rPr>
          <w:rFonts w:ascii="Calibri" w:eastAsia="Times New Roman" w:hAnsi="Calibri" w:cs="Times New Roman"/>
        </w:rPr>
      </w:pP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Desconfianza del sistema médico</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Falta de necesidad</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Competencia de</w:t>
      </w:r>
      <w:r w:rsidRPr="003D69D5">
        <w:rPr>
          <w:rFonts w:ascii="Calibri" w:eastAsia="Times New Roman" w:hAnsi="Calibri" w:cs="Times New Roman"/>
          <w:i/>
          <w:iCs/>
          <w:lang w:val="es-ES"/>
        </w:rPr>
        <w:t xml:space="preserve"> </w:t>
      </w:r>
      <w:r w:rsidRPr="003D69D5">
        <w:rPr>
          <w:rFonts w:ascii="Calibri" w:eastAsia="Times New Roman" w:hAnsi="Calibri" w:cs="Times New Roman"/>
          <w:sz w:val="24"/>
          <w:szCs w:val="24"/>
          <w:lang w:val="es-ES"/>
        </w:rPr>
        <w:t xml:space="preserve">Prioridades </w:t>
      </w:r>
      <w:r w:rsidRPr="003D69D5">
        <w:rPr>
          <w:rFonts w:ascii="Calibri" w:eastAsia="Times New Roman" w:hAnsi="Calibri" w:cs="Times New Roman"/>
          <w:i/>
          <w:iCs/>
          <w:sz w:val="18"/>
          <w:szCs w:val="18"/>
          <w:lang w:val="es-ES"/>
        </w:rPr>
        <w:t>(como familia, trabajo)</w:t>
      </w:r>
      <w:r w:rsidRPr="003D69D5">
        <w:rPr>
          <w:rFonts w:ascii="Calibri" w:eastAsia="Times New Roman" w:hAnsi="Calibri" w:cs="Times New Roman"/>
          <w:i/>
          <w:iCs/>
          <w:lang w:val="es-ES"/>
        </w:rPr>
        <w:t xml:space="preserve"> </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Transporte</w:t>
      </w:r>
    </w:p>
    <w:p w:rsidR="003D69D5" w:rsidRPr="003D69D5" w:rsidRDefault="003D69D5" w:rsidP="00F8420C">
      <w:pPr>
        <w:spacing w:before="15"/>
        <w:ind w:left="720"/>
        <w:contextualSpacing/>
        <w:textAlignment w:val="top"/>
        <w:rPr>
          <w:rFonts w:ascii="Arial" w:eastAsia="Times New Roman" w:hAnsi="Arial" w:cs="Arial"/>
          <w:color w:val="000000"/>
          <w:sz w:val="20"/>
          <w:szCs w:val="20"/>
          <w:u w:val="single"/>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proofErr w:type="spellStart"/>
      <w:r w:rsidRPr="003D69D5">
        <w:rPr>
          <w:rFonts w:eastAsia="Times New Roman" w:cs="Arial"/>
          <w:color w:val="000000"/>
          <w:sz w:val="24"/>
          <w:szCs w:val="24"/>
        </w:rPr>
        <w:t>Localización</w:t>
      </w:r>
      <w:proofErr w:type="spellEnd"/>
      <w:r w:rsidRPr="003D69D5">
        <w:rPr>
          <w:rFonts w:eastAsia="Times New Roman" w:cs="Arial"/>
          <w:color w:val="000000"/>
          <w:sz w:val="24"/>
          <w:szCs w:val="24"/>
        </w:rPr>
        <w:t xml:space="preserve"> </w:t>
      </w:r>
      <w:r w:rsidRPr="003D69D5">
        <w:rPr>
          <w:rFonts w:ascii="Calibri" w:eastAsia="Times New Roman" w:hAnsi="Calibri" w:cs="Times New Roman"/>
          <w:sz w:val="24"/>
          <w:szCs w:val="24"/>
          <w:lang w:val="es-ES"/>
        </w:rPr>
        <w:t>del cuidado</w:t>
      </w:r>
    </w:p>
    <w:p w:rsidR="003D69D5" w:rsidRPr="003D69D5" w:rsidRDefault="003D69D5" w:rsidP="00F8420C">
      <w:pPr>
        <w:spacing w:before="15"/>
        <w:ind w:left="720"/>
        <w:contextualSpacing/>
        <w:textAlignment w:val="top"/>
        <w:rPr>
          <w:rFonts w:ascii="Arial" w:eastAsia="Times New Roman" w:hAnsi="Arial" w:cs="Arial"/>
          <w:color w:val="000000"/>
          <w:sz w:val="20"/>
          <w:szCs w:val="20"/>
          <w:u w:val="single"/>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Estructura de la prueba</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 xml:space="preserve">Falta de servicios </w:t>
      </w:r>
      <w:r w:rsidRPr="003D69D5">
        <w:rPr>
          <w:rFonts w:ascii="Times New Roman" w:eastAsia="Times New Roman" w:hAnsi="Times New Roman" w:cs="Times New Roman"/>
          <w:sz w:val="16"/>
          <w:szCs w:val="16"/>
          <w:lang w:val="es-ES"/>
        </w:rPr>
        <w:t xml:space="preserve"> </w:t>
      </w:r>
    </w:p>
    <w:p w:rsidR="003D69D5" w:rsidRPr="003D69D5" w:rsidRDefault="003D69D5" w:rsidP="00F8420C">
      <w:pPr>
        <w:spacing w:after="0" w:line="240" w:lineRule="auto"/>
        <w:ind w:left="720" w:hanging="360"/>
        <w:contextualSpacing/>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Ninguno</w:t>
      </w:r>
    </w:p>
    <w:p w:rsidR="003D69D5" w:rsidRPr="003D69D5" w:rsidRDefault="003D69D5" w:rsidP="00F8420C">
      <w:pPr>
        <w:spacing w:after="0" w:line="240" w:lineRule="auto"/>
        <w:ind w:left="720" w:hanging="360"/>
        <w:contextualSpacing/>
        <w:rPr>
          <w:rFonts w:ascii="Calibri" w:eastAsia="Times New Roman" w:hAnsi="Calibri" w:cs="Times New Roman"/>
        </w:rPr>
        <w:sectPr w:rsidR="003D69D5" w:rsidRPr="003D69D5" w:rsidSect="00DE4F7E">
          <w:type w:val="continuous"/>
          <w:pgSz w:w="12240" w:h="15840"/>
          <w:pgMar w:top="1440" w:right="1440" w:bottom="1440" w:left="1440" w:header="720" w:footer="720" w:gutter="0"/>
          <w:cols w:num="2" w:space="720"/>
          <w:docGrid w:linePitch="360"/>
        </w:sect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Otro: _________________________</w:t>
      </w:r>
    </w:p>
    <w:p w:rsidR="003D69D5" w:rsidRPr="003D69D5" w:rsidRDefault="003D69D5" w:rsidP="00F8420C">
      <w:pPr>
        <w:spacing w:after="0"/>
        <w:ind w:left="720"/>
        <w:rPr>
          <w:rFonts w:ascii="Calibri" w:eastAsia="Times New Roman" w:hAnsi="Calibri" w:cs="Times New Roman"/>
          <w:sz w:val="24"/>
          <w:szCs w:val="24"/>
        </w:rPr>
        <w:sectPr w:rsidR="003D69D5" w:rsidRPr="003D69D5" w:rsidSect="00DE4F7E">
          <w:type w:val="continuous"/>
          <w:pgSz w:w="12240" w:h="15840"/>
          <w:pgMar w:top="1440" w:right="1440" w:bottom="1440" w:left="1440" w:header="720" w:footer="720" w:gutter="0"/>
          <w:cols w:num="2" w:space="720"/>
          <w:docGrid w:linePitch="360"/>
        </w:sectPr>
      </w:pPr>
    </w:p>
    <w:p w:rsidR="003D69D5" w:rsidRPr="003D69D5" w:rsidRDefault="003D69D5" w:rsidP="00F8420C">
      <w:pPr>
        <w:spacing w:after="0"/>
        <w:ind w:left="720"/>
        <w:rPr>
          <w:rFonts w:ascii="Times New Roman" w:eastAsia="Times New Roman" w:hAnsi="Times New Roman" w:cs="Times New Roman"/>
          <w:sz w:val="24"/>
          <w:szCs w:val="24"/>
        </w:rPr>
      </w:pPr>
    </w:p>
    <w:p w:rsidR="003D69D5" w:rsidRPr="003D69D5" w:rsidRDefault="003D69D5" w:rsidP="00F8420C">
      <w:pPr>
        <w:spacing w:before="60" w:after="6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 xml:space="preserve">3a. Si hay </w:t>
      </w:r>
      <w:proofErr w:type="spellStart"/>
      <w:r w:rsidRPr="003D69D5">
        <w:rPr>
          <w:rFonts w:ascii="Calibri" w:eastAsia="Times New Roman" w:hAnsi="Calibri" w:cs="Times New Roman"/>
          <w:b/>
          <w:bCs/>
          <w:sz w:val="24"/>
          <w:szCs w:val="24"/>
          <w:lang w:val="es-ES"/>
        </w:rPr>
        <w:t>mas</w:t>
      </w:r>
      <w:proofErr w:type="spellEnd"/>
      <w:r w:rsidRPr="003D69D5">
        <w:rPr>
          <w:rFonts w:ascii="Calibri" w:eastAsia="Times New Roman" w:hAnsi="Calibri" w:cs="Times New Roman"/>
          <w:b/>
          <w:bCs/>
          <w:sz w:val="24"/>
          <w:szCs w:val="24"/>
          <w:lang w:val="es-ES"/>
        </w:rPr>
        <w:t xml:space="preserve"> de un </w:t>
      </w:r>
      <w:proofErr w:type="spellStart"/>
      <w:r w:rsidRPr="003D69D5">
        <w:rPr>
          <w:rFonts w:ascii="Calibri" w:eastAsia="Times New Roman" w:hAnsi="Calibri" w:cs="Times New Roman"/>
          <w:b/>
          <w:bCs/>
          <w:sz w:val="24"/>
          <w:szCs w:val="24"/>
          <w:lang w:val="es-ES"/>
        </w:rPr>
        <w:t>obstaculo</w:t>
      </w:r>
      <w:proofErr w:type="spellEnd"/>
      <w:r w:rsidRPr="003D69D5">
        <w:rPr>
          <w:rFonts w:ascii="Calibri" w:eastAsia="Times New Roman" w:hAnsi="Calibri" w:cs="Times New Roman"/>
          <w:b/>
          <w:bCs/>
          <w:sz w:val="24"/>
          <w:szCs w:val="24"/>
          <w:lang w:val="es-ES"/>
        </w:rPr>
        <w:t xml:space="preserve"> </w:t>
      </w:r>
      <w:proofErr w:type="gramStart"/>
      <w:r w:rsidRPr="003D69D5">
        <w:rPr>
          <w:rFonts w:ascii="Calibri" w:eastAsia="Times New Roman" w:hAnsi="Calibri" w:cs="Times New Roman"/>
          <w:b/>
          <w:bCs/>
          <w:sz w:val="24"/>
          <w:szCs w:val="24"/>
          <w:lang w:val="es-ES"/>
        </w:rPr>
        <w:t xml:space="preserve">( </w:t>
      </w:r>
      <w:proofErr w:type="spellStart"/>
      <w:r w:rsidRPr="003D69D5">
        <w:rPr>
          <w:rFonts w:ascii="Calibri" w:eastAsia="Times New Roman" w:hAnsi="Calibri" w:cs="Times New Roman"/>
          <w:b/>
          <w:bCs/>
          <w:sz w:val="24"/>
          <w:szCs w:val="24"/>
          <w:lang w:val="es-ES"/>
        </w:rPr>
        <w:t>indentificado</w:t>
      </w:r>
      <w:proofErr w:type="spellEnd"/>
      <w:proofErr w:type="gramEnd"/>
      <w:r w:rsidRPr="003D69D5">
        <w:rPr>
          <w:rFonts w:ascii="Calibri" w:eastAsia="Times New Roman" w:hAnsi="Calibri" w:cs="Times New Roman"/>
          <w:b/>
          <w:bCs/>
          <w:sz w:val="24"/>
          <w:szCs w:val="24"/>
          <w:lang w:val="es-ES"/>
        </w:rPr>
        <w:t xml:space="preserve"> ) </w:t>
      </w:r>
      <w:proofErr w:type="spellStart"/>
      <w:r w:rsidRPr="003D69D5">
        <w:rPr>
          <w:rFonts w:ascii="Calibri" w:eastAsia="Times New Roman" w:hAnsi="Calibri" w:cs="Times New Roman"/>
          <w:b/>
          <w:bCs/>
          <w:sz w:val="24"/>
          <w:szCs w:val="24"/>
          <w:lang w:val="es-ES"/>
        </w:rPr>
        <w:t>cual</w:t>
      </w:r>
      <w:proofErr w:type="spellEnd"/>
      <w:r w:rsidRPr="003D69D5">
        <w:rPr>
          <w:rFonts w:ascii="Calibri" w:eastAsia="Times New Roman" w:hAnsi="Calibri" w:cs="Times New Roman"/>
          <w:b/>
          <w:bCs/>
          <w:sz w:val="24"/>
          <w:szCs w:val="24"/>
          <w:lang w:val="es-ES"/>
        </w:rPr>
        <w:t xml:space="preserve"> de estos es el </w:t>
      </w:r>
      <w:proofErr w:type="spellStart"/>
      <w:r w:rsidRPr="003D69D5">
        <w:rPr>
          <w:rFonts w:ascii="Calibri" w:eastAsia="Times New Roman" w:hAnsi="Calibri" w:cs="Times New Roman"/>
          <w:b/>
          <w:bCs/>
          <w:sz w:val="24"/>
          <w:szCs w:val="24"/>
          <w:lang w:val="es-ES"/>
        </w:rPr>
        <w:t>mas</w:t>
      </w:r>
      <w:proofErr w:type="spellEnd"/>
      <w:r w:rsidRPr="003D69D5">
        <w:rPr>
          <w:rFonts w:ascii="Calibri" w:eastAsia="Times New Roman" w:hAnsi="Calibri" w:cs="Times New Roman"/>
          <w:b/>
          <w:bCs/>
          <w:sz w:val="24"/>
          <w:szCs w:val="24"/>
          <w:lang w:val="es-ES"/>
        </w:rPr>
        <w:t xml:space="preserve"> relevante?</w:t>
      </w:r>
      <w:r w:rsidRPr="003D69D5">
        <w:rPr>
          <w:rFonts w:ascii="Calibri" w:eastAsia="Times New Roman" w:hAnsi="Calibri" w:cs="Times New Roman"/>
          <w:b/>
          <w:bCs/>
          <w:sz w:val="24"/>
          <w:szCs w:val="24"/>
          <w:u w:val="single"/>
        </w:rPr>
        <w:t xml:space="preserve"> </w:t>
      </w:r>
    </w:p>
    <w:p w:rsidR="003D69D5" w:rsidRPr="003D69D5" w:rsidRDefault="003D69D5" w:rsidP="00F8420C">
      <w:pPr>
        <w:spacing w:after="0"/>
        <w:ind w:left="720"/>
        <w:rPr>
          <w:rFonts w:ascii="Times New Roman" w:eastAsia="Times New Roman" w:hAnsi="Times New Roman" w:cs="Times New Roman"/>
          <w:sz w:val="24"/>
          <w:szCs w:val="24"/>
        </w:rPr>
        <w:sectPr w:rsidR="003D69D5" w:rsidRPr="003D69D5" w:rsidSect="00DE4F7E">
          <w:type w:val="continuous"/>
          <w:pgSz w:w="12240" w:h="15840"/>
          <w:pgMar w:top="1440" w:right="1440" w:bottom="1440" w:left="1440" w:header="720" w:footer="720" w:gutter="0"/>
          <w:cols w:space="720"/>
          <w:docGrid w:linePitch="360"/>
        </w:sectPr>
      </w:pPr>
      <w:r w:rsidRPr="003D69D5">
        <w:rPr>
          <w:rFonts w:ascii="Calibri" w:eastAsia="Times New Roman" w:hAnsi="Calibri" w:cs="Times New Roman"/>
          <w:sz w:val="24"/>
          <w:szCs w:val="24"/>
        </w:rPr>
        <w:br/>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Falta de dinero</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Falta de vivienda</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Inmigración</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Encarcelamiento</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Consumo de drogas</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Miedo</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Estigma</w:t>
      </w:r>
    </w:p>
    <w:p w:rsidR="003D69D5" w:rsidRPr="003D69D5" w:rsidRDefault="003D69D5" w:rsidP="00F8420C">
      <w:pPr>
        <w:spacing w:after="0" w:line="240" w:lineRule="auto"/>
        <w:ind w:left="720"/>
        <w:rPr>
          <w:rFonts w:ascii="Calibri" w:eastAsia="Times New Roman" w:hAnsi="Calibri" w:cs="Times New Roman"/>
          <w:sz w:val="24"/>
          <w:szCs w:val="24"/>
          <w:lang w:val="es-ES"/>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Negación</w:t>
      </w:r>
    </w:p>
    <w:p w:rsidR="003D69D5" w:rsidRPr="003D69D5" w:rsidRDefault="003D69D5" w:rsidP="00F8420C">
      <w:pPr>
        <w:spacing w:after="0" w:line="240" w:lineRule="auto"/>
        <w:ind w:left="720"/>
        <w:rPr>
          <w:rFonts w:ascii="Calibri" w:eastAsia="Times New Roman" w:hAnsi="Calibri" w:cs="Times New Roman"/>
          <w:sz w:val="24"/>
          <w:szCs w:val="24"/>
          <w:lang w:val="es-ES"/>
        </w:rPr>
      </w:pPr>
      <w:r w:rsidRPr="003D69D5">
        <w:rPr>
          <w:rFonts w:ascii="Wingdings" w:eastAsia="Times New Roman" w:hAnsi="Wingdings" w:cs="Times New Roman"/>
          <w:sz w:val="28"/>
          <w:szCs w:val="28"/>
          <w:lang w:val="es-ES"/>
        </w:rPr>
        <w:t></w:t>
      </w:r>
      <w:r w:rsidRPr="003D69D5">
        <w:t xml:space="preserve"> </w:t>
      </w:r>
      <w:proofErr w:type="spellStart"/>
      <w:r w:rsidRPr="003D69D5">
        <w:rPr>
          <w:rFonts w:ascii="Calibri" w:eastAsia="Times New Roman" w:hAnsi="Calibri" w:cs="Times New Roman"/>
          <w:sz w:val="24"/>
          <w:szCs w:val="24"/>
          <w:lang w:val="es-ES"/>
        </w:rPr>
        <w:t>Obstaculo</w:t>
      </w:r>
      <w:proofErr w:type="spellEnd"/>
      <w:r w:rsidRPr="003D69D5">
        <w:rPr>
          <w:rFonts w:ascii="Calibri" w:eastAsia="Times New Roman" w:hAnsi="Calibri" w:cs="Times New Roman"/>
          <w:sz w:val="24"/>
          <w:szCs w:val="24"/>
          <w:lang w:val="es-ES"/>
        </w:rPr>
        <w:t xml:space="preserve"> del idioma con proveedor o empleados de la </w:t>
      </w:r>
      <w:proofErr w:type="spellStart"/>
      <w:r w:rsidRPr="003D69D5">
        <w:rPr>
          <w:rFonts w:ascii="Calibri" w:eastAsia="Times New Roman" w:hAnsi="Calibri" w:cs="Times New Roman"/>
          <w:sz w:val="24"/>
          <w:szCs w:val="24"/>
          <w:lang w:val="es-ES"/>
        </w:rPr>
        <w:t>clinica</w:t>
      </w:r>
      <w:proofErr w:type="spellEnd"/>
    </w:p>
    <w:p w:rsidR="003D69D5" w:rsidRPr="003D69D5" w:rsidRDefault="003D69D5" w:rsidP="00F8420C">
      <w:pPr>
        <w:spacing w:after="0" w:line="240" w:lineRule="auto"/>
        <w:ind w:left="720"/>
        <w:rPr>
          <w:rFonts w:ascii="Calibri" w:eastAsia="Times New Roman" w:hAnsi="Calibri" w:cs="Times New Roman"/>
          <w:sz w:val="24"/>
          <w:szCs w:val="24"/>
          <w:lang w:val="es-ES"/>
        </w:rPr>
      </w:pPr>
    </w:p>
    <w:p w:rsidR="003D69D5" w:rsidRPr="003D69D5" w:rsidRDefault="003D69D5" w:rsidP="00F8420C">
      <w:pPr>
        <w:spacing w:after="0" w:line="240" w:lineRule="auto"/>
        <w:ind w:left="720"/>
        <w:rPr>
          <w:rFonts w:ascii="Calibri" w:eastAsia="Times New Roman" w:hAnsi="Calibri" w:cs="Times New Roman"/>
        </w:rPr>
      </w:pP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Desconfianza del sistema médico</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Falta de necesidad</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 xml:space="preserve">Competencia de Prioridades </w:t>
      </w:r>
      <w:r w:rsidRPr="003D69D5">
        <w:rPr>
          <w:rFonts w:ascii="Calibri" w:eastAsia="Times New Roman" w:hAnsi="Calibri" w:cs="Times New Roman"/>
          <w:i/>
          <w:iCs/>
          <w:sz w:val="16"/>
          <w:szCs w:val="16"/>
          <w:lang w:val="es-ES"/>
        </w:rPr>
        <w:t>(como familia, trabajo)</w:t>
      </w:r>
      <w:r w:rsidRPr="003D69D5">
        <w:rPr>
          <w:rFonts w:ascii="Calibri" w:eastAsia="Times New Roman" w:hAnsi="Calibri" w:cs="Times New Roman"/>
          <w:i/>
          <w:iCs/>
          <w:lang w:val="es-ES"/>
        </w:rPr>
        <w:t xml:space="preserve"> </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Transporte</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Ubicación del cuidado</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Estructura de la prueba</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Falta de servicios auxiliares de apoyo</w:t>
      </w:r>
    </w:p>
    <w:p w:rsidR="003D69D5" w:rsidRPr="003D69D5" w:rsidRDefault="003D69D5" w:rsidP="00F8420C">
      <w:pPr>
        <w:spacing w:after="0" w:line="240" w:lineRule="auto"/>
        <w:ind w:left="720"/>
        <w:rPr>
          <w:rFonts w:eastAsia="Times New Roman" w:cs="Times New Roman"/>
        </w:rPr>
      </w:pPr>
      <w:r w:rsidRPr="003D69D5">
        <w:rPr>
          <w:rFonts w:ascii="Wingdings" w:eastAsia="Times New Roman" w:hAnsi="Wingdings" w:cs="Times New Roman"/>
          <w:sz w:val="28"/>
          <w:szCs w:val="28"/>
          <w:lang w:val="es-ES"/>
        </w:rPr>
        <w:t></w:t>
      </w:r>
      <w:r w:rsidRPr="003D69D5">
        <w:rPr>
          <w:rFonts w:eastAsia="Times New Roman" w:cs="Times New Roman"/>
          <w:sz w:val="24"/>
          <w:szCs w:val="24"/>
          <w:lang w:val="es-ES"/>
        </w:rPr>
        <w:t>Ninguno</w:t>
      </w:r>
    </w:p>
    <w:p w:rsidR="003D69D5" w:rsidRPr="003D69D5" w:rsidRDefault="003D69D5" w:rsidP="00F8420C">
      <w:pPr>
        <w:spacing w:after="0" w:line="240" w:lineRule="auto"/>
        <w:ind w:left="720"/>
        <w:rPr>
          <w:rFonts w:ascii="Calibri" w:eastAsia="Times New Roman" w:hAnsi="Calibri" w:cs="Times New Roman"/>
        </w:rPr>
        <w:sectPr w:rsidR="003D69D5" w:rsidRPr="003D69D5" w:rsidSect="00DE4F7E">
          <w:type w:val="continuous"/>
          <w:pgSz w:w="12240" w:h="15840"/>
          <w:pgMar w:top="1440" w:right="1440" w:bottom="1440" w:left="1440" w:header="720" w:footer="720" w:gutter="0"/>
          <w:cols w:num="2" w:space="720"/>
          <w:docGrid w:linePitch="360"/>
        </w:sect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Otro: ______________________</w:t>
      </w:r>
    </w:p>
    <w:p w:rsidR="003D69D5" w:rsidRPr="003D69D5" w:rsidRDefault="003D69D5" w:rsidP="00F8420C">
      <w:pPr>
        <w:spacing w:after="0"/>
        <w:ind w:left="720"/>
        <w:rPr>
          <w:rFonts w:ascii="Times New Roman" w:eastAsia="Times New Roman" w:hAnsi="Times New Roman" w:cs="Times New Roman"/>
          <w:sz w:val="24"/>
          <w:szCs w:val="24"/>
        </w:rPr>
      </w:pPr>
    </w:p>
    <w:p w:rsidR="003D69D5" w:rsidRPr="003D69D5" w:rsidRDefault="003D69D5" w:rsidP="00F8420C">
      <w:pPr>
        <w:spacing w:after="120" w:line="240" w:lineRule="auto"/>
        <w:ind w:left="720" w:hanging="245"/>
        <w:rPr>
          <w:rFonts w:ascii="Calibri" w:eastAsia="Times New Roman" w:hAnsi="Calibri" w:cs="Times New Roman"/>
          <w:sz w:val="24"/>
          <w:szCs w:val="24"/>
          <w:lang w:val="es-ES"/>
        </w:rPr>
      </w:pPr>
      <w:r w:rsidRPr="003D69D5">
        <w:rPr>
          <w:rFonts w:ascii="Calibri" w:eastAsia="Times New Roman" w:hAnsi="Calibri" w:cs="Times New Roman"/>
          <w:sz w:val="24"/>
          <w:szCs w:val="24"/>
          <w:lang w:val="es-ES"/>
        </w:rPr>
        <w:t>4</w:t>
      </w:r>
      <w:r w:rsidRPr="003D69D5">
        <w:rPr>
          <w:rFonts w:ascii="Calibri" w:eastAsia="Times New Roman" w:hAnsi="Calibri" w:cs="Times New Roman"/>
          <w:b/>
          <w:bCs/>
          <w:sz w:val="24"/>
          <w:szCs w:val="24"/>
          <w:lang w:val="es-ES"/>
        </w:rPr>
        <w:t xml:space="preserve">. </w:t>
      </w:r>
      <w:r w:rsidRPr="003D69D5">
        <w:rPr>
          <w:rFonts w:ascii="Calibri" w:hAnsi="Calibri"/>
          <w:b/>
          <w:bCs/>
          <w:color w:val="000000"/>
          <w:sz w:val="24"/>
          <w:szCs w:val="24"/>
        </w:rPr>
        <w:t>¿</w:t>
      </w:r>
      <w:proofErr w:type="spellStart"/>
      <w:r w:rsidRPr="003D69D5">
        <w:rPr>
          <w:rFonts w:ascii="Calibri" w:hAnsi="Calibri"/>
          <w:b/>
          <w:bCs/>
          <w:color w:val="000000"/>
          <w:sz w:val="24"/>
          <w:szCs w:val="24"/>
        </w:rPr>
        <w:t>Podria</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decirme</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usted</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si</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alguna</w:t>
      </w:r>
      <w:proofErr w:type="spellEnd"/>
      <w:r w:rsidRPr="003D69D5">
        <w:rPr>
          <w:rFonts w:ascii="Calibri" w:hAnsi="Calibri"/>
          <w:b/>
          <w:bCs/>
          <w:color w:val="000000"/>
          <w:sz w:val="24"/>
          <w:szCs w:val="24"/>
        </w:rPr>
        <w:t xml:space="preserve"> de </w:t>
      </w:r>
      <w:proofErr w:type="spellStart"/>
      <w:r w:rsidRPr="003D69D5">
        <w:rPr>
          <w:rFonts w:ascii="Calibri" w:hAnsi="Calibri"/>
          <w:b/>
          <w:bCs/>
          <w:color w:val="000000"/>
          <w:sz w:val="24"/>
          <w:szCs w:val="24"/>
        </w:rPr>
        <w:t>las</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siguientes</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razones</w:t>
      </w:r>
      <w:proofErr w:type="spellEnd"/>
      <w:r w:rsidRPr="003D69D5">
        <w:rPr>
          <w:color w:val="000000"/>
          <w:sz w:val="24"/>
          <w:szCs w:val="24"/>
        </w:rPr>
        <w:t xml:space="preserve"> </w:t>
      </w:r>
      <w:r w:rsidRPr="003D69D5">
        <w:rPr>
          <w:rFonts w:ascii="Calibri" w:hAnsi="Calibri"/>
          <w:b/>
          <w:bCs/>
          <w:color w:val="000000"/>
          <w:sz w:val="24"/>
          <w:szCs w:val="24"/>
        </w:rPr>
        <w:t xml:space="preserve">para no </w:t>
      </w:r>
      <w:proofErr w:type="spellStart"/>
      <w:r w:rsidRPr="003D69D5">
        <w:rPr>
          <w:rFonts w:ascii="Calibri" w:hAnsi="Calibri"/>
          <w:b/>
          <w:bCs/>
          <w:color w:val="000000"/>
          <w:sz w:val="24"/>
          <w:szCs w:val="24"/>
        </w:rPr>
        <w:t>recibir</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atención</w:t>
      </w:r>
      <w:proofErr w:type="spellEnd"/>
      <w:r w:rsidRPr="003D69D5">
        <w:rPr>
          <w:rFonts w:ascii="Calibri" w:hAnsi="Calibri"/>
          <w:b/>
          <w:bCs/>
          <w:color w:val="000000"/>
          <w:sz w:val="24"/>
          <w:szCs w:val="24"/>
        </w:rPr>
        <w:t xml:space="preserve"> de HIV o </w:t>
      </w:r>
      <w:proofErr w:type="spellStart"/>
      <w:r w:rsidRPr="003D69D5">
        <w:rPr>
          <w:rFonts w:ascii="Calibri" w:hAnsi="Calibri"/>
          <w:b/>
          <w:bCs/>
          <w:color w:val="000000"/>
          <w:sz w:val="24"/>
          <w:szCs w:val="24"/>
        </w:rPr>
        <w:t>por</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que</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tuvo</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dificultad</w:t>
      </w:r>
      <w:proofErr w:type="spellEnd"/>
      <w:r w:rsidRPr="003D69D5">
        <w:rPr>
          <w:rFonts w:ascii="Calibri" w:hAnsi="Calibri"/>
          <w:b/>
          <w:bCs/>
          <w:color w:val="000000"/>
          <w:sz w:val="24"/>
          <w:szCs w:val="24"/>
        </w:rPr>
        <w:t xml:space="preserve"> para </w:t>
      </w:r>
      <w:proofErr w:type="spellStart"/>
      <w:r w:rsidRPr="003D69D5">
        <w:rPr>
          <w:rFonts w:ascii="Calibri" w:hAnsi="Calibri"/>
          <w:b/>
          <w:bCs/>
          <w:color w:val="000000"/>
          <w:sz w:val="24"/>
          <w:szCs w:val="24"/>
        </w:rPr>
        <w:t>recibir</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atención</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en</w:t>
      </w:r>
      <w:proofErr w:type="spellEnd"/>
      <w:r w:rsidRPr="003D69D5">
        <w:rPr>
          <w:rFonts w:ascii="Calibri" w:hAnsi="Calibri"/>
          <w:b/>
          <w:bCs/>
          <w:color w:val="000000"/>
          <w:sz w:val="24"/>
          <w:szCs w:val="24"/>
        </w:rPr>
        <w:t xml:space="preserve"> los </w:t>
      </w:r>
      <w:proofErr w:type="spellStart"/>
      <w:r w:rsidRPr="003D69D5">
        <w:rPr>
          <w:rFonts w:ascii="Calibri" w:hAnsi="Calibri"/>
          <w:b/>
          <w:bCs/>
          <w:color w:val="000000"/>
          <w:sz w:val="24"/>
          <w:szCs w:val="24"/>
        </w:rPr>
        <w:t>últimos</w:t>
      </w:r>
      <w:proofErr w:type="spellEnd"/>
      <w:r w:rsidRPr="003D69D5">
        <w:rPr>
          <w:rFonts w:ascii="Calibri" w:hAnsi="Calibri"/>
          <w:b/>
          <w:bCs/>
          <w:color w:val="000000"/>
          <w:sz w:val="24"/>
          <w:szCs w:val="24"/>
        </w:rPr>
        <w:t xml:space="preserve"> 6 </w:t>
      </w:r>
      <w:proofErr w:type="spellStart"/>
      <w:r w:rsidRPr="003D69D5">
        <w:rPr>
          <w:rFonts w:ascii="Calibri" w:hAnsi="Calibri"/>
          <w:b/>
          <w:bCs/>
          <w:color w:val="000000"/>
          <w:sz w:val="24"/>
          <w:szCs w:val="24"/>
        </w:rPr>
        <w:t>meses</w:t>
      </w:r>
      <w:proofErr w:type="spellEnd"/>
      <w:r w:rsidRPr="003D69D5">
        <w:rPr>
          <w:rFonts w:ascii="Calibri" w:hAnsi="Calibri"/>
          <w:b/>
          <w:bCs/>
          <w:color w:val="000000"/>
          <w:sz w:val="24"/>
          <w:szCs w:val="24"/>
        </w:rPr>
        <w:t>? [</w:t>
      </w:r>
      <w:proofErr w:type="spellStart"/>
      <w:r w:rsidRPr="003D69D5">
        <w:rPr>
          <w:rFonts w:ascii="Calibri" w:hAnsi="Calibri"/>
          <w:b/>
          <w:bCs/>
          <w:color w:val="000000"/>
          <w:sz w:val="24"/>
          <w:szCs w:val="24"/>
        </w:rPr>
        <w:t>Ver</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respuestas</w:t>
      </w:r>
      <w:proofErr w:type="spellEnd"/>
      <w:r w:rsidRPr="003D69D5">
        <w:rPr>
          <w:rFonts w:ascii="Calibri" w:hAnsi="Calibri"/>
          <w:b/>
          <w:bCs/>
          <w:color w:val="000000"/>
          <w:sz w:val="24"/>
          <w:szCs w:val="24"/>
        </w:rPr>
        <w:t>]</w:t>
      </w:r>
      <w:r w:rsidRPr="003D69D5">
        <w:rPr>
          <w:rFonts w:ascii="Calibri" w:hAnsi="Calibri"/>
          <w:b/>
          <w:bCs/>
          <w:color w:val="000000"/>
          <w:sz w:val="24"/>
          <w:szCs w:val="23"/>
        </w:rPr>
        <w:t xml:space="preserve">                         </w:t>
      </w:r>
    </w:p>
    <w:tbl>
      <w:tblPr>
        <w:tblW w:w="0" w:type="auto"/>
        <w:tblCellMar>
          <w:left w:w="0" w:type="dxa"/>
          <w:right w:w="0" w:type="dxa"/>
        </w:tblCellMar>
        <w:tblLook w:val="04A0" w:firstRow="1" w:lastRow="0" w:firstColumn="1" w:lastColumn="0" w:noHBand="0" w:noVBand="1"/>
      </w:tblPr>
      <w:tblGrid>
        <w:gridCol w:w="5778"/>
        <w:gridCol w:w="1224"/>
        <w:gridCol w:w="1109"/>
        <w:gridCol w:w="1350"/>
      </w:tblGrid>
      <w:tr w:rsidR="003D69D5" w:rsidRPr="003D69D5" w:rsidTr="00DE4F7E">
        <w:tc>
          <w:tcPr>
            <w:tcW w:w="5778" w:type="dxa"/>
            <w:tcMar>
              <w:top w:w="0" w:type="dxa"/>
              <w:left w:w="108" w:type="dxa"/>
              <w:bottom w:w="0" w:type="dxa"/>
              <w:right w:w="108" w:type="dxa"/>
            </w:tcMar>
            <w:hideMark/>
          </w:tcPr>
          <w:p w:rsidR="003D69D5" w:rsidRPr="003D69D5" w:rsidRDefault="003D69D5" w:rsidP="00F8420C">
            <w:pPr>
              <w:ind w:left="720"/>
              <w:rPr>
                <w:rFonts w:ascii="Times New Roman" w:eastAsia="Times New Roman" w:hAnsi="Times New Roman" w:cs="Times New Roman"/>
                <w:sz w:val="24"/>
                <w:szCs w:val="24"/>
              </w:rPr>
            </w:pPr>
          </w:p>
        </w:tc>
        <w:tc>
          <w:tcPr>
            <w:tcW w:w="117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b/>
                <w:bCs/>
                <w:sz w:val="24"/>
                <w:szCs w:val="24"/>
                <w:lang w:val="es-ES"/>
              </w:rPr>
              <w:t>No</w:t>
            </w:r>
          </w:p>
        </w:tc>
        <w:tc>
          <w:tcPr>
            <w:tcW w:w="108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b/>
                <w:bCs/>
                <w:sz w:val="24"/>
                <w:szCs w:val="24"/>
                <w:lang w:val="es-ES"/>
              </w:rPr>
              <w:t>Sí</w:t>
            </w:r>
          </w:p>
        </w:tc>
        <w:tc>
          <w:tcPr>
            <w:tcW w:w="135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b/>
                <w:bCs/>
                <w:sz w:val="24"/>
                <w:szCs w:val="24"/>
                <w:lang w:val="es-ES"/>
              </w:rPr>
              <w:t>D/K</w:t>
            </w:r>
          </w:p>
        </w:tc>
      </w:tr>
      <w:tr w:rsidR="003D69D5" w:rsidRPr="003D69D5" w:rsidTr="00DE4F7E">
        <w:tc>
          <w:tcPr>
            <w:tcW w:w="5778"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Incapacidad para pagar por el tratamiento</w:t>
            </w:r>
          </w:p>
        </w:tc>
        <w:tc>
          <w:tcPr>
            <w:tcW w:w="117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No está seguro de dónde obtener atención</w:t>
            </w:r>
          </w:p>
        </w:tc>
        <w:tc>
          <w:tcPr>
            <w:tcW w:w="117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Falta de transporte</w:t>
            </w:r>
          </w:p>
        </w:tc>
        <w:tc>
          <w:tcPr>
            <w:tcW w:w="117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 xml:space="preserve">Inconveniente localización de la clínica, horas o tiempo de cita </w:t>
            </w:r>
          </w:p>
        </w:tc>
        <w:tc>
          <w:tcPr>
            <w:tcW w:w="117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tcMar>
              <w:top w:w="0" w:type="dxa"/>
              <w:left w:w="108" w:type="dxa"/>
              <w:bottom w:w="0" w:type="dxa"/>
              <w:right w:w="108" w:type="dxa"/>
            </w:tcMar>
            <w:hideMark/>
          </w:tcPr>
          <w:p w:rsidR="003D69D5" w:rsidRPr="003D69D5" w:rsidRDefault="003D69D5" w:rsidP="00F8420C">
            <w:pPr>
              <w:ind w:left="720"/>
              <w:rPr>
                <w:rFonts w:ascii="Times New Roman" w:eastAsia="Times New Roman" w:hAnsi="Times New Roman" w:cs="Times New Roman"/>
                <w:sz w:val="24"/>
                <w:szCs w:val="24"/>
              </w:rPr>
            </w:pPr>
          </w:p>
        </w:tc>
        <w:tc>
          <w:tcPr>
            <w:tcW w:w="1170" w:type="dxa"/>
            <w:tcMar>
              <w:top w:w="0" w:type="dxa"/>
              <w:left w:w="108" w:type="dxa"/>
              <w:bottom w:w="0" w:type="dxa"/>
              <w:right w:w="108" w:type="dxa"/>
            </w:tcMar>
            <w:hideMark/>
          </w:tcPr>
          <w:p w:rsidR="003D69D5" w:rsidRPr="003D69D5" w:rsidRDefault="003D69D5" w:rsidP="00F8420C">
            <w:pPr>
              <w:ind w:left="720"/>
              <w:rPr>
                <w:rFonts w:ascii="Times New Roman" w:eastAsia="Times New Roman" w:hAnsi="Times New Roman" w:cs="Times New Roman"/>
                <w:sz w:val="24"/>
                <w:szCs w:val="24"/>
              </w:rPr>
            </w:pPr>
          </w:p>
        </w:tc>
        <w:tc>
          <w:tcPr>
            <w:tcW w:w="1080" w:type="dxa"/>
            <w:tcMar>
              <w:top w:w="0" w:type="dxa"/>
              <w:left w:w="108" w:type="dxa"/>
              <w:bottom w:w="0" w:type="dxa"/>
              <w:right w:w="108" w:type="dxa"/>
            </w:tcMar>
            <w:hideMark/>
          </w:tcPr>
          <w:p w:rsidR="003D69D5" w:rsidRPr="003D69D5" w:rsidRDefault="003D69D5" w:rsidP="00F8420C">
            <w:pPr>
              <w:ind w:left="720"/>
              <w:rPr>
                <w:rFonts w:ascii="Times New Roman" w:eastAsia="Times New Roman" w:hAnsi="Times New Roman" w:cs="Times New Roman"/>
                <w:sz w:val="24"/>
                <w:szCs w:val="24"/>
              </w:rPr>
            </w:pPr>
          </w:p>
        </w:tc>
        <w:tc>
          <w:tcPr>
            <w:tcW w:w="1350" w:type="dxa"/>
            <w:tcMar>
              <w:top w:w="0" w:type="dxa"/>
              <w:left w:w="108" w:type="dxa"/>
              <w:bottom w:w="0" w:type="dxa"/>
              <w:right w:w="108" w:type="dxa"/>
            </w:tcMar>
            <w:hideMark/>
          </w:tcPr>
          <w:p w:rsidR="003D69D5" w:rsidRPr="003D69D5" w:rsidRDefault="003D69D5" w:rsidP="00F8420C">
            <w:pPr>
              <w:ind w:left="720"/>
              <w:rPr>
                <w:rFonts w:ascii="Times New Roman" w:eastAsia="Times New Roman" w:hAnsi="Times New Roman" w:cs="Times New Roman"/>
                <w:sz w:val="24"/>
                <w:szCs w:val="24"/>
              </w:rPr>
            </w:pPr>
          </w:p>
        </w:tc>
      </w:tr>
      <w:tr w:rsidR="003D69D5" w:rsidRPr="003D69D5" w:rsidTr="00DE4F7E">
        <w:tc>
          <w:tcPr>
            <w:tcW w:w="5778"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Habían sido tratados mal en clínica</w:t>
            </w:r>
          </w:p>
        </w:tc>
        <w:tc>
          <w:tcPr>
            <w:tcW w:w="117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Queriendo evitar ser visto en la clínica</w:t>
            </w:r>
          </w:p>
        </w:tc>
        <w:tc>
          <w:tcPr>
            <w:tcW w:w="117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No quería pensar en HIV / negación</w:t>
            </w:r>
          </w:p>
        </w:tc>
        <w:tc>
          <w:tcPr>
            <w:tcW w:w="117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Desconfianza de los médicos o sistema médico</w:t>
            </w:r>
          </w:p>
        </w:tc>
        <w:tc>
          <w:tcPr>
            <w:tcW w:w="117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Falta de cuidado de niños</w:t>
            </w:r>
          </w:p>
        </w:tc>
        <w:tc>
          <w:tcPr>
            <w:tcW w:w="117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tcMar>
              <w:top w:w="0" w:type="dxa"/>
              <w:left w:w="108" w:type="dxa"/>
              <w:bottom w:w="0" w:type="dxa"/>
              <w:right w:w="108" w:type="dxa"/>
            </w:tcMar>
            <w:hideMark/>
          </w:tcPr>
          <w:p w:rsidR="003D69D5" w:rsidRPr="003D69D5" w:rsidRDefault="003D69D5" w:rsidP="00F8420C">
            <w:pPr>
              <w:ind w:left="720"/>
              <w:rPr>
                <w:rFonts w:ascii="Times New Roman" w:eastAsia="Times New Roman" w:hAnsi="Times New Roman" w:cs="Times New Roman"/>
                <w:sz w:val="24"/>
                <w:szCs w:val="24"/>
              </w:rPr>
            </w:pPr>
          </w:p>
        </w:tc>
        <w:tc>
          <w:tcPr>
            <w:tcW w:w="1170" w:type="dxa"/>
            <w:tcMar>
              <w:top w:w="0" w:type="dxa"/>
              <w:left w:w="108" w:type="dxa"/>
              <w:bottom w:w="0" w:type="dxa"/>
              <w:right w:w="108" w:type="dxa"/>
            </w:tcMar>
            <w:hideMark/>
          </w:tcPr>
          <w:p w:rsidR="003D69D5" w:rsidRPr="003D69D5" w:rsidRDefault="003D69D5" w:rsidP="00F8420C">
            <w:pPr>
              <w:ind w:left="720"/>
              <w:rPr>
                <w:rFonts w:ascii="Times New Roman" w:eastAsia="Times New Roman" w:hAnsi="Times New Roman" w:cs="Times New Roman"/>
                <w:sz w:val="24"/>
                <w:szCs w:val="24"/>
              </w:rPr>
            </w:pPr>
          </w:p>
        </w:tc>
        <w:tc>
          <w:tcPr>
            <w:tcW w:w="1080" w:type="dxa"/>
            <w:tcMar>
              <w:top w:w="0" w:type="dxa"/>
              <w:left w:w="108" w:type="dxa"/>
              <w:bottom w:w="0" w:type="dxa"/>
              <w:right w:w="108" w:type="dxa"/>
            </w:tcMar>
            <w:hideMark/>
          </w:tcPr>
          <w:p w:rsidR="003D69D5" w:rsidRPr="003D69D5" w:rsidRDefault="003D69D5" w:rsidP="00F8420C">
            <w:pPr>
              <w:ind w:left="720"/>
              <w:rPr>
                <w:rFonts w:ascii="Times New Roman" w:eastAsia="Times New Roman" w:hAnsi="Times New Roman" w:cs="Times New Roman"/>
                <w:sz w:val="24"/>
                <w:szCs w:val="24"/>
              </w:rPr>
            </w:pPr>
          </w:p>
        </w:tc>
        <w:tc>
          <w:tcPr>
            <w:tcW w:w="1350" w:type="dxa"/>
            <w:tcMar>
              <w:top w:w="0" w:type="dxa"/>
              <w:left w:w="108" w:type="dxa"/>
              <w:bottom w:w="0" w:type="dxa"/>
              <w:right w:w="108" w:type="dxa"/>
            </w:tcMar>
            <w:hideMark/>
          </w:tcPr>
          <w:p w:rsidR="003D69D5" w:rsidRPr="003D69D5" w:rsidRDefault="003D69D5" w:rsidP="00F8420C">
            <w:pPr>
              <w:ind w:left="720"/>
              <w:rPr>
                <w:rFonts w:ascii="Times New Roman" w:eastAsia="Times New Roman" w:hAnsi="Times New Roman" w:cs="Times New Roman"/>
                <w:sz w:val="24"/>
                <w:szCs w:val="24"/>
              </w:rPr>
            </w:pPr>
          </w:p>
        </w:tc>
      </w:tr>
      <w:tr w:rsidR="003D69D5" w:rsidRPr="003D69D5" w:rsidTr="00DE4F7E">
        <w:tc>
          <w:tcPr>
            <w:tcW w:w="5778"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Borracho o tomando drogas</w:t>
            </w:r>
          </w:p>
        </w:tc>
        <w:tc>
          <w:tcPr>
            <w:tcW w:w="117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No tenía un teléfono para hacer una cita</w:t>
            </w:r>
          </w:p>
        </w:tc>
        <w:tc>
          <w:tcPr>
            <w:tcW w:w="117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lastRenderedPageBreak/>
              <w:t>Sentirse demasiado sano a buscar atención</w:t>
            </w:r>
          </w:p>
        </w:tc>
        <w:tc>
          <w:tcPr>
            <w:tcW w:w="117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Demasiado ocupado para ir</w:t>
            </w:r>
          </w:p>
        </w:tc>
        <w:tc>
          <w:tcPr>
            <w:tcW w:w="117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r w:rsidR="003D69D5" w:rsidRPr="003D69D5" w:rsidTr="00DE4F7E">
        <w:tc>
          <w:tcPr>
            <w:tcW w:w="5778"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sz w:val="24"/>
                <w:szCs w:val="24"/>
                <w:lang w:val="es-ES"/>
              </w:rPr>
              <w:t xml:space="preserve">Se le olvidó de la cita </w:t>
            </w:r>
          </w:p>
        </w:tc>
        <w:tc>
          <w:tcPr>
            <w:tcW w:w="117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1</w:t>
            </w:r>
          </w:p>
        </w:tc>
        <w:tc>
          <w:tcPr>
            <w:tcW w:w="108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2</w:t>
            </w:r>
          </w:p>
        </w:tc>
        <w:tc>
          <w:tcPr>
            <w:tcW w:w="1350" w:type="dxa"/>
            <w:shd w:val="clear" w:color="auto" w:fill="F2F2F2"/>
            <w:tcMar>
              <w:top w:w="0" w:type="dxa"/>
              <w:left w:w="108" w:type="dxa"/>
              <w:bottom w:w="0" w:type="dxa"/>
              <w:right w:w="108" w:type="dxa"/>
            </w:tcMar>
            <w:hideMark/>
          </w:tcPr>
          <w:p w:rsidR="003D69D5" w:rsidRPr="003D69D5" w:rsidRDefault="003D69D5" w:rsidP="00F8420C">
            <w:pPr>
              <w:spacing w:after="0" w:line="240" w:lineRule="auto"/>
              <w:ind w:left="720"/>
              <w:jc w:val="center"/>
              <w:rPr>
                <w:rFonts w:ascii="Calibri" w:eastAsia="Times New Roman" w:hAnsi="Calibri" w:cs="Times New Roman"/>
              </w:rPr>
            </w:pPr>
            <w:r w:rsidRPr="003D69D5">
              <w:rPr>
                <w:rFonts w:ascii="Calibri" w:eastAsia="Times New Roman" w:hAnsi="Calibri" w:cs="Times New Roman"/>
                <w:sz w:val="24"/>
                <w:szCs w:val="24"/>
                <w:lang w:val="es-ES"/>
              </w:rPr>
              <w:t>8</w:t>
            </w:r>
          </w:p>
        </w:tc>
      </w:tr>
    </w:tbl>
    <w:p w:rsidR="003D69D5" w:rsidRPr="003D69D5" w:rsidRDefault="003D69D5" w:rsidP="00F8420C">
      <w:pPr>
        <w:spacing w:after="0"/>
        <w:ind w:left="720"/>
        <w:rPr>
          <w:rFonts w:ascii="Calibri" w:eastAsia="Times New Roman" w:hAnsi="Calibri" w:cs="Times New Roman"/>
          <w:b/>
          <w:bCs/>
          <w:sz w:val="24"/>
          <w:szCs w:val="24"/>
          <w:lang w:val="es-ES"/>
        </w:rPr>
      </w:pPr>
      <w:r w:rsidRPr="003D69D5">
        <w:rPr>
          <w:rFonts w:ascii="Calibri" w:eastAsia="Times New Roman" w:hAnsi="Calibri" w:cs="Times New Roman"/>
          <w:b/>
          <w:bCs/>
          <w:sz w:val="24"/>
          <w:szCs w:val="24"/>
        </w:rPr>
        <w:br/>
      </w:r>
    </w:p>
    <w:p w:rsidR="003D69D5" w:rsidRPr="003D69D5" w:rsidRDefault="003D69D5" w:rsidP="00F8420C">
      <w:pPr>
        <w:spacing w:after="0" w:line="240" w:lineRule="auto"/>
        <w:ind w:left="720" w:hanging="240"/>
        <w:rPr>
          <w:rFonts w:ascii="Calibri" w:eastAsia="Times New Roman" w:hAnsi="Calibri" w:cs="Times New Roman"/>
        </w:rPr>
      </w:pPr>
      <w:r w:rsidRPr="003D69D5">
        <w:rPr>
          <w:rFonts w:ascii="Calibri" w:eastAsia="Times New Roman" w:hAnsi="Calibri" w:cs="Times New Roman"/>
          <w:b/>
          <w:bCs/>
          <w:sz w:val="24"/>
          <w:szCs w:val="24"/>
          <w:lang w:val="es-ES"/>
        </w:rPr>
        <w:t xml:space="preserve">5. ¿Le ha platicado a alguien que usted es </w:t>
      </w:r>
      <w:proofErr w:type="spellStart"/>
      <w:r w:rsidRPr="003D69D5">
        <w:rPr>
          <w:rFonts w:ascii="Calibri" w:eastAsia="Times New Roman" w:hAnsi="Calibri" w:cs="Times New Roman"/>
          <w:b/>
          <w:bCs/>
          <w:sz w:val="24"/>
          <w:szCs w:val="24"/>
          <w:lang w:val="es-ES"/>
        </w:rPr>
        <w:t>zero</w:t>
      </w:r>
      <w:proofErr w:type="spellEnd"/>
      <w:r w:rsidRPr="003D69D5">
        <w:rPr>
          <w:rFonts w:ascii="Calibri" w:eastAsia="Times New Roman" w:hAnsi="Calibri" w:cs="Times New Roman"/>
          <w:b/>
          <w:bCs/>
          <w:sz w:val="24"/>
          <w:szCs w:val="24"/>
          <w:lang w:val="es-ES"/>
        </w:rPr>
        <w:t xml:space="preserve"> positivo o </w:t>
      </w:r>
      <w:proofErr w:type="spellStart"/>
      <w:r w:rsidRPr="003D69D5">
        <w:rPr>
          <w:rFonts w:ascii="Calibri" w:eastAsia="Times New Roman" w:hAnsi="Calibri" w:cs="Times New Roman"/>
          <w:b/>
          <w:bCs/>
          <w:sz w:val="24"/>
          <w:szCs w:val="24"/>
          <w:lang w:val="es-ES"/>
        </w:rPr>
        <w:t>que</w:t>
      </w:r>
      <w:proofErr w:type="spellEnd"/>
      <w:r w:rsidRPr="003D69D5">
        <w:rPr>
          <w:rFonts w:ascii="Calibri" w:eastAsia="Times New Roman" w:hAnsi="Calibri" w:cs="Times New Roman"/>
          <w:b/>
          <w:bCs/>
          <w:sz w:val="24"/>
          <w:szCs w:val="24"/>
          <w:lang w:val="es-ES"/>
        </w:rPr>
        <w:t xml:space="preserve"> sido diagnosticado con el virus del HIV?</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No</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Sí</w:t>
      </w:r>
    </w:p>
    <w:p w:rsidR="003D69D5" w:rsidRPr="003D69D5" w:rsidRDefault="003D69D5" w:rsidP="00F8420C">
      <w:pPr>
        <w:spacing w:after="0" w:line="240" w:lineRule="auto"/>
        <w:ind w:left="720" w:hanging="360"/>
        <w:rPr>
          <w:rFonts w:ascii="Calibri" w:eastAsia="Times New Roman" w:hAnsi="Calibri" w:cs="Times New Roman"/>
        </w:rPr>
      </w:pPr>
    </w:p>
    <w:p w:rsidR="003D69D5" w:rsidRPr="003D69D5" w:rsidRDefault="003D69D5" w:rsidP="00F8420C">
      <w:pPr>
        <w:spacing w:after="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5a. [en caso afirmativo] voy a leerle la siguiente lista de personas a las cuales les podría haber dicho. Por favor dígame cuáles aplicarán.</w:t>
      </w:r>
    </w:p>
    <w:p w:rsidR="003D69D5" w:rsidRPr="003D69D5" w:rsidRDefault="003D69D5" w:rsidP="00F8420C">
      <w:pPr>
        <w:spacing w:after="0"/>
        <w:ind w:left="720"/>
        <w:rPr>
          <w:rFonts w:ascii="Times New Roman" w:eastAsia="Times New Roman" w:hAnsi="Times New Roman" w:cs="Times New Roman"/>
          <w:sz w:val="24"/>
          <w:szCs w:val="24"/>
        </w:rPr>
      </w:pPr>
    </w:p>
    <w:p w:rsidR="003D69D5" w:rsidRPr="003D69D5" w:rsidRDefault="003D69D5" w:rsidP="00F8420C">
      <w:pPr>
        <w:spacing w:after="0" w:line="240" w:lineRule="auto"/>
        <w:ind w:left="720"/>
        <w:rPr>
          <w:rFonts w:ascii="Wingdings" w:eastAsia="Times New Roman" w:hAnsi="Wingdings" w:cs="Times New Roman"/>
          <w:sz w:val="28"/>
          <w:szCs w:val="28"/>
          <w:lang w:val="es-ES"/>
        </w:rPr>
        <w:sectPr w:rsidR="003D69D5" w:rsidRPr="003D69D5" w:rsidSect="00DE4F7E">
          <w:type w:val="continuous"/>
          <w:pgSz w:w="12240" w:h="15840"/>
          <w:pgMar w:top="1440" w:right="1440" w:bottom="1440" w:left="1440" w:header="720" w:footer="720" w:gutter="0"/>
          <w:cols w:space="720"/>
          <w:docGrid w:linePitch="360"/>
        </w:sectPr>
      </w:pP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 miembros de la familia</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 sus parejas sexuales</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 conocidos con los que comparte drogas de inyección</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 proveedores de atención médica</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Amigos</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Una persona que trabaja con usted</w:t>
      </w:r>
    </w:p>
    <w:p w:rsidR="003D69D5" w:rsidRPr="003D69D5" w:rsidRDefault="003D69D5" w:rsidP="00F8420C">
      <w:pPr>
        <w:spacing w:after="0" w:line="240" w:lineRule="auto"/>
        <w:ind w:left="720"/>
        <w:rPr>
          <w:rFonts w:ascii="Calibri" w:eastAsia="Times New Roman" w:hAnsi="Calibri" w:cs="Times New Roman"/>
        </w:rPr>
        <w:sectPr w:rsidR="003D69D5" w:rsidRPr="003D69D5" w:rsidSect="00DE4F7E">
          <w:type w:val="continuous"/>
          <w:pgSz w:w="12240" w:h="15840"/>
          <w:pgMar w:top="1440" w:right="1440" w:bottom="1440" w:left="1440" w:header="720" w:footer="720" w:gutter="0"/>
          <w:cols w:num="2" w:space="720"/>
          <w:docGrid w:linePitch="360"/>
        </w:sect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Otro______________________________</w:t>
      </w:r>
    </w:p>
    <w:p w:rsidR="003D69D5" w:rsidRPr="003D69D5" w:rsidRDefault="003D69D5" w:rsidP="00F8420C">
      <w:pPr>
        <w:spacing w:after="0"/>
        <w:ind w:left="720"/>
        <w:rPr>
          <w:rFonts w:ascii="Calibri" w:eastAsia="Times New Roman" w:hAnsi="Calibri" w:cs="Times New Roman"/>
          <w:b/>
          <w:bCs/>
          <w:sz w:val="24"/>
          <w:szCs w:val="24"/>
        </w:rPr>
      </w:pPr>
    </w:p>
    <w:p w:rsidR="003D69D5" w:rsidRPr="003D69D5" w:rsidRDefault="003D69D5" w:rsidP="00F8420C">
      <w:pPr>
        <w:spacing w:after="0"/>
        <w:ind w:left="720"/>
        <w:rPr>
          <w:rFonts w:ascii="Times New Roman" w:eastAsia="Times New Roman" w:hAnsi="Times New Roman" w:cs="Times New Roman"/>
          <w:sz w:val="24"/>
          <w:szCs w:val="24"/>
        </w:rPr>
      </w:pPr>
      <w:r w:rsidRPr="003D69D5">
        <w:rPr>
          <w:rFonts w:ascii="Calibri" w:eastAsia="Times New Roman" w:hAnsi="Calibri" w:cs="Times New Roman"/>
          <w:b/>
          <w:bCs/>
          <w:sz w:val="24"/>
          <w:szCs w:val="24"/>
          <w:lang w:val="es-ES"/>
        </w:rPr>
        <w:t xml:space="preserve">5b. </w:t>
      </w:r>
      <w:proofErr w:type="gramStart"/>
      <w:r w:rsidRPr="003D69D5">
        <w:rPr>
          <w:rFonts w:ascii="Calibri" w:eastAsia="Times New Roman" w:hAnsi="Calibri" w:cs="Times New Roman"/>
          <w:b/>
          <w:bCs/>
          <w:sz w:val="24"/>
          <w:szCs w:val="24"/>
          <w:lang w:val="es-ES"/>
        </w:rPr>
        <w:t>¿ [</w:t>
      </w:r>
      <w:proofErr w:type="gramEnd"/>
      <w:r w:rsidRPr="003D69D5">
        <w:rPr>
          <w:rFonts w:ascii="Calibri" w:eastAsia="Times New Roman" w:hAnsi="Calibri" w:cs="Times New Roman"/>
          <w:b/>
          <w:bCs/>
          <w:sz w:val="24"/>
          <w:szCs w:val="24"/>
          <w:lang w:val="es-ES"/>
        </w:rPr>
        <w:t xml:space="preserve"> en caso afirmativo] quien fue la primera persona que le dijiste? </w:t>
      </w:r>
    </w:p>
    <w:p w:rsidR="003D69D5" w:rsidRPr="003D69D5" w:rsidRDefault="003D69D5" w:rsidP="00F8420C">
      <w:pPr>
        <w:spacing w:after="0" w:line="240" w:lineRule="auto"/>
        <w:ind w:left="720"/>
        <w:rPr>
          <w:rFonts w:ascii="Wingdings" w:eastAsia="Times New Roman" w:hAnsi="Wingdings" w:cs="Times New Roman"/>
          <w:sz w:val="28"/>
          <w:szCs w:val="28"/>
          <w:lang w:val="es-ES"/>
        </w:rPr>
        <w:sectPr w:rsidR="003D69D5" w:rsidRPr="003D69D5" w:rsidSect="00DE4F7E">
          <w:type w:val="continuous"/>
          <w:pgSz w:w="12240" w:h="15840"/>
          <w:pgMar w:top="1440" w:right="1440" w:bottom="1440" w:left="1440" w:header="720" w:footer="720" w:gutter="0"/>
          <w:cols w:space="720"/>
          <w:docGrid w:linePitch="360"/>
        </w:sectPr>
      </w:pP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 miembros de la familia</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 sus parejas sexuales</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 conocidos con los que comparte drogas de inyección</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 proveedores de atención médica</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Amigos</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Una persona que trabaja con usted</w:t>
      </w:r>
    </w:p>
    <w:p w:rsidR="003D69D5" w:rsidRPr="003D69D5" w:rsidRDefault="003D69D5" w:rsidP="00F8420C">
      <w:pPr>
        <w:spacing w:after="0" w:line="240" w:lineRule="auto"/>
        <w:ind w:left="720"/>
        <w:rPr>
          <w:rFonts w:ascii="Calibri" w:eastAsia="Times New Roman" w:hAnsi="Calibri" w:cs="Times New Roman"/>
        </w:rPr>
        <w:sectPr w:rsidR="003D69D5" w:rsidRPr="003D69D5" w:rsidSect="00DE4F7E">
          <w:type w:val="continuous"/>
          <w:pgSz w:w="12240" w:h="15840"/>
          <w:pgMar w:top="1440" w:right="1440" w:bottom="1440" w:left="1440" w:header="720" w:footer="720" w:gutter="0"/>
          <w:cols w:num="2" w:space="720"/>
          <w:docGrid w:linePitch="360"/>
        </w:sect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Otro _____________________________</w:t>
      </w:r>
    </w:p>
    <w:p w:rsidR="003D69D5" w:rsidRPr="003D69D5" w:rsidRDefault="003D69D5" w:rsidP="00F8420C">
      <w:pPr>
        <w:spacing w:before="120" w:after="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lastRenderedPageBreak/>
        <w:t>5c. ¿Aproximadamente cuánto tiempo hace cuando le dijiste a la primera persona sobre su vida con HIV?</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Hace menos de 6 meses</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6 meses y menos de un año</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1 – 2 años</w:t>
      </w:r>
    </w:p>
    <w:p w:rsidR="003D69D5" w:rsidRPr="003D69D5" w:rsidRDefault="003D69D5" w:rsidP="00F8420C">
      <w:pPr>
        <w:spacing w:after="0" w:line="240" w:lineRule="auto"/>
        <w:ind w:left="720"/>
        <w:rPr>
          <w:rFonts w:ascii="Calibri" w:eastAsia="Times New Roman" w:hAnsi="Calibri" w:cs="Times New Roman"/>
          <w:sz w:val="24"/>
          <w:szCs w:val="24"/>
          <w:lang w:val="es-ES"/>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Hace más de 2 años</w:t>
      </w:r>
    </w:p>
    <w:p w:rsidR="003D69D5" w:rsidRPr="003D69D5" w:rsidRDefault="003D69D5" w:rsidP="00F8420C">
      <w:pPr>
        <w:spacing w:after="0" w:line="240" w:lineRule="auto"/>
        <w:ind w:left="720"/>
        <w:rPr>
          <w:rFonts w:ascii="Calibri" w:eastAsia="Times New Roman" w:hAnsi="Calibri" w:cs="Times New Roman"/>
          <w:sz w:val="24"/>
          <w:szCs w:val="24"/>
          <w:lang w:val="es-ES"/>
        </w:rPr>
      </w:pPr>
    </w:p>
    <w:p w:rsidR="003D69D5" w:rsidRPr="003D69D5" w:rsidRDefault="003D69D5" w:rsidP="00F8420C">
      <w:pPr>
        <w:spacing w:after="0" w:line="240" w:lineRule="auto"/>
        <w:ind w:left="720" w:hanging="180"/>
        <w:rPr>
          <w:rFonts w:ascii="Calibri" w:eastAsia="Times New Roman" w:hAnsi="Calibri" w:cs="Times New Roman"/>
        </w:rPr>
      </w:pPr>
      <w:r w:rsidRPr="003D69D5">
        <w:rPr>
          <w:rFonts w:ascii="Calibri" w:eastAsia="Times New Roman" w:hAnsi="Calibri" w:cs="Times New Roman"/>
          <w:b/>
          <w:bCs/>
          <w:sz w:val="24"/>
          <w:szCs w:val="24"/>
          <w:lang w:val="es-ES"/>
        </w:rPr>
        <w:t>6. Ahora voy a leer algunas declaraciones. Por favor dígame con qué frecuencia se ha sentido así en los últimos 6 meses:</w:t>
      </w:r>
    </w:p>
    <w:p w:rsidR="003D69D5" w:rsidRPr="003D69D5" w:rsidRDefault="003D69D5" w:rsidP="00F8420C">
      <w:pPr>
        <w:spacing w:after="6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6a. [en los últimos 6 meses] He sentido que la gente me evita porque tengo HIV.</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En absoluto</w:t>
      </w:r>
      <w:r w:rsidRPr="003D69D5">
        <w:rPr>
          <w:rFonts w:ascii="Calibri" w:eastAsia="Times New Roman" w:hAnsi="Calibri" w:cs="Times New Roman"/>
          <w:noProof/>
        </w:rPr>
        <mc:AlternateContent>
          <mc:Choice Requires="wps">
            <w:drawing>
              <wp:inline distT="0" distB="0" distL="0" distR="0" wp14:anchorId="229720AC" wp14:editId="1ACD1B76">
                <wp:extent cx="161925" cy="161925"/>
                <wp:effectExtent l="0" t="0" r="0" b="0"/>
                <wp:docPr id="38" name="Picture 12" descr="http://131.253.14.98/Document1_file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12" o:spid="_x0000_s1026" alt="http://131.253.14.98/Document1_files/image001.png"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" filled="f" stroked="f">
                <o:lock v:ext="edit" aspectratio="t"/>
                <w10:anchorlock/>
              </v:rect>
            </w:pict>
          </mc:Fallback>
        </mc:AlternateContent>
      </w:r>
      <w:r w:rsidRPr="003D69D5">
        <w:rPr>
          <w:rFonts w:ascii="Calibri" w:eastAsia="Times New Roman" w:hAnsi="Calibri" w:cs="Times New Roman"/>
          <w:sz w:val="24"/>
          <w:szCs w:val="24"/>
          <w:lang w:val="es-ES"/>
        </w:rPr>
        <w:tab/>
      </w:r>
      <w:r w:rsidRPr="003D69D5">
        <w:rPr>
          <w:rFonts w:ascii="Calibri" w:eastAsia="Times New Roman" w:hAnsi="Calibri" w:cs="Times New Roman"/>
          <w:sz w:val="24"/>
          <w:szCs w:val="24"/>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 xml:space="preserve"> </w:t>
      </w:r>
      <w:r w:rsidRPr="003D69D5">
        <w:rPr>
          <w:rFonts w:ascii="Calibri" w:eastAsia="Times New Roman" w:hAnsi="Calibri" w:cs="Times New Roman"/>
          <w:sz w:val="24"/>
          <w:szCs w:val="24"/>
          <w:lang w:val="es-ES"/>
        </w:rPr>
        <w:t>Raramente</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veces</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menudo</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N/A</w:t>
      </w:r>
    </w:p>
    <w:p w:rsidR="003D69D5" w:rsidRPr="003D69D5" w:rsidRDefault="003D69D5" w:rsidP="00F8420C">
      <w:pPr>
        <w:spacing w:after="60" w:line="240" w:lineRule="auto"/>
        <w:ind w:left="720"/>
        <w:rPr>
          <w:rFonts w:ascii="Calibri" w:eastAsia="Times New Roman" w:hAnsi="Calibri" w:cs="Times New Roman"/>
          <w:b/>
          <w:bCs/>
          <w:sz w:val="24"/>
          <w:szCs w:val="24"/>
          <w:lang w:val="es-ES"/>
        </w:rPr>
      </w:pPr>
    </w:p>
    <w:p w:rsidR="003D69D5" w:rsidRPr="003D69D5" w:rsidRDefault="003D69D5" w:rsidP="00F8420C">
      <w:pPr>
        <w:spacing w:after="6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 xml:space="preserve">6b. [en los últimos 6 meses] </w:t>
      </w:r>
      <w:r w:rsidRPr="003D69D5">
        <w:rPr>
          <w:rFonts w:ascii="Calibri" w:hAnsi="Calibri"/>
          <w:b/>
          <w:bCs/>
          <w:color w:val="000000"/>
          <w:sz w:val="24"/>
          <w:szCs w:val="24"/>
        </w:rPr>
        <w:t xml:space="preserve">He </w:t>
      </w:r>
      <w:proofErr w:type="spellStart"/>
      <w:r w:rsidRPr="003D69D5">
        <w:rPr>
          <w:rFonts w:ascii="Calibri" w:hAnsi="Calibri"/>
          <w:b/>
          <w:bCs/>
          <w:color w:val="000000"/>
          <w:sz w:val="24"/>
          <w:szCs w:val="24"/>
        </w:rPr>
        <w:t>temido</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perder</w:t>
      </w:r>
      <w:proofErr w:type="spellEnd"/>
      <w:r w:rsidRPr="003D69D5">
        <w:rPr>
          <w:rFonts w:ascii="Calibri" w:hAnsi="Calibri"/>
          <w:b/>
          <w:bCs/>
          <w:color w:val="000000"/>
          <w:sz w:val="24"/>
          <w:szCs w:val="24"/>
        </w:rPr>
        <w:t xml:space="preserve"> amigos </w:t>
      </w:r>
      <w:proofErr w:type="spellStart"/>
      <w:r w:rsidRPr="003D69D5">
        <w:rPr>
          <w:rFonts w:ascii="Calibri" w:hAnsi="Calibri"/>
          <w:b/>
          <w:bCs/>
          <w:color w:val="000000"/>
          <w:sz w:val="24"/>
          <w:szCs w:val="24"/>
        </w:rPr>
        <w:t>si</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saben</w:t>
      </w:r>
      <w:proofErr w:type="spellEnd"/>
      <w:r w:rsidRPr="003D69D5">
        <w:rPr>
          <w:rFonts w:ascii="Calibri" w:hAnsi="Calibri"/>
          <w:b/>
          <w:bCs/>
          <w:color w:val="000000"/>
          <w:sz w:val="24"/>
          <w:szCs w:val="24"/>
        </w:rPr>
        <w:t xml:space="preserve"> de mi status HIV.</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En absoluto</w:t>
      </w:r>
      <w:r w:rsidRPr="003D69D5">
        <w:rPr>
          <w:rFonts w:ascii="Calibri" w:eastAsia="Times New Roman" w:hAnsi="Calibri" w:cs="Times New Roman"/>
          <w:noProof/>
        </w:rPr>
        <mc:AlternateContent>
          <mc:Choice Requires="wps">
            <w:drawing>
              <wp:inline distT="0" distB="0" distL="0" distR="0" wp14:anchorId="49A34174" wp14:editId="1712D2D7">
                <wp:extent cx="161925" cy="161925"/>
                <wp:effectExtent l="0" t="0" r="0" b="0"/>
                <wp:docPr id="37" name="Picture 12" descr="http://131.253.14.98/Document1_file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12" o:spid="_x0000_s1026" alt="http://131.253.14.98/Document1_files/image001.png"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" filled="f" stroked="f">
                <o:lock v:ext="edit" aspectratio="t"/>
                <w10:anchorlock/>
              </v:rect>
            </w:pict>
          </mc:Fallback>
        </mc:AlternateContent>
      </w:r>
      <w:r w:rsidRPr="003D69D5">
        <w:rPr>
          <w:rFonts w:ascii="Calibri" w:eastAsia="Times New Roman" w:hAnsi="Calibri" w:cs="Times New Roman"/>
          <w:sz w:val="24"/>
          <w:szCs w:val="24"/>
          <w:lang w:val="es-ES"/>
        </w:rPr>
        <w:tab/>
      </w:r>
      <w:r w:rsidRPr="003D69D5">
        <w:rPr>
          <w:rFonts w:ascii="Calibri" w:eastAsia="Times New Roman" w:hAnsi="Calibri" w:cs="Times New Roman"/>
          <w:sz w:val="24"/>
          <w:szCs w:val="24"/>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 xml:space="preserve"> </w:t>
      </w:r>
      <w:r w:rsidRPr="003D69D5">
        <w:rPr>
          <w:rFonts w:ascii="Calibri" w:eastAsia="Times New Roman" w:hAnsi="Calibri" w:cs="Times New Roman"/>
          <w:sz w:val="24"/>
          <w:szCs w:val="24"/>
          <w:lang w:val="es-ES"/>
        </w:rPr>
        <w:t>Raramente</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veces</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menudo</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N/A</w:t>
      </w:r>
    </w:p>
    <w:p w:rsidR="003D69D5" w:rsidRPr="003D69D5" w:rsidRDefault="003D69D5" w:rsidP="00F8420C">
      <w:pPr>
        <w:spacing w:after="60" w:line="240" w:lineRule="auto"/>
        <w:ind w:left="720"/>
        <w:rPr>
          <w:rFonts w:ascii="Calibri" w:eastAsia="Times New Roman" w:hAnsi="Calibri" w:cs="Times New Roman"/>
          <w:b/>
          <w:bCs/>
          <w:sz w:val="24"/>
          <w:szCs w:val="24"/>
          <w:lang w:val="es-ES"/>
        </w:rPr>
      </w:pPr>
    </w:p>
    <w:p w:rsidR="003D69D5" w:rsidRPr="003D69D5" w:rsidRDefault="003D69D5" w:rsidP="00F8420C">
      <w:pPr>
        <w:spacing w:after="6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 xml:space="preserve">6c.  [en los últimos 6 meses] He pensado que otras personas han sido incómodas conmigo debido a mi estatus de HIV. </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En absoluto</w:t>
      </w:r>
      <w:r w:rsidRPr="003D69D5">
        <w:rPr>
          <w:rFonts w:ascii="Calibri" w:eastAsia="Times New Roman" w:hAnsi="Calibri" w:cs="Times New Roman"/>
          <w:noProof/>
        </w:rPr>
        <mc:AlternateContent>
          <mc:Choice Requires="wps">
            <w:drawing>
              <wp:inline distT="0" distB="0" distL="0" distR="0" wp14:anchorId="482F3176" wp14:editId="55894DEA">
                <wp:extent cx="161925" cy="161925"/>
                <wp:effectExtent l="0" t="0" r="0" b="0"/>
                <wp:docPr id="36" name="Picture 12" descr="http://131.253.14.98/Document1_file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12" o:spid="_x0000_s1026" alt="http://131.253.14.98/Document1_files/image001.png"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" filled="f" stroked="f">
                <o:lock v:ext="edit" aspectratio="t"/>
                <w10:anchorlock/>
              </v:rect>
            </w:pict>
          </mc:Fallback>
        </mc:AlternateContent>
      </w:r>
      <w:r w:rsidRPr="003D69D5">
        <w:rPr>
          <w:rFonts w:ascii="Calibri" w:eastAsia="Times New Roman" w:hAnsi="Calibri" w:cs="Times New Roman"/>
          <w:sz w:val="24"/>
          <w:szCs w:val="24"/>
          <w:lang w:val="es-ES"/>
        </w:rPr>
        <w:tab/>
      </w:r>
      <w:r w:rsidRPr="003D69D5">
        <w:rPr>
          <w:rFonts w:ascii="Calibri" w:eastAsia="Times New Roman" w:hAnsi="Calibri" w:cs="Times New Roman"/>
          <w:sz w:val="24"/>
          <w:szCs w:val="24"/>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 xml:space="preserve"> </w:t>
      </w:r>
      <w:r w:rsidRPr="003D69D5">
        <w:rPr>
          <w:rFonts w:ascii="Calibri" w:eastAsia="Times New Roman" w:hAnsi="Calibri" w:cs="Times New Roman"/>
          <w:sz w:val="24"/>
          <w:szCs w:val="24"/>
          <w:lang w:val="es-ES"/>
        </w:rPr>
        <w:t>Raramente</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veces</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menudo</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N/A</w:t>
      </w:r>
    </w:p>
    <w:p w:rsidR="003D69D5" w:rsidRPr="003D69D5" w:rsidRDefault="003D69D5" w:rsidP="00F8420C">
      <w:pPr>
        <w:spacing w:after="60" w:line="240" w:lineRule="auto"/>
        <w:ind w:left="720"/>
        <w:rPr>
          <w:rFonts w:ascii="Calibri" w:eastAsia="Times New Roman" w:hAnsi="Calibri" w:cs="Times New Roman"/>
          <w:b/>
          <w:bCs/>
          <w:sz w:val="24"/>
          <w:szCs w:val="24"/>
          <w:lang w:val="es-ES"/>
        </w:rPr>
      </w:pPr>
    </w:p>
    <w:p w:rsidR="003D69D5" w:rsidRPr="003D69D5" w:rsidRDefault="003D69D5" w:rsidP="00F8420C">
      <w:pPr>
        <w:spacing w:after="6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 xml:space="preserve">6d. [en los últimos 6 meses] </w:t>
      </w:r>
      <w:r w:rsidRPr="003D69D5">
        <w:rPr>
          <w:rFonts w:ascii="Calibri" w:hAnsi="Calibri"/>
          <w:b/>
          <w:bCs/>
          <w:color w:val="000000"/>
          <w:sz w:val="24"/>
          <w:szCs w:val="24"/>
        </w:rPr>
        <w:t xml:space="preserve">He </w:t>
      </w:r>
      <w:proofErr w:type="spellStart"/>
      <w:r w:rsidRPr="003D69D5">
        <w:rPr>
          <w:rFonts w:ascii="Calibri" w:hAnsi="Calibri"/>
          <w:b/>
          <w:bCs/>
          <w:color w:val="000000"/>
          <w:sz w:val="24"/>
          <w:szCs w:val="24"/>
        </w:rPr>
        <w:t>evitado</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recibir</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tratamiento</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porque</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alguien</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podría</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darse</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cuenta</w:t>
      </w:r>
      <w:proofErr w:type="spellEnd"/>
      <w:r w:rsidRPr="003D69D5">
        <w:rPr>
          <w:rFonts w:ascii="Calibri" w:hAnsi="Calibri"/>
          <w:b/>
          <w:bCs/>
          <w:color w:val="000000"/>
          <w:sz w:val="24"/>
          <w:szCs w:val="24"/>
        </w:rPr>
        <w:t xml:space="preserve"> </w:t>
      </w:r>
      <w:proofErr w:type="spellStart"/>
      <w:r w:rsidRPr="003D69D5">
        <w:rPr>
          <w:rFonts w:ascii="Calibri" w:hAnsi="Calibri"/>
          <w:b/>
          <w:bCs/>
          <w:color w:val="000000"/>
          <w:sz w:val="24"/>
          <w:szCs w:val="24"/>
        </w:rPr>
        <w:t>sobre</w:t>
      </w:r>
      <w:proofErr w:type="spellEnd"/>
      <w:r w:rsidRPr="003D69D5">
        <w:rPr>
          <w:rFonts w:ascii="Calibri" w:hAnsi="Calibri"/>
          <w:b/>
          <w:bCs/>
          <w:color w:val="000000"/>
          <w:sz w:val="24"/>
          <w:szCs w:val="24"/>
        </w:rPr>
        <w:t xml:space="preserve"> mi </w:t>
      </w:r>
      <w:proofErr w:type="spellStart"/>
      <w:r w:rsidRPr="003D69D5">
        <w:rPr>
          <w:rFonts w:ascii="Calibri" w:hAnsi="Calibri"/>
          <w:b/>
          <w:bCs/>
          <w:color w:val="000000"/>
          <w:sz w:val="24"/>
          <w:szCs w:val="24"/>
        </w:rPr>
        <w:t>estatus</w:t>
      </w:r>
      <w:proofErr w:type="spellEnd"/>
      <w:r w:rsidRPr="003D69D5">
        <w:rPr>
          <w:rFonts w:ascii="Calibri" w:hAnsi="Calibri"/>
          <w:b/>
          <w:bCs/>
          <w:color w:val="000000"/>
          <w:sz w:val="24"/>
          <w:szCs w:val="24"/>
        </w:rPr>
        <w:t xml:space="preserve"> de HIV.</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En absoluto</w:t>
      </w:r>
      <w:r w:rsidRPr="003D69D5">
        <w:rPr>
          <w:rFonts w:ascii="Calibri" w:eastAsia="Times New Roman" w:hAnsi="Calibri" w:cs="Times New Roman"/>
          <w:noProof/>
        </w:rPr>
        <mc:AlternateContent>
          <mc:Choice Requires="wps">
            <w:drawing>
              <wp:inline distT="0" distB="0" distL="0" distR="0" wp14:anchorId="0F7EDFE1" wp14:editId="115F745C">
                <wp:extent cx="161925" cy="161925"/>
                <wp:effectExtent l="0" t="0" r="0" b="0"/>
                <wp:docPr id="35" name="Picture 12" descr="http://131.253.14.98/Document1_file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12" o:spid="_x0000_s1026" alt="http://131.253.14.98/Document1_files/image001.png"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" filled="f" stroked="f">
                <o:lock v:ext="edit" aspectratio="t"/>
                <w10:anchorlock/>
              </v:rect>
            </w:pict>
          </mc:Fallback>
        </mc:AlternateContent>
      </w:r>
      <w:r w:rsidRPr="003D69D5">
        <w:rPr>
          <w:rFonts w:ascii="Calibri" w:eastAsia="Times New Roman" w:hAnsi="Calibri" w:cs="Times New Roman"/>
          <w:sz w:val="24"/>
          <w:szCs w:val="24"/>
          <w:lang w:val="es-ES"/>
        </w:rPr>
        <w:tab/>
      </w:r>
      <w:r w:rsidRPr="003D69D5">
        <w:rPr>
          <w:rFonts w:ascii="Calibri" w:eastAsia="Times New Roman" w:hAnsi="Calibri" w:cs="Times New Roman"/>
          <w:sz w:val="24"/>
          <w:szCs w:val="24"/>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 xml:space="preserve"> </w:t>
      </w:r>
      <w:r w:rsidRPr="003D69D5">
        <w:rPr>
          <w:rFonts w:ascii="Calibri" w:eastAsia="Times New Roman" w:hAnsi="Calibri" w:cs="Times New Roman"/>
          <w:sz w:val="24"/>
          <w:szCs w:val="24"/>
          <w:lang w:val="es-ES"/>
        </w:rPr>
        <w:t>Raramente</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veces</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menudo</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N/A</w:t>
      </w:r>
    </w:p>
    <w:p w:rsidR="003D69D5" w:rsidRPr="003D69D5" w:rsidRDefault="003D69D5" w:rsidP="00F8420C">
      <w:pPr>
        <w:spacing w:after="60" w:line="240" w:lineRule="auto"/>
        <w:ind w:left="720"/>
        <w:rPr>
          <w:rFonts w:ascii="Calibri" w:eastAsia="Times New Roman" w:hAnsi="Calibri" w:cs="Times New Roman"/>
          <w:b/>
          <w:bCs/>
          <w:sz w:val="24"/>
          <w:szCs w:val="24"/>
          <w:lang w:val="es-ES"/>
        </w:rPr>
      </w:pPr>
    </w:p>
    <w:p w:rsidR="003D69D5" w:rsidRPr="003D69D5" w:rsidRDefault="003D69D5" w:rsidP="00F8420C">
      <w:pPr>
        <w:spacing w:after="6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6e. [en los últimos 6 meses</w:t>
      </w:r>
      <w:proofErr w:type="gramStart"/>
      <w:r w:rsidRPr="003D69D5">
        <w:rPr>
          <w:rFonts w:ascii="Calibri" w:eastAsia="Times New Roman" w:hAnsi="Calibri" w:cs="Times New Roman"/>
          <w:b/>
          <w:bCs/>
          <w:sz w:val="24"/>
          <w:szCs w:val="24"/>
          <w:lang w:val="es-ES"/>
        </w:rPr>
        <w:t>]Me</w:t>
      </w:r>
      <w:proofErr w:type="gramEnd"/>
      <w:r w:rsidRPr="003D69D5">
        <w:rPr>
          <w:rFonts w:ascii="Calibri" w:eastAsia="Times New Roman" w:hAnsi="Calibri" w:cs="Times New Roman"/>
          <w:b/>
          <w:bCs/>
          <w:sz w:val="24"/>
          <w:szCs w:val="24"/>
          <w:lang w:val="es-ES"/>
        </w:rPr>
        <w:t xml:space="preserve"> he sentido apoyado por mi familia desde la divulgación de mi estatus de HIV.</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En absoluto</w:t>
      </w:r>
      <w:r w:rsidRPr="003D69D5">
        <w:rPr>
          <w:rFonts w:ascii="Calibri" w:eastAsia="Times New Roman" w:hAnsi="Calibri" w:cs="Times New Roman"/>
          <w:noProof/>
        </w:rPr>
        <mc:AlternateContent>
          <mc:Choice Requires="wps">
            <w:drawing>
              <wp:inline distT="0" distB="0" distL="0" distR="0" wp14:anchorId="15FFBB0D" wp14:editId="0EB79C18">
                <wp:extent cx="161925" cy="161925"/>
                <wp:effectExtent l="0" t="0" r="0" b="0"/>
                <wp:docPr id="32" name="Picture 12" descr="http://131.253.14.98/Document1_file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12" o:spid="_x0000_s1026" alt="http://131.253.14.98/Document1_files/image001.png"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" filled="f" stroked="f">
                <o:lock v:ext="edit" aspectratio="t"/>
                <w10:anchorlock/>
              </v:rect>
            </w:pict>
          </mc:Fallback>
        </mc:AlternateContent>
      </w:r>
      <w:r w:rsidRPr="003D69D5">
        <w:rPr>
          <w:rFonts w:ascii="Calibri" w:eastAsia="Times New Roman" w:hAnsi="Calibri" w:cs="Times New Roman"/>
          <w:sz w:val="24"/>
          <w:szCs w:val="24"/>
          <w:lang w:val="es-ES"/>
        </w:rPr>
        <w:tab/>
      </w:r>
      <w:r w:rsidRPr="003D69D5">
        <w:rPr>
          <w:rFonts w:ascii="Calibri" w:eastAsia="Times New Roman" w:hAnsi="Calibri" w:cs="Times New Roman"/>
          <w:sz w:val="24"/>
          <w:szCs w:val="24"/>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 xml:space="preserve"> </w:t>
      </w:r>
      <w:r w:rsidRPr="003D69D5">
        <w:rPr>
          <w:rFonts w:ascii="Calibri" w:eastAsia="Times New Roman" w:hAnsi="Calibri" w:cs="Times New Roman"/>
          <w:sz w:val="24"/>
          <w:szCs w:val="24"/>
          <w:lang w:val="es-ES"/>
        </w:rPr>
        <w:t>Raramente</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veces</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menudo</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N/A</w:t>
      </w:r>
    </w:p>
    <w:p w:rsidR="003D69D5" w:rsidRPr="003D69D5" w:rsidRDefault="003D69D5" w:rsidP="00F8420C">
      <w:pPr>
        <w:spacing w:after="60" w:line="240" w:lineRule="auto"/>
        <w:ind w:left="720"/>
        <w:rPr>
          <w:rFonts w:ascii="Calibri" w:eastAsia="Times New Roman" w:hAnsi="Calibri" w:cs="Times New Roman"/>
          <w:b/>
          <w:bCs/>
          <w:sz w:val="24"/>
          <w:szCs w:val="24"/>
          <w:lang w:val="es-ES"/>
        </w:rPr>
      </w:pPr>
    </w:p>
    <w:p w:rsidR="003D69D5" w:rsidRPr="003D69D5" w:rsidRDefault="003D69D5" w:rsidP="00F8420C">
      <w:pPr>
        <w:spacing w:after="6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6f. [en los últimos 6 meses] Alguien evito tener relaciones sexuales conmigo por mi estatus de HIV.</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En absoluto</w:t>
      </w:r>
      <w:r w:rsidRPr="003D69D5">
        <w:rPr>
          <w:rFonts w:ascii="Calibri" w:eastAsia="Times New Roman" w:hAnsi="Calibri" w:cs="Times New Roman"/>
          <w:noProof/>
        </w:rPr>
        <mc:AlternateContent>
          <mc:Choice Requires="wps">
            <w:drawing>
              <wp:inline distT="0" distB="0" distL="0" distR="0" wp14:anchorId="34EC0B4D" wp14:editId="5E7A66DB">
                <wp:extent cx="161925" cy="161925"/>
                <wp:effectExtent l="0" t="0" r="0" b="0"/>
                <wp:docPr id="33" name="Picture 12" descr="http://131.253.14.98/Document1_file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12" o:spid="_x0000_s1026" alt="http://131.253.14.98/Document1_files/image001.png"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" filled="f" stroked="f">
                <o:lock v:ext="edit" aspectratio="t"/>
                <w10:anchorlock/>
              </v:rect>
            </w:pict>
          </mc:Fallback>
        </mc:AlternateContent>
      </w:r>
      <w:r w:rsidRPr="003D69D5">
        <w:rPr>
          <w:rFonts w:ascii="Calibri" w:eastAsia="Times New Roman" w:hAnsi="Calibri" w:cs="Times New Roman"/>
          <w:sz w:val="24"/>
          <w:szCs w:val="24"/>
          <w:lang w:val="es-ES"/>
        </w:rPr>
        <w:tab/>
      </w:r>
      <w:r w:rsidRPr="003D69D5">
        <w:rPr>
          <w:rFonts w:ascii="Calibri" w:eastAsia="Times New Roman" w:hAnsi="Calibri" w:cs="Times New Roman"/>
          <w:sz w:val="24"/>
          <w:szCs w:val="24"/>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 xml:space="preserve"> </w:t>
      </w:r>
      <w:r w:rsidRPr="003D69D5">
        <w:rPr>
          <w:rFonts w:ascii="Calibri" w:eastAsia="Times New Roman" w:hAnsi="Calibri" w:cs="Times New Roman"/>
          <w:sz w:val="24"/>
          <w:szCs w:val="24"/>
          <w:lang w:val="es-ES"/>
        </w:rPr>
        <w:t>Raramente</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veces</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menudo</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N/A</w:t>
      </w:r>
    </w:p>
    <w:p w:rsidR="003D69D5" w:rsidRPr="003D69D5" w:rsidRDefault="003D69D5" w:rsidP="00F8420C">
      <w:pPr>
        <w:spacing w:after="60" w:line="240" w:lineRule="auto"/>
        <w:ind w:left="720"/>
        <w:rPr>
          <w:rFonts w:ascii="Calibri" w:eastAsia="Times New Roman" w:hAnsi="Calibri" w:cs="Times New Roman"/>
          <w:b/>
          <w:bCs/>
          <w:sz w:val="24"/>
          <w:szCs w:val="24"/>
          <w:lang w:val="es-ES"/>
        </w:rPr>
      </w:pPr>
    </w:p>
    <w:p w:rsidR="003D69D5" w:rsidRPr="003D69D5" w:rsidRDefault="003D69D5" w:rsidP="00F8420C">
      <w:pPr>
        <w:spacing w:after="60" w:line="240" w:lineRule="auto"/>
        <w:ind w:left="720"/>
        <w:rPr>
          <w:rFonts w:ascii="Calibri" w:eastAsia="Times New Roman" w:hAnsi="Calibri" w:cs="Times New Roman"/>
        </w:rPr>
      </w:pPr>
      <w:r w:rsidRPr="003D69D5">
        <w:rPr>
          <w:rFonts w:ascii="Calibri" w:eastAsia="Times New Roman" w:hAnsi="Calibri" w:cs="Times New Roman"/>
          <w:b/>
          <w:bCs/>
          <w:sz w:val="24"/>
          <w:szCs w:val="24"/>
          <w:lang w:val="es-ES"/>
        </w:rPr>
        <w:t>6g. [en los últimos 6 meses] he sido tratado diferentemente con un médico debido a mi estatus de HIV.</w:t>
      </w:r>
    </w:p>
    <w:p w:rsidR="003D69D5" w:rsidRPr="003D69D5" w:rsidRDefault="003D69D5" w:rsidP="00F8420C">
      <w:pPr>
        <w:spacing w:after="0" w:line="240" w:lineRule="auto"/>
        <w:ind w:left="720"/>
        <w:rPr>
          <w:rFonts w:ascii="Calibri" w:eastAsia="Times New Roman" w:hAnsi="Calibri" w:cs="Times New Roman"/>
        </w:rPr>
      </w:pPr>
      <w:r w:rsidRPr="003D69D5">
        <w:rPr>
          <w:rFonts w:ascii="Wingdings" w:eastAsia="Times New Roman" w:hAnsi="Wingdings" w:cs="Times New Roman"/>
          <w:sz w:val="28"/>
          <w:szCs w:val="28"/>
          <w:lang w:val="es-ES"/>
        </w:rPr>
        <w:lastRenderedPageBreak/>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En absoluto</w:t>
      </w:r>
      <w:r w:rsidRPr="003D69D5">
        <w:rPr>
          <w:rFonts w:ascii="Calibri" w:eastAsia="Times New Roman" w:hAnsi="Calibri" w:cs="Times New Roman"/>
          <w:noProof/>
        </w:rPr>
        <mc:AlternateContent>
          <mc:Choice Requires="wps">
            <w:drawing>
              <wp:inline distT="0" distB="0" distL="0" distR="0" wp14:anchorId="18C8D041" wp14:editId="6AEA0848">
                <wp:extent cx="161925" cy="161925"/>
                <wp:effectExtent l="0" t="0" r="0" b="0"/>
                <wp:docPr id="34" name="Picture 12" descr="http://131.253.14.98/Document1_file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12" o:spid="_x0000_s1026" alt="http://131.253.14.98/Document1_files/image001.png"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" filled="f" stroked="f">
                <o:lock v:ext="edit" aspectratio="t"/>
                <w10:anchorlock/>
              </v:rect>
            </w:pict>
          </mc:Fallback>
        </mc:AlternateContent>
      </w:r>
      <w:r w:rsidRPr="003D69D5">
        <w:rPr>
          <w:rFonts w:ascii="Calibri" w:eastAsia="Times New Roman" w:hAnsi="Calibri" w:cs="Times New Roman"/>
          <w:sz w:val="24"/>
          <w:szCs w:val="24"/>
          <w:lang w:val="es-ES"/>
        </w:rPr>
        <w:tab/>
      </w:r>
      <w:r w:rsidRPr="003D69D5">
        <w:rPr>
          <w:rFonts w:ascii="Calibri" w:eastAsia="Times New Roman" w:hAnsi="Calibri" w:cs="Times New Roman"/>
          <w:sz w:val="24"/>
          <w:szCs w:val="24"/>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 xml:space="preserve"> </w:t>
      </w:r>
      <w:r w:rsidRPr="003D69D5">
        <w:rPr>
          <w:rFonts w:ascii="Calibri" w:eastAsia="Times New Roman" w:hAnsi="Calibri" w:cs="Times New Roman"/>
          <w:sz w:val="24"/>
          <w:szCs w:val="24"/>
          <w:lang w:val="es-ES"/>
        </w:rPr>
        <w:t>Raramente</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veces</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sz w:val="24"/>
          <w:szCs w:val="24"/>
          <w:lang w:val="es-ES"/>
        </w:rPr>
        <w:t>A menudo</w:t>
      </w:r>
      <w:r w:rsidRPr="003D69D5">
        <w:rPr>
          <w:rFonts w:ascii="Calibri" w:eastAsia="Times New Roman" w:hAnsi="Calibri" w:cs="Times New Roman"/>
          <w:lang w:val="es-ES"/>
        </w:rPr>
        <w:t xml:space="preserve"> </w:t>
      </w:r>
      <w:r w:rsidRPr="003D69D5">
        <w:rPr>
          <w:rFonts w:ascii="Calibri" w:eastAsia="Times New Roman" w:hAnsi="Calibri" w:cs="Times New Roman"/>
          <w:lang w:val="es-ES"/>
        </w:rPr>
        <w:tab/>
      </w:r>
      <w:r w:rsidRPr="003D69D5">
        <w:rPr>
          <w:rFonts w:ascii="Calibri" w:eastAsia="Times New Roman" w:hAnsi="Calibri" w:cs="Times New Roman"/>
          <w:lang w:val="es-ES"/>
        </w:rPr>
        <w:tab/>
      </w:r>
      <w:r w:rsidRPr="003D69D5">
        <w:rPr>
          <w:rFonts w:ascii="Wingdings" w:eastAsia="Times New Roman" w:hAnsi="Wingdings" w:cs="Times New Roman"/>
          <w:sz w:val="28"/>
          <w:szCs w:val="28"/>
          <w:lang w:val="es-ES"/>
        </w:rPr>
        <w:t></w:t>
      </w:r>
      <w:r w:rsidRPr="003D69D5">
        <w:rPr>
          <w:rFonts w:ascii="Calibri" w:eastAsia="Times New Roman" w:hAnsi="Calibri" w:cs="Times New Roman"/>
          <w:lang w:val="es-ES"/>
        </w:rPr>
        <w:t>N/A</w:t>
      </w:r>
    </w:p>
    <w:p w:rsidR="003D69D5" w:rsidRPr="003D69D5" w:rsidRDefault="003D69D5" w:rsidP="00F8420C">
      <w:pPr>
        <w:spacing w:after="0" w:line="240" w:lineRule="auto"/>
        <w:ind w:left="720" w:firstLine="90"/>
        <w:rPr>
          <w:rFonts w:ascii="Calibri" w:eastAsia="Times New Roman" w:hAnsi="Calibri" w:cs="Times New Roman"/>
        </w:rPr>
      </w:pPr>
      <w:r w:rsidRPr="003D69D5">
        <w:rPr>
          <w:rFonts w:ascii="Calibri" w:eastAsia="Times New Roman" w:hAnsi="Calibri" w:cs="Times New Roman"/>
          <w:b/>
          <w:bCs/>
          <w:sz w:val="24"/>
          <w:szCs w:val="24"/>
          <w:lang w:val="es-ES"/>
        </w:rPr>
        <w:t>7. ¿Cuál es su sexo/género?</w:t>
      </w:r>
      <w:r w:rsidRPr="003D69D5">
        <w:rPr>
          <w:rFonts w:ascii="Calibri" w:eastAsia="Times New Roman" w:hAnsi="Calibri" w:cs="Times New Roman"/>
          <w:b/>
          <w:bCs/>
          <w:lang w:val="es-ES"/>
        </w:rPr>
        <w:t xml:space="preserve"> </w:t>
      </w:r>
      <w:r w:rsidRPr="003D69D5">
        <w:rPr>
          <w:rFonts w:ascii="Calibri" w:eastAsia="Times New Roman" w:hAnsi="Calibri" w:cs="Times New Roman"/>
          <w:sz w:val="24"/>
          <w:szCs w:val="24"/>
          <w:lang w:val="es-ES"/>
        </w:rPr>
        <w:t>[Seleccione una respuesta solamente].</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Hombre</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Mujer</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Transexuales, Femenino a Masculino</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Transexuales, Masculino a Femenino</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Otro ___________________________</w:t>
      </w:r>
    </w:p>
    <w:p w:rsidR="003D69D5" w:rsidRPr="003D69D5" w:rsidRDefault="003D69D5" w:rsidP="00F8420C">
      <w:pPr>
        <w:spacing w:after="0" w:line="240" w:lineRule="auto"/>
        <w:ind w:left="720" w:hanging="360"/>
        <w:rPr>
          <w:rFonts w:ascii="Calibri" w:eastAsia="Times New Roman" w:hAnsi="Calibri" w:cs="Times New Roman"/>
          <w:b/>
          <w:bCs/>
          <w:sz w:val="24"/>
          <w:szCs w:val="24"/>
          <w:lang w:val="es-ES"/>
        </w:rPr>
      </w:pPr>
    </w:p>
    <w:p w:rsidR="003D69D5" w:rsidRPr="003D69D5" w:rsidRDefault="003D69D5" w:rsidP="00F8420C">
      <w:pPr>
        <w:spacing w:after="0" w:line="240" w:lineRule="auto"/>
        <w:ind w:left="720" w:hanging="270"/>
        <w:rPr>
          <w:rFonts w:ascii="Calibri" w:eastAsia="Times New Roman" w:hAnsi="Calibri" w:cs="Times New Roman"/>
          <w:b/>
          <w:bCs/>
          <w:sz w:val="24"/>
          <w:szCs w:val="24"/>
          <w:lang w:val="es-ES"/>
        </w:rPr>
      </w:pPr>
    </w:p>
    <w:p w:rsidR="003D69D5" w:rsidRPr="003D69D5" w:rsidRDefault="003D69D5" w:rsidP="00F8420C">
      <w:pPr>
        <w:spacing w:after="0" w:line="240" w:lineRule="auto"/>
        <w:ind w:left="720" w:hanging="270"/>
        <w:rPr>
          <w:rFonts w:ascii="Calibri" w:eastAsia="Times New Roman" w:hAnsi="Calibri" w:cs="Times New Roman"/>
        </w:rPr>
      </w:pPr>
      <w:r w:rsidRPr="003D69D5">
        <w:rPr>
          <w:rFonts w:ascii="Calibri" w:eastAsia="Times New Roman" w:hAnsi="Calibri" w:cs="Times New Roman"/>
          <w:b/>
          <w:bCs/>
          <w:sz w:val="24"/>
          <w:szCs w:val="24"/>
          <w:lang w:val="es-ES"/>
        </w:rPr>
        <w:t xml:space="preserve">   8. ¿Cuál es el más alto grado o año de escuela que alcanzado? </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Algo de preparatoria o menos educación</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 xml:space="preserve">Graduado de la High </w:t>
      </w:r>
      <w:proofErr w:type="spellStart"/>
      <w:r w:rsidRPr="003D69D5">
        <w:rPr>
          <w:rFonts w:ascii="Calibri" w:eastAsia="Times New Roman" w:hAnsi="Calibri" w:cs="Times New Roman"/>
          <w:sz w:val="24"/>
          <w:szCs w:val="24"/>
          <w:lang w:val="es-ES"/>
        </w:rPr>
        <w:t>School</w:t>
      </w:r>
      <w:proofErr w:type="spellEnd"/>
      <w:r w:rsidRPr="003D69D5">
        <w:rPr>
          <w:rFonts w:ascii="Calibri" w:eastAsia="Times New Roman" w:hAnsi="Calibri" w:cs="Times New Roman"/>
          <w:sz w:val="24"/>
          <w:szCs w:val="24"/>
          <w:lang w:val="es-ES"/>
        </w:rPr>
        <w:t xml:space="preserve"> secundaria o GED</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Alguna universidad o escuela técnica</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Graduado de una Universidad (BA, BS etc.)</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Educación de post-Posgrado/profesional (con o sin título profesional o posgrado)</w:t>
      </w:r>
    </w:p>
    <w:p w:rsidR="003D69D5" w:rsidRPr="003D69D5" w:rsidRDefault="003D69D5" w:rsidP="00F8420C">
      <w:pPr>
        <w:spacing w:after="0" w:line="240" w:lineRule="auto"/>
        <w:ind w:left="720" w:hanging="270"/>
        <w:rPr>
          <w:rFonts w:ascii="Calibri" w:eastAsia="Times New Roman" w:hAnsi="Calibri" w:cs="Times New Roman"/>
          <w:b/>
          <w:bCs/>
          <w:sz w:val="24"/>
          <w:szCs w:val="24"/>
          <w:lang w:val="es-ES"/>
        </w:rPr>
      </w:pPr>
    </w:p>
    <w:p w:rsidR="003D69D5" w:rsidRPr="003D69D5" w:rsidRDefault="003D69D5" w:rsidP="00F8420C">
      <w:pPr>
        <w:spacing w:after="0" w:line="240" w:lineRule="auto"/>
        <w:ind w:left="720" w:hanging="270"/>
        <w:rPr>
          <w:rFonts w:ascii="Calibri" w:eastAsia="Times New Roman" w:hAnsi="Calibri" w:cs="Times New Roman"/>
          <w:b/>
          <w:bCs/>
          <w:sz w:val="24"/>
          <w:szCs w:val="24"/>
          <w:lang w:val="es-ES"/>
        </w:rPr>
      </w:pPr>
    </w:p>
    <w:p w:rsidR="003D69D5" w:rsidRPr="003D69D5" w:rsidRDefault="003D69D5" w:rsidP="00F8420C">
      <w:pPr>
        <w:spacing w:after="0" w:line="240" w:lineRule="auto"/>
        <w:ind w:left="720" w:hanging="270"/>
        <w:rPr>
          <w:rFonts w:ascii="Calibri" w:eastAsia="Times New Roman" w:hAnsi="Calibri" w:cs="Times New Roman"/>
        </w:rPr>
      </w:pPr>
      <w:r w:rsidRPr="003D69D5">
        <w:rPr>
          <w:rFonts w:ascii="Calibri" w:eastAsia="Times New Roman" w:hAnsi="Calibri" w:cs="Times New Roman"/>
          <w:b/>
          <w:bCs/>
          <w:sz w:val="24"/>
          <w:szCs w:val="24"/>
          <w:lang w:val="es-ES"/>
        </w:rPr>
        <w:t xml:space="preserve">  9. ¿Describa su situación laboral actual? [Seleccione una respuesta solamente].</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Empleado a tiempo completo</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Empleados a tiempo parcial</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Ama de casa, no trabajan fuera del hogar</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Estudiante de tiempo completo</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Jubilado</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Con discapacidad para el trabajo</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Desempleados</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Durante un año o más</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Hace menos de un año</w:t>
      </w:r>
    </w:p>
    <w:p w:rsidR="003D69D5" w:rsidRPr="003D69D5" w:rsidRDefault="003D69D5" w:rsidP="00F8420C">
      <w:pPr>
        <w:spacing w:after="0" w:line="240" w:lineRule="auto"/>
        <w:ind w:left="720" w:hanging="360"/>
        <w:rPr>
          <w:rFonts w:ascii="Calibri" w:eastAsia="Times New Roman" w:hAnsi="Calibri" w:cs="Times New Roman"/>
        </w:rPr>
      </w:pPr>
      <w:r w:rsidRPr="003D69D5">
        <w:rPr>
          <w:rFonts w:ascii="Wingdings" w:eastAsia="Times New Roman" w:hAnsi="Wingdings" w:cs="Times New Roman"/>
          <w:sz w:val="28"/>
          <w:szCs w:val="28"/>
          <w:lang w:val="es-ES"/>
        </w:rPr>
        <w:t></w:t>
      </w:r>
      <w:r w:rsidRPr="003D69D5">
        <w:rPr>
          <w:rFonts w:ascii="Times New Roman" w:eastAsia="Times New Roman" w:hAnsi="Times New Roman" w:cs="Times New Roman"/>
          <w:sz w:val="14"/>
          <w:szCs w:val="14"/>
          <w:lang w:val="es-ES"/>
        </w:rPr>
        <w:t xml:space="preserve"> </w:t>
      </w:r>
      <w:r w:rsidRPr="003D69D5">
        <w:rPr>
          <w:rFonts w:ascii="Calibri" w:eastAsia="Times New Roman" w:hAnsi="Calibri" w:cs="Times New Roman"/>
          <w:sz w:val="24"/>
          <w:szCs w:val="24"/>
          <w:lang w:val="es-ES"/>
        </w:rPr>
        <w:t>Otro: ________________________________</w:t>
      </w:r>
    </w:p>
    <w:p w:rsidR="003D69D5" w:rsidRPr="003D69D5" w:rsidRDefault="003D69D5" w:rsidP="00F8420C">
      <w:pPr>
        <w:ind w:left="720"/>
      </w:pPr>
      <w:r w:rsidRPr="003D69D5">
        <w:rPr>
          <w:noProof/>
        </w:rPr>
        <mc:AlternateContent>
          <mc:Choice Requires="wps">
            <w:drawing>
              <wp:anchor distT="0" distB="0" distL="114300" distR="114300" simplePos="0" relativeHeight="251674624" behindDoc="0" locked="0" layoutInCell="1" allowOverlap="1" wp14:anchorId="2F4C949D" wp14:editId="27EE1896">
                <wp:simplePos x="0" y="0"/>
                <wp:positionH relativeFrom="column">
                  <wp:posOffset>-95250</wp:posOffset>
                </wp:positionH>
                <wp:positionV relativeFrom="paragraph">
                  <wp:posOffset>240665</wp:posOffset>
                </wp:positionV>
                <wp:extent cx="6334125" cy="11430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6334125" cy="1143000"/>
                        </a:xfrm>
                        <a:prstGeom prst="rect">
                          <a:avLst/>
                        </a:prstGeom>
                        <a:solidFill>
                          <a:sysClr val="window" lastClr="FFFFFF">
                            <a:lumMod val="85000"/>
                          </a:sysClr>
                        </a:solidFill>
                        <a:ln w="6350">
                          <a:solidFill>
                            <a:prstClr val="black"/>
                          </a:solidFill>
                        </a:ln>
                        <a:effectLst/>
                      </wps:spPr>
                      <wps:txbx>
                        <w:txbxContent>
                          <w:p w:rsidR="006175D0" w:rsidRPr="004A0ED0" w:rsidRDefault="006175D0" w:rsidP="003D69D5">
                            <w:pPr>
                              <w:pStyle w:val="NormalWeb"/>
                              <w:rPr>
                                <w:rFonts w:ascii="Calibri" w:hAnsi="Calibri"/>
                                <w:b/>
                                <w:color w:val="000000"/>
                                <w:szCs w:val="23"/>
                              </w:rPr>
                            </w:pPr>
                            <w:proofErr w:type="spellStart"/>
                            <w:r w:rsidRPr="004A0ED0">
                              <w:rPr>
                                <w:rFonts w:ascii="Calibri" w:hAnsi="Calibri"/>
                                <w:b/>
                                <w:color w:val="000000"/>
                                <w:szCs w:val="23"/>
                              </w:rPr>
                              <w:t>Cuando</w:t>
                            </w:r>
                            <w:proofErr w:type="spellEnd"/>
                            <w:r w:rsidRPr="004A0ED0">
                              <w:rPr>
                                <w:rFonts w:ascii="Calibri" w:hAnsi="Calibri"/>
                                <w:b/>
                                <w:color w:val="000000"/>
                                <w:szCs w:val="23"/>
                              </w:rPr>
                              <w:t xml:space="preserve"> </w:t>
                            </w:r>
                            <w:proofErr w:type="spellStart"/>
                            <w:r w:rsidRPr="004A0ED0">
                              <w:rPr>
                                <w:rFonts w:ascii="Calibri" w:hAnsi="Calibri"/>
                                <w:b/>
                                <w:color w:val="000000"/>
                                <w:szCs w:val="23"/>
                              </w:rPr>
                              <w:t>haya</w:t>
                            </w:r>
                            <w:proofErr w:type="spellEnd"/>
                            <w:r w:rsidRPr="004A0ED0">
                              <w:rPr>
                                <w:rFonts w:ascii="Calibri" w:hAnsi="Calibri"/>
                                <w:b/>
                                <w:color w:val="000000"/>
                                <w:szCs w:val="23"/>
                              </w:rPr>
                              <w:t xml:space="preserve"> </w:t>
                            </w:r>
                            <w:proofErr w:type="spellStart"/>
                            <w:r w:rsidRPr="004A0ED0">
                              <w:rPr>
                                <w:rFonts w:ascii="Calibri" w:hAnsi="Calibri"/>
                                <w:b/>
                                <w:color w:val="000000"/>
                                <w:szCs w:val="23"/>
                              </w:rPr>
                              <w:t>completado</w:t>
                            </w:r>
                            <w:proofErr w:type="spellEnd"/>
                            <w:r w:rsidRPr="004A0ED0">
                              <w:rPr>
                                <w:rFonts w:ascii="Calibri" w:hAnsi="Calibri"/>
                                <w:b/>
                                <w:color w:val="000000"/>
                                <w:szCs w:val="23"/>
                              </w:rPr>
                              <w:t xml:space="preserve"> la forma: </w:t>
                            </w:r>
                            <w:proofErr w:type="spellStart"/>
                            <w:r w:rsidRPr="008F2177">
                              <w:rPr>
                                <w:rFonts w:ascii="Calibri" w:hAnsi="Calibri"/>
                                <w:b/>
                                <w:bCs/>
                                <w:color w:val="000000"/>
                                <w:sz w:val="22"/>
                              </w:rPr>
                              <w:t>Desprenda</w:t>
                            </w:r>
                            <w:proofErr w:type="spellEnd"/>
                            <w:r w:rsidRPr="008F2177">
                              <w:rPr>
                                <w:rFonts w:ascii="Calibri" w:hAnsi="Calibri"/>
                                <w:b/>
                                <w:bCs/>
                                <w:color w:val="000000"/>
                                <w:sz w:val="22"/>
                              </w:rPr>
                              <w:t xml:space="preserve"> </w:t>
                            </w:r>
                            <w:r w:rsidRPr="008F2177">
                              <w:rPr>
                                <w:rFonts w:ascii="Calibri" w:hAnsi="Calibri"/>
                                <w:color w:val="000000"/>
                                <w:sz w:val="22"/>
                              </w:rPr>
                              <w:t xml:space="preserve">la </w:t>
                            </w:r>
                            <w:proofErr w:type="spellStart"/>
                            <w:r w:rsidRPr="008F2177">
                              <w:rPr>
                                <w:rFonts w:ascii="Calibri" w:hAnsi="Calibri"/>
                                <w:color w:val="000000"/>
                                <w:sz w:val="22"/>
                              </w:rPr>
                              <w:t>portada</w:t>
                            </w:r>
                            <w:proofErr w:type="spellEnd"/>
                            <w:r w:rsidRPr="008F2177">
                              <w:rPr>
                                <w:rFonts w:ascii="Calibri" w:hAnsi="Calibri"/>
                                <w:color w:val="000000"/>
                                <w:sz w:val="22"/>
                              </w:rPr>
                              <w:t xml:space="preserve"> y </w:t>
                            </w:r>
                            <w:proofErr w:type="spellStart"/>
                            <w:r w:rsidRPr="008F2177">
                              <w:rPr>
                                <w:rFonts w:ascii="Calibri" w:hAnsi="Calibri"/>
                                <w:color w:val="000000"/>
                                <w:sz w:val="22"/>
                              </w:rPr>
                              <w:t>guárdela</w:t>
                            </w:r>
                            <w:proofErr w:type="spellEnd"/>
                            <w:r w:rsidRPr="008F2177">
                              <w:rPr>
                                <w:rFonts w:ascii="Calibri" w:hAnsi="Calibri"/>
                                <w:color w:val="000000"/>
                                <w:sz w:val="22"/>
                              </w:rPr>
                              <w:t xml:space="preserve"> </w:t>
                            </w:r>
                            <w:proofErr w:type="spellStart"/>
                            <w:r w:rsidRPr="008F2177">
                              <w:rPr>
                                <w:rFonts w:ascii="Calibri" w:hAnsi="Calibri"/>
                                <w:color w:val="000000"/>
                                <w:sz w:val="22"/>
                              </w:rPr>
                              <w:t>en</w:t>
                            </w:r>
                            <w:proofErr w:type="spellEnd"/>
                            <w:r w:rsidRPr="008F2177">
                              <w:rPr>
                                <w:rFonts w:ascii="Calibri" w:hAnsi="Calibri"/>
                                <w:color w:val="000000"/>
                                <w:sz w:val="22"/>
                              </w:rPr>
                              <w:t xml:space="preserve"> la </w:t>
                            </w:r>
                            <w:proofErr w:type="spellStart"/>
                            <w:r w:rsidRPr="008F2177">
                              <w:rPr>
                                <w:rFonts w:ascii="Calibri" w:hAnsi="Calibri"/>
                                <w:color w:val="000000"/>
                                <w:sz w:val="22"/>
                              </w:rPr>
                              <w:t>carpeta</w:t>
                            </w:r>
                            <w:proofErr w:type="spellEnd"/>
                            <w:r w:rsidRPr="008F2177">
                              <w:rPr>
                                <w:rFonts w:ascii="Calibri" w:hAnsi="Calibri"/>
                                <w:color w:val="000000"/>
                                <w:sz w:val="22"/>
                              </w:rPr>
                              <w:t xml:space="preserve"> principal </w:t>
                            </w:r>
                            <w:proofErr w:type="spellStart"/>
                            <w:r w:rsidRPr="008F2177">
                              <w:rPr>
                                <w:rFonts w:ascii="Calibri" w:hAnsi="Calibri"/>
                                <w:color w:val="000000"/>
                                <w:sz w:val="22"/>
                              </w:rPr>
                              <w:t>en</w:t>
                            </w:r>
                            <w:proofErr w:type="spellEnd"/>
                            <w:r w:rsidRPr="008F2177">
                              <w:rPr>
                                <w:rFonts w:ascii="Calibri" w:hAnsi="Calibri"/>
                                <w:color w:val="000000"/>
                                <w:sz w:val="22"/>
                              </w:rPr>
                              <w:t xml:space="preserve"> </w:t>
                            </w:r>
                            <w:proofErr w:type="gramStart"/>
                            <w:r w:rsidRPr="008F2177">
                              <w:rPr>
                                <w:rFonts w:ascii="Calibri" w:hAnsi="Calibri"/>
                                <w:color w:val="000000"/>
                                <w:sz w:val="22"/>
                              </w:rPr>
                              <w:t>un</w:t>
                            </w:r>
                            <w:proofErr w:type="gramEnd"/>
                            <w:r w:rsidRPr="008F2177">
                              <w:rPr>
                                <w:rFonts w:ascii="Calibri" w:hAnsi="Calibri"/>
                                <w:color w:val="000000"/>
                                <w:sz w:val="22"/>
                              </w:rPr>
                              <w:t xml:space="preserve"> </w:t>
                            </w:r>
                            <w:proofErr w:type="spellStart"/>
                            <w:r w:rsidRPr="008F2177">
                              <w:rPr>
                                <w:rFonts w:ascii="Calibri" w:hAnsi="Calibri"/>
                                <w:color w:val="000000"/>
                                <w:sz w:val="22"/>
                              </w:rPr>
                              <w:t>gabinete</w:t>
                            </w:r>
                            <w:proofErr w:type="spellEnd"/>
                            <w:r w:rsidRPr="008F2177">
                              <w:rPr>
                                <w:rFonts w:ascii="Calibri" w:hAnsi="Calibri"/>
                                <w:color w:val="000000"/>
                                <w:sz w:val="22"/>
                              </w:rPr>
                              <w:t xml:space="preserve"> con </w:t>
                            </w:r>
                            <w:proofErr w:type="spellStart"/>
                            <w:r w:rsidRPr="008F2177">
                              <w:rPr>
                                <w:rFonts w:ascii="Calibri" w:hAnsi="Calibri"/>
                                <w:color w:val="000000"/>
                                <w:sz w:val="22"/>
                              </w:rPr>
                              <w:t>llave</w:t>
                            </w:r>
                            <w:proofErr w:type="spellEnd"/>
                            <w:r w:rsidRPr="008F2177">
                              <w:rPr>
                                <w:rFonts w:ascii="Calibri" w:hAnsi="Calibri"/>
                                <w:color w:val="000000"/>
                                <w:sz w:val="22"/>
                              </w:rPr>
                              <w:t>.</w:t>
                            </w:r>
                            <w:r>
                              <w:rPr>
                                <w:rFonts w:ascii="Calibri" w:hAnsi="Calibri"/>
                                <w:b/>
                                <w:color w:val="000000"/>
                                <w:szCs w:val="23"/>
                              </w:rPr>
                              <w:t xml:space="preserve"> </w:t>
                            </w:r>
                            <w:r w:rsidRPr="008F2177">
                              <w:rPr>
                                <w:rFonts w:ascii="Calibri" w:hAnsi="Calibri"/>
                                <w:b/>
                                <w:bCs/>
                                <w:color w:val="000000"/>
                                <w:sz w:val="22"/>
                              </w:rPr>
                              <w:t xml:space="preserve">Archive </w:t>
                            </w:r>
                            <w:r w:rsidRPr="008F2177">
                              <w:rPr>
                                <w:rFonts w:ascii="Calibri" w:hAnsi="Calibri"/>
                                <w:color w:val="000000"/>
                                <w:sz w:val="22"/>
                              </w:rPr>
                              <w:t xml:space="preserve">la </w:t>
                            </w:r>
                            <w:proofErr w:type="spellStart"/>
                            <w:r w:rsidRPr="008F2177">
                              <w:rPr>
                                <w:rFonts w:ascii="Calibri" w:hAnsi="Calibri"/>
                                <w:color w:val="000000"/>
                                <w:sz w:val="22"/>
                              </w:rPr>
                              <w:t>evaluación</w:t>
                            </w:r>
                            <w:proofErr w:type="spellEnd"/>
                            <w:r w:rsidRPr="008F2177">
                              <w:rPr>
                                <w:rFonts w:ascii="Calibri" w:hAnsi="Calibri"/>
                                <w:color w:val="000000"/>
                                <w:sz w:val="22"/>
                              </w:rPr>
                              <w:t xml:space="preserve"> </w:t>
                            </w:r>
                            <w:proofErr w:type="gramStart"/>
                            <w:r w:rsidRPr="008F2177">
                              <w:rPr>
                                <w:rFonts w:ascii="Calibri" w:hAnsi="Calibri"/>
                                <w:color w:val="000000"/>
                                <w:sz w:val="22"/>
                              </w:rPr>
                              <w:t>del</w:t>
                            </w:r>
                            <w:proofErr w:type="gramEnd"/>
                            <w:r w:rsidRPr="008F2177">
                              <w:rPr>
                                <w:rFonts w:ascii="Calibri" w:hAnsi="Calibri"/>
                                <w:color w:val="000000"/>
                                <w:sz w:val="22"/>
                              </w:rPr>
                              <w:t xml:space="preserve"> </w:t>
                            </w:r>
                            <w:proofErr w:type="spellStart"/>
                            <w:r w:rsidRPr="008F2177">
                              <w:rPr>
                                <w:rFonts w:ascii="Calibri" w:hAnsi="Calibri"/>
                                <w:color w:val="000000"/>
                                <w:sz w:val="22"/>
                              </w:rPr>
                              <w:t>cliente</w:t>
                            </w:r>
                            <w:proofErr w:type="spellEnd"/>
                            <w:r w:rsidRPr="008F2177">
                              <w:rPr>
                                <w:rFonts w:ascii="Calibri" w:hAnsi="Calibri"/>
                                <w:color w:val="000000"/>
                                <w:sz w:val="22"/>
                              </w:rPr>
                              <w:t xml:space="preserve"> </w:t>
                            </w:r>
                            <w:proofErr w:type="spellStart"/>
                            <w:r w:rsidRPr="008F2177">
                              <w:rPr>
                                <w:rFonts w:ascii="Calibri" w:hAnsi="Calibri"/>
                                <w:color w:val="000000"/>
                                <w:sz w:val="22"/>
                              </w:rPr>
                              <w:t>en</w:t>
                            </w:r>
                            <w:proofErr w:type="spellEnd"/>
                            <w:r w:rsidRPr="008F2177">
                              <w:rPr>
                                <w:rFonts w:ascii="Calibri" w:hAnsi="Calibri"/>
                                <w:color w:val="000000"/>
                                <w:sz w:val="22"/>
                              </w:rPr>
                              <w:t xml:space="preserve"> la </w:t>
                            </w:r>
                            <w:proofErr w:type="spellStart"/>
                            <w:r w:rsidRPr="008F2177">
                              <w:rPr>
                                <w:rFonts w:ascii="Calibri" w:hAnsi="Calibri"/>
                                <w:color w:val="000000"/>
                                <w:sz w:val="22"/>
                              </w:rPr>
                              <w:t>carpeta</w:t>
                            </w:r>
                            <w:proofErr w:type="spellEnd"/>
                            <w:r w:rsidRPr="008F2177">
                              <w:rPr>
                                <w:rFonts w:ascii="Calibri" w:hAnsi="Calibri"/>
                                <w:color w:val="000000"/>
                                <w:sz w:val="22"/>
                              </w:rPr>
                              <w:t xml:space="preserve"> de </w:t>
                            </w:r>
                            <w:proofErr w:type="spellStart"/>
                            <w:r w:rsidRPr="008F2177">
                              <w:rPr>
                                <w:rFonts w:ascii="Calibri" w:hAnsi="Calibri"/>
                                <w:color w:val="000000"/>
                                <w:sz w:val="22"/>
                              </w:rPr>
                              <w:t>acceso</w:t>
                            </w:r>
                            <w:proofErr w:type="spellEnd"/>
                            <w:r w:rsidRPr="008F2177">
                              <w:rPr>
                                <w:rFonts w:ascii="Calibri" w:hAnsi="Calibri"/>
                                <w:color w:val="000000"/>
                                <w:sz w:val="22"/>
                              </w:rPr>
                              <w:t xml:space="preserve"> de </w:t>
                            </w:r>
                            <w:proofErr w:type="spellStart"/>
                            <w:r w:rsidRPr="008F2177">
                              <w:rPr>
                                <w:rFonts w:ascii="Calibri" w:hAnsi="Calibri"/>
                                <w:color w:val="000000"/>
                                <w:sz w:val="22"/>
                              </w:rPr>
                              <w:t>información</w:t>
                            </w:r>
                            <w:proofErr w:type="spellEnd"/>
                          </w:p>
                          <w:p w:rsidR="006175D0" w:rsidRPr="004A0ED0" w:rsidRDefault="006175D0" w:rsidP="003D69D5">
                            <w:pPr>
                              <w:widowControl w:val="0"/>
                              <w:autoSpaceDE w:val="0"/>
                              <w:autoSpaceDN w:val="0"/>
                              <w:adjustRightInd w:val="0"/>
                              <w:jc w:val="center"/>
                              <w:rPr>
                                <w:sz w:val="24"/>
                              </w:rPr>
                            </w:pPr>
                            <w:r w:rsidRPr="004A0ED0">
                              <w:rPr>
                                <w:rFonts w:ascii="Calibri" w:hAnsi="Calibri"/>
                              </w:rPr>
                              <w:t xml:space="preserve">INICIALES: ___________     FECHA DE EVALUACION: ___________     </w:t>
                            </w:r>
                            <w:r w:rsidRPr="004A0ED0">
                              <w:rPr>
                                <w:rFonts w:ascii="Calibri" w:hAnsi="Calibri"/>
                                <w:smallCaps/>
                              </w:rPr>
                              <w:t>FECHA DE ENTRADA: __________</w:t>
                            </w:r>
                          </w:p>
                          <w:p w:rsidR="006175D0" w:rsidRDefault="006175D0" w:rsidP="003D69D5">
                            <w:pPr>
                              <w:pStyle w:val="NormalWeb"/>
                              <w:spacing w:after="0"/>
                              <w:rPr>
                                <w:rFonts w:ascii="Calibri" w:hAnsi="Calibri"/>
                                <w:color w:val="000000"/>
                                <w:sz w:val="22"/>
                              </w:rPr>
                            </w:pPr>
                          </w:p>
                          <w:p w:rsidR="006175D0" w:rsidRDefault="006175D0" w:rsidP="003D69D5">
                            <w:pPr>
                              <w:pStyle w:val="NormalWeb"/>
                              <w:spacing w:after="0"/>
                              <w:rPr>
                                <w:rFonts w:ascii="Calibri" w:hAnsi="Calibri"/>
                                <w:color w:val="000000"/>
                                <w:sz w:val="22"/>
                              </w:rPr>
                            </w:pPr>
                          </w:p>
                          <w:p w:rsidR="006175D0" w:rsidRPr="00C95139" w:rsidRDefault="006175D0" w:rsidP="003D69D5">
                            <w:pPr>
                              <w:pStyle w:val="NormalWeb"/>
                              <w:spacing w:after="0"/>
                              <w:rPr>
                                <w:rFonts w:ascii="Calibri" w:hAnsi="Calibri"/>
                                <w:color w:val="000000"/>
                                <w:sz w:val="23"/>
                                <w:szCs w:val="23"/>
                              </w:rPr>
                            </w:pPr>
                            <w:r w:rsidRPr="008F2177">
                              <w:rPr>
                                <w:rFonts w:ascii="Calibri" w:hAnsi="Calibri"/>
                                <w:color w:val="000000"/>
                                <w:sz w:val="18"/>
                                <w:szCs w:val="23"/>
                              </w:rPr>
                              <w:t>INICIALES: ___ FECHA DE EVALUACIÓN: ___ FECHA DE ENTRADA: ___</w:t>
                            </w:r>
                          </w:p>
                          <w:p w:rsidR="006175D0" w:rsidRDefault="006175D0" w:rsidP="003D6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8" type="#_x0000_t202" style="position:absolute;left:0;text-align:left;margin-left:-7.5pt;margin-top:18.95pt;width:498.75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" fillcolor="#d9d9d9" strokeweight=".5pt">
                <v:textbox>
                  <w:txbxContent>
                    <w:p w:rsidR="006175D0" w:rsidRPr="004A0ED0" w:rsidRDefault="006175D0" w:rsidP="003D69D5">
                      <w:pPr>
                        <w:pStyle w:val="NormalWeb"/>
                        <w:rPr>
                          <w:rFonts w:ascii="Calibri" w:hAnsi="Calibri"/>
                          <w:b/>
                          <w:color w:val="000000"/>
                          <w:szCs w:val="23"/>
                        </w:rPr>
                      </w:pPr>
                      <w:proofErr w:type="spellStart"/>
                      <w:r w:rsidRPr="004A0ED0">
                        <w:rPr>
                          <w:rFonts w:ascii="Calibri" w:hAnsi="Calibri"/>
                          <w:b/>
                          <w:color w:val="000000"/>
                          <w:szCs w:val="23"/>
                        </w:rPr>
                        <w:t>Cuando</w:t>
                      </w:r>
                      <w:proofErr w:type="spellEnd"/>
                      <w:r w:rsidRPr="004A0ED0">
                        <w:rPr>
                          <w:rFonts w:ascii="Calibri" w:hAnsi="Calibri"/>
                          <w:b/>
                          <w:color w:val="000000"/>
                          <w:szCs w:val="23"/>
                        </w:rPr>
                        <w:t xml:space="preserve"> </w:t>
                      </w:r>
                      <w:proofErr w:type="spellStart"/>
                      <w:r w:rsidRPr="004A0ED0">
                        <w:rPr>
                          <w:rFonts w:ascii="Calibri" w:hAnsi="Calibri"/>
                          <w:b/>
                          <w:color w:val="000000"/>
                          <w:szCs w:val="23"/>
                        </w:rPr>
                        <w:t>haya</w:t>
                      </w:r>
                      <w:proofErr w:type="spellEnd"/>
                      <w:r w:rsidRPr="004A0ED0">
                        <w:rPr>
                          <w:rFonts w:ascii="Calibri" w:hAnsi="Calibri"/>
                          <w:b/>
                          <w:color w:val="000000"/>
                          <w:szCs w:val="23"/>
                        </w:rPr>
                        <w:t xml:space="preserve"> </w:t>
                      </w:r>
                      <w:proofErr w:type="spellStart"/>
                      <w:r w:rsidRPr="004A0ED0">
                        <w:rPr>
                          <w:rFonts w:ascii="Calibri" w:hAnsi="Calibri"/>
                          <w:b/>
                          <w:color w:val="000000"/>
                          <w:szCs w:val="23"/>
                        </w:rPr>
                        <w:t>completado</w:t>
                      </w:r>
                      <w:proofErr w:type="spellEnd"/>
                      <w:r w:rsidRPr="004A0ED0">
                        <w:rPr>
                          <w:rFonts w:ascii="Calibri" w:hAnsi="Calibri"/>
                          <w:b/>
                          <w:color w:val="000000"/>
                          <w:szCs w:val="23"/>
                        </w:rPr>
                        <w:t xml:space="preserve"> la forma: </w:t>
                      </w:r>
                      <w:proofErr w:type="spellStart"/>
                      <w:r w:rsidRPr="008F2177">
                        <w:rPr>
                          <w:rFonts w:ascii="Calibri" w:hAnsi="Calibri"/>
                          <w:b/>
                          <w:bCs/>
                          <w:color w:val="000000"/>
                          <w:sz w:val="22"/>
                        </w:rPr>
                        <w:t>Desprenda</w:t>
                      </w:r>
                      <w:proofErr w:type="spellEnd"/>
                      <w:r w:rsidRPr="008F2177">
                        <w:rPr>
                          <w:rFonts w:ascii="Calibri" w:hAnsi="Calibri"/>
                          <w:b/>
                          <w:bCs/>
                          <w:color w:val="000000"/>
                          <w:sz w:val="22"/>
                        </w:rPr>
                        <w:t xml:space="preserve"> </w:t>
                      </w:r>
                      <w:r w:rsidRPr="008F2177">
                        <w:rPr>
                          <w:rFonts w:ascii="Calibri" w:hAnsi="Calibri"/>
                          <w:color w:val="000000"/>
                          <w:sz w:val="22"/>
                        </w:rPr>
                        <w:t xml:space="preserve">la </w:t>
                      </w:r>
                      <w:proofErr w:type="spellStart"/>
                      <w:r w:rsidRPr="008F2177">
                        <w:rPr>
                          <w:rFonts w:ascii="Calibri" w:hAnsi="Calibri"/>
                          <w:color w:val="000000"/>
                          <w:sz w:val="22"/>
                        </w:rPr>
                        <w:t>portada</w:t>
                      </w:r>
                      <w:proofErr w:type="spellEnd"/>
                      <w:r w:rsidRPr="008F2177">
                        <w:rPr>
                          <w:rFonts w:ascii="Calibri" w:hAnsi="Calibri"/>
                          <w:color w:val="000000"/>
                          <w:sz w:val="22"/>
                        </w:rPr>
                        <w:t xml:space="preserve"> y </w:t>
                      </w:r>
                      <w:proofErr w:type="spellStart"/>
                      <w:r w:rsidRPr="008F2177">
                        <w:rPr>
                          <w:rFonts w:ascii="Calibri" w:hAnsi="Calibri"/>
                          <w:color w:val="000000"/>
                          <w:sz w:val="22"/>
                        </w:rPr>
                        <w:t>guárdela</w:t>
                      </w:r>
                      <w:proofErr w:type="spellEnd"/>
                      <w:r w:rsidRPr="008F2177">
                        <w:rPr>
                          <w:rFonts w:ascii="Calibri" w:hAnsi="Calibri"/>
                          <w:color w:val="000000"/>
                          <w:sz w:val="22"/>
                        </w:rPr>
                        <w:t xml:space="preserve"> </w:t>
                      </w:r>
                      <w:proofErr w:type="spellStart"/>
                      <w:r w:rsidRPr="008F2177">
                        <w:rPr>
                          <w:rFonts w:ascii="Calibri" w:hAnsi="Calibri"/>
                          <w:color w:val="000000"/>
                          <w:sz w:val="22"/>
                        </w:rPr>
                        <w:t>en</w:t>
                      </w:r>
                      <w:proofErr w:type="spellEnd"/>
                      <w:r w:rsidRPr="008F2177">
                        <w:rPr>
                          <w:rFonts w:ascii="Calibri" w:hAnsi="Calibri"/>
                          <w:color w:val="000000"/>
                          <w:sz w:val="22"/>
                        </w:rPr>
                        <w:t xml:space="preserve"> la </w:t>
                      </w:r>
                      <w:proofErr w:type="spellStart"/>
                      <w:r w:rsidRPr="008F2177">
                        <w:rPr>
                          <w:rFonts w:ascii="Calibri" w:hAnsi="Calibri"/>
                          <w:color w:val="000000"/>
                          <w:sz w:val="22"/>
                        </w:rPr>
                        <w:t>carpeta</w:t>
                      </w:r>
                      <w:proofErr w:type="spellEnd"/>
                      <w:r w:rsidRPr="008F2177">
                        <w:rPr>
                          <w:rFonts w:ascii="Calibri" w:hAnsi="Calibri"/>
                          <w:color w:val="000000"/>
                          <w:sz w:val="22"/>
                        </w:rPr>
                        <w:t xml:space="preserve"> principal </w:t>
                      </w:r>
                      <w:proofErr w:type="spellStart"/>
                      <w:r w:rsidRPr="008F2177">
                        <w:rPr>
                          <w:rFonts w:ascii="Calibri" w:hAnsi="Calibri"/>
                          <w:color w:val="000000"/>
                          <w:sz w:val="22"/>
                        </w:rPr>
                        <w:t>en</w:t>
                      </w:r>
                      <w:proofErr w:type="spellEnd"/>
                      <w:r w:rsidRPr="008F2177">
                        <w:rPr>
                          <w:rFonts w:ascii="Calibri" w:hAnsi="Calibri"/>
                          <w:color w:val="000000"/>
                          <w:sz w:val="22"/>
                        </w:rPr>
                        <w:t xml:space="preserve"> </w:t>
                      </w:r>
                      <w:proofErr w:type="gramStart"/>
                      <w:r w:rsidRPr="008F2177">
                        <w:rPr>
                          <w:rFonts w:ascii="Calibri" w:hAnsi="Calibri"/>
                          <w:color w:val="000000"/>
                          <w:sz w:val="22"/>
                        </w:rPr>
                        <w:t>un</w:t>
                      </w:r>
                      <w:proofErr w:type="gramEnd"/>
                      <w:r w:rsidRPr="008F2177">
                        <w:rPr>
                          <w:rFonts w:ascii="Calibri" w:hAnsi="Calibri"/>
                          <w:color w:val="000000"/>
                          <w:sz w:val="22"/>
                        </w:rPr>
                        <w:t xml:space="preserve"> </w:t>
                      </w:r>
                      <w:proofErr w:type="spellStart"/>
                      <w:r w:rsidRPr="008F2177">
                        <w:rPr>
                          <w:rFonts w:ascii="Calibri" w:hAnsi="Calibri"/>
                          <w:color w:val="000000"/>
                          <w:sz w:val="22"/>
                        </w:rPr>
                        <w:t>gabinete</w:t>
                      </w:r>
                      <w:proofErr w:type="spellEnd"/>
                      <w:r w:rsidRPr="008F2177">
                        <w:rPr>
                          <w:rFonts w:ascii="Calibri" w:hAnsi="Calibri"/>
                          <w:color w:val="000000"/>
                          <w:sz w:val="22"/>
                        </w:rPr>
                        <w:t xml:space="preserve"> con </w:t>
                      </w:r>
                      <w:proofErr w:type="spellStart"/>
                      <w:r w:rsidRPr="008F2177">
                        <w:rPr>
                          <w:rFonts w:ascii="Calibri" w:hAnsi="Calibri"/>
                          <w:color w:val="000000"/>
                          <w:sz w:val="22"/>
                        </w:rPr>
                        <w:t>llave</w:t>
                      </w:r>
                      <w:proofErr w:type="spellEnd"/>
                      <w:r w:rsidRPr="008F2177">
                        <w:rPr>
                          <w:rFonts w:ascii="Calibri" w:hAnsi="Calibri"/>
                          <w:color w:val="000000"/>
                          <w:sz w:val="22"/>
                        </w:rPr>
                        <w:t>.</w:t>
                      </w:r>
                      <w:r>
                        <w:rPr>
                          <w:rFonts w:ascii="Calibri" w:hAnsi="Calibri"/>
                          <w:b/>
                          <w:color w:val="000000"/>
                          <w:szCs w:val="23"/>
                        </w:rPr>
                        <w:t xml:space="preserve"> </w:t>
                      </w:r>
                      <w:r w:rsidRPr="008F2177">
                        <w:rPr>
                          <w:rFonts w:ascii="Calibri" w:hAnsi="Calibri"/>
                          <w:b/>
                          <w:bCs/>
                          <w:color w:val="000000"/>
                          <w:sz w:val="22"/>
                        </w:rPr>
                        <w:t xml:space="preserve">Archive </w:t>
                      </w:r>
                      <w:r w:rsidRPr="008F2177">
                        <w:rPr>
                          <w:rFonts w:ascii="Calibri" w:hAnsi="Calibri"/>
                          <w:color w:val="000000"/>
                          <w:sz w:val="22"/>
                        </w:rPr>
                        <w:t xml:space="preserve">la </w:t>
                      </w:r>
                      <w:proofErr w:type="spellStart"/>
                      <w:r w:rsidRPr="008F2177">
                        <w:rPr>
                          <w:rFonts w:ascii="Calibri" w:hAnsi="Calibri"/>
                          <w:color w:val="000000"/>
                          <w:sz w:val="22"/>
                        </w:rPr>
                        <w:t>evaluación</w:t>
                      </w:r>
                      <w:proofErr w:type="spellEnd"/>
                      <w:r w:rsidRPr="008F2177">
                        <w:rPr>
                          <w:rFonts w:ascii="Calibri" w:hAnsi="Calibri"/>
                          <w:color w:val="000000"/>
                          <w:sz w:val="22"/>
                        </w:rPr>
                        <w:t xml:space="preserve"> </w:t>
                      </w:r>
                      <w:proofErr w:type="gramStart"/>
                      <w:r w:rsidRPr="008F2177">
                        <w:rPr>
                          <w:rFonts w:ascii="Calibri" w:hAnsi="Calibri"/>
                          <w:color w:val="000000"/>
                          <w:sz w:val="22"/>
                        </w:rPr>
                        <w:t>del</w:t>
                      </w:r>
                      <w:proofErr w:type="gramEnd"/>
                      <w:r w:rsidRPr="008F2177">
                        <w:rPr>
                          <w:rFonts w:ascii="Calibri" w:hAnsi="Calibri"/>
                          <w:color w:val="000000"/>
                          <w:sz w:val="22"/>
                        </w:rPr>
                        <w:t xml:space="preserve"> </w:t>
                      </w:r>
                      <w:proofErr w:type="spellStart"/>
                      <w:r w:rsidRPr="008F2177">
                        <w:rPr>
                          <w:rFonts w:ascii="Calibri" w:hAnsi="Calibri"/>
                          <w:color w:val="000000"/>
                          <w:sz w:val="22"/>
                        </w:rPr>
                        <w:t>cliente</w:t>
                      </w:r>
                      <w:proofErr w:type="spellEnd"/>
                      <w:r w:rsidRPr="008F2177">
                        <w:rPr>
                          <w:rFonts w:ascii="Calibri" w:hAnsi="Calibri"/>
                          <w:color w:val="000000"/>
                          <w:sz w:val="22"/>
                        </w:rPr>
                        <w:t xml:space="preserve"> </w:t>
                      </w:r>
                      <w:proofErr w:type="spellStart"/>
                      <w:r w:rsidRPr="008F2177">
                        <w:rPr>
                          <w:rFonts w:ascii="Calibri" w:hAnsi="Calibri"/>
                          <w:color w:val="000000"/>
                          <w:sz w:val="22"/>
                        </w:rPr>
                        <w:t>en</w:t>
                      </w:r>
                      <w:proofErr w:type="spellEnd"/>
                      <w:r w:rsidRPr="008F2177">
                        <w:rPr>
                          <w:rFonts w:ascii="Calibri" w:hAnsi="Calibri"/>
                          <w:color w:val="000000"/>
                          <w:sz w:val="22"/>
                        </w:rPr>
                        <w:t xml:space="preserve"> la </w:t>
                      </w:r>
                      <w:proofErr w:type="spellStart"/>
                      <w:r w:rsidRPr="008F2177">
                        <w:rPr>
                          <w:rFonts w:ascii="Calibri" w:hAnsi="Calibri"/>
                          <w:color w:val="000000"/>
                          <w:sz w:val="22"/>
                        </w:rPr>
                        <w:t>carpeta</w:t>
                      </w:r>
                      <w:proofErr w:type="spellEnd"/>
                      <w:r w:rsidRPr="008F2177">
                        <w:rPr>
                          <w:rFonts w:ascii="Calibri" w:hAnsi="Calibri"/>
                          <w:color w:val="000000"/>
                          <w:sz w:val="22"/>
                        </w:rPr>
                        <w:t xml:space="preserve"> de </w:t>
                      </w:r>
                      <w:proofErr w:type="spellStart"/>
                      <w:r w:rsidRPr="008F2177">
                        <w:rPr>
                          <w:rFonts w:ascii="Calibri" w:hAnsi="Calibri"/>
                          <w:color w:val="000000"/>
                          <w:sz w:val="22"/>
                        </w:rPr>
                        <w:t>acceso</w:t>
                      </w:r>
                      <w:proofErr w:type="spellEnd"/>
                      <w:r w:rsidRPr="008F2177">
                        <w:rPr>
                          <w:rFonts w:ascii="Calibri" w:hAnsi="Calibri"/>
                          <w:color w:val="000000"/>
                          <w:sz w:val="22"/>
                        </w:rPr>
                        <w:t xml:space="preserve"> de </w:t>
                      </w:r>
                      <w:proofErr w:type="spellStart"/>
                      <w:r w:rsidRPr="008F2177">
                        <w:rPr>
                          <w:rFonts w:ascii="Calibri" w:hAnsi="Calibri"/>
                          <w:color w:val="000000"/>
                          <w:sz w:val="22"/>
                        </w:rPr>
                        <w:t>información</w:t>
                      </w:r>
                      <w:proofErr w:type="spellEnd"/>
                    </w:p>
                    <w:p w:rsidR="006175D0" w:rsidRPr="004A0ED0" w:rsidRDefault="006175D0" w:rsidP="003D69D5">
                      <w:pPr>
                        <w:widowControl w:val="0"/>
                        <w:autoSpaceDE w:val="0"/>
                        <w:autoSpaceDN w:val="0"/>
                        <w:adjustRightInd w:val="0"/>
                        <w:jc w:val="center"/>
                        <w:rPr>
                          <w:sz w:val="24"/>
                        </w:rPr>
                      </w:pPr>
                      <w:r w:rsidRPr="004A0ED0">
                        <w:rPr>
                          <w:rFonts w:ascii="Calibri" w:hAnsi="Calibri"/>
                        </w:rPr>
                        <w:t xml:space="preserve">INICIALES: ___________     FECHA DE EVALUACION: ___________     </w:t>
                      </w:r>
                      <w:r w:rsidRPr="004A0ED0">
                        <w:rPr>
                          <w:rFonts w:ascii="Calibri" w:hAnsi="Calibri"/>
                          <w:smallCaps/>
                        </w:rPr>
                        <w:t>FECHA DE ENTRADA: __________</w:t>
                      </w:r>
                    </w:p>
                    <w:p w:rsidR="006175D0" w:rsidRDefault="006175D0" w:rsidP="003D69D5">
                      <w:pPr>
                        <w:pStyle w:val="NormalWeb"/>
                        <w:spacing w:after="0"/>
                        <w:rPr>
                          <w:rFonts w:ascii="Calibri" w:hAnsi="Calibri"/>
                          <w:color w:val="000000"/>
                          <w:sz w:val="22"/>
                        </w:rPr>
                      </w:pPr>
                    </w:p>
                    <w:p w:rsidR="006175D0" w:rsidRDefault="006175D0" w:rsidP="003D69D5">
                      <w:pPr>
                        <w:pStyle w:val="NormalWeb"/>
                        <w:spacing w:after="0"/>
                        <w:rPr>
                          <w:rFonts w:ascii="Calibri" w:hAnsi="Calibri"/>
                          <w:color w:val="000000"/>
                          <w:sz w:val="22"/>
                        </w:rPr>
                      </w:pPr>
                    </w:p>
                    <w:p w:rsidR="006175D0" w:rsidRPr="00C95139" w:rsidRDefault="006175D0" w:rsidP="003D69D5">
                      <w:pPr>
                        <w:pStyle w:val="NormalWeb"/>
                        <w:spacing w:after="0"/>
                        <w:rPr>
                          <w:rFonts w:ascii="Calibri" w:hAnsi="Calibri"/>
                          <w:color w:val="000000"/>
                          <w:sz w:val="23"/>
                          <w:szCs w:val="23"/>
                        </w:rPr>
                      </w:pPr>
                      <w:r w:rsidRPr="008F2177">
                        <w:rPr>
                          <w:rFonts w:ascii="Calibri" w:hAnsi="Calibri"/>
                          <w:color w:val="000000"/>
                          <w:sz w:val="18"/>
                          <w:szCs w:val="23"/>
                        </w:rPr>
                        <w:t>INICIALES: ___ FECHA DE EVALUACIÓN: ___ FECHA DE ENTRADA: ___</w:t>
                      </w:r>
                    </w:p>
                    <w:p w:rsidR="006175D0" w:rsidRDefault="006175D0" w:rsidP="003D69D5"/>
                  </w:txbxContent>
                </v:textbox>
              </v:shape>
            </w:pict>
          </mc:Fallback>
        </mc:AlternateContent>
      </w:r>
      <w:r w:rsidRPr="003D69D5">
        <w:rPr>
          <w:noProof/>
        </w:rPr>
        <mc:AlternateContent>
          <mc:Choice Requires="wps">
            <w:drawing>
              <wp:anchor distT="0" distB="0" distL="114300" distR="114300" simplePos="0" relativeHeight="251673600" behindDoc="0" locked="0" layoutInCell="1" allowOverlap="1" wp14:anchorId="74320C41" wp14:editId="3F0D0AAE">
                <wp:simplePos x="0" y="0"/>
                <wp:positionH relativeFrom="column">
                  <wp:posOffset>-95250</wp:posOffset>
                </wp:positionH>
                <wp:positionV relativeFrom="paragraph">
                  <wp:posOffset>21590</wp:posOffset>
                </wp:positionV>
                <wp:extent cx="6591300" cy="18097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591300" cy="1809750"/>
                        </a:xfrm>
                        <a:prstGeom prst="rect">
                          <a:avLst/>
                        </a:prstGeom>
                        <a:noFill/>
                        <a:ln w="6350">
                          <a:noFill/>
                        </a:ln>
                        <a:effectLst/>
                      </wps:spPr>
                      <wps:txbx>
                        <w:txbxContent>
                          <w:p w:rsidR="006175D0" w:rsidRDefault="006175D0" w:rsidP="003D6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29" type="#_x0000_t202" style="position:absolute;left:0;text-align:left;margin-left:-7.5pt;margin-top:1.7pt;width:519pt;height:1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" filled="f" stroked="f" strokeweight=".5pt">
                <v:textbox>
                  <w:txbxContent>
                    <w:p w:rsidR="006175D0" w:rsidRDefault="006175D0" w:rsidP="003D69D5"/>
                  </w:txbxContent>
                </v:textbox>
              </v:shape>
            </w:pict>
          </mc:Fallback>
        </mc:AlternateContent>
      </w:r>
      <w:r w:rsidRPr="003D69D5">
        <w:rPr>
          <w:noProof/>
        </w:rPr>
        <mc:AlternateContent>
          <mc:Choice Requires="wps">
            <w:drawing>
              <wp:anchor distT="0" distB="0" distL="114300" distR="114300" simplePos="0" relativeHeight="251672576" behindDoc="0" locked="0" layoutInCell="1" allowOverlap="1" wp14:anchorId="725F92CB" wp14:editId="578F70ED">
                <wp:simplePos x="0" y="0"/>
                <wp:positionH relativeFrom="column">
                  <wp:posOffset>428625</wp:posOffset>
                </wp:positionH>
                <wp:positionV relativeFrom="paragraph">
                  <wp:posOffset>4562475</wp:posOffset>
                </wp:positionV>
                <wp:extent cx="6915150" cy="9334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33450"/>
                        </a:xfrm>
                        <a:prstGeom prst="rect">
                          <a:avLst/>
                        </a:prstGeom>
                        <a:solidFill>
                          <a:srgbClr val="F2F2F2"/>
                        </a:solidFill>
                        <a:ln w="38100" cmpd="dbl">
                          <a:solidFill>
                            <a:srgbClr val="000000"/>
                          </a:solidFill>
                          <a:miter lim="800000"/>
                          <a:headEnd/>
                          <a:tailEnd/>
                        </a:ln>
                      </wps:spPr>
                      <wps:txbx>
                        <w:txbxContent>
                          <w:p w:rsidR="006175D0" w:rsidRPr="00927466" w:rsidRDefault="006175D0" w:rsidP="003D69D5">
                            <w:pPr>
                              <w:widowControl w:val="0"/>
                              <w:autoSpaceDE w:val="0"/>
                              <w:autoSpaceDN w:val="0"/>
                              <w:adjustRightInd w:val="0"/>
                              <w:rPr>
                                <w:rFonts w:ascii="Calibri" w:hAnsi="Calibri"/>
                                <w:sz w:val="10"/>
                              </w:rPr>
                            </w:pPr>
                          </w:p>
                          <w:p w:rsidR="006175D0" w:rsidRPr="000C050F" w:rsidRDefault="006175D0" w:rsidP="003D69D5">
                            <w:pPr>
                              <w:rPr>
                                <w:rFonts w:ascii="Calibri" w:hAnsi="Calibri" w:cs="Arial"/>
                                <w:bCs/>
                              </w:rPr>
                            </w:pPr>
                            <w:r w:rsidRPr="000C050F">
                              <w:rPr>
                                <w:rFonts w:ascii="Calibri" w:hAnsi="Calibri" w:cs="Arial"/>
                                <w:bCs/>
                              </w:rPr>
                              <w:t xml:space="preserve">When </w:t>
                            </w:r>
                            <w:r>
                              <w:rPr>
                                <w:rFonts w:ascii="Calibri" w:hAnsi="Calibri" w:cs="Arial"/>
                                <w:bCs/>
                              </w:rPr>
                              <w:t>c</w:t>
                            </w:r>
                            <w:r w:rsidRPr="000C050F">
                              <w:rPr>
                                <w:rFonts w:ascii="Calibri" w:hAnsi="Calibri" w:cs="Arial"/>
                                <w:bCs/>
                              </w:rPr>
                              <w:t>ompleted:</w:t>
                            </w:r>
                            <w:r>
                              <w:rPr>
                                <w:rFonts w:ascii="Calibri" w:hAnsi="Calibri" w:cs="Arial"/>
                                <w:bCs/>
                              </w:rPr>
                              <w:tab/>
                            </w:r>
                            <w:r>
                              <w:rPr>
                                <w:rFonts w:ascii="Calibri" w:hAnsi="Calibri" w:cs="Arial"/>
                                <w:b/>
                                <w:bCs/>
                              </w:rPr>
                              <w:t>TEAR OFF</w:t>
                            </w:r>
                            <w:r>
                              <w:rPr>
                                <w:rFonts w:ascii="Calibri" w:hAnsi="Calibri" w:cs="Arial"/>
                                <w:bCs/>
                              </w:rPr>
                              <w:t xml:space="preserve"> </w:t>
                            </w:r>
                            <w:r w:rsidRPr="000C050F">
                              <w:rPr>
                                <w:rFonts w:ascii="Calibri" w:hAnsi="Calibri" w:cs="Arial"/>
                                <w:bCs/>
                              </w:rPr>
                              <w:t>cover page and store in the master file folder.</w:t>
                            </w:r>
                          </w:p>
                          <w:p w:rsidR="006175D0" w:rsidRDefault="006175D0" w:rsidP="003D69D5">
                            <w:pPr>
                              <w:ind w:left="1440" w:firstLine="720"/>
                              <w:rPr>
                                <w:rFonts w:ascii="Calibri" w:hAnsi="Calibri"/>
                              </w:rPr>
                            </w:pPr>
                            <w:r>
                              <w:rPr>
                                <w:rFonts w:ascii="Calibri" w:hAnsi="Calibri" w:cs="Arial"/>
                                <w:b/>
                                <w:bCs/>
                              </w:rPr>
                              <w:t xml:space="preserve">STORE </w:t>
                            </w:r>
                            <w:r w:rsidRPr="000C050F">
                              <w:rPr>
                                <w:rFonts w:ascii="Calibri" w:hAnsi="Calibri" w:cs="Arial"/>
                                <w:bCs/>
                              </w:rPr>
                              <w:t>the client assessment in the data entry file.</w:t>
                            </w:r>
                          </w:p>
                          <w:p w:rsidR="006175D0" w:rsidRDefault="006175D0" w:rsidP="003D69D5">
                            <w:pPr>
                              <w:widowControl w:val="0"/>
                              <w:autoSpaceDE w:val="0"/>
                              <w:autoSpaceDN w:val="0"/>
                              <w:adjustRightInd w:val="0"/>
                              <w:jc w:val="center"/>
                              <w:rPr>
                                <w:rFonts w:ascii="Calibri" w:hAnsi="Calibri"/>
                              </w:rPr>
                            </w:pPr>
                          </w:p>
                          <w:p w:rsidR="006175D0" w:rsidRDefault="006175D0" w:rsidP="003D69D5">
                            <w:pPr>
                              <w:widowControl w:val="0"/>
                              <w:autoSpaceDE w:val="0"/>
                              <w:autoSpaceDN w:val="0"/>
                              <w:adjustRightInd w:val="0"/>
                              <w:jc w:val="center"/>
                            </w:pPr>
                            <w:r w:rsidRPr="00927466">
                              <w:rPr>
                                <w:rFonts w:ascii="Calibri" w:hAnsi="Calibri"/>
                              </w:rPr>
                              <w:t xml:space="preserve">STAFF INITIALS: ___________   </w:t>
                            </w:r>
                            <w:r>
                              <w:rPr>
                                <w:rFonts w:ascii="Calibri" w:hAnsi="Calibri"/>
                              </w:rPr>
                              <w:t xml:space="preserve">  </w:t>
                            </w:r>
                            <w:r w:rsidRPr="00927466">
                              <w:rPr>
                                <w:rFonts w:ascii="Calibri" w:hAnsi="Calibri"/>
                              </w:rPr>
                              <w:t xml:space="preserve">DATE OF ASSESSMENT: ___________   </w:t>
                            </w:r>
                            <w:r>
                              <w:rPr>
                                <w:rFonts w:ascii="Calibri" w:hAnsi="Calibri"/>
                              </w:rPr>
                              <w:t xml:space="preserve">  </w:t>
                            </w:r>
                            <w:r w:rsidRPr="00927466">
                              <w:rPr>
                                <w:rFonts w:ascii="Calibri" w:hAnsi="Calibri"/>
                                <w:smallCaps/>
                              </w:rPr>
                              <w:t>DATE OF INPUT: 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left:0;text-align:left;margin-left:33.75pt;margin-top:359.25pt;width:544.5pt;height: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" fillcolor="#f2f2f2" strokeweight="3pt">
                <v:stroke linestyle="thinThin"/>
                <v:textbox>
                  <w:txbxContent>
                    <w:p w:rsidR="006175D0" w:rsidRPr="00927466" w:rsidRDefault="006175D0" w:rsidP="003D69D5">
                      <w:pPr>
                        <w:widowControl w:val="0"/>
                        <w:autoSpaceDE w:val="0"/>
                        <w:autoSpaceDN w:val="0"/>
                        <w:adjustRightInd w:val="0"/>
                        <w:rPr>
                          <w:rFonts w:ascii="Calibri" w:hAnsi="Calibri"/>
                          <w:sz w:val="10"/>
                        </w:rPr>
                      </w:pPr>
                    </w:p>
                    <w:p w:rsidR="006175D0" w:rsidRPr="000C050F" w:rsidRDefault="006175D0" w:rsidP="003D69D5">
                      <w:pPr>
                        <w:rPr>
                          <w:rFonts w:ascii="Calibri" w:hAnsi="Calibri" w:cs="Arial"/>
                          <w:bCs/>
                        </w:rPr>
                      </w:pPr>
                      <w:r w:rsidRPr="000C050F">
                        <w:rPr>
                          <w:rFonts w:ascii="Calibri" w:hAnsi="Calibri" w:cs="Arial"/>
                          <w:bCs/>
                        </w:rPr>
                        <w:t xml:space="preserve">When </w:t>
                      </w:r>
                      <w:r>
                        <w:rPr>
                          <w:rFonts w:ascii="Calibri" w:hAnsi="Calibri" w:cs="Arial"/>
                          <w:bCs/>
                        </w:rPr>
                        <w:t>c</w:t>
                      </w:r>
                      <w:r w:rsidRPr="000C050F">
                        <w:rPr>
                          <w:rFonts w:ascii="Calibri" w:hAnsi="Calibri" w:cs="Arial"/>
                          <w:bCs/>
                        </w:rPr>
                        <w:t>ompleted:</w:t>
                      </w:r>
                      <w:r>
                        <w:rPr>
                          <w:rFonts w:ascii="Calibri" w:hAnsi="Calibri" w:cs="Arial"/>
                          <w:bCs/>
                        </w:rPr>
                        <w:tab/>
                      </w:r>
                      <w:r>
                        <w:rPr>
                          <w:rFonts w:ascii="Calibri" w:hAnsi="Calibri" w:cs="Arial"/>
                          <w:b/>
                          <w:bCs/>
                        </w:rPr>
                        <w:t>TEAR OFF</w:t>
                      </w:r>
                      <w:r>
                        <w:rPr>
                          <w:rFonts w:ascii="Calibri" w:hAnsi="Calibri" w:cs="Arial"/>
                          <w:bCs/>
                        </w:rPr>
                        <w:t xml:space="preserve"> </w:t>
                      </w:r>
                      <w:r w:rsidRPr="000C050F">
                        <w:rPr>
                          <w:rFonts w:ascii="Calibri" w:hAnsi="Calibri" w:cs="Arial"/>
                          <w:bCs/>
                        </w:rPr>
                        <w:t>cover page and store in the master file folder.</w:t>
                      </w:r>
                    </w:p>
                    <w:p w:rsidR="006175D0" w:rsidRDefault="006175D0" w:rsidP="003D69D5">
                      <w:pPr>
                        <w:ind w:left="1440" w:firstLine="720"/>
                        <w:rPr>
                          <w:rFonts w:ascii="Calibri" w:hAnsi="Calibri"/>
                        </w:rPr>
                      </w:pPr>
                      <w:r>
                        <w:rPr>
                          <w:rFonts w:ascii="Calibri" w:hAnsi="Calibri" w:cs="Arial"/>
                          <w:b/>
                          <w:bCs/>
                        </w:rPr>
                        <w:t xml:space="preserve">STORE </w:t>
                      </w:r>
                      <w:r w:rsidRPr="000C050F">
                        <w:rPr>
                          <w:rFonts w:ascii="Calibri" w:hAnsi="Calibri" w:cs="Arial"/>
                          <w:bCs/>
                        </w:rPr>
                        <w:t>the client assessment in the data entry file.</w:t>
                      </w:r>
                    </w:p>
                    <w:p w:rsidR="006175D0" w:rsidRDefault="006175D0" w:rsidP="003D69D5">
                      <w:pPr>
                        <w:widowControl w:val="0"/>
                        <w:autoSpaceDE w:val="0"/>
                        <w:autoSpaceDN w:val="0"/>
                        <w:adjustRightInd w:val="0"/>
                        <w:jc w:val="center"/>
                        <w:rPr>
                          <w:rFonts w:ascii="Calibri" w:hAnsi="Calibri"/>
                        </w:rPr>
                      </w:pPr>
                    </w:p>
                    <w:p w:rsidR="006175D0" w:rsidRDefault="006175D0" w:rsidP="003D69D5">
                      <w:pPr>
                        <w:widowControl w:val="0"/>
                        <w:autoSpaceDE w:val="0"/>
                        <w:autoSpaceDN w:val="0"/>
                        <w:adjustRightInd w:val="0"/>
                        <w:jc w:val="center"/>
                      </w:pPr>
                      <w:r w:rsidRPr="00927466">
                        <w:rPr>
                          <w:rFonts w:ascii="Calibri" w:hAnsi="Calibri"/>
                        </w:rPr>
                        <w:t xml:space="preserve">STAFF INITIALS: ___________   </w:t>
                      </w:r>
                      <w:r>
                        <w:rPr>
                          <w:rFonts w:ascii="Calibri" w:hAnsi="Calibri"/>
                        </w:rPr>
                        <w:t xml:space="preserve">  </w:t>
                      </w:r>
                      <w:r w:rsidRPr="00927466">
                        <w:rPr>
                          <w:rFonts w:ascii="Calibri" w:hAnsi="Calibri"/>
                        </w:rPr>
                        <w:t xml:space="preserve">DATE OF ASSESSMENT: ___________   </w:t>
                      </w:r>
                      <w:r>
                        <w:rPr>
                          <w:rFonts w:ascii="Calibri" w:hAnsi="Calibri"/>
                        </w:rPr>
                        <w:t xml:space="preserve">  </w:t>
                      </w:r>
                      <w:r w:rsidRPr="00927466">
                        <w:rPr>
                          <w:rFonts w:ascii="Calibri" w:hAnsi="Calibri"/>
                          <w:smallCaps/>
                        </w:rPr>
                        <w:t>DATE OF INPUT: __________</w:t>
                      </w:r>
                    </w:p>
                  </w:txbxContent>
                </v:textbox>
              </v:shape>
            </w:pict>
          </mc:Fallback>
        </mc:AlternateContent>
      </w:r>
      <w:r w:rsidRPr="003D69D5">
        <w:rPr>
          <w:noProof/>
        </w:rPr>
        <mc:AlternateContent>
          <mc:Choice Requires="wps">
            <w:drawing>
              <wp:anchor distT="0" distB="0" distL="114300" distR="114300" simplePos="0" relativeHeight="251671552" behindDoc="0" locked="0" layoutInCell="1" allowOverlap="1" wp14:anchorId="34EC259D" wp14:editId="626BD8FE">
                <wp:simplePos x="0" y="0"/>
                <wp:positionH relativeFrom="column">
                  <wp:posOffset>428625</wp:posOffset>
                </wp:positionH>
                <wp:positionV relativeFrom="paragraph">
                  <wp:posOffset>4562475</wp:posOffset>
                </wp:positionV>
                <wp:extent cx="6915150" cy="93345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33450"/>
                        </a:xfrm>
                        <a:prstGeom prst="rect">
                          <a:avLst/>
                        </a:prstGeom>
                        <a:solidFill>
                          <a:srgbClr val="F2F2F2"/>
                        </a:solidFill>
                        <a:ln w="38100" cmpd="dbl">
                          <a:solidFill>
                            <a:srgbClr val="000000"/>
                          </a:solidFill>
                          <a:miter lim="800000"/>
                          <a:headEnd/>
                          <a:tailEnd/>
                        </a:ln>
                      </wps:spPr>
                      <wps:txbx>
                        <w:txbxContent>
                          <w:p w:rsidR="006175D0" w:rsidRPr="00927466" w:rsidRDefault="006175D0" w:rsidP="003D69D5">
                            <w:pPr>
                              <w:widowControl w:val="0"/>
                              <w:autoSpaceDE w:val="0"/>
                              <w:autoSpaceDN w:val="0"/>
                              <w:adjustRightInd w:val="0"/>
                              <w:rPr>
                                <w:rFonts w:ascii="Calibri" w:hAnsi="Calibri"/>
                                <w:sz w:val="10"/>
                              </w:rPr>
                            </w:pPr>
                          </w:p>
                          <w:p w:rsidR="006175D0" w:rsidRPr="000C050F" w:rsidRDefault="006175D0" w:rsidP="003D69D5">
                            <w:pPr>
                              <w:rPr>
                                <w:rFonts w:ascii="Calibri" w:hAnsi="Calibri" w:cs="Arial"/>
                                <w:bCs/>
                              </w:rPr>
                            </w:pPr>
                            <w:r w:rsidRPr="000C050F">
                              <w:rPr>
                                <w:rFonts w:ascii="Calibri" w:hAnsi="Calibri" w:cs="Arial"/>
                                <w:bCs/>
                              </w:rPr>
                              <w:t xml:space="preserve">When </w:t>
                            </w:r>
                            <w:r>
                              <w:rPr>
                                <w:rFonts w:ascii="Calibri" w:hAnsi="Calibri" w:cs="Arial"/>
                                <w:bCs/>
                              </w:rPr>
                              <w:t>c</w:t>
                            </w:r>
                            <w:r w:rsidRPr="000C050F">
                              <w:rPr>
                                <w:rFonts w:ascii="Calibri" w:hAnsi="Calibri" w:cs="Arial"/>
                                <w:bCs/>
                              </w:rPr>
                              <w:t>ompleted:</w:t>
                            </w:r>
                            <w:r>
                              <w:rPr>
                                <w:rFonts w:ascii="Calibri" w:hAnsi="Calibri" w:cs="Arial"/>
                                <w:bCs/>
                              </w:rPr>
                              <w:tab/>
                            </w:r>
                            <w:r>
                              <w:rPr>
                                <w:rFonts w:ascii="Calibri" w:hAnsi="Calibri" w:cs="Arial"/>
                                <w:b/>
                                <w:bCs/>
                              </w:rPr>
                              <w:t>TEAR OFF</w:t>
                            </w:r>
                            <w:r>
                              <w:rPr>
                                <w:rFonts w:ascii="Calibri" w:hAnsi="Calibri" w:cs="Arial"/>
                                <w:bCs/>
                              </w:rPr>
                              <w:t xml:space="preserve"> </w:t>
                            </w:r>
                            <w:r w:rsidRPr="000C050F">
                              <w:rPr>
                                <w:rFonts w:ascii="Calibri" w:hAnsi="Calibri" w:cs="Arial"/>
                                <w:bCs/>
                              </w:rPr>
                              <w:t>cover page and store in the master file folder.</w:t>
                            </w:r>
                          </w:p>
                          <w:p w:rsidR="006175D0" w:rsidRDefault="006175D0" w:rsidP="003D69D5">
                            <w:pPr>
                              <w:ind w:left="1440" w:firstLine="720"/>
                              <w:rPr>
                                <w:rFonts w:ascii="Calibri" w:hAnsi="Calibri"/>
                              </w:rPr>
                            </w:pPr>
                            <w:r>
                              <w:rPr>
                                <w:rFonts w:ascii="Calibri" w:hAnsi="Calibri" w:cs="Arial"/>
                                <w:b/>
                                <w:bCs/>
                              </w:rPr>
                              <w:t xml:space="preserve">STORE </w:t>
                            </w:r>
                            <w:r w:rsidRPr="000C050F">
                              <w:rPr>
                                <w:rFonts w:ascii="Calibri" w:hAnsi="Calibri" w:cs="Arial"/>
                                <w:bCs/>
                              </w:rPr>
                              <w:t>the client assessment in the data entry file.</w:t>
                            </w:r>
                          </w:p>
                          <w:p w:rsidR="006175D0" w:rsidRDefault="006175D0" w:rsidP="003D69D5">
                            <w:pPr>
                              <w:widowControl w:val="0"/>
                              <w:autoSpaceDE w:val="0"/>
                              <w:autoSpaceDN w:val="0"/>
                              <w:adjustRightInd w:val="0"/>
                              <w:jc w:val="center"/>
                              <w:rPr>
                                <w:rFonts w:ascii="Calibri" w:hAnsi="Calibri"/>
                              </w:rPr>
                            </w:pPr>
                          </w:p>
                          <w:p w:rsidR="006175D0" w:rsidRDefault="006175D0" w:rsidP="003D69D5">
                            <w:pPr>
                              <w:widowControl w:val="0"/>
                              <w:autoSpaceDE w:val="0"/>
                              <w:autoSpaceDN w:val="0"/>
                              <w:adjustRightInd w:val="0"/>
                              <w:jc w:val="center"/>
                            </w:pPr>
                            <w:r w:rsidRPr="00927466">
                              <w:rPr>
                                <w:rFonts w:ascii="Calibri" w:hAnsi="Calibri"/>
                              </w:rPr>
                              <w:t xml:space="preserve">STAFF INITIALS: ___________   </w:t>
                            </w:r>
                            <w:r>
                              <w:rPr>
                                <w:rFonts w:ascii="Calibri" w:hAnsi="Calibri"/>
                              </w:rPr>
                              <w:t xml:space="preserve">  </w:t>
                            </w:r>
                            <w:r w:rsidRPr="00927466">
                              <w:rPr>
                                <w:rFonts w:ascii="Calibri" w:hAnsi="Calibri"/>
                              </w:rPr>
                              <w:t xml:space="preserve">DATE OF ASSESSMENT: ___________   </w:t>
                            </w:r>
                            <w:r>
                              <w:rPr>
                                <w:rFonts w:ascii="Calibri" w:hAnsi="Calibri"/>
                              </w:rPr>
                              <w:t xml:space="preserve">  </w:t>
                            </w:r>
                            <w:r w:rsidRPr="00927466">
                              <w:rPr>
                                <w:rFonts w:ascii="Calibri" w:hAnsi="Calibri"/>
                                <w:smallCaps/>
                              </w:rPr>
                              <w:t>DATE OF INPUT: 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left:0;text-align:left;margin-left:33.75pt;margin-top:359.25pt;width:544.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" fillcolor="#f2f2f2" strokeweight="3pt">
                <v:stroke linestyle="thinThin"/>
                <v:textbox>
                  <w:txbxContent>
                    <w:p w:rsidR="006175D0" w:rsidRPr="00927466" w:rsidRDefault="006175D0" w:rsidP="003D69D5">
                      <w:pPr>
                        <w:widowControl w:val="0"/>
                        <w:autoSpaceDE w:val="0"/>
                        <w:autoSpaceDN w:val="0"/>
                        <w:adjustRightInd w:val="0"/>
                        <w:rPr>
                          <w:rFonts w:ascii="Calibri" w:hAnsi="Calibri"/>
                          <w:sz w:val="10"/>
                        </w:rPr>
                      </w:pPr>
                    </w:p>
                    <w:p w:rsidR="006175D0" w:rsidRPr="000C050F" w:rsidRDefault="006175D0" w:rsidP="003D69D5">
                      <w:pPr>
                        <w:rPr>
                          <w:rFonts w:ascii="Calibri" w:hAnsi="Calibri" w:cs="Arial"/>
                          <w:bCs/>
                        </w:rPr>
                      </w:pPr>
                      <w:r w:rsidRPr="000C050F">
                        <w:rPr>
                          <w:rFonts w:ascii="Calibri" w:hAnsi="Calibri" w:cs="Arial"/>
                          <w:bCs/>
                        </w:rPr>
                        <w:t xml:space="preserve">When </w:t>
                      </w:r>
                      <w:r>
                        <w:rPr>
                          <w:rFonts w:ascii="Calibri" w:hAnsi="Calibri" w:cs="Arial"/>
                          <w:bCs/>
                        </w:rPr>
                        <w:t>c</w:t>
                      </w:r>
                      <w:r w:rsidRPr="000C050F">
                        <w:rPr>
                          <w:rFonts w:ascii="Calibri" w:hAnsi="Calibri" w:cs="Arial"/>
                          <w:bCs/>
                        </w:rPr>
                        <w:t>ompleted:</w:t>
                      </w:r>
                      <w:r>
                        <w:rPr>
                          <w:rFonts w:ascii="Calibri" w:hAnsi="Calibri" w:cs="Arial"/>
                          <w:bCs/>
                        </w:rPr>
                        <w:tab/>
                      </w:r>
                      <w:r>
                        <w:rPr>
                          <w:rFonts w:ascii="Calibri" w:hAnsi="Calibri" w:cs="Arial"/>
                          <w:b/>
                          <w:bCs/>
                        </w:rPr>
                        <w:t>TEAR OFF</w:t>
                      </w:r>
                      <w:r>
                        <w:rPr>
                          <w:rFonts w:ascii="Calibri" w:hAnsi="Calibri" w:cs="Arial"/>
                          <w:bCs/>
                        </w:rPr>
                        <w:t xml:space="preserve"> </w:t>
                      </w:r>
                      <w:r w:rsidRPr="000C050F">
                        <w:rPr>
                          <w:rFonts w:ascii="Calibri" w:hAnsi="Calibri" w:cs="Arial"/>
                          <w:bCs/>
                        </w:rPr>
                        <w:t>cover page and store in the master file folder.</w:t>
                      </w:r>
                    </w:p>
                    <w:p w:rsidR="006175D0" w:rsidRDefault="006175D0" w:rsidP="003D69D5">
                      <w:pPr>
                        <w:ind w:left="1440" w:firstLine="720"/>
                        <w:rPr>
                          <w:rFonts w:ascii="Calibri" w:hAnsi="Calibri"/>
                        </w:rPr>
                      </w:pPr>
                      <w:r>
                        <w:rPr>
                          <w:rFonts w:ascii="Calibri" w:hAnsi="Calibri" w:cs="Arial"/>
                          <w:b/>
                          <w:bCs/>
                        </w:rPr>
                        <w:t xml:space="preserve">STORE </w:t>
                      </w:r>
                      <w:r w:rsidRPr="000C050F">
                        <w:rPr>
                          <w:rFonts w:ascii="Calibri" w:hAnsi="Calibri" w:cs="Arial"/>
                          <w:bCs/>
                        </w:rPr>
                        <w:t>the client assessment in the data entry file.</w:t>
                      </w:r>
                    </w:p>
                    <w:p w:rsidR="006175D0" w:rsidRDefault="006175D0" w:rsidP="003D69D5">
                      <w:pPr>
                        <w:widowControl w:val="0"/>
                        <w:autoSpaceDE w:val="0"/>
                        <w:autoSpaceDN w:val="0"/>
                        <w:adjustRightInd w:val="0"/>
                        <w:jc w:val="center"/>
                        <w:rPr>
                          <w:rFonts w:ascii="Calibri" w:hAnsi="Calibri"/>
                        </w:rPr>
                      </w:pPr>
                    </w:p>
                    <w:p w:rsidR="006175D0" w:rsidRDefault="006175D0" w:rsidP="003D69D5">
                      <w:pPr>
                        <w:widowControl w:val="0"/>
                        <w:autoSpaceDE w:val="0"/>
                        <w:autoSpaceDN w:val="0"/>
                        <w:adjustRightInd w:val="0"/>
                        <w:jc w:val="center"/>
                      </w:pPr>
                      <w:r w:rsidRPr="00927466">
                        <w:rPr>
                          <w:rFonts w:ascii="Calibri" w:hAnsi="Calibri"/>
                        </w:rPr>
                        <w:t xml:space="preserve">STAFF INITIALS: ___________   </w:t>
                      </w:r>
                      <w:r>
                        <w:rPr>
                          <w:rFonts w:ascii="Calibri" w:hAnsi="Calibri"/>
                        </w:rPr>
                        <w:t xml:space="preserve">  </w:t>
                      </w:r>
                      <w:r w:rsidRPr="00927466">
                        <w:rPr>
                          <w:rFonts w:ascii="Calibri" w:hAnsi="Calibri"/>
                        </w:rPr>
                        <w:t xml:space="preserve">DATE OF ASSESSMENT: ___________   </w:t>
                      </w:r>
                      <w:r>
                        <w:rPr>
                          <w:rFonts w:ascii="Calibri" w:hAnsi="Calibri"/>
                        </w:rPr>
                        <w:t xml:space="preserve">  </w:t>
                      </w:r>
                      <w:r w:rsidRPr="00927466">
                        <w:rPr>
                          <w:rFonts w:ascii="Calibri" w:hAnsi="Calibri"/>
                          <w:smallCaps/>
                        </w:rPr>
                        <w:t>DATE OF INPUT: __________</w:t>
                      </w:r>
                    </w:p>
                  </w:txbxContent>
                </v:textbox>
              </v:shape>
            </w:pict>
          </mc:Fallback>
        </mc:AlternateContent>
      </w:r>
      <w:r w:rsidRPr="003D69D5">
        <w:rPr>
          <w:noProof/>
        </w:rPr>
        <mc:AlternateContent>
          <mc:Choice Requires="wps">
            <w:drawing>
              <wp:anchor distT="0" distB="0" distL="114300" distR="114300" simplePos="0" relativeHeight="251670528" behindDoc="0" locked="0" layoutInCell="1" allowOverlap="1" wp14:anchorId="5E7063C2" wp14:editId="18B0015D">
                <wp:simplePos x="0" y="0"/>
                <wp:positionH relativeFrom="column">
                  <wp:posOffset>428625</wp:posOffset>
                </wp:positionH>
                <wp:positionV relativeFrom="paragraph">
                  <wp:posOffset>4562475</wp:posOffset>
                </wp:positionV>
                <wp:extent cx="6915150" cy="93345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33450"/>
                        </a:xfrm>
                        <a:prstGeom prst="rect">
                          <a:avLst/>
                        </a:prstGeom>
                        <a:solidFill>
                          <a:srgbClr val="F2F2F2"/>
                        </a:solidFill>
                        <a:ln w="38100" cmpd="dbl">
                          <a:solidFill>
                            <a:srgbClr val="000000"/>
                          </a:solidFill>
                          <a:miter lim="800000"/>
                          <a:headEnd/>
                          <a:tailEnd/>
                        </a:ln>
                      </wps:spPr>
                      <wps:txbx>
                        <w:txbxContent>
                          <w:p w:rsidR="006175D0" w:rsidRPr="00927466" w:rsidRDefault="006175D0" w:rsidP="003D69D5">
                            <w:pPr>
                              <w:widowControl w:val="0"/>
                              <w:autoSpaceDE w:val="0"/>
                              <w:autoSpaceDN w:val="0"/>
                              <w:adjustRightInd w:val="0"/>
                              <w:rPr>
                                <w:rFonts w:ascii="Calibri" w:hAnsi="Calibri"/>
                                <w:sz w:val="10"/>
                              </w:rPr>
                            </w:pPr>
                          </w:p>
                          <w:p w:rsidR="006175D0" w:rsidRPr="000C050F" w:rsidRDefault="006175D0" w:rsidP="003D69D5">
                            <w:pPr>
                              <w:rPr>
                                <w:rFonts w:ascii="Calibri" w:hAnsi="Calibri" w:cs="Arial"/>
                                <w:bCs/>
                              </w:rPr>
                            </w:pPr>
                            <w:r w:rsidRPr="000C050F">
                              <w:rPr>
                                <w:rFonts w:ascii="Calibri" w:hAnsi="Calibri" w:cs="Arial"/>
                                <w:bCs/>
                              </w:rPr>
                              <w:t xml:space="preserve">When </w:t>
                            </w:r>
                            <w:r>
                              <w:rPr>
                                <w:rFonts w:ascii="Calibri" w:hAnsi="Calibri" w:cs="Arial"/>
                                <w:bCs/>
                              </w:rPr>
                              <w:t>c</w:t>
                            </w:r>
                            <w:r w:rsidRPr="000C050F">
                              <w:rPr>
                                <w:rFonts w:ascii="Calibri" w:hAnsi="Calibri" w:cs="Arial"/>
                                <w:bCs/>
                              </w:rPr>
                              <w:t>ompleted:</w:t>
                            </w:r>
                            <w:r>
                              <w:rPr>
                                <w:rFonts w:ascii="Calibri" w:hAnsi="Calibri" w:cs="Arial"/>
                                <w:bCs/>
                              </w:rPr>
                              <w:tab/>
                            </w:r>
                            <w:r>
                              <w:rPr>
                                <w:rFonts w:ascii="Calibri" w:hAnsi="Calibri" w:cs="Arial"/>
                                <w:b/>
                                <w:bCs/>
                              </w:rPr>
                              <w:t>TEAR OFF</w:t>
                            </w:r>
                            <w:r>
                              <w:rPr>
                                <w:rFonts w:ascii="Calibri" w:hAnsi="Calibri" w:cs="Arial"/>
                                <w:bCs/>
                              </w:rPr>
                              <w:t xml:space="preserve"> </w:t>
                            </w:r>
                            <w:r w:rsidRPr="000C050F">
                              <w:rPr>
                                <w:rFonts w:ascii="Calibri" w:hAnsi="Calibri" w:cs="Arial"/>
                                <w:bCs/>
                              </w:rPr>
                              <w:t>cover page and store in the master file folder.</w:t>
                            </w:r>
                          </w:p>
                          <w:p w:rsidR="006175D0" w:rsidRDefault="006175D0" w:rsidP="003D69D5">
                            <w:pPr>
                              <w:ind w:left="1440" w:firstLine="720"/>
                              <w:rPr>
                                <w:rFonts w:ascii="Calibri" w:hAnsi="Calibri"/>
                              </w:rPr>
                            </w:pPr>
                            <w:r>
                              <w:rPr>
                                <w:rFonts w:ascii="Calibri" w:hAnsi="Calibri" w:cs="Arial"/>
                                <w:b/>
                                <w:bCs/>
                              </w:rPr>
                              <w:t xml:space="preserve">STORE </w:t>
                            </w:r>
                            <w:r w:rsidRPr="000C050F">
                              <w:rPr>
                                <w:rFonts w:ascii="Calibri" w:hAnsi="Calibri" w:cs="Arial"/>
                                <w:bCs/>
                              </w:rPr>
                              <w:t>the client assessment in the data entry file.</w:t>
                            </w:r>
                          </w:p>
                          <w:p w:rsidR="006175D0" w:rsidRDefault="006175D0" w:rsidP="003D69D5">
                            <w:pPr>
                              <w:widowControl w:val="0"/>
                              <w:autoSpaceDE w:val="0"/>
                              <w:autoSpaceDN w:val="0"/>
                              <w:adjustRightInd w:val="0"/>
                              <w:jc w:val="center"/>
                              <w:rPr>
                                <w:rFonts w:ascii="Calibri" w:hAnsi="Calibri"/>
                              </w:rPr>
                            </w:pPr>
                          </w:p>
                          <w:p w:rsidR="006175D0" w:rsidRDefault="006175D0" w:rsidP="003D69D5">
                            <w:pPr>
                              <w:widowControl w:val="0"/>
                              <w:autoSpaceDE w:val="0"/>
                              <w:autoSpaceDN w:val="0"/>
                              <w:adjustRightInd w:val="0"/>
                              <w:jc w:val="center"/>
                            </w:pPr>
                            <w:r w:rsidRPr="00927466">
                              <w:rPr>
                                <w:rFonts w:ascii="Calibri" w:hAnsi="Calibri"/>
                              </w:rPr>
                              <w:t xml:space="preserve">STAFF INITIALS: ___________   </w:t>
                            </w:r>
                            <w:r>
                              <w:rPr>
                                <w:rFonts w:ascii="Calibri" w:hAnsi="Calibri"/>
                              </w:rPr>
                              <w:t xml:space="preserve">  </w:t>
                            </w:r>
                            <w:r w:rsidRPr="00927466">
                              <w:rPr>
                                <w:rFonts w:ascii="Calibri" w:hAnsi="Calibri"/>
                              </w:rPr>
                              <w:t xml:space="preserve">DATE OF ASSESSMENT: ___________   </w:t>
                            </w:r>
                            <w:r>
                              <w:rPr>
                                <w:rFonts w:ascii="Calibri" w:hAnsi="Calibri"/>
                              </w:rPr>
                              <w:t xml:space="preserve">  </w:t>
                            </w:r>
                            <w:r w:rsidRPr="00927466">
                              <w:rPr>
                                <w:rFonts w:ascii="Calibri" w:hAnsi="Calibri"/>
                                <w:smallCaps/>
                              </w:rPr>
                              <w:t>DATE OF INPUT: 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2" type="#_x0000_t202" style="position:absolute;left:0;text-align:left;margin-left:33.75pt;margin-top:359.25pt;width:544.5pt;height: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" fillcolor="#f2f2f2" strokeweight="3pt">
                <v:stroke linestyle="thinThin"/>
                <v:textbox>
                  <w:txbxContent>
                    <w:p w:rsidR="006175D0" w:rsidRPr="00927466" w:rsidRDefault="006175D0" w:rsidP="003D69D5">
                      <w:pPr>
                        <w:widowControl w:val="0"/>
                        <w:autoSpaceDE w:val="0"/>
                        <w:autoSpaceDN w:val="0"/>
                        <w:adjustRightInd w:val="0"/>
                        <w:rPr>
                          <w:rFonts w:ascii="Calibri" w:hAnsi="Calibri"/>
                          <w:sz w:val="10"/>
                        </w:rPr>
                      </w:pPr>
                    </w:p>
                    <w:p w:rsidR="006175D0" w:rsidRPr="000C050F" w:rsidRDefault="006175D0" w:rsidP="003D69D5">
                      <w:pPr>
                        <w:rPr>
                          <w:rFonts w:ascii="Calibri" w:hAnsi="Calibri" w:cs="Arial"/>
                          <w:bCs/>
                        </w:rPr>
                      </w:pPr>
                      <w:r w:rsidRPr="000C050F">
                        <w:rPr>
                          <w:rFonts w:ascii="Calibri" w:hAnsi="Calibri" w:cs="Arial"/>
                          <w:bCs/>
                        </w:rPr>
                        <w:t xml:space="preserve">When </w:t>
                      </w:r>
                      <w:r>
                        <w:rPr>
                          <w:rFonts w:ascii="Calibri" w:hAnsi="Calibri" w:cs="Arial"/>
                          <w:bCs/>
                        </w:rPr>
                        <w:t>c</w:t>
                      </w:r>
                      <w:r w:rsidRPr="000C050F">
                        <w:rPr>
                          <w:rFonts w:ascii="Calibri" w:hAnsi="Calibri" w:cs="Arial"/>
                          <w:bCs/>
                        </w:rPr>
                        <w:t>ompleted:</w:t>
                      </w:r>
                      <w:r>
                        <w:rPr>
                          <w:rFonts w:ascii="Calibri" w:hAnsi="Calibri" w:cs="Arial"/>
                          <w:bCs/>
                        </w:rPr>
                        <w:tab/>
                      </w:r>
                      <w:r>
                        <w:rPr>
                          <w:rFonts w:ascii="Calibri" w:hAnsi="Calibri" w:cs="Arial"/>
                          <w:b/>
                          <w:bCs/>
                        </w:rPr>
                        <w:t>TEAR OFF</w:t>
                      </w:r>
                      <w:r>
                        <w:rPr>
                          <w:rFonts w:ascii="Calibri" w:hAnsi="Calibri" w:cs="Arial"/>
                          <w:bCs/>
                        </w:rPr>
                        <w:t xml:space="preserve"> </w:t>
                      </w:r>
                      <w:r w:rsidRPr="000C050F">
                        <w:rPr>
                          <w:rFonts w:ascii="Calibri" w:hAnsi="Calibri" w:cs="Arial"/>
                          <w:bCs/>
                        </w:rPr>
                        <w:t>cover page and store in the master file folder.</w:t>
                      </w:r>
                    </w:p>
                    <w:p w:rsidR="006175D0" w:rsidRDefault="006175D0" w:rsidP="003D69D5">
                      <w:pPr>
                        <w:ind w:left="1440" w:firstLine="720"/>
                        <w:rPr>
                          <w:rFonts w:ascii="Calibri" w:hAnsi="Calibri"/>
                        </w:rPr>
                      </w:pPr>
                      <w:r>
                        <w:rPr>
                          <w:rFonts w:ascii="Calibri" w:hAnsi="Calibri" w:cs="Arial"/>
                          <w:b/>
                          <w:bCs/>
                        </w:rPr>
                        <w:t xml:space="preserve">STORE </w:t>
                      </w:r>
                      <w:r w:rsidRPr="000C050F">
                        <w:rPr>
                          <w:rFonts w:ascii="Calibri" w:hAnsi="Calibri" w:cs="Arial"/>
                          <w:bCs/>
                        </w:rPr>
                        <w:t>the client assessment in the data entry file.</w:t>
                      </w:r>
                    </w:p>
                    <w:p w:rsidR="006175D0" w:rsidRDefault="006175D0" w:rsidP="003D69D5">
                      <w:pPr>
                        <w:widowControl w:val="0"/>
                        <w:autoSpaceDE w:val="0"/>
                        <w:autoSpaceDN w:val="0"/>
                        <w:adjustRightInd w:val="0"/>
                        <w:jc w:val="center"/>
                        <w:rPr>
                          <w:rFonts w:ascii="Calibri" w:hAnsi="Calibri"/>
                        </w:rPr>
                      </w:pPr>
                    </w:p>
                    <w:p w:rsidR="006175D0" w:rsidRDefault="006175D0" w:rsidP="003D69D5">
                      <w:pPr>
                        <w:widowControl w:val="0"/>
                        <w:autoSpaceDE w:val="0"/>
                        <w:autoSpaceDN w:val="0"/>
                        <w:adjustRightInd w:val="0"/>
                        <w:jc w:val="center"/>
                      </w:pPr>
                      <w:r w:rsidRPr="00927466">
                        <w:rPr>
                          <w:rFonts w:ascii="Calibri" w:hAnsi="Calibri"/>
                        </w:rPr>
                        <w:t xml:space="preserve">STAFF INITIALS: ___________   </w:t>
                      </w:r>
                      <w:r>
                        <w:rPr>
                          <w:rFonts w:ascii="Calibri" w:hAnsi="Calibri"/>
                        </w:rPr>
                        <w:t xml:space="preserve">  </w:t>
                      </w:r>
                      <w:r w:rsidRPr="00927466">
                        <w:rPr>
                          <w:rFonts w:ascii="Calibri" w:hAnsi="Calibri"/>
                        </w:rPr>
                        <w:t xml:space="preserve">DATE OF ASSESSMENT: ___________   </w:t>
                      </w:r>
                      <w:r>
                        <w:rPr>
                          <w:rFonts w:ascii="Calibri" w:hAnsi="Calibri"/>
                        </w:rPr>
                        <w:t xml:space="preserve">  </w:t>
                      </w:r>
                      <w:r w:rsidRPr="00927466">
                        <w:rPr>
                          <w:rFonts w:ascii="Calibri" w:hAnsi="Calibri"/>
                          <w:smallCaps/>
                        </w:rPr>
                        <w:t>DATE OF INPUT: __________</w:t>
                      </w:r>
                    </w:p>
                  </w:txbxContent>
                </v:textbox>
              </v:shape>
            </w:pict>
          </mc:Fallback>
        </mc:AlternateContent>
      </w:r>
      <w:r w:rsidRPr="003D69D5">
        <w:tab/>
      </w:r>
    </w:p>
    <w:p w:rsidR="003D69D5" w:rsidRPr="003D69D5" w:rsidRDefault="003D69D5" w:rsidP="00F8420C">
      <w:pPr>
        <w:ind w:left="720"/>
      </w:pPr>
    </w:p>
    <w:p w:rsidR="00CE49C3" w:rsidRDefault="00072A54" w:rsidP="001C28E1">
      <w:pPr>
        <w:ind w:left="720"/>
        <w:jc w:val="center"/>
        <w:rPr>
          <w:b/>
          <w:sz w:val="40"/>
          <w:szCs w:val="40"/>
        </w:rPr>
      </w:pPr>
      <w:r>
        <w:rPr>
          <w:b/>
          <w:sz w:val="40"/>
          <w:szCs w:val="40"/>
        </w:rPr>
        <w:br w:type="page"/>
      </w:r>
    </w:p>
    <w:p w:rsidR="00CE49C3" w:rsidRDefault="00CE49C3" w:rsidP="001C28E1">
      <w:pPr>
        <w:ind w:left="720"/>
        <w:jc w:val="center"/>
        <w:rPr>
          <w:b/>
          <w:sz w:val="40"/>
          <w:szCs w:val="40"/>
        </w:rPr>
      </w:pPr>
    </w:p>
    <w:p w:rsidR="00CE49C3" w:rsidRDefault="00CE49C3" w:rsidP="001C28E1">
      <w:pPr>
        <w:ind w:left="720"/>
        <w:jc w:val="center"/>
        <w:rPr>
          <w:b/>
          <w:sz w:val="40"/>
          <w:szCs w:val="40"/>
        </w:rPr>
      </w:pPr>
    </w:p>
    <w:p w:rsidR="00CE49C3" w:rsidRDefault="00CE49C3" w:rsidP="001C28E1">
      <w:pPr>
        <w:ind w:left="720"/>
        <w:jc w:val="center"/>
        <w:rPr>
          <w:b/>
          <w:sz w:val="40"/>
          <w:szCs w:val="40"/>
        </w:rPr>
      </w:pPr>
    </w:p>
    <w:p w:rsidR="00CE49C3" w:rsidRDefault="00CE49C3" w:rsidP="001C28E1">
      <w:pPr>
        <w:ind w:left="720"/>
        <w:jc w:val="center"/>
        <w:rPr>
          <w:b/>
          <w:sz w:val="40"/>
          <w:szCs w:val="40"/>
        </w:rPr>
      </w:pPr>
    </w:p>
    <w:p w:rsidR="00CE49C3" w:rsidRDefault="001C28E1" w:rsidP="001C28E1">
      <w:pPr>
        <w:ind w:left="720"/>
        <w:jc w:val="center"/>
        <w:rPr>
          <w:b/>
          <w:sz w:val="50"/>
          <w:szCs w:val="50"/>
        </w:rPr>
      </w:pPr>
      <w:r w:rsidRPr="00CE49C3">
        <w:rPr>
          <w:b/>
          <w:sz w:val="50"/>
          <w:szCs w:val="50"/>
        </w:rPr>
        <w:t>SECTION E: TRAINING DOCUMENTS</w:t>
      </w:r>
    </w:p>
    <w:p w:rsidR="00CE49C3" w:rsidRDefault="00CE49C3">
      <w:pPr>
        <w:rPr>
          <w:b/>
          <w:sz w:val="50"/>
          <w:szCs w:val="50"/>
        </w:rPr>
      </w:pPr>
      <w:r>
        <w:rPr>
          <w:b/>
          <w:sz w:val="50"/>
          <w:szCs w:val="50"/>
        </w:rPr>
        <w:br w:type="page"/>
      </w:r>
    </w:p>
    <w:p w:rsidR="00CE49C3" w:rsidRPr="00CE49C3" w:rsidRDefault="00CE49C3" w:rsidP="00CE49C3">
      <w:pPr>
        <w:tabs>
          <w:tab w:val="left" w:pos="11955"/>
        </w:tabs>
        <w:spacing w:after="0"/>
        <w:rPr>
          <w:rFonts w:eastAsia="Calibri" w:cstheme="minorHAnsi"/>
          <w:sz w:val="28"/>
          <w:szCs w:val="28"/>
        </w:rPr>
      </w:pPr>
      <w:r w:rsidRPr="00CE49C3">
        <w:rPr>
          <w:rFonts w:eastAsia="Calibri" w:cstheme="minorHAnsi"/>
          <w:b/>
          <w:sz w:val="28"/>
          <w:szCs w:val="28"/>
          <w:u w:val="single"/>
        </w:rPr>
        <w:lastRenderedPageBreak/>
        <w:t>Staff Training</w:t>
      </w:r>
      <w:r w:rsidR="00462483">
        <w:rPr>
          <w:rFonts w:eastAsia="Calibri" w:cstheme="minorHAnsi"/>
          <w:b/>
          <w:sz w:val="28"/>
          <w:szCs w:val="28"/>
          <w:u w:val="single"/>
        </w:rPr>
        <w:t xml:space="preserve"> Overview</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L2C Program Manager will facilitate training to all L2C Specialists, with assistance from TDC staff members and the Evaluators. The purpose of training is to familiarize staff with program goals; enrollment strategies and recruitment; data collection; and client engagement. Professional Development will be provided on an as needed basis.</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Training will include:</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Overview of L2C Program and job expectations</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History of the Damien Center/Overview of Services</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Care Coordination Overview</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HIV 101</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Prevention and Testing Services Overview</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HIV Medications and Medication Adherence</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Housing Services Overview</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SSI/SSDI/Ticket to Work Benefits Overview</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Local Resources Overview</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Ethical Decision-Making</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Clinic Services Overview</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Motivational Interviewing</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Self-Care</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Strength-based Assessment</w:t>
      </w:r>
    </w:p>
    <w:p w:rsidR="00CE49C3" w:rsidRPr="00CE49C3" w:rsidRDefault="00CE49C3" w:rsidP="00C11DE2">
      <w:pPr>
        <w:pStyle w:val="ListParagraph"/>
        <w:numPr>
          <w:ilvl w:val="0"/>
          <w:numId w:val="30"/>
        </w:numPr>
        <w:tabs>
          <w:tab w:val="left" w:pos="11955"/>
        </w:tabs>
        <w:spacing w:after="0"/>
        <w:rPr>
          <w:rFonts w:eastAsia="Calibri" w:cstheme="minorHAnsi"/>
          <w:sz w:val="24"/>
          <w:szCs w:val="24"/>
        </w:rPr>
      </w:pPr>
      <w:r w:rsidRPr="00CE49C3">
        <w:rPr>
          <w:rFonts w:eastAsia="Calibri" w:cstheme="minorHAnsi"/>
          <w:sz w:val="24"/>
          <w:szCs w:val="24"/>
        </w:rPr>
        <w:t>Mental Health and Comprehensive Risk Counseling Services Overview</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Additional trainings:</w:t>
      </w:r>
    </w:p>
    <w:p w:rsidR="00CE49C3" w:rsidRPr="00CE49C3" w:rsidRDefault="00CE49C3" w:rsidP="00C11DE2">
      <w:pPr>
        <w:pStyle w:val="ListParagraph"/>
        <w:numPr>
          <w:ilvl w:val="0"/>
          <w:numId w:val="31"/>
        </w:numPr>
        <w:tabs>
          <w:tab w:val="left" w:pos="11955"/>
        </w:tabs>
        <w:spacing w:after="0"/>
        <w:rPr>
          <w:rFonts w:eastAsia="Calibri" w:cstheme="minorHAnsi"/>
          <w:sz w:val="24"/>
          <w:szCs w:val="24"/>
        </w:rPr>
      </w:pPr>
      <w:r w:rsidRPr="00CE49C3">
        <w:rPr>
          <w:rFonts w:eastAsia="Calibri" w:cstheme="minorHAnsi"/>
          <w:sz w:val="24"/>
          <w:szCs w:val="24"/>
        </w:rPr>
        <w:t>Attend one DEFA/HOPWA meeting</w:t>
      </w:r>
    </w:p>
    <w:p w:rsidR="00CE49C3" w:rsidRPr="00CE49C3" w:rsidRDefault="00CE49C3" w:rsidP="00C11DE2">
      <w:pPr>
        <w:pStyle w:val="ListParagraph"/>
        <w:numPr>
          <w:ilvl w:val="0"/>
          <w:numId w:val="31"/>
        </w:numPr>
        <w:tabs>
          <w:tab w:val="left" w:pos="11955"/>
        </w:tabs>
        <w:spacing w:after="0"/>
        <w:rPr>
          <w:rFonts w:eastAsia="Calibri" w:cstheme="minorHAnsi"/>
          <w:sz w:val="24"/>
          <w:szCs w:val="24"/>
        </w:rPr>
      </w:pPr>
      <w:r w:rsidRPr="00CE49C3">
        <w:rPr>
          <w:rFonts w:eastAsia="Calibri" w:cstheme="minorHAnsi"/>
          <w:sz w:val="24"/>
          <w:szCs w:val="24"/>
        </w:rPr>
        <w:t xml:space="preserve">Shadow one full day in Testing, Clinic, with each Care Coordinator, and at </w:t>
      </w:r>
      <w:proofErr w:type="spellStart"/>
      <w:r w:rsidRPr="00CE49C3">
        <w:rPr>
          <w:rFonts w:eastAsia="Calibri" w:cstheme="minorHAnsi"/>
          <w:sz w:val="24"/>
          <w:szCs w:val="24"/>
        </w:rPr>
        <w:t>LifeCare</w:t>
      </w:r>
      <w:proofErr w:type="spellEnd"/>
      <w:r w:rsidRPr="00CE49C3">
        <w:rPr>
          <w:rFonts w:eastAsia="Calibri" w:cstheme="minorHAnsi"/>
          <w:sz w:val="24"/>
          <w:szCs w:val="24"/>
        </w:rPr>
        <w:t xml:space="preserve">/Methodist </w:t>
      </w:r>
      <w:proofErr w:type="spellStart"/>
      <w:r w:rsidRPr="00CE49C3">
        <w:rPr>
          <w:rFonts w:eastAsia="Calibri" w:cstheme="minorHAnsi"/>
          <w:sz w:val="24"/>
          <w:szCs w:val="24"/>
        </w:rPr>
        <w:t>Clinc</w:t>
      </w:r>
      <w:proofErr w:type="spellEnd"/>
    </w:p>
    <w:p w:rsidR="00CE49C3" w:rsidRPr="00CE49C3" w:rsidRDefault="00CE49C3" w:rsidP="00C11DE2">
      <w:pPr>
        <w:pStyle w:val="ListParagraph"/>
        <w:numPr>
          <w:ilvl w:val="0"/>
          <w:numId w:val="31"/>
        </w:numPr>
        <w:tabs>
          <w:tab w:val="left" w:pos="11955"/>
        </w:tabs>
        <w:spacing w:after="0"/>
        <w:rPr>
          <w:rFonts w:eastAsia="Calibri" w:cstheme="minorHAnsi"/>
          <w:sz w:val="24"/>
          <w:szCs w:val="24"/>
        </w:rPr>
      </w:pPr>
      <w:r w:rsidRPr="00CE49C3">
        <w:rPr>
          <w:rFonts w:eastAsia="Calibri" w:cstheme="minorHAnsi"/>
          <w:sz w:val="24"/>
          <w:szCs w:val="24"/>
        </w:rPr>
        <w:t>As new Specialists are hired on, they will also shadow veteran L2C Specialists</w:t>
      </w:r>
    </w:p>
    <w:p w:rsidR="00CE49C3" w:rsidRPr="00CE49C3" w:rsidRDefault="00CE49C3" w:rsidP="00C11DE2">
      <w:pPr>
        <w:pStyle w:val="ListParagraph"/>
        <w:numPr>
          <w:ilvl w:val="0"/>
          <w:numId w:val="31"/>
        </w:numPr>
        <w:tabs>
          <w:tab w:val="left" w:pos="11955"/>
        </w:tabs>
        <w:spacing w:after="0"/>
        <w:rPr>
          <w:rFonts w:eastAsia="Calibri" w:cstheme="minorHAnsi"/>
          <w:sz w:val="24"/>
          <w:szCs w:val="24"/>
        </w:rPr>
      </w:pPr>
      <w:r w:rsidRPr="00CE49C3">
        <w:rPr>
          <w:rFonts w:eastAsia="Calibri" w:cstheme="minorHAnsi"/>
          <w:sz w:val="24"/>
          <w:szCs w:val="24"/>
        </w:rPr>
        <w:t>Data collection and data input training will be provided by L2C Program Manager and Evaluators</w:t>
      </w:r>
    </w:p>
    <w:p w:rsidR="00CE49C3" w:rsidRPr="00CE49C3" w:rsidRDefault="00CE49C3" w:rsidP="00C11DE2">
      <w:pPr>
        <w:pStyle w:val="ListParagraph"/>
        <w:numPr>
          <w:ilvl w:val="1"/>
          <w:numId w:val="31"/>
        </w:numPr>
        <w:tabs>
          <w:tab w:val="left" w:pos="11955"/>
        </w:tabs>
        <w:spacing w:after="0"/>
        <w:rPr>
          <w:rFonts w:eastAsia="Calibri" w:cstheme="minorHAnsi"/>
          <w:sz w:val="24"/>
          <w:szCs w:val="24"/>
        </w:rPr>
      </w:pPr>
      <w:r w:rsidRPr="00CE49C3">
        <w:rPr>
          <w:rFonts w:eastAsia="Calibri" w:cstheme="minorHAnsi"/>
          <w:sz w:val="24"/>
          <w:szCs w:val="24"/>
        </w:rPr>
        <w:t>HIPPA Compliance</w:t>
      </w:r>
    </w:p>
    <w:p w:rsidR="00CE49C3" w:rsidRPr="00CE49C3" w:rsidRDefault="00CE49C3" w:rsidP="00C11DE2">
      <w:pPr>
        <w:pStyle w:val="ListParagraph"/>
        <w:numPr>
          <w:ilvl w:val="1"/>
          <w:numId w:val="31"/>
        </w:numPr>
        <w:tabs>
          <w:tab w:val="left" w:pos="11955"/>
        </w:tabs>
        <w:spacing w:after="0"/>
        <w:rPr>
          <w:rFonts w:eastAsia="Calibri" w:cstheme="minorHAnsi"/>
          <w:sz w:val="24"/>
          <w:szCs w:val="24"/>
        </w:rPr>
      </w:pPr>
      <w:r w:rsidRPr="00CE49C3">
        <w:rPr>
          <w:rFonts w:eastAsia="Calibri" w:cstheme="minorHAnsi"/>
          <w:sz w:val="24"/>
          <w:szCs w:val="24"/>
        </w:rPr>
        <w:t>Consent forms</w:t>
      </w:r>
    </w:p>
    <w:p w:rsidR="00CE49C3" w:rsidRPr="00CE49C3" w:rsidRDefault="00CE49C3" w:rsidP="00C11DE2">
      <w:pPr>
        <w:pStyle w:val="ListParagraph"/>
        <w:numPr>
          <w:ilvl w:val="1"/>
          <w:numId w:val="31"/>
        </w:numPr>
        <w:tabs>
          <w:tab w:val="left" w:pos="11955"/>
        </w:tabs>
        <w:spacing w:after="0"/>
        <w:rPr>
          <w:rFonts w:eastAsia="Calibri" w:cstheme="minorHAnsi"/>
          <w:sz w:val="24"/>
          <w:szCs w:val="24"/>
        </w:rPr>
      </w:pPr>
      <w:r w:rsidRPr="00CE49C3">
        <w:rPr>
          <w:rFonts w:eastAsia="Calibri" w:cstheme="minorHAnsi"/>
          <w:sz w:val="24"/>
          <w:szCs w:val="24"/>
        </w:rPr>
        <w:t>Assessment tools</w:t>
      </w:r>
    </w:p>
    <w:p w:rsidR="00CE49C3" w:rsidRPr="00CE49C3" w:rsidRDefault="00CE49C3" w:rsidP="00C11DE2">
      <w:pPr>
        <w:pStyle w:val="ListParagraph"/>
        <w:numPr>
          <w:ilvl w:val="1"/>
          <w:numId w:val="31"/>
        </w:numPr>
        <w:tabs>
          <w:tab w:val="left" w:pos="11955"/>
        </w:tabs>
        <w:spacing w:after="0"/>
        <w:rPr>
          <w:rFonts w:eastAsia="Calibri" w:cstheme="minorHAnsi"/>
          <w:sz w:val="24"/>
          <w:szCs w:val="24"/>
        </w:rPr>
      </w:pPr>
      <w:r w:rsidRPr="00CE49C3">
        <w:rPr>
          <w:rFonts w:eastAsia="Calibri" w:cstheme="minorHAnsi"/>
          <w:sz w:val="24"/>
          <w:szCs w:val="24"/>
        </w:rPr>
        <w:t>Client contact log</w:t>
      </w:r>
    </w:p>
    <w:p w:rsidR="00CE49C3" w:rsidRPr="00CE49C3" w:rsidRDefault="00CE49C3" w:rsidP="00C11DE2">
      <w:pPr>
        <w:pStyle w:val="ListParagraph"/>
        <w:numPr>
          <w:ilvl w:val="1"/>
          <w:numId w:val="31"/>
        </w:numPr>
        <w:tabs>
          <w:tab w:val="left" w:pos="11955"/>
        </w:tabs>
        <w:spacing w:after="0"/>
        <w:rPr>
          <w:rFonts w:eastAsia="Calibri" w:cstheme="minorHAnsi"/>
          <w:sz w:val="24"/>
          <w:szCs w:val="24"/>
        </w:rPr>
      </w:pPr>
      <w:r w:rsidRPr="00CE49C3">
        <w:rPr>
          <w:rFonts w:eastAsia="Calibri" w:cstheme="minorHAnsi"/>
          <w:sz w:val="24"/>
          <w:szCs w:val="24"/>
        </w:rPr>
        <w:t>Data collection system</w:t>
      </w:r>
    </w:p>
    <w:p w:rsidR="00CE49C3" w:rsidRPr="00CE49C3" w:rsidRDefault="00CE49C3" w:rsidP="00CE49C3">
      <w:pPr>
        <w:tabs>
          <w:tab w:val="left" w:pos="11955"/>
        </w:tabs>
        <w:contextualSpacing/>
        <w:rPr>
          <w:rFonts w:eastAsia="Calibri" w:cstheme="minorHAnsi"/>
          <w:b/>
          <w:sz w:val="24"/>
          <w:szCs w:val="24"/>
          <w:u w:val="single"/>
        </w:rPr>
      </w:pPr>
    </w:p>
    <w:p w:rsidR="00CE49C3" w:rsidRDefault="00CE49C3" w:rsidP="00CE49C3">
      <w:pPr>
        <w:tabs>
          <w:tab w:val="left" w:pos="11955"/>
        </w:tabs>
        <w:contextualSpacing/>
        <w:rPr>
          <w:rFonts w:eastAsia="Calibri" w:cstheme="minorHAnsi"/>
          <w:b/>
          <w:sz w:val="28"/>
          <w:szCs w:val="28"/>
          <w:u w:val="single"/>
        </w:rPr>
      </w:pPr>
    </w:p>
    <w:p w:rsidR="00CE49C3" w:rsidRDefault="00CE49C3" w:rsidP="00CE49C3">
      <w:pPr>
        <w:tabs>
          <w:tab w:val="left" w:pos="11955"/>
        </w:tabs>
        <w:contextualSpacing/>
        <w:rPr>
          <w:rFonts w:eastAsia="Calibri" w:cstheme="minorHAnsi"/>
          <w:b/>
          <w:sz w:val="28"/>
          <w:szCs w:val="28"/>
          <w:u w:val="single"/>
        </w:rPr>
      </w:pPr>
    </w:p>
    <w:p w:rsidR="00CE49C3" w:rsidRPr="00CE49C3" w:rsidRDefault="00CE49C3" w:rsidP="00CE49C3">
      <w:pPr>
        <w:tabs>
          <w:tab w:val="left" w:pos="11955"/>
        </w:tabs>
        <w:contextualSpacing/>
        <w:rPr>
          <w:rFonts w:eastAsia="Calibri" w:cstheme="minorHAnsi"/>
          <w:b/>
          <w:sz w:val="28"/>
          <w:szCs w:val="28"/>
          <w:u w:val="single"/>
        </w:rPr>
      </w:pPr>
      <w:r w:rsidRPr="00CE49C3">
        <w:rPr>
          <w:rFonts w:eastAsia="Calibri" w:cstheme="minorHAnsi"/>
          <w:b/>
          <w:sz w:val="28"/>
          <w:szCs w:val="28"/>
          <w:u w:val="single"/>
        </w:rPr>
        <w:lastRenderedPageBreak/>
        <w:t>Linkage to Care Process</w:t>
      </w:r>
    </w:p>
    <w:p w:rsidR="00CE49C3" w:rsidRPr="00CE49C3" w:rsidRDefault="00CE49C3" w:rsidP="00CE49C3">
      <w:pPr>
        <w:tabs>
          <w:tab w:val="left" w:pos="11955"/>
        </w:tabs>
        <w:contextualSpacing/>
        <w:rPr>
          <w:rFonts w:eastAsia="Calibri" w:cstheme="minorHAnsi"/>
          <w:b/>
          <w:sz w:val="24"/>
          <w:szCs w:val="24"/>
        </w:rPr>
      </w:pPr>
      <w:r w:rsidRPr="00CE49C3">
        <w:rPr>
          <w:rFonts w:eastAsia="Calibri" w:cstheme="minorHAnsi"/>
          <w:b/>
          <w:sz w:val="24"/>
          <w:szCs w:val="24"/>
        </w:rPr>
        <w:t>Step 1: Pre-Screen</w:t>
      </w:r>
    </w:p>
    <w:p w:rsidR="00CE49C3" w:rsidRPr="00CE49C3" w:rsidRDefault="00CE49C3" w:rsidP="00CE49C3">
      <w:pPr>
        <w:tabs>
          <w:tab w:val="left" w:pos="11955"/>
        </w:tabs>
        <w:contextualSpacing/>
        <w:rPr>
          <w:rFonts w:eastAsia="Calibri" w:cstheme="minorHAnsi"/>
          <w:sz w:val="24"/>
          <w:szCs w:val="24"/>
        </w:rPr>
      </w:pPr>
      <w:r w:rsidRPr="00CE49C3">
        <w:rPr>
          <w:rFonts w:eastAsia="Calibri" w:cstheme="minorHAnsi"/>
          <w:sz w:val="24"/>
          <w:szCs w:val="24"/>
        </w:rPr>
        <w:t xml:space="preserve">A pre-screen is conducted by the L2C Program Manager to determine eligibility, and will assign a Linkage Specialist to work with a newly enrolled client. </w:t>
      </w:r>
    </w:p>
    <w:p w:rsidR="00CE49C3" w:rsidRPr="00CE49C3" w:rsidRDefault="00CE49C3" w:rsidP="00CE49C3">
      <w:pPr>
        <w:tabs>
          <w:tab w:val="left" w:pos="11955"/>
        </w:tabs>
        <w:contextualSpacing/>
        <w:rPr>
          <w:rFonts w:eastAsia="Calibri" w:cstheme="minorHAnsi"/>
          <w:sz w:val="24"/>
          <w:szCs w:val="24"/>
        </w:rPr>
      </w:pPr>
    </w:p>
    <w:p w:rsidR="00CE49C3" w:rsidRPr="00CE49C3" w:rsidRDefault="00CE49C3" w:rsidP="00CE49C3">
      <w:pPr>
        <w:tabs>
          <w:tab w:val="left" w:pos="11955"/>
        </w:tabs>
        <w:contextualSpacing/>
        <w:rPr>
          <w:rFonts w:eastAsia="Calibri" w:cstheme="minorHAnsi"/>
          <w:sz w:val="24"/>
          <w:szCs w:val="24"/>
        </w:rPr>
      </w:pPr>
      <w:r w:rsidRPr="00CE49C3">
        <w:rPr>
          <w:rFonts w:eastAsia="Calibri" w:cstheme="minorHAnsi"/>
          <w:sz w:val="24"/>
          <w:szCs w:val="24"/>
        </w:rPr>
        <w:t xml:space="preserve">All referrals are to be routed to the PM; and may be submitted by any ASO in the TGA, Infectious Disease Providers serving the TGA, or client self-referral. Out-of-care client lists can be submitted from ASOs and IDP; L2C PM </w:t>
      </w:r>
      <w:proofErr w:type="gramStart"/>
      <w:r w:rsidRPr="00CE49C3">
        <w:rPr>
          <w:rFonts w:eastAsia="Calibri" w:cstheme="minorHAnsi"/>
          <w:sz w:val="24"/>
          <w:szCs w:val="24"/>
        </w:rPr>
        <w:t>will</w:t>
      </w:r>
      <w:proofErr w:type="gramEnd"/>
      <w:r w:rsidRPr="00CE49C3">
        <w:rPr>
          <w:rFonts w:eastAsia="Calibri" w:cstheme="minorHAnsi"/>
          <w:sz w:val="24"/>
          <w:szCs w:val="24"/>
        </w:rPr>
        <w:t xml:space="preserve"> complete data-mining on these clients. Linkage Specialists will be tasked with trying to locate those clients who appear to be legitimately out-of-care, after data-mining has concluded.</w:t>
      </w:r>
    </w:p>
    <w:p w:rsidR="00CE49C3" w:rsidRPr="00CE49C3" w:rsidRDefault="00CE49C3" w:rsidP="00CE49C3">
      <w:pPr>
        <w:tabs>
          <w:tab w:val="left" w:pos="11955"/>
        </w:tabs>
        <w:contextualSpacing/>
        <w:rPr>
          <w:rFonts w:eastAsia="Calibri" w:cstheme="minorHAnsi"/>
          <w:sz w:val="24"/>
          <w:szCs w:val="24"/>
        </w:rPr>
      </w:pPr>
    </w:p>
    <w:p w:rsidR="00CE49C3" w:rsidRPr="00CE49C3" w:rsidRDefault="00CE49C3" w:rsidP="00CE49C3">
      <w:pPr>
        <w:tabs>
          <w:tab w:val="left" w:pos="11955"/>
        </w:tabs>
        <w:contextualSpacing/>
        <w:rPr>
          <w:rFonts w:eastAsia="Calibri" w:cstheme="minorHAnsi"/>
          <w:sz w:val="24"/>
          <w:szCs w:val="24"/>
        </w:rPr>
      </w:pPr>
      <w:r w:rsidRPr="00CE49C3">
        <w:rPr>
          <w:rFonts w:eastAsia="Calibri" w:cstheme="minorHAnsi"/>
          <w:sz w:val="24"/>
          <w:szCs w:val="24"/>
        </w:rPr>
        <w:t>When someone is newly diagnosed and fails to attend their Care Coordination Intake or first HIV-Medical appointment, the Intake Specialist flags that client for follow-up and automatic enrollment into L2C and routes the client information to the PM.</w:t>
      </w:r>
    </w:p>
    <w:p w:rsidR="00CE49C3" w:rsidRPr="00CE49C3" w:rsidRDefault="00CE49C3" w:rsidP="00CE49C3">
      <w:pPr>
        <w:tabs>
          <w:tab w:val="left" w:pos="11955"/>
        </w:tabs>
        <w:contextualSpacing/>
        <w:rPr>
          <w:rFonts w:eastAsia="Calibri" w:cstheme="minorHAnsi"/>
          <w:sz w:val="24"/>
          <w:szCs w:val="24"/>
        </w:rPr>
      </w:pPr>
    </w:p>
    <w:p w:rsidR="00CE49C3" w:rsidRPr="00CE49C3" w:rsidRDefault="00CE49C3" w:rsidP="00CE49C3">
      <w:pPr>
        <w:tabs>
          <w:tab w:val="left" w:pos="11955"/>
        </w:tabs>
        <w:contextualSpacing/>
        <w:rPr>
          <w:rFonts w:eastAsia="Calibri" w:cstheme="minorHAnsi"/>
          <w:sz w:val="24"/>
          <w:szCs w:val="24"/>
        </w:rPr>
      </w:pPr>
    </w:p>
    <w:p w:rsidR="00CE49C3" w:rsidRPr="00CE49C3" w:rsidRDefault="00CE49C3" w:rsidP="00CE49C3">
      <w:pPr>
        <w:tabs>
          <w:tab w:val="left" w:pos="11955"/>
        </w:tabs>
        <w:contextualSpacing/>
        <w:rPr>
          <w:rFonts w:eastAsia="Calibri" w:cstheme="minorHAnsi"/>
          <w:b/>
          <w:sz w:val="24"/>
          <w:szCs w:val="24"/>
        </w:rPr>
      </w:pPr>
    </w:p>
    <w:p w:rsidR="00CE49C3" w:rsidRPr="00CE49C3" w:rsidRDefault="00CE49C3" w:rsidP="00CE49C3">
      <w:pPr>
        <w:tabs>
          <w:tab w:val="left" w:pos="11955"/>
        </w:tabs>
        <w:contextualSpacing/>
        <w:rPr>
          <w:rFonts w:eastAsia="Calibri" w:cstheme="minorHAnsi"/>
          <w:b/>
          <w:sz w:val="24"/>
          <w:szCs w:val="24"/>
        </w:rPr>
      </w:pPr>
      <w:r w:rsidRPr="00CE49C3">
        <w:rPr>
          <w:rFonts w:eastAsia="Calibri" w:cstheme="minorHAnsi"/>
          <w:b/>
          <w:sz w:val="24"/>
          <w:szCs w:val="24"/>
        </w:rPr>
        <w:t>Step 2: Making Initial Contact</w:t>
      </w:r>
    </w:p>
    <w:p w:rsidR="00CE49C3" w:rsidRPr="00CE49C3" w:rsidRDefault="00CE49C3" w:rsidP="00CE49C3">
      <w:pPr>
        <w:tabs>
          <w:tab w:val="left" w:pos="11955"/>
        </w:tabs>
        <w:contextualSpacing/>
        <w:rPr>
          <w:rFonts w:eastAsia="Calibri" w:cstheme="minorHAnsi"/>
          <w:sz w:val="24"/>
          <w:szCs w:val="24"/>
        </w:rPr>
      </w:pPr>
      <w:r w:rsidRPr="00CE49C3">
        <w:rPr>
          <w:rFonts w:eastAsia="Calibri" w:cstheme="minorHAnsi"/>
          <w:sz w:val="24"/>
          <w:szCs w:val="24"/>
        </w:rPr>
        <w:t xml:space="preserve">When making cold calls to clients, utilize the General Script (see Appendix 2). Feel free to adapt this script, while ensuring that you retain the main points. Client is to self-identify the location for a face-to-face meeting where the client is comfortable speaking about their HIV status; this can be in the client’s home, at a restaurant, the library, the L2C office, or elsewhere in the community. </w:t>
      </w:r>
    </w:p>
    <w:p w:rsidR="00CE49C3" w:rsidRPr="00CE49C3" w:rsidRDefault="00CE49C3" w:rsidP="00CE49C3">
      <w:pPr>
        <w:tabs>
          <w:tab w:val="left" w:pos="11955"/>
        </w:tabs>
        <w:contextualSpacing/>
        <w:rPr>
          <w:rFonts w:eastAsia="Calibri" w:cstheme="minorHAnsi"/>
          <w:sz w:val="24"/>
          <w:szCs w:val="24"/>
        </w:rPr>
      </w:pPr>
    </w:p>
    <w:p w:rsidR="00CE49C3" w:rsidRPr="00CE49C3" w:rsidRDefault="00CE49C3" w:rsidP="00CE49C3">
      <w:pPr>
        <w:tabs>
          <w:tab w:val="left" w:pos="11955"/>
        </w:tabs>
        <w:contextualSpacing/>
        <w:rPr>
          <w:rFonts w:eastAsia="Calibri" w:cstheme="minorHAnsi"/>
          <w:sz w:val="24"/>
          <w:szCs w:val="24"/>
        </w:rPr>
      </w:pPr>
      <w:r w:rsidRPr="00CE49C3">
        <w:rPr>
          <w:rFonts w:eastAsia="Calibri" w:cstheme="minorHAnsi"/>
          <w:sz w:val="24"/>
          <w:szCs w:val="24"/>
        </w:rPr>
        <w:t>When leaving a voicemail, ensure that you do not disclose the client’s status or the agency that you are calling from, as people know TDC as “The AIDS Place”. Instead, say something vague such as “This message is for ______. My name is _____________ and I am calling regarding your medical care. Please give me a call back at ____________.”</w:t>
      </w:r>
    </w:p>
    <w:p w:rsidR="00CE49C3" w:rsidRPr="00CE49C3" w:rsidRDefault="00CE49C3" w:rsidP="00CE49C3">
      <w:pPr>
        <w:tabs>
          <w:tab w:val="left" w:pos="11955"/>
        </w:tabs>
        <w:contextualSpacing/>
        <w:rPr>
          <w:rFonts w:eastAsia="Calibri" w:cstheme="minorHAnsi"/>
          <w:sz w:val="24"/>
          <w:szCs w:val="24"/>
        </w:rPr>
      </w:pPr>
    </w:p>
    <w:p w:rsidR="00CE49C3" w:rsidRPr="00CE49C3" w:rsidRDefault="00CE49C3" w:rsidP="00CE49C3">
      <w:pPr>
        <w:tabs>
          <w:tab w:val="left" w:pos="11955"/>
        </w:tabs>
        <w:contextualSpacing/>
        <w:rPr>
          <w:rFonts w:eastAsia="Calibri" w:cstheme="minorHAnsi"/>
          <w:sz w:val="24"/>
          <w:szCs w:val="24"/>
        </w:rPr>
      </w:pPr>
      <w:r w:rsidRPr="00CE49C3">
        <w:rPr>
          <w:rFonts w:eastAsia="Calibri" w:cstheme="minorHAnsi"/>
          <w:sz w:val="24"/>
          <w:szCs w:val="24"/>
        </w:rPr>
        <w:t xml:space="preserve">Be forewarned that most of the contact information for out-of-care clients will be outdated. Don’t give up hope. </w:t>
      </w:r>
    </w:p>
    <w:p w:rsidR="00CE49C3" w:rsidRPr="00CE49C3" w:rsidRDefault="00CE49C3" w:rsidP="00CE49C3">
      <w:pPr>
        <w:tabs>
          <w:tab w:val="left" w:pos="11955"/>
        </w:tabs>
        <w:contextualSpacing/>
        <w:rPr>
          <w:rFonts w:eastAsia="Calibri" w:cstheme="minorHAnsi"/>
          <w:sz w:val="24"/>
          <w:szCs w:val="24"/>
        </w:rPr>
      </w:pPr>
    </w:p>
    <w:p w:rsidR="00CE49C3" w:rsidRPr="00CE49C3" w:rsidRDefault="00CE49C3" w:rsidP="00CE49C3">
      <w:pPr>
        <w:tabs>
          <w:tab w:val="left" w:pos="11955"/>
        </w:tabs>
        <w:contextualSpacing/>
        <w:rPr>
          <w:rFonts w:eastAsia="Calibri" w:cstheme="minorHAnsi"/>
          <w:sz w:val="24"/>
          <w:szCs w:val="24"/>
        </w:rPr>
      </w:pPr>
      <w:r w:rsidRPr="00CE49C3">
        <w:rPr>
          <w:rFonts w:eastAsia="Calibri" w:cstheme="minorHAnsi"/>
          <w:sz w:val="24"/>
          <w:szCs w:val="24"/>
        </w:rPr>
        <w:t>**All attempts to contact newly diagnosed enrollees and out-of-care clients are to be documented by the Linkage Specialists.</w:t>
      </w:r>
    </w:p>
    <w:p w:rsidR="00CE49C3" w:rsidRPr="00CE49C3" w:rsidRDefault="00CE49C3" w:rsidP="00CE49C3">
      <w:pPr>
        <w:tabs>
          <w:tab w:val="left" w:pos="11955"/>
        </w:tabs>
        <w:contextualSpacing/>
        <w:rPr>
          <w:rFonts w:eastAsia="Calibri" w:cstheme="minorHAnsi"/>
          <w:sz w:val="24"/>
          <w:szCs w:val="24"/>
        </w:rPr>
      </w:pPr>
    </w:p>
    <w:p w:rsidR="00CE49C3" w:rsidRDefault="00CE49C3" w:rsidP="00CE49C3">
      <w:pPr>
        <w:tabs>
          <w:tab w:val="left" w:pos="11955"/>
        </w:tabs>
        <w:spacing w:after="0"/>
        <w:contextualSpacing/>
        <w:rPr>
          <w:rFonts w:eastAsia="Calibri" w:cstheme="minorHAnsi"/>
          <w:b/>
          <w:sz w:val="24"/>
          <w:szCs w:val="24"/>
        </w:rPr>
      </w:pPr>
    </w:p>
    <w:p w:rsidR="00CE49C3" w:rsidRDefault="00CE49C3" w:rsidP="00CE49C3">
      <w:pPr>
        <w:tabs>
          <w:tab w:val="left" w:pos="11955"/>
        </w:tabs>
        <w:spacing w:after="0"/>
        <w:contextualSpacing/>
        <w:rPr>
          <w:rFonts w:eastAsia="Calibri" w:cstheme="minorHAnsi"/>
          <w:b/>
          <w:sz w:val="24"/>
          <w:szCs w:val="24"/>
        </w:rPr>
      </w:pPr>
    </w:p>
    <w:p w:rsidR="00CE49C3" w:rsidRPr="00CE49C3" w:rsidRDefault="00CE49C3" w:rsidP="00CE49C3">
      <w:pPr>
        <w:tabs>
          <w:tab w:val="left" w:pos="11955"/>
        </w:tabs>
        <w:spacing w:after="0"/>
        <w:contextualSpacing/>
        <w:rPr>
          <w:rFonts w:eastAsia="Calibri" w:cstheme="minorHAnsi"/>
          <w:b/>
          <w:sz w:val="24"/>
          <w:szCs w:val="24"/>
        </w:rPr>
      </w:pPr>
      <w:r w:rsidRPr="00CE49C3">
        <w:rPr>
          <w:rFonts w:eastAsia="Calibri" w:cstheme="minorHAnsi"/>
          <w:b/>
          <w:sz w:val="24"/>
          <w:szCs w:val="24"/>
        </w:rPr>
        <w:lastRenderedPageBreak/>
        <w:t>Step 3: Initial Meeting</w:t>
      </w:r>
    </w:p>
    <w:p w:rsidR="00CE49C3" w:rsidRPr="00CE49C3" w:rsidRDefault="00CE49C3" w:rsidP="00CE49C3">
      <w:pPr>
        <w:tabs>
          <w:tab w:val="left" w:pos="11955"/>
        </w:tabs>
        <w:spacing w:after="0"/>
        <w:contextualSpacing/>
        <w:rPr>
          <w:rFonts w:eastAsia="Calibri" w:cstheme="minorHAnsi"/>
          <w:sz w:val="24"/>
          <w:szCs w:val="24"/>
        </w:rPr>
      </w:pPr>
      <w:r w:rsidRPr="00CE49C3">
        <w:rPr>
          <w:rFonts w:eastAsia="Calibri" w:cstheme="minorHAnsi"/>
          <w:sz w:val="24"/>
          <w:szCs w:val="24"/>
        </w:rPr>
        <w:t>During the initial meeting:</w:t>
      </w:r>
    </w:p>
    <w:p w:rsidR="00CE49C3" w:rsidRPr="00CE49C3" w:rsidRDefault="00CE49C3" w:rsidP="00C11DE2">
      <w:pPr>
        <w:pStyle w:val="ListParagraph"/>
        <w:numPr>
          <w:ilvl w:val="0"/>
          <w:numId w:val="32"/>
        </w:numPr>
        <w:tabs>
          <w:tab w:val="left" w:pos="11955"/>
        </w:tabs>
        <w:spacing w:after="0"/>
        <w:rPr>
          <w:rFonts w:eastAsia="Calibri" w:cstheme="minorHAnsi"/>
          <w:sz w:val="24"/>
          <w:szCs w:val="24"/>
        </w:rPr>
      </w:pPr>
      <w:r w:rsidRPr="00CE49C3">
        <w:rPr>
          <w:rFonts w:eastAsia="Calibri" w:cstheme="minorHAnsi"/>
          <w:sz w:val="24"/>
          <w:szCs w:val="24"/>
        </w:rPr>
        <w:t xml:space="preserve">Have client sign the IRB-approved Consent Form </w:t>
      </w:r>
    </w:p>
    <w:p w:rsidR="00CE49C3" w:rsidRPr="00CE49C3" w:rsidRDefault="00CE49C3" w:rsidP="00C11DE2">
      <w:pPr>
        <w:pStyle w:val="ListParagraph"/>
        <w:numPr>
          <w:ilvl w:val="0"/>
          <w:numId w:val="32"/>
        </w:numPr>
        <w:tabs>
          <w:tab w:val="left" w:pos="11955"/>
        </w:tabs>
        <w:spacing w:after="0"/>
        <w:rPr>
          <w:rFonts w:eastAsia="Calibri" w:cstheme="minorHAnsi"/>
          <w:sz w:val="24"/>
          <w:szCs w:val="24"/>
        </w:rPr>
      </w:pPr>
      <w:r w:rsidRPr="00CE49C3">
        <w:rPr>
          <w:rFonts w:eastAsia="Calibri" w:cstheme="minorHAnsi"/>
          <w:sz w:val="24"/>
          <w:szCs w:val="24"/>
        </w:rPr>
        <w:t>Explain the program goals and supportive services available</w:t>
      </w:r>
    </w:p>
    <w:p w:rsidR="00CE49C3" w:rsidRPr="00CE49C3" w:rsidRDefault="00CE49C3" w:rsidP="00C11DE2">
      <w:pPr>
        <w:pStyle w:val="ListParagraph"/>
        <w:numPr>
          <w:ilvl w:val="0"/>
          <w:numId w:val="32"/>
        </w:numPr>
        <w:tabs>
          <w:tab w:val="left" w:pos="11955"/>
        </w:tabs>
        <w:spacing w:after="0"/>
        <w:rPr>
          <w:rFonts w:eastAsia="Calibri" w:cstheme="minorHAnsi"/>
          <w:sz w:val="24"/>
          <w:szCs w:val="24"/>
        </w:rPr>
      </w:pPr>
      <w:r w:rsidRPr="00CE49C3">
        <w:rPr>
          <w:rFonts w:eastAsia="Calibri" w:cstheme="minorHAnsi"/>
          <w:sz w:val="24"/>
          <w:szCs w:val="24"/>
        </w:rPr>
        <w:t>Begin creating treatment plan with client, focused identifying psychosocial and medical barriers to care and creation of goals to eliminate identified barriers</w:t>
      </w:r>
    </w:p>
    <w:p w:rsidR="00CE49C3" w:rsidRPr="00CE49C3" w:rsidRDefault="00CE49C3" w:rsidP="00C11DE2">
      <w:pPr>
        <w:pStyle w:val="ListParagraph"/>
        <w:numPr>
          <w:ilvl w:val="0"/>
          <w:numId w:val="32"/>
        </w:numPr>
        <w:tabs>
          <w:tab w:val="left" w:pos="11955"/>
        </w:tabs>
        <w:spacing w:after="0"/>
        <w:rPr>
          <w:rFonts w:eastAsia="Calibri" w:cstheme="minorHAnsi"/>
          <w:sz w:val="24"/>
          <w:szCs w:val="24"/>
        </w:rPr>
      </w:pPr>
      <w:r w:rsidRPr="00CE49C3">
        <w:rPr>
          <w:rFonts w:eastAsia="Calibri" w:cstheme="minorHAnsi"/>
          <w:sz w:val="24"/>
          <w:szCs w:val="24"/>
        </w:rPr>
        <w:t>Create short-term, attainable goals with client</w:t>
      </w:r>
    </w:p>
    <w:p w:rsidR="00CE49C3" w:rsidRPr="00CE49C3" w:rsidRDefault="00CE49C3" w:rsidP="00C11DE2">
      <w:pPr>
        <w:pStyle w:val="ListParagraph"/>
        <w:numPr>
          <w:ilvl w:val="0"/>
          <w:numId w:val="32"/>
        </w:numPr>
        <w:tabs>
          <w:tab w:val="left" w:pos="11955"/>
        </w:tabs>
        <w:spacing w:after="0"/>
        <w:rPr>
          <w:rFonts w:eastAsia="Calibri" w:cstheme="minorHAnsi"/>
          <w:sz w:val="24"/>
          <w:szCs w:val="24"/>
        </w:rPr>
      </w:pPr>
      <w:r w:rsidRPr="00CE49C3">
        <w:rPr>
          <w:rFonts w:eastAsia="Calibri" w:cstheme="minorHAnsi"/>
          <w:sz w:val="24"/>
          <w:szCs w:val="24"/>
        </w:rPr>
        <w:t>Schedule Care Coordination intake, if client is willing</w:t>
      </w:r>
    </w:p>
    <w:p w:rsidR="00CE49C3" w:rsidRPr="00CE49C3" w:rsidRDefault="00CE49C3" w:rsidP="00C11DE2">
      <w:pPr>
        <w:pStyle w:val="ListParagraph"/>
        <w:numPr>
          <w:ilvl w:val="0"/>
          <w:numId w:val="32"/>
        </w:numPr>
        <w:tabs>
          <w:tab w:val="left" w:pos="11955"/>
        </w:tabs>
        <w:spacing w:after="0"/>
        <w:rPr>
          <w:rFonts w:eastAsia="Calibri" w:cstheme="minorHAnsi"/>
          <w:sz w:val="24"/>
          <w:szCs w:val="24"/>
        </w:rPr>
      </w:pPr>
      <w:r w:rsidRPr="00CE49C3">
        <w:rPr>
          <w:rFonts w:eastAsia="Calibri" w:cstheme="minorHAnsi"/>
          <w:sz w:val="24"/>
          <w:szCs w:val="24"/>
        </w:rPr>
        <w:t>Schedule follow-up L2C meeting</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**All client-related contact is to be documented, including contact with client via phone, email, or face-to-face and contact with HIV-care providers regarding client. Documentation must include miles travelled (if applicable). Submit documentation to L2C Program Manager weekly using Client Contact Log (see Appendix 5).</w:t>
      </w:r>
    </w:p>
    <w:p w:rsidR="00CE49C3" w:rsidRPr="00CE49C3" w:rsidRDefault="00CE49C3" w:rsidP="00CE49C3">
      <w:pPr>
        <w:tabs>
          <w:tab w:val="left" w:pos="11955"/>
        </w:tabs>
        <w:contextualSpacing/>
        <w:rPr>
          <w:rFonts w:eastAsia="Calibri" w:cstheme="minorHAnsi"/>
          <w:sz w:val="24"/>
          <w:szCs w:val="24"/>
        </w:rPr>
      </w:pPr>
    </w:p>
    <w:p w:rsidR="00CE49C3" w:rsidRPr="00CE49C3" w:rsidRDefault="00CE49C3" w:rsidP="00CE49C3">
      <w:pPr>
        <w:tabs>
          <w:tab w:val="left" w:pos="11955"/>
        </w:tabs>
        <w:contextualSpacing/>
        <w:rPr>
          <w:rFonts w:eastAsia="Calibri" w:cstheme="minorHAnsi"/>
          <w:b/>
          <w:sz w:val="24"/>
          <w:szCs w:val="24"/>
        </w:rPr>
      </w:pPr>
      <w:r w:rsidRPr="00CE49C3">
        <w:rPr>
          <w:rFonts w:eastAsia="Calibri" w:cstheme="minorHAnsi"/>
          <w:b/>
          <w:sz w:val="24"/>
          <w:szCs w:val="24"/>
        </w:rPr>
        <w:t>Step 4: Assessment</w:t>
      </w:r>
    </w:p>
    <w:p w:rsidR="00CE49C3" w:rsidRPr="00CE49C3" w:rsidRDefault="00CE49C3" w:rsidP="00CE49C3">
      <w:pPr>
        <w:tabs>
          <w:tab w:val="left" w:pos="11955"/>
        </w:tabs>
        <w:contextualSpacing/>
        <w:rPr>
          <w:rFonts w:eastAsia="Calibri" w:cstheme="minorHAnsi"/>
          <w:sz w:val="24"/>
          <w:szCs w:val="24"/>
        </w:rPr>
      </w:pPr>
      <w:r w:rsidRPr="00CE49C3">
        <w:rPr>
          <w:rFonts w:eastAsia="Calibri" w:cstheme="minorHAnsi"/>
          <w:sz w:val="24"/>
          <w:szCs w:val="24"/>
        </w:rPr>
        <w:t>During second or third face-to-face L2C meeting, L2C Specialist is expected to complete the Baseline Survey. This document is available in both Spanish and English. This document is to be submitted to L2C Program Manager for review for completion/accuracy and forwarded to the Evaluators for data analysis. All L2C Specialists must be fully trained on this instrument prior to use and follow protocol outlined in Appendix 6.</w:t>
      </w:r>
    </w:p>
    <w:p w:rsidR="00CE49C3" w:rsidRPr="00CE49C3" w:rsidRDefault="00CE49C3" w:rsidP="00CE49C3">
      <w:pPr>
        <w:tabs>
          <w:tab w:val="left" w:pos="11955"/>
        </w:tabs>
        <w:contextualSpacing/>
        <w:rPr>
          <w:rFonts w:eastAsia="Calibri" w:cstheme="minorHAnsi"/>
          <w:sz w:val="24"/>
          <w:szCs w:val="24"/>
        </w:rPr>
      </w:pPr>
    </w:p>
    <w:p w:rsidR="00CE49C3" w:rsidRPr="00CE49C3" w:rsidRDefault="00CE49C3" w:rsidP="00CE49C3">
      <w:pPr>
        <w:tabs>
          <w:tab w:val="left" w:pos="11955"/>
        </w:tabs>
        <w:contextualSpacing/>
        <w:rPr>
          <w:rFonts w:eastAsia="Calibri" w:cstheme="minorHAnsi"/>
          <w:b/>
          <w:sz w:val="24"/>
          <w:szCs w:val="24"/>
        </w:rPr>
      </w:pPr>
      <w:r w:rsidRPr="00CE49C3">
        <w:rPr>
          <w:rFonts w:eastAsia="Calibri" w:cstheme="minorHAnsi"/>
          <w:b/>
          <w:sz w:val="24"/>
          <w:szCs w:val="24"/>
        </w:rPr>
        <w:t>Step 5: Ongoing Supportive Services</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L2C Specialists will provide individualized supportive services as related to a client’s HIV-medical care needs. Supportive services are meant to decrease psychosocial and medical barriers to care, as directly related to client-identified treatment goals. It is assumed that L2C services will be heavy utilized for newly enrolled clients, and that client-need for supportive services will decrease over time. L2C Specialists are tasked with helping clients become empowered to take control of their own health needs and build a natural support system, thus decreasing the need for an L2C Specialist to be as heavily involved.</w:t>
      </w:r>
    </w:p>
    <w:p w:rsidR="00CE49C3" w:rsidRPr="00CE49C3" w:rsidRDefault="00CE49C3" w:rsidP="00CE49C3">
      <w:pPr>
        <w:tabs>
          <w:tab w:val="left" w:pos="11955"/>
        </w:tabs>
        <w:spacing w:after="0"/>
        <w:rPr>
          <w:rFonts w:eastAsia="Calibri" w:cstheme="minorHAnsi"/>
          <w:sz w:val="24"/>
          <w:szCs w:val="24"/>
        </w:rPr>
      </w:pPr>
    </w:p>
    <w:p w:rsidR="00CE49C3" w:rsidRPr="00CE49C3" w:rsidRDefault="00CE49C3" w:rsidP="00CE49C3">
      <w:pPr>
        <w:tabs>
          <w:tab w:val="left" w:pos="11955"/>
        </w:tabs>
        <w:spacing w:after="0"/>
        <w:contextualSpacing/>
        <w:rPr>
          <w:rFonts w:eastAsia="Calibri" w:cstheme="minorHAnsi"/>
          <w:sz w:val="24"/>
          <w:szCs w:val="24"/>
        </w:rPr>
      </w:pPr>
      <w:r w:rsidRPr="00CE49C3">
        <w:rPr>
          <w:rFonts w:eastAsia="Calibri" w:cstheme="minorHAnsi"/>
          <w:sz w:val="24"/>
          <w:szCs w:val="24"/>
        </w:rPr>
        <w:t>The main goals of these supportive services are three fold:</w:t>
      </w:r>
    </w:p>
    <w:p w:rsidR="00CE49C3" w:rsidRPr="00CE49C3" w:rsidRDefault="00CE49C3" w:rsidP="00C11DE2">
      <w:pPr>
        <w:pStyle w:val="ListParagraph"/>
        <w:numPr>
          <w:ilvl w:val="0"/>
          <w:numId w:val="33"/>
        </w:numPr>
        <w:tabs>
          <w:tab w:val="left" w:pos="11955"/>
        </w:tabs>
        <w:spacing w:after="0"/>
        <w:rPr>
          <w:rFonts w:eastAsia="Calibri" w:cstheme="minorHAnsi"/>
          <w:i/>
          <w:sz w:val="24"/>
          <w:szCs w:val="24"/>
        </w:rPr>
      </w:pPr>
      <w:r w:rsidRPr="00CE49C3">
        <w:rPr>
          <w:rFonts w:eastAsia="Calibri" w:cstheme="minorHAnsi"/>
          <w:sz w:val="24"/>
          <w:szCs w:val="24"/>
        </w:rPr>
        <w:t>Successful entrance into HIV-Medical care</w:t>
      </w:r>
    </w:p>
    <w:p w:rsidR="00CE49C3" w:rsidRPr="00CE49C3" w:rsidRDefault="00CE49C3" w:rsidP="00C11DE2">
      <w:pPr>
        <w:pStyle w:val="ListParagraph"/>
        <w:numPr>
          <w:ilvl w:val="0"/>
          <w:numId w:val="33"/>
        </w:numPr>
        <w:tabs>
          <w:tab w:val="left" w:pos="11955"/>
        </w:tabs>
        <w:spacing w:after="0"/>
        <w:rPr>
          <w:rFonts w:eastAsia="Calibri" w:cstheme="minorHAnsi"/>
          <w:i/>
          <w:sz w:val="24"/>
          <w:szCs w:val="24"/>
        </w:rPr>
      </w:pPr>
      <w:r w:rsidRPr="00CE49C3">
        <w:rPr>
          <w:rFonts w:eastAsia="Calibri" w:cstheme="minorHAnsi"/>
          <w:sz w:val="24"/>
          <w:szCs w:val="24"/>
        </w:rPr>
        <w:t>Begin HAART medication</w:t>
      </w:r>
    </w:p>
    <w:p w:rsidR="00CE49C3" w:rsidRPr="00CE49C3" w:rsidRDefault="00CE49C3" w:rsidP="00C11DE2">
      <w:pPr>
        <w:pStyle w:val="ListParagraph"/>
        <w:numPr>
          <w:ilvl w:val="0"/>
          <w:numId w:val="33"/>
        </w:numPr>
        <w:tabs>
          <w:tab w:val="left" w:pos="11955"/>
        </w:tabs>
        <w:spacing w:after="0"/>
        <w:rPr>
          <w:rFonts w:eastAsia="Calibri" w:cstheme="minorHAnsi"/>
          <w:i/>
          <w:sz w:val="24"/>
          <w:szCs w:val="24"/>
        </w:rPr>
      </w:pPr>
      <w:r w:rsidRPr="00CE49C3">
        <w:rPr>
          <w:rFonts w:eastAsia="Calibri" w:cstheme="minorHAnsi"/>
          <w:sz w:val="24"/>
          <w:szCs w:val="24"/>
        </w:rPr>
        <w:t>Long-term maintenance in HIV-Medical care and medication adherence</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Examples of supportive services include, but are not limited to:</w:t>
      </w:r>
    </w:p>
    <w:p w:rsidR="00CE49C3" w:rsidRPr="00CE49C3" w:rsidRDefault="00CE49C3" w:rsidP="00C11DE2">
      <w:pPr>
        <w:pStyle w:val="ListParagraph"/>
        <w:numPr>
          <w:ilvl w:val="0"/>
          <w:numId w:val="34"/>
        </w:numPr>
        <w:tabs>
          <w:tab w:val="left" w:pos="11955"/>
        </w:tabs>
        <w:spacing w:after="0"/>
        <w:rPr>
          <w:rFonts w:eastAsia="Calibri" w:cstheme="minorHAnsi"/>
          <w:sz w:val="24"/>
          <w:szCs w:val="24"/>
        </w:rPr>
      </w:pPr>
      <w:r w:rsidRPr="00CE49C3">
        <w:rPr>
          <w:rFonts w:eastAsia="Calibri" w:cstheme="minorHAnsi"/>
          <w:sz w:val="24"/>
          <w:szCs w:val="24"/>
        </w:rPr>
        <w:lastRenderedPageBreak/>
        <w:t>Assisting client in gathering documents needed to enter, resume, or maintain in Care Coordination (valid Indiana ID, insurance cards, proof of income, proof of residency, Employer Insurance Verification, tax statements, Proof of HIV Status)</w:t>
      </w:r>
    </w:p>
    <w:p w:rsidR="00CE49C3" w:rsidRPr="00CE49C3" w:rsidRDefault="00CE49C3" w:rsidP="00C11DE2">
      <w:pPr>
        <w:pStyle w:val="ListParagraph"/>
        <w:numPr>
          <w:ilvl w:val="0"/>
          <w:numId w:val="34"/>
        </w:numPr>
        <w:tabs>
          <w:tab w:val="left" w:pos="11955"/>
        </w:tabs>
        <w:spacing w:after="0"/>
        <w:rPr>
          <w:rFonts w:eastAsia="Calibri" w:cstheme="minorHAnsi"/>
          <w:sz w:val="24"/>
          <w:szCs w:val="24"/>
        </w:rPr>
      </w:pPr>
      <w:r w:rsidRPr="00CE49C3">
        <w:rPr>
          <w:rFonts w:eastAsia="Calibri" w:cstheme="minorHAnsi"/>
          <w:sz w:val="24"/>
          <w:szCs w:val="24"/>
        </w:rPr>
        <w:t>Transportation to/from appointments</w:t>
      </w:r>
    </w:p>
    <w:p w:rsidR="00CE49C3" w:rsidRPr="00CE49C3" w:rsidRDefault="00CE49C3" w:rsidP="00C11DE2">
      <w:pPr>
        <w:pStyle w:val="ListParagraph"/>
        <w:numPr>
          <w:ilvl w:val="0"/>
          <w:numId w:val="34"/>
        </w:numPr>
        <w:tabs>
          <w:tab w:val="left" w:pos="11955"/>
        </w:tabs>
        <w:spacing w:after="0"/>
        <w:rPr>
          <w:rFonts w:eastAsia="Calibri" w:cstheme="minorHAnsi"/>
          <w:sz w:val="24"/>
          <w:szCs w:val="24"/>
        </w:rPr>
      </w:pPr>
      <w:r w:rsidRPr="00CE49C3">
        <w:rPr>
          <w:rFonts w:eastAsia="Calibri" w:cstheme="minorHAnsi"/>
          <w:sz w:val="24"/>
          <w:szCs w:val="24"/>
        </w:rPr>
        <w:t>HIV education</w:t>
      </w:r>
    </w:p>
    <w:p w:rsidR="00CE49C3" w:rsidRPr="00CE49C3" w:rsidRDefault="00CE49C3" w:rsidP="00C11DE2">
      <w:pPr>
        <w:pStyle w:val="ListParagraph"/>
        <w:numPr>
          <w:ilvl w:val="0"/>
          <w:numId w:val="34"/>
        </w:numPr>
        <w:tabs>
          <w:tab w:val="left" w:pos="11955"/>
        </w:tabs>
        <w:spacing w:after="0"/>
        <w:rPr>
          <w:rFonts w:eastAsia="Calibri" w:cstheme="minorHAnsi"/>
          <w:sz w:val="24"/>
          <w:szCs w:val="24"/>
        </w:rPr>
      </w:pPr>
      <w:r w:rsidRPr="00CE49C3">
        <w:rPr>
          <w:rFonts w:eastAsia="Calibri" w:cstheme="minorHAnsi"/>
          <w:sz w:val="24"/>
          <w:szCs w:val="24"/>
        </w:rPr>
        <w:t>Attending HIV-related appointments with client</w:t>
      </w:r>
    </w:p>
    <w:p w:rsidR="00CE49C3" w:rsidRPr="00CE49C3" w:rsidRDefault="00CE49C3" w:rsidP="00C11DE2">
      <w:pPr>
        <w:pStyle w:val="ListParagraph"/>
        <w:numPr>
          <w:ilvl w:val="0"/>
          <w:numId w:val="34"/>
        </w:numPr>
        <w:tabs>
          <w:tab w:val="left" w:pos="11955"/>
        </w:tabs>
        <w:spacing w:after="0"/>
        <w:rPr>
          <w:rFonts w:eastAsia="Calibri" w:cstheme="minorHAnsi"/>
          <w:sz w:val="24"/>
          <w:szCs w:val="24"/>
        </w:rPr>
      </w:pPr>
      <w:r w:rsidRPr="00CE49C3">
        <w:rPr>
          <w:rFonts w:eastAsia="Calibri" w:cstheme="minorHAnsi"/>
          <w:sz w:val="24"/>
          <w:szCs w:val="24"/>
        </w:rPr>
        <w:t>Providing childcare during HIV-related appointments</w:t>
      </w:r>
    </w:p>
    <w:p w:rsidR="00CE49C3" w:rsidRPr="00CE49C3" w:rsidRDefault="00CE49C3" w:rsidP="00C11DE2">
      <w:pPr>
        <w:pStyle w:val="ListParagraph"/>
        <w:numPr>
          <w:ilvl w:val="0"/>
          <w:numId w:val="34"/>
        </w:numPr>
        <w:tabs>
          <w:tab w:val="left" w:pos="11955"/>
        </w:tabs>
        <w:spacing w:after="0"/>
        <w:rPr>
          <w:rFonts w:eastAsia="Calibri" w:cstheme="minorHAnsi"/>
          <w:sz w:val="24"/>
          <w:szCs w:val="24"/>
        </w:rPr>
      </w:pPr>
      <w:r w:rsidRPr="00CE49C3">
        <w:rPr>
          <w:rFonts w:eastAsia="Calibri" w:cstheme="minorHAnsi"/>
          <w:sz w:val="24"/>
          <w:szCs w:val="24"/>
        </w:rPr>
        <w:t>Reminder calls to take medication</w:t>
      </w:r>
    </w:p>
    <w:p w:rsidR="00CE49C3" w:rsidRPr="00CE49C3" w:rsidRDefault="00CE49C3" w:rsidP="00CE49C3">
      <w:pPr>
        <w:tabs>
          <w:tab w:val="left" w:pos="11955"/>
        </w:tabs>
        <w:spacing w:after="0"/>
        <w:rPr>
          <w:rFonts w:eastAsia="Calibri" w:cstheme="minorHAnsi"/>
          <w:sz w:val="24"/>
          <w:szCs w:val="24"/>
        </w:rPr>
      </w:pP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**All client-related contact is to be documented, including contact with client via phone, email, or face-to-face and contact with HIV-care providers regarding client. Documentation must include miles travelled (if applicable). Submit documentation to L2C Program Manager weekly using Client Contact Log (see Appendix 5).</w:t>
      </w:r>
    </w:p>
    <w:p w:rsidR="00CE49C3" w:rsidRPr="00CE49C3" w:rsidRDefault="00CE49C3" w:rsidP="00CE49C3">
      <w:pPr>
        <w:tabs>
          <w:tab w:val="left" w:pos="11955"/>
        </w:tabs>
        <w:spacing w:after="0"/>
        <w:rPr>
          <w:rFonts w:eastAsia="Calibri" w:cstheme="minorHAnsi"/>
          <w:sz w:val="24"/>
          <w:szCs w:val="24"/>
        </w:rPr>
      </w:pP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 xml:space="preserve">**L2C Specialists may be required to assist in gathering CD4/Viral Load results for data collection purposes. </w:t>
      </w:r>
    </w:p>
    <w:p w:rsidR="00CE49C3" w:rsidRPr="00CE49C3" w:rsidRDefault="00CE49C3" w:rsidP="00CE49C3">
      <w:pPr>
        <w:tabs>
          <w:tab w:val="left" w:pos="11955"/>
        </w:tabs>
        <w:spacing w:after="0"/>
        <w:rPr>
          <w:rFonts w:eastAsia="Calibri" w:cstheme="minorHAnsi"/>
          <w:sz w:val="24"/>
          <w:szCs w:val="24"/>
        </w:rPr>
      </w:pP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**If L2C Specialist loses contact with a client, Specialist is tasked with attempting to locate and reengage client in care.</w:t>
      </w:r>
    </w:p>
    <w:p w:rsidR="00CE49C3" w:rsidRPr="00CE49C3" w:rsidRDefault="00CE49C3" w:rsidP="00CE49C3">
      <w:pPr>
        <w:tabs>
          <w:tab w:val="left" w:pos="11955"/>
        </w:tabs>
        <w:spacing w:after="0"/>
        <w:rPr>
          <w:rFonts w:eastAsia="Calibri" w:cstheme="minorHAnsi"/>
          <w:sz w:val="24"/>
          <w:szCs w:val="24"/>
        </w:rPr>
      </w:pPr>
    </w:p>
    <w:p w:rsidR="00CE49C3" w:rsidRPr="00CE49C3" w:rsidRDefault="00CE49C3" w:rsidP="00CE49C3">
      <w:pPr>
        <w:tabs>
          <w:tab w:val="left" w:pos="11955"/>
        </w:tabs>
        <w:spacing w:after="0"/>
        <w:rPr>
          <w:rFonts w:eastAsia="Calibri" w:cstheme="minorHAnsi"/>
          <w:b/>
          <w:sz w:val="24"/>
          <w:szCs w:val="24"/>
          <w:u w:val="single"/>
        </w:rPr>
      </w:pPr>
      <w:r w:rsidRPr="00CE49C3">
        <w:rPr>
          <w:rFonts w:eastAsia="Calibri" w:cstheme="minorHAnsi"/>
          <w:b/>
          <w:sz w:val="24"/>
          <w:szCs w:val="24"/>
          <w:u w:val="single"/>
        </w:rPr>
        <w:t>Additional Linkage to Care Services</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 xml:space="preserve">Each L2C Specialist will develop and facilitate </w:t>
      </w:r>
      <w:proofErr w:type="gramStart"/>
      <w:r w:rsidRPr="00CE49C3">
        <w:rPr>
          <w:rFonts w:eastAsia="Calibri" w:cstheme="minorHAnsi"/>
          <w:sz w:val="24"/>
          <w:szCs w:val="24"/>
        </w:rPr>
        <w:t>a health</w:t>
      </w:r>
      <w:proofErr w:type="gramEnd"/>
      <w:r w:rsidRPr="00CE49C3">
        <w:rPr>
          <w:rFonts w:eastAsia="Calibri" w:cstheme="minorHAnsi"/>
          <w:sz w:val="24"/>
          <w:szCs w:val="24"/>
        </w:rPr>
        <w:t xml:space="preserve"> navigation or social support group focused on serving the individualized and unique needs of the population that is the focus point of their agency. Currently, TDC hosts +Alive, a health navigation group by positives, for positives; and Together Learning Choices, health navigation supports groups for youth ages 13-16 and 17-24. </w:t>
      </w:r>
      <w:proofErr w:type="gramStart"/>
      <w:r w:rsidRPr="00CE49C3">
        <w:rPr>
          <w:rFonts w:eastAsia="Calibri" w:cstheme="minorHAnsi"/>
          <w:sz w:val="24"/>
          <w:szCs w:val="24"/>
        </w:rPr>
        <w:t>Brothers</w:t>
      </w:r>
      <w:proofErr w:type="gramEnd"/>
      <w:r w:rsidRPr="00CE49C3">
        <w:rPr>
          <w:rFonts w:eastAsia="Calibri" w:cstheme="minorHAnsi"/>
          <w:sz w:val="24"/>
          <w:szCs w:val="24"/>
        </w:rPr>
        <w:t xml:space="preserve"> United hosts a youth-centered group focused on educating and empowering African American MSM, entitled I.M.A.G.E (Immaculate Men Acquiring Genuine Excellence). Women </w:t>
      </w:r>
      <w:proofErr w:type="gramStart"/>
      <w:r w:rsidRPr="00CE49C3">
        <w:rPr>
          <w:rFonts w:eastAsia="Calibri" w:cstheme="minorHAnsi"/>
          <w:sz w:val="24"/>
          <w:szCs w:val="24"/>
        </w:rPr>
        <w:t>In</w:t>
      </w:r>
      <w:proofErr w:type="gramEnd"/>
      <w:r w:rsidRPr="00CE49C3">
        <w:rPr>
          <w:rFonts w:eastAsia="Calibri" w:cstheme="minorHAnsi"/>
          <w:sz w:val="24"/>
          <w:szCs w:val="24"/>
        </w:rPr>
        <w:t xml:space="preserve"> Motion is in the process of implementing a social support group for HIV+ women of color, and Indiana Latino Institute will be tasked with developing a group for Spanish-speaking clients.</w:t>
      </w:r>
    </w:p>
    <w:p w:rsidR="00CE49C3" w:rsidRPr="00CE49C3" w:rsidRDefault="00CE49C3" w:rsidP="00CE49C3">
      <w:pPr>
        <w:tabs>
          <w:tab w:val="left" w:pos="11955"/>
        </w:tabs>
        <w:spacing w:after="0"/>
        <w:rPr>
          <w:rFonts w:eastAsia="Calibri" w:cstheme="minorHAnsi"/>
          <w:b/>
          <w:sz w:val="24"/>
          <w:szCs w:val="24"/>
          <w:u w:val="single"/>
        </w:rPr>
      </w:pPr>
    </w:p>
    <w:p w:rsidR="00CE49C3" w:rsidRPr="00CE49C3" w:rsidRDefault="00CE49C3" w:rsidP="00CE49C3">
      <w:pPr>
        <w:tabs>
          <w:tab w:val="left" w:pos="11955"/>
        </w:tabs>
        <w:spacing w:after="0"/>
        <w:rPr>
          <w:rFonts w:eastAsia="Calibri" w:cstheme="minorHAnsi"/>
          <w:b/>
          <w:sz w:val="24"/>
          <w:szCs w:val="24"/>
          <w:u w:val="single"/>
        </w:rPr>
      </w:pPr>
      <w:r w:rsidRPr="00CE49C3">
        <w:rPr>
          <w:rFonts w:eastAsia="Calibri" w:cstheme="minorHAnsi"/>
          <w:b/>
          <w:sz w:val="24"/>
          <w:szCs w:val="24"/>
          <w:u w:val="single"/>
        </w:rPr>
        <w:t>Linkage to Care Program Evaluation</w:t>
      </w:r>
    </w:p>
    <w:p w:rsidR="00CE49C3" w:rsidRPr="00CE49C3" w:rsidRDefault="00CE49C3" w:rsidP="00CE49C3">
      <w:pPr>
        <w:tabs>
          <w:tab w:val="left" w:pos="11955"/>
        </w:tabs>
        <w:spacing w:after="0"/>
        <w:rPr>
          <w:rFonts w:eastAsia="Calibri" w:cstheme="minorHAnsi"/>
          <w:b/>
          <w:sz w:val="24"/>
          <w:szCs w:val="24"/>
        </w:rPr>
      </w:pPr>
      <w:r w:rsidRPr="00CE49C3">
        <w:rPr>
          <w:rFonts w:eastAsia="Calibri" w:cstheme="minorHAnsi"/>
          <w:b/>
          <w:sz w:val="24"/>
          <w:szCs w:val="24"/>
        </w:rPr>
        <w:t>Overview</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The Linkage to Care Program evaluation is comprised of several components:</w:t>
      </w:r>
    </w:p>
    <w:p w:rsidR="00CE49C3" w:rsidRPr="00CE49C3" w:rsidRDefault="00CE49C3" w:rsidP="00C11DE2">
      <w:pPr>
        <w:pStyle w:val="ListParagraph"/>
        <w:numPr>
          <w:ilvl w:val="0"/>
          <w:numId w:val="35"/>
        </w:numPr>
        <w:tabs>
          <w:tab w:val="left" w:pos="11955"/>
        </w:tabs>
        <w:spacing w:after="0"/>
        <w:rPr>
          <w:rFonts w:eastAsia="Calibri" w:cstheme="minorHAnsi"/>
          <w:sz w:val="24"/>
          <w:szCs w:val="24"/>
        </w:rPr>
      </w:pPr>
      <w:r w:rsidRPr="00CE49C3">
        <w:rPr>
          <w:rFonts w:eastAsia="Calibri" w:cstheme="minorHAnsi"/>
          <w:sz w:val="24"/>
          <w:szCs w:val="24"/>
        </w:rPr>
        <w:t xml:space="preserve"> Direct evaluation services are conducted by </w:t>
      </w:r>
      <w:proofErr w:type="spellStart"/>
      <w:r w:rsidRPr="00CE49C3">
        <w:rPr>
          <w:rFonts w:eastAsia="Calibri" w:cstheme="minorHAnsi"/>
          <w:sz w:val="24"/>
          <w:szCs w:val="24"/>
        </w:rPr>
        <w:t>Cardea</w:t>
      </w:r>
      <w:proofErr w:type="spellEnd"/>
      <w:r w:rsidRPr="00CE49C3">
        <w:rPr>
          <w:rFonts w:eastAsia="Calibri" w:cstheme="minorHAnsi"/>
          <w:sz w:val="24"/>
          <w:szCs w:val="24"/>
        </w:rPr>
        <w:t xml:space="preserve"> Health and Human Services</w:t>
      </w:r>
    </w:p>
    <w:p w:rsidR="00CE49C3" w:rsidRPr="00CE49C3" w:rsidRDefault="00CE49C3" w:rsidP="00C11DE2">
      <w:pPr>
        <w:pStyle w:val="ListParagraph"/>
        <w:numPr>
          <w:ilvl w:val="1"/>
          <w:numId w:val="35"/>
        </w:numPr>
        <w:tabs>
          <w:tab w:val="left" w:pos="11955"/>
        </w:tabs>
        <w:spacing w:after="0"/>
        <w:rPr>
          <w:rFonts w:eastAsia="Calibri" w:cstheme="minorHAnsi"/>
          <w:sz w:val="24"/>
          <w:szCs w:val="24"/>
        </w:rPr>
      </w:pPr>
      <w:r w:rsidRPr="00CE49C3">
        <w:rPr>
          <w:rFonts w:eastAsia="Calibri" w:cstheme="minorHAnsi"/>
          <w:sz w:val="24"/>
          <w:szCs w:val="24"/>
        </w:rPr>
        <w:t>Lead Evaluator: David Fine, Seattle, WA</w:t>
      </w:r>
    </w:p>
    <w:p w:rsidR="00CE49C3" w:rsidRPr="00CE49C3" w:rsidRDefault="00CE49C3" w:rsidP="00C11DE2">
      <w:pPr>
        <w:pStyle w:val="ListParagraph"/>
        <w:numPr>
          <w:ilvl w:val="1"/>
          <w:numId w:val="35"/>
        </w:numPr>
        <w:tabs>
          <w:tab w:val="left" w:pos="11955"/>
        </w:tabs>
        <w:spacing w:after="0"/>
        <w:rPr>
          <w:rFonts w:eastAsia="Calibri" w:cstheme="minorHAnsi"/>
          <w:sz w:val="24"/>
          <w:szCs w:val="24"/>
        </w:rPr>
      </w:pPr>
      <w:r w:rsidRPr="00CE49C3">
        <w:rPr>
          <w:rFonts w:eastAsia="Calibri" w:cstheme="minorHAnsi"/>
          <w:sz w:val="24"/>
          <w:szCs w:val="24"/>
        </w:rPr>
        <w:t>Evaluator: Charles Shumate, Austin, TX</w:t>
      </w:r>
    </w:p>
    <w:p w:rsidR="00CE49C3" w:rsidRPr="00CE49C3" w:rsidRDefault="00CE49C3" w:rsidP="00C11DE2">
      <w:pPr>
        <w:pStyle w:val="ListParagraph"/>
        <w:numPr>
          <w:ilvl w:val="0"/>
          <w:numId w:val="35"/>
        </w:numPr>
        <w:tabs>
          <w:tab w:val="left" w:pos="11955"/>
        </w:tabs>
        <w:spacing w:after="0"/>
        <w:rPr>
          <w:rFonts w:eastAsia="Calibri" w:cstheme="minorHAnsi"/>
          <w:sz w:val="24"/>
          <w:szCs w:val="24"/>
        </w:rPr>
      </w:pPr>
      <w:r w:rsidRPr="00CE49C3">
        <w:rPr>
          <w:rFonts w:eastAsia="Calibri" w:cstheme="minorHAnsi"/>
          <w:sz w:val="24"/>
          <w:szCs w:val="24"/>
        </w:rPr>
        <w:lastRenderedPageBreak/>
        <w:t xml:space="preserve">The Institutional Review board (IRB) approval of study was obtained by </w:t>
      </w:r>
      <w:proofErr w:type="spellStart"/>
      <w:r w:rsidRPr="00CE49C3">
        <w:rPr>
          <w:rFonts w:eastAsia="Calibri" w:cstheme="minorHAnsi"/>
          <w:sz w:val="24"/>
          <w:szCs w:val="24"/>
        </w:rPr>
        <w:t>IntegReview</w:t>
      </w:r>
      <w:proofErr w:type="spellEnd"/>
      <w:r w:rsidRPr="00CE49C3">
        <w:rPr>
          <w:rFonts w:eastAsia="Calibri" w:cstheme="minorHAnsi"/>
          <w:sz w:val="24"/>
          <w:szCs w:val="24"/>
        </w:rPr>
        <w:t xml:space="preserve"> in Austin, TX</w:t>
      </w:r>
    </w:p>
    <w:p w:rsidR="00CE49C3" w:rsidRPr="00CE49C3" w:rsidRDefault="00CE49C3" w:rsidP="00C11DE2">
      <w:pPr>
        <w:pStyle w:val="ListParagraph"/>
        <w:numPr>
          <w:ilvl w:val="1"/>
          <w:numId w:val="35"/>
        </w:numPr>
        <w:tabs>
          <w:tab w:val="left" w:pos="11955"/>
        </w:tabs>
        <w:spacing w:after="0"/>
        <w:rPr>
          <w:rFonts w:eastAsia="Calibri" w:cstheme="minorHAnsi"/>
          <w:sz w:val="24"/>
          <w:szCs w:val="24"/>
        </w:rPr>
      </w:pPr>
      <w:r w:rsidRPr="00CE49C3">
        <w:rPr>
          <w:rFonts w:eastAsia="Calibri" w:cstheme="minorHAnsi"/>
          <w:sz w:val="24"/>
          <w:szCs w:val="24"/>
        </w:rPr>
        <w:t>Informed Participation Agreement and survey tools have been approved</w:t>
      </w:r>
    </w:p>
    <w:p w:rsidR="00CE49C3" w:rsidRPr="00CE49C3" w:rsidRDefault="00CE49C3" w:rsidP="00C11DE2">
      <w:pPr>
        <w:pStyle w:val="ListParagraph"/>
        <w:numPr>
          <w:ilvl w:val="0"/>
          <w:numId w:val="35"/>
        </w:numPr>
        <w:tabs>
          <w:tab w:val="left" w:pos="11955"/>
        </w:tabs>
        <w:spacing w:after="0"/>
        <w:rPr>
          <w:rFonts w:eastAsia="Calibri" w:cstheme="minorHAnsi"/>
          <w:sz w:val="24"/>
          <w:szCs w:val="24"/>
        </w:rPr>
      </w:pPr>
      <w:r w:rsidRPr="00CE49C3">
        <w:rPr>
          <w:rFonts w:eastAsia="Calibri" w:cstheme="minorHAnsi"/>
          <w:sz w:val="24"/>
          <w:szCs w:val="24"/>
        </w:rPr>
        <w:t>National evaluation conducted by John’s Hopkins University (JHU)</w:t>
      </w:r>
    </w:p>
    <w:p w:rsidR="00CE49C3" w:rsidRPr="00CE49C3" w:rsidRDefault="00CE49C3" w:rsidP="00C11DE2">
      <w:pPr>
        <w:pStyle w:val="ListParagraph"/>
        <w:numPr>
          <w:ilvl w:val="1"/>
          <w:numId w:val="35"/>
        </w:numPr>
        <w:tabs>
          <w:tab w:val="left" w:pos="11955"/>
        </w:tabs>
        <w:spacing w:after="0"/>
        <w:rPr>
          <w:rFonts w:eastAsia="Calibri" w:cstheme="minorHAnsi"/>
          <w:sz w:val="24"/>
          <w:szCs w:val="24"/>
        </w:rPr>
      </w:pPr>
      <w:r w:rsidRPr="00CE49C3">
        <w:rPr>
          <w:rFonts w:eastAsia="Calibri" w:cstheme="minorHAnsi"/>
          <w:sz w:val="24"/>
          <w:szCs w:val="24"/>
        </w:rPr>
        <w:t xml:space="preserve">Lead Evaluators: David </w:t>
      </w:r>
      <w:proofErr w:type="spellStart"/>
      <w:r w:rsidRPr="00CE49C3">
        <w:rPr>
          <w:rFonts w:eastAsia="Calibri" w:cstheme="minorHAnsi"/>
          <w:sz w:val="24"/>
          <w:szCs w:val="24"/>
        </w:rPr>
        <w:t>Holtgrave</w:t>
      </w:r>
      <w:proofErr w:type="spellEnd"/>
      <w:r w:rsidRPr="00CE49C3">
        <w:rPr>
          <w:rFonts w:eastAsia="Calibri" w:cstheme="minorHAnsi"/>
          <w:sz w:val="24"/>
          <w:szCs w:val="24"/>
        </w:rPr>
        <w:t xml:space="preserve"> and Catherine </w:t>
      </w:r>
      <w:proofErr w:type="spellStart"/>
      <w:r w:rsidRPr="00CE49C3">
        <w:rPr>
          <w:rFonts w:eastAsia="Calibri" w:cstheme="minorHAnsi"/>
          <w:sz w:val="24"/>
          <w:szCs w:val="24"/>
        </w:rPr>
        <w:t>Mausby</w:t>
      </w:r>
      <w:proofErr w:type="spellEnd"/>
    </w:p>
    <w:p w:rsidR="00CE49C3" w:rsidRPr="00CE49C3" w:rsidRDefault="00CE49C3" w:rsidP="00C11DE2">
      <w:pPr>
        <w:pStyle w:val="ListParagraph"/>
        <w:numPr>
          <w:ilvl w:val="1"/>
          <w:numId w:val="35"/>
        </w:numPr>
        <w:tabs>
          <w:tab w:val="left" w:pos="11955"/>
        </w:tabs>
        <w:spacing w:after="0"/>
        <w:rPr>
          <w:rFonts w:eastAsia="Calibri" w:cstheme="minorHAnsi"/>
          <w:sz w:val="24"/>
          <w:szCs w:val="24"/>
        </w:rPr>
      </w:pPr>
      <w:r w:rsidRPr="00CE49C3">
        <w:rPr>
          <w:rFonts w:eastAsia="Calibri" w:cstheme="minorHAnsi"/>
          <w:sz w:val="24"/>
          <w:szCs w:val="24"/>
        </w:rPr>
        <w:t xml:space="preserve">Senior Research Assistant: Rose </w:t>
      </w:r>
      <w:proofErr w:type="spellStart"/>
      <w:r w:rsidRPr="00CE49C3">
        <w:rPr>
          <w:rFonts w:eastAsia="Calibri" w:cstheme="minorHAnsi"/>
          <w:sz w:val="24"/>
          <w:szCs w:val="24"/>
        </w:rPr>
        <w:t>Zulliger</w:t>
      </w:r>
      <w:proofErr w:type="spellEnd"/>
    </w:p>
    <w:p w:rsidR="00CE49C3" w:rsidRPr="00CE49C3" w:rsidRDefault="00CE49C3" w:rsidP="00CE49C3">
      <w:pPr>
        <w:tabs>
          <w:tab w:val="left" w:pos="11955"/>
        </w:tabs>
        <w:spacing w:after="0"/>
        <w:rPr>
          <w:rFonts w:eastAsia="Calibri" w:cstheme="minorHAnsi"/>
          <w:b/>
          <w:sz w:val="24"/>
          <w:szCs w:val="24"/>
        </w:rPr>
      </w:pPr>
    </w:p>
    <w:p w:rsidR="00CE49C3" w:rsidRPr="00CE49C3" w:rsidRDefault="00CE49C3" w:rsidP="00CE49C3">
      <w:pPr>
        <w:tabs>
          <w:tab w:val="left" w:pos="11955"/>
        </w:tabs>
        <w:spacing w:after="0"/>
        <w:rPr>
          <w:rFonts w:eastAsia="Calibri" w:cstheme="minorHAnsi"/>
          <w:b/>
          <w:sz w:val="24"/>
          <w:szCs w:val="24"/>
        </w:rPr>
      </w:pPr>
      <w:r w:rsidRPr="00CE49C3">
        <w:rPr>
          <w:rFonts w:eastAsia="Calibri" w:cstheme="minorHAnsi"/>
          <w:b/>
          <w:sz w:val="24"/>
          <w:szCs w:val="24"/>
        </w:rPr>
        <w:t>Local Evaluation</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We hope to answer the following primary research questions by evaluating the Linkage to Care Program:</w:t>
      </w:r>
    </w:p>
    <w:p w:rsidR="00CE49C3" w:rsidRPr="00CE49C3" w:rsidRDefault="00CE49C3" w:rsidP="00C11DE2">
      <w:pPr>
        <w:pStyle w:val="ListParagraph"/>
        <w:numPr>
          <w:ilvl w:val="0"/>
          <w:numId w:val="36"/>
        </w:numPr>
        <w:tabs>
          <w:tab w:val="left" w:pos="11955"/>
        </w:tabs>
        <w:spacing w:after="0"/>
        <w:rPr>
          <w:rFonts w:eastAsia="Calibri" w:cstheme="minorHAnsi"/>
          <w:sz w:val="24"/>
          <w:szCs w:val="24"/>
        </w:rPr>
      </w:pPr>
      <w:r w:rsidRPr="00CE49C3">
        <w:rPr>
          <w:rFonts w:eastAsia="Calibri" w:cstheme="minorHAnsi"/>
          <w:sz w:val="24"/>
          <w:szCs w:val="24"/>
        </w:rPr>
        <w:t>What proportion of individuals enrolled and retained in the intervention for 18 months achieve clinical outcomes (i.e. linked to and retained in HIV medical care, reduction of Viral Load) and psychosocial outcomes (i.e. mental health status, perceptions of social support, housing stability, ability to manage chronic illness, etc.)?</w:t>
      </w:r>
    </w:p>
    <w:p w:rsidR="00CE49C3" w:rsidRPr="00CE49C3" w:rsidRDefault="00CE49C3" w:rsidP="00C11DE2">
      <w:pPr>
        <w:pStyle w:val="ListParagraph"/>
        <w:numPr>
          <w:ilvl w:val="0"/>
          <w:numId w:val="36"/>
        </w:numPr>
        <w:tabs>
          <w:tab w:val="left" w:pos="11955"/>
        </w:tabs>
        <w:spacing w:after="0"/>
        <w:rPr>
          <w:rFonts w:eastAsia="Calibri" w:cstheme="minorHAnsi"/>
          <w:sz w:val="24"/>
          <w:szCs w:val="24"/>
        </w:rPr>
      </w:pPr>
      <w:r w:rsidRPr="00CE49C3">
        <w:rPr>
          <w:rFonts w:eastAsia="Times New Roman" w:cstheme="minorHAnsi"/>
          <w:sz w:val="24"/>
          <w:szCs w:val="24"/>
        </w:rPr>
        <w:t xml:space="preserve">What is the efficacy of the individualized support model in quickly engaging newly diagnosed PLWHA into HIV-medical care and retaining them in care? </w:t>
      </w:r>
    </w:p>
    <w:p w:rsidR="00CE49C3" w:rsidRPr="00CE49C3" w:rsidRDefault="00CE49C3" w:rsidP="00C11DE2">
      <w:pPr>
        <w:pStyle w:val="ListParagraph"/>
        <w:numPr>
          <w:ilvl w:val="0"/>
          <w:numId w:val="36"/>
        </w:numPr>
        <w:tabs>
          <w:tab w:val="left" w:pos="11955"/>
        </w:tabs>
        <w:spacing w:after="0"/>
        <w:rPr>
          <w:rFonts w:eastAsia="Calibri" w:cstheme="minorHAnsi"/>
          <w:sz w:val="24"/>
          <w:szCs w:val="24"/>
        </w:rPr>
      </w:pPr>
      <w:r w:rsidRPr="00CE49C3">
        <w:rPr>
          <w:rFonts w:eastAsia="Times New Roman" w:cstheme="minorHAnsi"/>
          <w:sz w:val="24"/>
          <w:szCs w:val="24"/>
        </w:rPr>
        <w:t>In what way are client health outcomes impacted by those who utilize the ‘one-stop shop’ model and access medical, case management, mental health, and other supportive services at one location?</w:t>
      </w:r>
    </w:p>
    <w:p w:rsidR="00CE49C3" w:rsidRPr="00CE49C3" w:rsidRDefault="00CE49C3" w:rsidP="00C11DE2">
      <w:pPr>
        <w:pStyle w:val="ListParagraph"/>
        <w:numPr>
          <w:ilvl w:val="0"/>
          <w:numId w:val="36"/>
        </w:numPr>
        <w:tabs>
          <w:tab w:val="left" w:pos="11955"/>
        </w:tabs>
        <w:spacing w:after="0"/>
        <w:rPr>
          <w:rFonts w:eastAsia="Calibri" w:cstheme="minorHAnsi"/>
          <w:sz w:val="24"/>
          <w:szCs w:val="24"/>
        </w:rPr>
      </w:pPr>
      <w:r w:rsidRPr="00CE49C3">
        <w:rPr>
          <w:rFonts w:eastAsia="Times New Roman" w:cstheme="minorHAnsi"/>
          <w:sz w:val="24"/>
          <w:szCs w:val="24"/>
        </w:rPr>
        <w:t>What strategies are used by L2C collaborating partners to improve the system of care for persons living with HIV/AIDS? What barriers to systems improvement are encountered? How are these barriers addressed?</w:t>
      </w:r>
    </w:p>
    <w:p w:rsidR="00CE49C3" w:rsidRPr="00CE49C3" w:rsidRDefault="00CE49C3" w:rsidP="00CE49C3">
      <w:pPr>
        <w:tabs>
          <w:tab w:val="left" w:pos="11955"/>
        </w:tabs>
        <w:spacing w:after="0"/>
        <w:rPr>
          <w:rFonts w:eastAsia="Calibri" w:cstheme="minorHAnsi"/>
          <w:b/>
          <w:sz w:val="24"/>
          <w:szCs w:val="24"/>
        </w:rPr>
      </w:pPr>
    </w:p>
    <w:p w:rsidR="00CE49C3" w:rsidRPr="00CE49C3" w:rsidRDefault="00CE49C3" w:rsidP="00CE49C3">
      <w:pPr>
        <w:tabs>
          <w:tab w:val="left" w:pos="11955"/>
        </w:tabs>
        <w:spacing w:after="0"/>
        <w:rPr>
          <w:rFonts w:eastAsia="Calibri" w:cstheme="minorHAnsi"/>
          <w:b/>
          <w:sz w:val="24"/>
          <w:szCs w:val="24"/>
        </w:rPr>
      </w:pPr>
      <w:r w:rsidRPr="00CE49C3">
        <w:rPr>
          <w:rFonts w:eastAsia="Calibri" w:cstheme="minorHAnsi"/>
          <w:b/>
          <w:sz w:val="24"/>
          <w:szCs w:val="24"/>
        </w:rPr>
        <w:t>National Evaluation</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AIDS United (AU) currently funds thirteen (13) sites around the country (including TDC Linkage to Care Program) through its Access to Care (A2C) initiative which is supported by the Corporation for National and Community Service. A2C is a multi-site initiative that aims to link PLWH/A into high quality care and treatment. AU has hired JHU to conduct an evaluation of all the sub-grantees. There are twelve (12) primary research questions JHU hopes to answer through the A2C initiative:</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How many clients were enrolled in this initiative?</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Who is accessing these services?</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What are the service needs of clients?</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What barriers are clients encountering in accessing medical care?</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How many clients were linked to care?</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How many clients were retained in care?</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lastRenderedPageBreak/>
        <w:t>Does the collaborative design of grantee projects strengthen the community network of HIV/AIDS providers?</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Are health outcomes improving?</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Did the initiative decrease the unmet need for HIV care across grantee cohort cities or states?</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What types of services were provided?</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How much do these services cost?</w:t>
      </w:r>
    </w:p>
    <w:p w:rsidR="00CE49C3" w:rsidRPr="00CE49C3" w:rsidRDefault="00CE49C3" w:rsidP="00C11DE2">
      <w:pPr>
        <w:pStyle w:val="ListParagraph"/>
        <w:numPr>
          <w:ilvl w:val="0"/>
          <w:numId w:val="37"/>
        </w:numPr>
        <w:tabs>
          <w:tab w:val="left" w:pos="11955"/>
        </w:tabs>
        <w:spacing w:after="0"/>
        <w:rPr>
          <w:rFonts w:eastAsia="Calibri" w:cstheme="minorHAnsi"/>
          <w:sz w:val="24"/>
          <w:szCs w:val="24"/>
        </w:rPr>
      </w:pPr>
      <w:r w:rsidRPr="00CE49C3">
        <w:rPr>
          <w:rFonts w:eastAsia="Calibri" w:cstheme="minorHAnsi"/>
          <w:sz w:val="24"/>
          <w:szCs w:val="24"/>
        </w:rPr>
        <w:t xml:space="preserve">Did investment in services result in sufficient health gains that the services could be labeled as “cost </w:t>
      </w:r>
      <w:proofErr w:type="gramStart"/>
      <w:r w:rsidRPr="00CE49C3">
        <w:rPr>
          <w:rFonts w:eastAsia="Calibri" w:cstheme="minorHAnsi"/>
          <w:sz w:val="24"/>
          <w:szCs w:val="24"/>
        </w:rPr>
        <w:t>saving”</w:t>
      </w:r>
      <w:proofErr w:type="gramEnd"/>
      <w:r w:rsidRPr="00CE49C3">
        <w:rPr>
          <w:rFonts w:eastAsia="Calibri" w:cstheme="minorHAnsi"/>
          <w:sz w:val="24"/>
          <w:szCs w:val="24"/>
        </w:rPr>
        <w:t xml:space="preserve"> or “cost effective”?</w:t>
      </w:r>
    </w:p>
    <w:p w:rsidR="00CE49C3" w:rsidRPr="00CE49C3" w:rsidRDefault="00CE49C3" w:rsidP="00CE49C3">
      <w:pPr>
        <w:tabs>
          <w:tab w:val="left" w:pos="11955"/>
        </w:tabs>
        <w:spacing w:after="0"/>
        <w:rPr>
          <w:rFonts w:eastAsia="Calibri" w:cstheme="minorHAnsi"/>
          <w:sz w:val="24"/>
          <w:szCs w:val="24"/>
        </w:rPr>
      </w:pPr>
    </w:p>
    <w:p w:rsidR="00CE49C3" w:rsidRPr="00CE49C3" w:rsidRDefault="00CE49C3" w:rsidP="00CE49C3">
      <w:pPr>
        <w:tabs>
          <w:tab w:val="left" w:pos="11955"/>
        </w:tabs>
        <w:spacing w:after="0"/>
        <w:rPr>
          <w:rFonts w:eastAsia="Calibri" w:cstheme="minorHAnsi"/>
          <w:b/>
          <w:sz w:val="24"/>
          <w:szCs w:val="24"/>
        </w:rPr>
      </w:pPr>
      <w:r w:rsidRPr="00CE49C3">
        <w:rPr>
          <w:rFonts w:eastAsia="Calibri" w:cstheme="minorHAnsi"/>
          <w:b/>
          <w:sz w:val="24"/>
          <w:szCs w:val="24"/>
        </w:rPr>
        <w:t>Outcome Measures</w:t>
      </w: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Most client-level measures are integrated into the Client Assessment (see Appendix 7 for English, Appendix 8 for Spanish) which is conducted with each client every six months. Clinical measures (CD4 and viral load), and rate of successful attendance medical and supportive service appointments are obtained by case managers from clinical care sites. Indiana State Department of Health and/or Marion County Public Health Department may assist in acquisition of clinical measures. The frequency and content of Linkage Specialists is tracked through the Client Contact Log (see Appendix 5).</w:t>
      </w:r>
    </w:p>
    <w:p w:rsidR="00CE49C3" w:rsidRPr="00CE49C3" w:rsidRDefault="00CE49C3" w:rsidP="00CE49C3">
      <w:pPr>
        <w:tabs>
          <w:tab w:val="left" w:pos="11955"/>
        </w:tabs>
        <w:spacing w:after="0"/>
        <w:rPr>
          <w:rFonts w:eastAsia="Calibri" w:cstheme="minorHAnsi"/>
          <w:sz w:val="24"/>
          <w:szCs w:val="24"/>
        </w:rPr>
      </w:pPr>
    </w:p>
    <w:p w:rsidR="00CE49C3" w:rsidRPr="00CE49C3" w:rsidRDefault="00CE49C3" w:rsidP="00CE49C3">
      <w:pPr>
        <w:tabs>
          <w:tab w:val="left" w:pos="11955"/>
        </w:tabs>
        <w:spacing w:after="0"/>
        <w:rPr>
          <w:rFonts w:eastAsia="Calibri" w:cstheme="minorHAnsi"/>
          <w:sz w:val="24"/>
          <w:szCs w:val="24"/>
        </w:rPr>
      </w:pPr>
      <w:r w:rsidRPr="00CE49C3">
        <w:rPr>
          <w:rFonts w:eastAsia="Calibri" w:cstheme="minorHAnsi"/>
          <w:sz w:val="24"/>
          <w:szCs w:val="24"/>
        </w:rPr>
        <w:t xml:space="preserve">Client Satisfaction measures will be added to the annual Client Satisfaction Survey administered by TDC. Quality assurance of L2C program sites will be monitored through a monthly and quarterly review process. </w:t>
      </w:r>
    </w:p>
    <w:p w:rsidR="00CE49C3" w:rsidRPr="00CE49C3" w:rsidRDefault="00CE49C3" w:rsidP="00CE49C3">
      <w:pPr>
        <w:tabs>
          <w:tab w:val="left" w:pos="11955"/>
        </w:tabs>
        <w:spacing w:after="0"/>
        <w:rPr>
          <w:rFonts w:eastAsia="Calibri" w:cstheme="minorHAnsi"/>
          <w:sz w:val="24"/>
          <w:szCs w:val="24"/>
        </w:rPr>
      </w:pPr>
    </w:p>
    <w:p w:rsidR="00CE49C3" w:rsidRPr="00CE49C3" w:rsidRDefault="00CE49C3" w:rsidP="00CE49C3">
      <w:pPr>
        <w:tabs>
          <w:tab w:val="left" w:pos="11955"/>
        </w:tabs>
        <w:spacing w:after="0"/>
        <w:rPr>
          <w:rFonts w:eastAsia="Calibri" w:cstheme="minorHAnsi"/>
          <w:b/>
          <w:sz w:val="24"/>
          <w:szCs w:val="24"/>
          <w:u w:val="single"/>
        </w:rPr>
      </w:pPr>
      <w:r w:rsidRPr="00CE49C3">
        <w:rPr>
          <w:rFonts w:eastAsia="Calibri" w:cstheme="minorHAnsi"/>
          <w:b/>
          <w:sz w:val="24"/>
          <w:szCs w:val="24"/>
          <w:u w:val="single"/>
        </w:rPr>
        <w:t>Administrative Functions</w:t>
      </w:r>
    </w:p>
    <w:p w:rsidR="00CE49C3" w:rsidRPr="00CE49C3" w:rsidRDefault="00CE49C3" w:rsidP="00CE49C3">
      <w:pPr>
        <w:tabs>
          <w:tab w:val="left" w:pos="1350"/>
        </w:tabs>
        <w:spacing w:after="0"/>
        <w:rPr>
          <w:rFonts w:eastAsia="Calibri" w:cstheme="minorHAnsi"/>
          <w:b/>
          <w:bCs/>
          <w:sz w:val="24"/>
          <w:szCs w:val="24"/>
        </w:rPr>
      </w:pPr>
      <w:r w:rsidRPr="00CE49C3">
        <w:rPr>
          <w:rFonts w:eastAsia="Calibri" w:cstheme="minorHAnsi"/>
          <w:b/>
          <w:bCs/>
          <w:sz w:val="24"/>
          <w:szCs w:val="24"/>
        </w:rPr>
        <w:t>Reports</w:t>
      </w:r>
    </w:p>
    <w:p w:rsidR="00CE49C3" w:rsidRPr="00CE49C3" w:rsidRDefault="00CE49C3" w:rsidP="00CE49C3">
      <w:pPr>
        <w:tabs>
          <w:tab w:val="left" w:pos="1530"/>
        </w:tabs>
        <w:spacing w:after="0"/>
        <w:rPr>
          <w:rFonts w:eastAsia="Calibri" w:cstheme="minorHAnsi"/>
          <w:bCs/>
          <w:sz w:val="24"/>
          <w:szCs w:val="24"/>
        </w:rPr>
      </w:pPr>
      <w:r w:rsidRPr="00CE49C3">
        <w:rPr>
          <w:rFonts w:eastAsia="Calibri" w:cstheme="minorHAnsi"/>
          <w:bCs/>
          <w:sz w:val="24"/>
          <w:szCs w:val="24"/>
        </w:rPr>
        <w:t xml:space="preserve">L2C Program Manager will complete and submit all reports, with oversight from TDC Director of Quality Assurance and technical assistance from </w:t>
      </w:r>
      <w:proofErr w:type="spellStart"/>
      <w:r w:rsidRPr="00CE49C3">
        <w:rPr>
          <w:rFonts w:eastAsia="Calibri" w:cstheme="minorHAnsi"/>
          <w:bCs/>
          <w:sz w:val="24"/>
          <w:szCs w:val="24"/>
        </w:rPr>
        <w:t>Cardea</w:t>
      </w:r>
      <w:proofErr w:type="spellEnd"/>
      <w:r w:rsidRPr="00CE49C3">
        <w:rPr>
          <w:rFonts w:eastAsia="Calibri" w:cstheme="minorHAnsi"/>
          <w:bCs/>
          <w:sz w:val="24"/>
          <w:szCs w:val="24"/>
        </w:rPr>
        <w:t>.</w:t>
      </w:r>
    </w:p>
    <w:p w:rsidR="00CE49C3" w:rsidRPr="00CE49C3" w:rsidRDefault="00CE49C3" w:rsidP="00CE49C3">
      <w:pPr>
        <w:tabs>
          <w:tab w:val="left" w:pos="1440"/>
        </w:tabs>
        <w:spacing w:after="0"/>
        <w:ind w:left="1440"/>
        <w:rPr>
          <w:rFonts w:eastAsia="Calibri" w:cstheme="minorHAnsi"/>
          <w:b/>
          <w:bCs/>
          <w:sz w:val="24"/>
          <w:szCs w:val="24"/>
        </w:rPr>
      </w:pPr>
    </w:p>
    <w:p w:rsidR="00CE49C3" w:rsidRPr="00CE49C3" w:rsidRDefault="00CE49C3" w:rsidP="00CE49C3">
      <w:pPr>
        <w:tabs>
          <w:tab w:val="left" w:pos="1710"/>
        </w:tabs>
        <w:spacing w:after="0"/>
        <w:rPr>
          <w:rFonts w:eastAsia="Calibri" w:cstheme="minorHAnsi"/>
          <w:b/>
          <w:bCs/>
          <w:sz w:val="24"/>
          <w:szCs w:val="24"/>
        </w:rPr>
      </w:pPr>
      <w:r w:rsidRPr="00CE49C3">
        <w:rPr>
          <w:rFonts w:eastAsia="Calibri" w:cstheme="minorHAnsi"/>
          <w:b/>
          <w:bCs/>
          <w:sz w:val="24"/>
          <w:szCs w:val="24"/>
        </w:rPr>
        <w:t>Billing Procedures</w:t>
      </w:r>
    </w:p>
    <w:p w:rsidR="00CE49C3" w:rsidRPr="00CE49C3" w:rsidRDefault="00CE49C3" w:rsidP="00CE49C3">
      <w:pPr>
        <w:tabs>
          <w:tab w:val="left" w:pos="720"/>
          <w:tab w:val="left" w:pos="1620"/>
        </w:tabs>
        <w:spacing w:line="240" w:lineRule="auto"/>
        <w:rPr>
          <w:rFonts w:cstheme="minorHAnsi"/>
          <w:sz w:val="24"/>
          <w:szCs w:val="24"/>
        </w:rPr>
      </w:pPr>
      <w:r w:rsidRPr="00CE49C3">
        <w:rPr>
          <w:rFonts w:cstheme="minorHAnsi"/>
          <w:sz w:val="24"/>
          <w:szCs w:val="24"/>
        </w:rPr>
        <w:t>Subcontractors shall render monthly invoices to TDC. Subcontractors shall submit expense reports/invoices, in a format agreed upon by TDC, with the appropriate documentation to validate expenses associated with reimbursements. TDC has a right to retain final payments if professional services were not rendered in accordance to the Agreement. The final claim shall be sent to TDC no later than forty-five (45) days after termination of the Agreement. Requests for Reimbursement should be sent to the following email addresses:</w:t>
      </w:r>
    </w:p>
    <w:p w:rsidR="00CE49C3" w:rsidRPr="00CE49C3" w:rsidRDefault="00CE49C3" w:rsidP="00CE49C3">
      <w:pPr>
        <w:tabs>
          <w:tab w:val="left" w:pos="720"/>
          <w:tab w:val="left" w:pos="1620"/>
        </w:tabs>
        <w:spacing w:line="240" w:lineRule="auto"/>
        <w:rPr>
          <w:rFonts w:cstheme="minorHAnsi"/>
          <w:color w:val="000000"/>
          <w:sz w:val="24"/>
          <w:szCs w:val="24"/>
        </w:rPr>
      </w:pPr>
      <w:r w:rsidRPr="00CE49C3">
        <w:rPr>
          <w:rFonts w:cstheme="minorHAnsi"/>
          <w:sz w:val="24"/>
          <w:szCs w:val="24"/>
        </w:rPr>
        <w:tab/>
      </w:r>
      <w:hyperlink r:id="rId26" w:history="1">
        <w:r w:rsidRPr="00CE49C3">
          <w:rPr>
            <w:rFonts w:cstheme="minorHAnsi"/>
            <w:color w:val="0000FF" w:themeColor="hyperlink"/>
            <w:sz w:val="24"/>
            <w:szCs w:val="24"/>
            <w:u w:val="single"/>
          </w:rPr>
          <w:t>ashapiro@damien.org</w:t>
        </w:r>
      </w:hyperlink>
      <w:r w:rsidRPr="00CE49C3">
        <w:rPr>
          <w:rFonts w:cstheme="minorHAnsi"/>
          <w:sz w:val="24"/>
          <w:szCs w:val="24"/>
        </w:rPr>
        <w:t xml:space="preserve">  </w:t>
      </w:r>
      <w:proofErr w:type="gramStart"/>
      <w:r w:rsidRPr="00CE49C3">
        <w:rPr>
          <w:rFonts w:cstheme="minorHAnsi"/>
          <w:sz w:val="24"/>
          <w:szCs w:val="24"/>
        </w:rPr>
        <w:t xml:space="preserve">and  </w:t>
      </w:r>
      <w:proofErr w:type="gramEnd"/>
      <w:r w:rsidRPr="00CE49C3">
        <w:rPr>
          <w:rFonts w:cstheme="minorHAnsi"/>
          <w:color w:val="000000"/>
          <w:sz w:val="24"/>
          <w:szCs w:val="24"/>
        </w:rPr>
        <w:fldChar w:fldCharType="begin"/>
      </w:r>
      <w:r w:rsidRPr="00CE49C3">
        <w:rPr>
          <w:rFonts w:cstheme="minorHAnsi"/>
          <w:color w:val="000000"/>
          <w:sz w:val="24"/>
          <w:szCs w:val="24"/>
        </w:rPr>
        <w:instrText xml:space="preserve"> HYPERLINK "mailto:amyp@bookplusinc.com" </w:instrText>
      </w:r>
      <w:r w:rsidRPr="00CE49C3">
        <w:rPr>
          <w:rFonts w:cstheme="minorHAnsi"/>
          <w:color w:val="000000"/>
          <w:sz w:val="24"/>
          <w:szCs w:val="24"/>
        </w:rPr>
        <w:fldChar w:fldCharType="separate"/>
      </w:r>
      <w:r w:rsidRPr="00CE49C3">
        <w:rPr>
          <w:rFonts w:cstheme="minorHAnsi"/>
          <w:color w:val="0000FF" w:themeColor="hyperlink"/>
          <w:sz w:val="24"/>
          <w:szCs w:val="24"/>
          <w:u w:val="single"/>
        </w:rPr>
        <w:t>amyp@bookplusinc.com</w:t>
      </w:r>
      <w:r w:rsidRPr="00CE49C3">
        <w:rPr>
          <w:rFonts w:cstheme="minorHAnsi"/>
          <w:color w:val="000000"/>
          <w:sz w:val="24"/>
          <w:szCs w:val="24"/>
        </w:rPr>
        <w:fldChar w:fldCharType="end"/>
      </w:r>
      <w:r w:rsidRPr="00CE49C3">
        <w:rPr>
          <w:rFonts w:cstheme="minorHAnsi"/>
          <w:color w:val="000000"/>
          <w:sz w:val="24"/>
          <w:szCs w:val="24"/>
        </w:rPr>
        <w:t xml:space="preserve"> </w:t>
      </w:r>
    </w:p>
    <w:p w:rsidR="00CE49C3" w:rsidRPr="00CE49C3" w:rsidRDefault="00CE49C3" w:rsidP="00CE49C3">
      <w:pPr>
        <w:tabs>
          <w:tab w:val="left" w:pos="1710"/>
        </w:tabs>
        <w:spacing w:after="0"/>
        <w:rPr>
          <w:rFonts w:eastAsia="Calibri" w:cstheme="minorHAnsi"/>
          <w:bCs/>
          <w:sz w:val="24"/>
          <w:szCs w:val="24"/>
        </w:rPr>
      </w:pPr>
      <w:r w:rsidRPr="00CE49C3">
        <w:rPr>
          <w:rFonts w:eastAsia="Calibri" w:cstheme="minorHAnsi"/>
          <w:bCs/>
          <w:sz w:val="24"/>
          <w:szCs w:val="24"/>
        </w:rPr>
        <w:lastRenderedPageBreak/>
        <w:t>Linkage Specialists on TDC payroll must submit completed timesheets and mileage reimbursement to L2C Program Manager for verification, signature, and submission. Mileage reimbursement forms must be accompanied with a Google map including to/from routing for each destination for which you are requesting reimbursement. Paying for parking and other incidentals while transporting clients is reimbursable as well, and must be accompanied by receipts at all times.</w:t>
      </w:r>
    </w:p>
    <w:p w:rsidR="00CE49C3" w:rsidRPr="00CE49C3" w:rsidRDefault="00CE49C3" w:rsidP="00CE49C3">
      <w:pPr>
        <w:tabs>
          <w:tab w:val="left" w:pos="1440"/>
        </w:tabs>
        <w:spacing w:after="0"/>
        <w:rPr>
          <w:rFonts w:eastAsia="Calibri" w:cstheme="minorHAnsi"/>
          <w:b/>
          <w:bCs/>
          <w:sz w:val="24"/>
          <w:szCs w:val="24"/>
        </w:rPr>
      </w:pPr>
    </w:p>
    <w:p w:rsidR="00CE49C3" w:rsidRPr="00CE49C3" w:rsidRDefault="00CE49C3" w:rsidP="00CE49C3">
      <w:pPr>
        <w:tabs>
          <w:tab w:val="left" w:pos="1440"/>
        </w:tabs>
        <w:spacing w:after="0"/>
        <w:rPr>
          <w:rFonts w:eastAsia="Calibri" w:cstheme="minorHAnsi"/>
          <w:b/>
          <w:bCs/>
          <w:sz w:val="24"/>
          <w:szCs w:val="24"/>
        </w:rPr>
      </w:pPr>
    </w:p>
    <w:p w:rsidR="00C11DE2" w:rsidRDefault="00CE49C3" w:rsidP="00CE49C3">
      <w:pPr>
        <w:tabs>
          <w:tab w:val="left" w:pos="1440"/>
        </w:tabs>
        <w:spacing w:after="0"/>
        <w:rPr>
          <w:rFonts w:eastAsia="Calibri" w:cstheme="minorHAnsi"/>
          <w:b/>
          <w:bCs/>
          <w:sz w:val="24"/>
          <w:szCs w:val="24"/>
        </w:rPr>
      </w:pPr>
      <w:r w:rsidRPr="00CE49C3">
        <w:rPr>
          <w:rFonts w:eastAsia="Calibri" w:cstheme="minorHAnsi"/>
          <w:b/>
          <w:bCs/>
          <w:sz w:val="24"/>
          <w:szCs w:val="24"/>
        </w:rPr>
        <w:t>Staff Background Checks</w:t>
      </w:r>
    </w:p>
    <w:p w:rsidR="00CE49C3" w:rsidRPr="00CE49C3" w:rsidRDefault="00CE49C3" w:rsidP="00CE49C3">
      <w:pPr>
        <w:tabs>
          <w:tab w:val="left" w:pos="1440"/>
        </w:tabs>
        <w:spacing w:after="0"/>
        <w:rPr>
          <w:rFonts w:eastAsia="Calibri" w:cstheme="minorHAnsi"/>
          <w:color w:val="000000"/>
          <w:sz w:val="24"/>
          <w:szCs w:val="24"/>
        </w:rPr>
      </w:pPr>
      <w:r w:rsidRPr="00CE49C3">
        <w:rPr>
          <w:rFonts w:eastAsia="Calibri" w:cstheme="minorHAnsi"/>
          <w:i/>
          <w:color w:val="000000"/>
          <w:sz w:val="24"/>
          <w:szCs w:val="24"/>
        </w:rPr>
        <w:t>These instructions were taken directly from AU’s NSCHC Instructions me</w:t>
      </w:r>
      <w:r w:rsidR="00C11DE2">
        <w:rPr>
          <w:rFonts w:eastAsia="Calibri" w:cstheme="minorHAnsi"/>
          <w:i/>
          <w:color w:val="000000"/>
          <w:sz w:val="24"/>
          <w:szCs w:val="24"/>
        </w:rPr>
        <w:t>mo</w:t>
      </w:r>
      <w:r w:rsidRPr="00CE49C3">
        <w:rPr>
          <w:rFonts w:eastAsia="Calibri" w:cstheme="minorHAnsi"/>
          <w:i/>
          <w:color w:val="000000"/>
          <w:sz w:val="24"/>
          <w:szCs w:val="24"/>
        </w:rPr>
        <w:t xml:space="preserve">. </w:t>
      </w:r>
      <w:r w:rsidRPr="00CE49C3">
        <w:rPr>
          <w:rFonts w:eastAsia="Calibri" w:cstheme="minorHAnsi"/>
          <w:color w:val="000000"/>
          <w:sz w:val="24"/>
          <w:szCs w:val="24"/>
        </w:rPr>
        <w:t xml:space="preserve">Under The Edward M. Kennedy Serve America Act (SAA), all AU is required to conduct a three-part check called a National Service Criminal History Check (NSCHC) on covered individuals who will have recurring contact with vulnerable populations including participants and program employees in AmeriCorps, participants and program employees receiving funding from the Social Innovation Fund, and any other programs funded by the Corporation under National Service laws.  All staff, participants, and others who receive a salary, national service education award, living allowance, or stipend under Corporation grants, even if the activities don’t involve service with vulnerable populations, must receive the checks prior to beginning employment or service. </w:t>
      </w:r>
    </w:p>
    <w:p w:rsidR="00CE49C3" w:rsidRPr="00CE49C3" w:rsidRDefault="00CE49C3" w:rsidP="00CE49C3">
      <w:pPr>
        <w:tabs>
          <w:tab w:val="left" w:pos="1440"/>
        </w:tabs>
        <w:spacing w:after="0"/>
        <w:ind w:left="1440"/>
        <w:rPr>
          <w:rFonts w:eastAsia="Calibri" w:cstheme="minorHAnsi"/>
          <w:color w:val="000000"/>
          <w:sz w:val="24"/>
          <w:szCs w:val="24"/>
        </w:rPr>
      </w:pPr>
    </w:p>
    <w:p w:rsidR="00CE49C3" w:rsidRPr="00CE49C3" w:rsidRDefault="00CE49C3" w:rsidP="00CE49C3">
      <w:pPr>
        <w:tabs>
          <w:tab w:val="left" w:pos="360"/>
        </w:tabs>
        <w:spacing w:after="0"/>
        <w:rPr>
          <w:rFonts w:eastAsia="Calibri" w:cstheme="minorHAnsi"/>
          <w:color w:val="000000"/>
          <w:sz w:val="24"/>
          <w:szCs w:val="24"/>
        </w:rPr>
      </w:pPr>
      <w:r w:rsidRPr="00CE49C3">
        <w:rPr>
          <w:rFonts w:eastAsia="Calibri" w:cstheme="minorHAnsi"/>
          <w:color w:val="000000"/>
          <w:sz w:val="24"/>
          <w:szCs w:val="24"/>
        </w:rPr>
        <w:t xml:space="preserve">Only L2C </w:t>
      </w:r>
      <w:proofErr w:type="gramStart"/>
      <w:r w:rsidRPr="00CE49C3">
        <w:rPr>
          <w:rFonts w:eastAsia="Calibri" w:cstheme="minorHAnsi"/>
          <w:color w:val="000000"/>
          <w:sz w:val="24"/>
          <w:szCs w:val="24"/>
        </w:rPr>
        <w:t>staff on the TDC payroll are</w:t>
      </w:r>
      <w:proofErr w:type="gramEnd"/>
      <w:r w:rsidRPr="00CE49C3">
        <w:rPr>
          <w:rFonts w:eastAsia="Calibri" w:cstheme="minorHAnsi"/>
          <w:color w:val="000000"/>
          <w:sz w:val="24"/>
          <w:szCs w:val="24"/>
        </w:rPr>
        <w:t xml:space="preserve"> expected to complete this background check. Sub-grantee agencies that have assumed L2C Specialists on their own payroll will follow their own agency policy regarding background checks.</w:t>
      </w:r>
      <w:r w:rsidRPr="00CE49C3">
        <w:rPr>
          <w:rFonts w:eastAsia="Calibri" w:cstheme="minorHAnsi"/>
          <w:i/>
          <w:color w:val="000000"/>
          <w:sz w:val="24"/>
          <w:szCs w:val="24"/>
        </w:rPr>
        <w:t xml:space="preserve"> </w:t>
      </w:r>
      <w:r w:rsidRPr="00CE49C3">
        <w:rPr>
          <w:rFonts w:eastAsia="Calibri" w:cstheme="minorHAnsi"/>
          <w:bCs/>
          <w:sz w:val="24"/>
          <w:szCs w:val="24"/>
        </w:rPr>
        <w:t xml:space="preserve">Once a staff person has been hired for L2C on the TDC payroll, they must complete the </w:t>
      </w:r>
      <w:r w:rsidRPr="00CE49C3">
        <w:rPr>
          <w:rFonts w:eastAsia="Calibri" w:cstheme="minorHAnsi"/>
          <w:color w:val="000000"/>
          <w:sz w:val="24"/>
          <w:szCs w:val="24"/>
        </w:rPr>
        <w:t xml:space="preserve">three-part National Service Criminal History Check which includes: </w:t>
      </w:r>
    </w:p>
    <w:p w:rsidR="00CE49C3" w:rsidRPr="00CE49C3" w:rsidRDefault="00CE49C3" w:rsidP="00CE49C3">
      <w:pPr>
        <w:tabs>
          <w:tab w:val="left" w:pos="360"/>
        </w:tabs>
        <w:spacing w:after="0"/>
        <w:rPr>
          <w:rFonts w:eastAsia="Calibri" w:cstheme="minorHAnsi"/>
          <w:b/>
          <w:bCs/>
          <w:color w:val="C00000"/>
          <w:sz w:val="24"/>
          <w:szCs w:val="24"/>
        </w:rPr>
      </w:pPr>
    </w:p>
    <w:p w:rsidR="00CE49C3" w:rsidRPr="00CE49C3" w:rsidRDefault="00CE49C3" w:rsidP="00C11DE2">
      <w:pPr>
        <w:numPr>
          <w:ilvl w:val="0"/>
          <w:numId w:val="38"/>
        </w:num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A National Sex Offender Public Registry check (NSOPR, also known as the NSOPW) </w:t>
      </w:r>
    </w:p>
    <w:p w:rsidR="00CE49C3" w:rsidRPr="00CE49C3" w:rsidRDefault="00CE49C3" w:rsidP="00C11DE2">
      <w:pPr>
        <w:numPr>
          <w:ilvl w:val="0"/>
          <w:numId w:val="38"/>
        </w:num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A State Fingerprint-based Criminal History check in the state of residency AND the state where the individual will work/serve  </w:t>
      </w:r>
    </w:p>
    <w:p w:rsidR="00CE49C3" w:rsidRPr="00CE49C3" w:rsidRDefault="00CE49C3" w:rsidP="00C11DE2">
      <w:pPr>
        <w:numPr>
          <w:ilvl w:val="0"/>
          <w:numId w:val="38"/>
        </w:num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An FBI Fingerprint-based Criminal Background check </w:t>
      </w:r>
    </w:p>
    <w:p w:rsidR="00CE49C3" w:rsidRPr="00CE49C3" w:rsidRDefault="00CE49C3" w:rsidP="00CE49C3">
      <w:pPr>
        <w:tabs>
          <w:tab w:val="left" w:pos="1440"/>
        </w:tabs>
        <w:spacing w:after="0"/>
        <w:ind w:left="1440"/>
        <w:rPr>
          <w:rFonts w:eastAsia="Calibri" w:cstheme="minorHAnsi"/>
          <w:bCs/>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sz w:val="24"/>
          <w:szCs w:val="24"/>
        </w:rPr>
      </w:pPr>
      <w:r w:rsidRPr="00CE49C3">
        <w:rPr>
          <w:rFonts w:eastAsia="Times New Roman" w:cstheme="minorHAnsi"/>
          <w:sz w:val="24"/>
          <w:szCs w:val="24"/>
        </w:rPr>
        <w:t xml:space="preserve">To obtain finger prints, staff can go to: </w:t>
      </w:r>
    </w:p>
    <w:p w:rsidR="00CE49C3" w:rsidRPr="00CE49C3" w:rsidRDefault="00CE49C3" w:rsidP="00CE49C3">
      <w:pPr>
        <w:autoSpaceDE w:val="0"/>
        <w:autoSpaceDN w:val="0"/>
        <w:adjustRightInd w:val="0"/>
        <w:spacing w:after="0" w:line="240" w:lineRule="auto"/>
        <w:ind w:left="1440"/>
        <w:rPr>
          <w:rFonts w:eastAsia="Times New Roman" w:cstheme="minorHAnsi"/>
          <w:sz w:val="24"/>
          <w:szCs w:val="24"/>
        </w:rPr>
      </w:pPr>
    </w:p>
    <w:p w:rsidR="00CE49C3" w:rsidRPr="00CE49C3" w:rsidRDefault="00CE49C3" w:rsidP="00CE49C3">
      <w:pPr>
        <w:spacing w:after="0"/>
        <w:ind w:left="720"/>
        <w:rPr>
          <w:rFonts w:eastAsia="Calibri" w:cstheme="minorHAnsi"/>
          <w:color w:val="000000"/>
          <w:sz w:val="24"/>
          <w:szCs w:val="24"/>
        </w:rPr>
      </w:pPr>
      <w:r w:rsidRPr="00CE49C3">
        <w:rPr>
          <w:rFonts w:eastAsia="Calibri" w:cstheme="minorHAnsi"/>
          <w:color w:val="000000"/>
          <w:sz w:val="24"/>
          <w:szCs w:val="24"/>
        </w:rPr>
        <w:t>City-County Building</w:t>
      </w:r>
    </w:p>
    <w:p w:rsidR="00CE49C3" w:rsidRPr="00CE49C3" w:rsidRDefault="00CE49C3" w:rsidP="00CE49C3">
      <w:pPr>
        <w:spacing w:after="0"/>
        <w:ind w:left="720"/>
        <w:rPr>
          <w:rFonts w:cstheme="minorHAnsi"/>
          <w:color w:val="222222"/>
          <w:sz w:val="24"/>
          <w:szCs w:val="24"/>
          <w:shd w:val="clear" w:color="auto" w:fill="FFFFFF"/>
        </w:rPr>
      </w:pPr>
      <w:r w:rsidRPr="00CE49C3">
        <w:rPr>
          <w:rFonts w:cstheme="minorHAnsi"/>
          <w:color w:val="222222"/>
          <w:sz w:val="24"/>
          <w:szCs w:val="24"/>
          <w:shd w:val="clear" w:color="auto" w:fill="FFFFFF"/>
        </w:rPr>
        <w:t xml:space="preserve">200 E Washington St </w:t>
      </w:r>
    </w:p>
    <w:p w:rsidR="00CE49C3" w:rsidRPr="00CE49C3" w:rsidRDefault="00CE49C3" w:rsidP="00CE49C3">
      <w:pPr>
        <w:spacing w:after="0"/>
        <w:ind w:left="720"/>
        <w:rPr>
          <w:rFonts w:eastAsia="Calibri" w:cstheme="minorHAnsi"/>
          <w:color w:val="000000"/>
          <w:sz w:val="24"/>
          <w:szCs w:val="24"/>
        </w:rPr>
      </w:pPr>
      <w:r w:rsidRPr="00CE49C3">
        <w:rPr>
          <w:rFonts w:cstheme="minorHAnsi"/>
          <w:color w:val="222222"/>
          <w:sz w:val="24"/>
          <w:szCs w:val="24"/>
          <w:shd w:val="clear" w:color="auto" w:fill="FFFFFF"/>
        </w:rPr>
        <w:t>Indianapolis, Indiana 46204</w:t>
      </w:r>
      <w:r w:rsidRPr="00CE49C3">
        <w:rPr>
          <w:rFonts w:eastAsia="Calibri" w:cstheme="minorHAnsi"/>
          <w:color w:val="000000"/>
          <w:sz w:val="24"/>
          <w:szCs w:val="24"/>
        </w:rPr>
        <w:br/>
      </w:r>
    </w:p>
    <w:p w:rsidR="00CE49C3" w:rsidRPr="00CE49C3" w:rsidRDefault="00CE49C3" w:rsidP="00CE49C3">
      <w:pPr>
        <w:spacing w:after="0"/>
        <w:rPr>
          <w:rFonts w:eastAsia="Calibri" w:cstheme="minorHAnsi"/>
          <w:i/>
          <w:color w:val="000000"/>
          <w:sz w:val="24"/>
          <w:szCs w:val="24"/>
        </w:rPr>
      </w:pPr>
      <w:r w:rsidRPr="00CE49C3">
        <w:rPr>
          <w:rFonts w:eastAsia="Calibri" w:cstheme="minorHAnsi"/>
          <w:i/>
          <w:color w:val="000000"/>
          <w:sz w:val="24"/>
          <w:szCs w:val="24"/>
        </w:rPr>
        <w:t>After going through the security check-point, you will make a right at the first hallway and walk to the end, where you will enter the last door on your right to complete the fingerprints.</w:t>
      </w:r>
    </w:p>
    <w:p w:rsidR="00CE49C3" w:rsidRPr="00CE49C3" w:rsidRDefault="00CE49C3" w:rsidP="00CE49C3">
      <w:pPr>
        <w:spacing w:after="0"/>
        <w:rPr>
          <w:rFonts w:eastAsia="Calibri" w:cstheme="minorHAnsi"/>
          <w:b/>
          <w:bCs/>
          <w:color w:val="000000"/>
          <w:sz w:val="24"/>
          <w:szCs w:val="24"/>
          <w:u w:val="single"/>
        </w:rPr>
      </w:pPr>
      <w:r w:rsidRPr="00CE49C3">
        <w:rPr>
          <w:rFonts w:eastAsia="Calibri" w:cstheme="minorHAnsi"/>
          <w:b/>
          <w:bCs/>
          <w:color w:val="000000"/>
          <w:sz w:val="24"/>
          <w:szCs w:val="24"/>
          <w:u w:val="single"/>
        </w:rPr>
        <w:lastRenderedPageBreak/>
        <w:t>PLEASE NOTE:</w:t>
      </w:r>
    </w:p>
    <w:p w:rsidR="00CE49C3" w:rsidRPr="00CE49C3" w:rsidRDefault="00CE49C3" w:rsidP="00C11DE2">
      <w:pPr>
        <w:numPr>
          <w:ilvl w:val="0"/>
          <w:numId w:val="39"/>
        </w:numPr>
        <w:spacing w:after="0" w:line="240" w:lineRule="auto"/>
        <w:ind w:left="720"/>
        <w:rPr>
          <w:rFonts w:eastAsia="Times New Roman" w:cstheme="minorHAnsi"/>
          <w:sz w:val="24"/>
          <w:szCs w:val="24"/>
        </w:rPr>
      </w:pPr>
      <w:r w:rsidRPr="00CE49C3">
        <w:rPr>
          <w:rFonts w:eastAsia="Times New Roman" w:cstheme="minorHAnsi"/>
          <w:sz w:val="24"/>
          <w:szCs w:val="24"/>
        </w:rPr>
        <w:t>The cost is $3 dollars per set. Please request a receipt in order to be reimbursed by AU for the costs of the finger printing.</w:t>
      </w:r>
    </w:p>
    <w:p w:rsidR="00CE49C3" w:rsidRPr="00CE49C3" w:rsidRDefault="00CE49C3" w:rsidP="00C11DE2">
      <w:pPr>
        <w:numPr>
          <w:ilvl w:val="0"/>
          <w:numId w:val="39"/>
        </w:numPr>
        <w:spacing w:after="0" w:line="240" w:lineRule="auto"/>
        <w:ind w:left="720"/>
        <w:rPr>
          <w:rFonts w:eastAsia="Times New Roman" w:cstheme="minorHAnsi"/>
          <w:sz w:val="24"/>
          <w:szCs w:val="24"/>
        </w:rPr>
      </w:pPr>
      <w:r w:rsidRPr="00CE49C3">
        <w:rPr>
          <w:rFonts w:eastAsia="Times New Roman" w:cstheme="minorHAnsi"/>
          <w:sz w:val="24"/>
          <w:szCs w:val="24"/>
        </w:rPr>
        <w:t>No appointment is needed. The office is open Monday-Friday from 8:00 a.m. to 4:00 p.m.</w:t>
      </w:r>
    </w:p>
    <w:p w:rsidR="00CE49C3" w:rsidRPr="00CE49C3" w:rsidRDefault="00CE49C3" w:rsidP="00C11DE2">
      <w:pPr>
        <w:numPr>
          <w:ilvl w:val="0"/>
          <w:numId w:val="39"/>
        </w:numPr>
        <w:spacing w:after="0" w:line="240" w:lineRule="auto"/>
        <w:ind w:left="720"/>
        <w:rPr>
          <w:rFonts w:eastAsia="Times New Roman" w:cstheme="minorHAnsi"/>
          <w:sz w:val="24"/>
          <w:szCs w:val="24"/>
        </w:rPr>
      </w:pPr>
      <w:r w:rsidRPr="00CE49C3">
        <w:rPr>
          <w:rFonts w:eastAsia="Times New Roman" w:cstheme="minorHAnsi"/>
          <w:sz w:val="24"/>
          <w:szCs w:val="24"/>
        </w:rPr>
        <w:t>Please bring a state ID.  If you don’t have one, bring a piece of mail as proof of residency.</w:t>
      </w:r>
    </w:p>
    <w:p w:rsidR="00CE49C3" w:rsidRPr="00CE49C3" w:rsidRDefault="00CE49C3" w:rsidP="00C11DE2">
      <w:pPr>
        <w:numPr>
          <w:ilvl w:val="0"/>
          <w:numId w:val="39"/>
        </w:numPr>
        <w:spacing w:after="0" w:line="240" w:lineRule="auto"/>
        <w:ind w:left="720"/>
        <w:rPr>
          <w:rFonts w:eastAsia="Times New Roman" w:cstheme="minorHAnsi"/>
          <w:sz w:val="24"/>
          <w:szCs w:val="24"/>
        </w:rPr>
      </w:pPr>
      <w:r w:rsidRPr="00CE49C3">
        <w:rPr>
          <w:rFonts w:eastAsia="Times New Roman" w:cstheme="minorHAnsi"/>
          <w:sz w:val="24"/>
          <w:szCs w:val="24"/>
        </w:rPr>
        <w:t xml:space="preserve">Please bring a copy of the FD-258 form.  The IPD does not have these forms. </w:t>
      </w:r>
    </w:p>
    <w:p w:rsidR="00CE49C3" w:rsidRPr="00CE49C3" w:rsidRDefault="00CE49C3" w:rsidP="00CE49C3">
      <w:pPr>
        <w:spacing w:after="0"/>
        <w:ind w:left="1440"/>
        <w:rPr>
          <w:rFonts w:eastAsia="Calibri" w:cstheme="minorHAnsi"/>
          <w:color w:val="000000"/>
          <w:sz w:val="24"/>
          <w:szCs w:val="24"/>
        </w:rPr>
      </w:pPr>
    </w:p>
    <w:p w:rsidR="00CE49C3" w:rsidRPr="00CE49C3" w:rsidRDefault="00CE49C3" w:rsidP="00CE49C3">
      <w:pPr>
        <w:rPr>
          <w:rFonts w:eastAsia="Calibri" w:cstheme="minorHAnsi"/>
          <w:color w:val="000000"/>
          <w:sz w:val="24"/>
          <w:szCs w:val="24"/>
        </w:rPr>
      </w:pPr>
      <w:r w:rsidRPr="00CE49C3">
        <w:rPr>
          <w:rFonts w:eastAsia="Calibri" w:cstheme="minorHAnsi"/>
          <w:color w:val="000000"/>
          <w:sz w:val="24"/>
          <w:szCs w:val="24"/>
        </w:rPr>
        <w:t xml:space="preserve">Submit the completed </w:t>
      </w:r>
      <w:r w:rsidRPr="00CE49C3">
        <w:rPr>
          <w:rFonts w:eastAsia="Calibri" w:cstheme="minorHAnsi"/>
          <w:b/>
          <w:bCs/>
          <w:color w:val="000000"/>
          <w:sz w:val="24"/>
          <w:szCs w:val="24"/>
          <w:u w:val="single"/>
        </w:rPr>
        <w:t>FBI FD-258 Form</w:t>
      </w:r>
      <w:r w:rsidRPr="00CE49C3">
        <w:rPr>
          <w:rFonts w:eastAsia="Calibri" w:cstheme="minorHAnsi"/>
          <w:color w:val="000000"/>
          <w:sz w:val="24"/>
          <w:szCs w:val="24"/>
        </w:rPr>
        <w:t xml:space="preserve">, </w:t>
      </w:r>
      <w:r w:rsidRPr="00CE49C3">
        <w:rPr>
          <w:rFonts w:eastAsia="Calibri" w:cstheme="minorHAnsi"/>
          <w:b/>
          <w:bCs/>
          <w:color w:val="000000"/>
          <w:sz w:val="24"/>
          <w:szCs w:val="24"/>
          <w:u w:val="single"/>
        </w:rPr>
        <w:t>FBI FD 1-783 Form,</w:t>
      </w:r>
      <w:r w:rsidRPr="00CE49C3">
        <w:rPr>
          <w:rFonts w:eastAsia="Calibri" w:cstheme="minorHAnsi"/>
          <w:color w:val="000000"/>
          <w:sz w:val="24"/>
          <w:szCs w:val="24"/>
        </w:rPr>
        <w:t xml:space="preserve"> and </w:t>
      </w:r>
      <w:r w:rsidRPr="00CE49C3">
        <w:rPr>
          <w:rFonts w:eastAsia="Calibri" w:cstheme="minorHAnsi"/>
          <w:b/>
          <w:bCs/>
          <w:color w:val="000000"/>
          <w:sz w:val="24"/>
          <w:szCs w:val="24"/>
          <w:u w:val="single"/>
        </w:rPr>
        <w:t>NSCHC Reimbursement Form</w:t>
      </w:r>
      <w:r w:rsidRPr="00CE49C3">
        <w:rPr>
          <w:rFonts w:eastAsia="Calibri" w:cstheme="minorHAnsi"/>
          <w:color w:val="000000"/>
          <w:sz w:val="24"/>
          <w:szCs w:val="24"/>
        </w:rPr>
        <w:t xml:space="preserve"> to the L2C Program Manager.  </w:t>
      </w:r>
    </w:p>
    <w:p w:rsidR="00CE49C3" w:rsidRPr="00CE49C3" w:rsidRDefault="00CE49C3" w:rsidP="00CE49C3">
      <w:pPr>
        <w:autoSpaceDE w:val="0"/>
        <w:autoSpaceDN w:val="0"/>
        <w:adjustRightInd w:val="0"/>
        <w:spacing w:after="0" w:line="240" w:lineRule="auto"/>
        <w:rPr>
          <w:rFonts w:eastAsia="Times New Roman" w:cstheme="minorHAnsi"/>
          <w:b/>
          <w:color w:val="C00000"/>
          <w:sz w:val="24"/>
          <w:szCs w:val="24"/>
        </w:rPr>
      </w:pPr>
      <w:r w:rsidRPr="00CE49C3">
        <w:rPr>
          <w:rFonts w:eastAsia="Times New Roman" w:cstheme="minorHAnsi"/>
          <w:b/>
          <w:color w:val="C00000"/>
          <w:sz w:val="24"/>
          <w:szCs w:val="24"/>
        </w:rPr>
        <w:t>Frequently Asked Questions about the NSCHC</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How far back do criminal history checks maintain data and how many years must I check?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AIDS United obtains data as far back as the designated repository provides data.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What happens if I do not pass the National Sex Offender Registry Check?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National Sex Offender Registry Checks will be conducted prior to individual’s engagement with Project. Individuals will be notified if they do not pass this check.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What happens if I do not pass the FBI Check?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An individual that is found to not have passed the FBI Fingerprint-based Background Check will be notified in writing of disqualification for service through a Disqualification Notice. This notice will indicate a release from service for cause for failure to meet the minimum qualifications for service. </w:t>
      </w:r>
    </w:p>
    <w:p w:rsidR="00CE49C3" w:rsidRPr="00CE49C3" w:rsidRDefault="00CE49C3" w:rsidP="00CE49C3">
      <w:pPr>
        <w:tabs>
          <w:tab w:val="left" w:pos="1440"/>
        </w:tabs>
        <w:spacing w:after="0"/>
        <w:rPr>
          <w:rFonts w:eastAsia="Calibri" w:cstheme="minorHAnsi"/>
          <w:b/>
          <w:bCs/>
          <w:color w:val="C00000"/>
          <w:sz w:val="24"/>
          <w:szCs w:val="24"/>
        </w:rPr>
      </w:pPr>
      <w:r w:rsidRPr="00CE49C3">
        <w:rPr>
          <w:rFonts w:eastAsia="Calibri" w:cstheme="minorHAnsi"/>
          <w:color w:val="000000"/>
          <w:sz w:val="24"/>
          <w:szCs w:val="24"/>
        </w:rPr>
        <w:t>If no record is found, AIDS United will receive a letter which states “No FBI Arrest Was Found.” If a record is found, AIDS United will receive a letter stating “FBI Identification Record.” Only a sex offender conviction or murder charge will automatically exclude you from participation with the project. AIDS United will consider all other items on a case by case basis. If you do not hear from the AIDS United, you have passed the FBI Check.</w:t>
      </w:r>
    </w:p>
    <w:p w:rsidR="00CE49C3" w:rsidRPr="00CE49C3" w:rsidRDefault="00CE49C3" w:rsidP="00CE49C3">
      <w:pPr>
        <w:tabs>
          <w:tab w:val="left" w:pos="1440"/>
        </w:tabs>
        <w:spacing w:after="0"/>
        <w:ind w:left="1440"/>
        <w:rPr>
          <w:rFonts w:eastAsia="Calibri" w:cstheme="minorHAnsi"/>
          <w:b/>
          <w:bCs/>
          <w:color w:val="C00000"/>
          <w:sz w:val="24"/>
          <w:szCs w:val="24"/>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How do I know if I’ve passed the National Service Criminal History Check and have been cleared to work on the Project/Program?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Because of the varying amounts of time it takes to receive the reports from the various agencies you may receive up to 3-4 separate emails notifying you of each report (NSOR, State Criminal, and FBI). Individuals are notified immediately upon receipt of each report. You will receive a final email clearing you for the project. You are not eligible to conduct direct service for your project/program until you receive your final confirmation email from AIDS United stating that you have cleared the National Service Criminal History Check.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Failure to conduct checks in a timely manner will lead to removal from project.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lastRenderedPageBreak/>
        <w:t xml:space="preserve">Individuals will be notified in writing through a Disqualification Notice of their inability to participate on the project/program for cause for failure to meet the qualifications in a timely manner.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Can I use pre-existing background checks?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Only a check that was fingerprint based, conducted within the past twelve months, and conducted by your current employer for your current position may be submitted for consideration for clearance. Individuals who feel they meet this requirement may submit for consideration a letter of statement from their current employer indicating the name and date of the check(s) performed and the disposition of each check. AIDS United retains sole final determination in acceptance of pre-existing background checks.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What if I refuse to consent to a National Service Criminal History Check?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Individuals will not be eligible to serve or be funded in covered positions unless he/she consents.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b/>
          <w:bCs/>
          <w:i/>
          <w:iCs/>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What background check results would make someone ineligible to serve?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Anyone listed or required to be listed on a sex offender registry is ineligible to serve. Anyone convicted of murder as defined and described in section 1111 of title 18, United States Code is ineligible to serve. Anyone who refuses to undergo a National Service Criminal History Check may not serve.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Why are sex offenders and individuals convicted of murder immediately disqualified but not those convicted of sex crimes? </w:t>
      </w:r>
      <w:r w:rsidRPr="00CE49C3">
        <w:rPr>
          <w:rFonts w:eastAsia="Times New Roman" w:cstheme="minorHAnsi"/>
          <w:color w:val="000000"/>
          <w:sz w:val="24"/>
          <w:szCs w:val="24"/>
        </w:rPr>
        <w:t xml:space="preserve">Disqualifying registered sex offenders and those convicted of murder protects children, older persons, or individuals with disabilities and is consistent with objectives of the Corporation for National and Community Service of establishing an achievable baseline set of screening practices. Advances in information sharing at the national level may make it possible to strengthen this baseline in the future.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What if a criminal registry check discloses a criminal conviction? </w:t>
      </w:r>
      <w:r w:rsidRPr="00CE49C3">
        <w:rPr>
          <w:rFonts w:eastAsia="Times New Roman" w:cstheme="minorHAnsi"/>
          <w:color w:val="000000"/>
          <w:sz w:val="24"/>
          <w:szCs w:val="24"/>
        </w:rPr>
        <w:t xml:space="preserve">AIDS United will give the individual an opportunity to correct any inaccurate information and then make a judgment about whether to clear the individual. Convictions for murder or for an offense that should result in listing on the state’s sex offender registry are automatically disqualifying.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How do I get reimbursed for costs related to my checks? </w:t>
      </w:r>
    </w:p>
    <w:p w:rsidR="00CE49C3" w:rsidRPr="00CE49C3" w:rsidRDefault="00CE49C3" w:rsidP="00CE49C3">
      <w:pPr>
        <w:tabs>
          <w:tab w:val="left" w:pos="1440"/>
        </w:tabs>
        <w:spacing w:after="0"/>
        <w:rPr>
          <w:rFonts w:eastAsia="Calibri" w:cstheme="minorHAnsi"/>
          <w:color w:val="000000"/>
          <w:sz w:val="24"/>
          <w:szCs w:val="24"/>
        </w:rPr>
      </w:pPr>
      <w:r w:rsidRPr="00CE49C3">
        <w:rPr>
          <w:rFonts w:eastAsia="Calibri" w:cstheme="minorHAnsi"/>
          <w:color w:val="000000"/>
          <w:sz w:val="24"/>
          <w:szCs w:val="24"/>
        </w:rPr>
        <w:t>Individuals required to apply for checks at the request of AIDS United are eligible for reimbursement of costs related to submission of such checks. Only costs associate with the submission of the checks themselves are eligible for reimbursement. No other costs will be reimbursed. To request reimbursement individuals should complete a Request for Background Check Cost Reimbursement Form.</w:t>
      </w:r>
    </w:p>
    <w:p w:rsidR="00CE49C3" w:rsidRPr="00CE49C3" w:rsidRDefault="00CE49C3" w:rsidP="00CE49C3">
      <w:pPr>
        <w:tabs>
          <w:tab w:val="left" w:pos="1440"/>
        </w:tabs>
        <w:spacing w:after="0"/>
        <w:ind w:left="1440"/>
        <w:rPr>
          <w:rFonts w:eastAsia="Calibri" w:cstheme="minorHAnsi"/>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lastRenderedPageBreak/>
        <w:t xml:space="preserve">Are my records kept confidential?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All documentation relating to your National Service Criminal History Check is kept secure in accordance with Generally Accepted Accounting Principles (GAAP) and retention regulations of the Corporation for National and Community Service. Results are received and reviewed only by the Vice President of Operation’s at AIDS United. This information will not be shared with anyone under any circumstance.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Who should I call if I have more questions?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Any additional questions regarding AIDS United’s National Service Criminal History Check process should be directed to Matthew Kessler, Vice President of Operations at mkessler@aidsunited.org or (202)408-4848 x208.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b/>
          <w:bCs/>
          <w:i/>
          <w:iCs/>
          <w:color w:val="000000"/>
          <w:sz w:val="24"/>
          <w:szCs w:val="24"/>
        </w:rPr>
      </w:pPr>
    </w:p>
    <w:p w:rsidR="00CE49C3" w:rsidRPr="00CE49C3" w:rsidRDefault="00CE49C3" w:rsidP="00CE49C3">
      <w:pPr>
        <w:autoSpaceDE w:val="0"/>
        <w:autoSpaceDN w:val="0"/>
        <w:adjustRightInd w:val="0"/>
        <w:spacing w:after="0" w:line="240" w:lineRule="auto"/>
        <w:rPr>
          <w:rFonts w:eastAsia="Times New Roman" w:cstheme="minorHAnsi"/>
          <w:b/>
          <w:bCs/>
          <w:i/>
          <w:iCs/>
          <w:color w:val="000000"/>
          <w:sz w:val="24"/>
          <w:szCs w:val="24"/>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National Sex Offender Registry Check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AIDS United will conduct National Sex Offender Registry Check’s. No action is required on the part of the individual. For information on the National Sex Offender Registry list please visit http://www.nsopr.gov.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Obtaining a State Fingerprint-based Criminal Background Check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Each state has a different method and process for obtaining a criminal background check. Individuals are required to have a State Fingerprint-based Criminal Background Check in the state of their legal residence as well as the state in which they will be performing direct service for the project/program. For many individuals this may be one in the same. Please refer to the additional instructions you were provided specifically for your state(s). </w:t>
      </w:r>
    </w:p>
    <w:p w:rsidR="00CE49C3" w:rsidRPr="00CE49C3" w:rsidRDefault="00CE49C3" w:rsidP="00CE49C3">
      <w:pPr>
        <w:autoSpaceDE w:val="0"/>
        <w:autoSpaceDN w:val="0"/>
        <w:adjustRightInd w:val="0"/>
        <w:spacing w:after="0" w:line="240" w:lineRule="auto"/>
        <w:ind w:left="1440"/>
        <w:rPr>
          <w:rFonts w:eastAsia="Times New Roman" w:cstheme="minorHAnsi"/>
          <w:b/>
          <w:bCs/>
          <w:i/>
          <w:iCs/>
          <w:color w:val="000000"/>
          <w:sz w:val="24"/>
          <w:szCs w:val="24"/>
          <w:highlight w:val="yellow"/>
        </w:rPr>
      </w:pP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b/>
          <w:bCs/>
          <w:i/>
          <w:iCs/>
          <w:color w:val="000000"/>
          <w:sz w:val="24"/>
          <w:szCs w:val="24"/>
        </w:rPr>
        <w:t xml:space="preserve">How do I get a FBI Fingerprint-based Criminal Background Check? </w:t>
      </w:r>
    </w:p>
    <w:p w:rsidR="00CE49C3" w:rsidRPr="00CE49C3" w:rsidRDefault="00CE49C3" w:rsidP="00CE49C3">
      <w:p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Follow the directions below explicitly! Complete all of the forms listed below and return them to the FBI. </w:t>
      </w:r>
    </w:p>
    <w:p w:rsidR="00CE49C3" w:rsidRPr="00CE49C3" w:rsidRDefault="00CE49C3" w:rsidP="00CE49C3">
      <w:pPr>
        <w:autoSpaceDE w:val="0"/>
        <w:autoSpaceDN w:val="0"/>
        <w:adjustRightInd w:val="0"/>
        <w:spacing w:after="13" w:line="240" w:lineRule="auto"/>
        <w:ind w:left="1440"/>
        <w:rPr>
          <w:rFonts w:eastAsia="Times New Roman" w:cstheme="minorHAnsi"/>
          <w:color w:val="000000"/>
          <w:sz w:val="24"/>
          <w:szCs w:val="24"/>
        </w:rPr>
      </w:pPr>
    </w:p>
    <w:p w:rsidR="00CE49C3" w:rsidRPr="00CE49C3" w:rsidRDefault="00CE49C3" w:rsidP="00CE49C3">
      <w:pPr>
        <w:autoSpaceDE w:val="0"/>
        <w:autoSpaceDN w:val="0"/>
        <w:adjustRightInd w:val="0"/>
        <w:spacing w:after="13" w:line="240" w:lineRule="auto"/>
        <w:ind w:left="720" w:hanging="360"/>
        <w:rPr>
          <w:rFonts w:eastAsia="Times New Roman" w:cstheme="minorHAnsi"/>
          <w:color w:val="000000"/>
          <w:sz w:val="24"/>
          <w:szCs w:val="24"/>
        </w:rPr>
      </w:pPr>
      <w:r w:rsidRPr="00CE49C3">
        <w:rPr>
          <w:rFonts w:eastAsia="Times New Roman" w:cstheme="minorHAnsi"/>
          <w:color w:val="000000"/>
          <w:sz w:val="24"/>
          <w:szCs w:val="24"/>
        </w:rPr>
        <w:t>1. Complete the Applicant Information Form 1-783.</w:t>
      </w:r>
      <w:r w:rsidRPr="00CE49C3">
        <w:rPr>
          <w:rFonts w:eastAsia="Times New Roman" w:cstheme="minorHAnsi"/>
          <w:i/>
          <w:iCs/>
          <w:color w:val="000000"/>
          <w:sz w:val="24"/>
          <w:szCs w:val="24"/>
        </w:rPr>
        <w:t xml:space="preserve"> </w:t>
      </w:r>
    </w:p>
    <w:p w:rsidR="00CE49C3" w:rsidRPr="00CE49C3" w:rsidRDefault="00CE49C3" w:rsidP="00CE49C3">
      <w:pPr>
        <w:autoSpaceDE w:val="0"/>
        <w:autoSpaceDN w:val="0"/>
        <w:adjustRightInd w:val="0"/>
        <w:spacing w:after="13" w:line="240" w:lineRule="auto"/>
        <w:ind w:left="540"/>
        <w:rPr>
          <w:rFonts w:eastAsia="Times New Roman" w:cstheme="minorHAnsi"/>
          <w:color w:val="000000"/>
          <w:sz w:val="24"/>
          <w:szCs w:val="24"/>
        </w:rPr>
      </w:pPr>
      <w:r w:rsidRPr="00CE49C3">
        <w:rPr>
          <w:rFonts w:eastAsia="Times New Roman" w:cstheme="minorHAnsi"/>
          <w:color w:val="000000"/>
          <w:sz w:val="24"/>
          <w:szCs w:val="24"/>
        </w:rPr>
        <w:t xml:space="preserve">The </w:t>
      </w:r>
      <w:r w:rsidRPr="00CE49C3">
        <w:rPr>
          <w:rFonts w:eastAsia="Times New Roman" w:cstheme="minorHAnsi"/>
          <w:i/>
          <w:iCs/>
          <w:color w:val="000000"/>
          <w:sz w:val="24"/>
          <w:szCs w:val="24"/>
        </w:rPr>
        <w:t xml:space="preserve">Mail Results to address </w:t>
      </w:r>
      <w:r w:rsidRPr="00CE49C3">
        <w:rPr>
          <w:rFonts w:eastAsia="Times New Roman" w:cstheme="minorHAnsi"/>
          <w:color w:val="000000"/>
          <w:sz w:val="24"/>
          <w:szCs w:val="24"/>
        </w:rPr>
        <w:t xml:space="preserve">section has been completed for you. Results are to be mailed directly to AIDS United. DO NOT check the box indicating that results should be sent to your home. Results not sent to AIDS United directly from the FBI will render the check unqualified and require the individual to repeat the process from the beginning. </w:t>
      </w:r>
    </w:p>
    <w:p w:rsidR="00CE49C3" w:rsidRPr="00CE49C3" w:rsidRDefault="00CE49C3" w:rsidP="00C11DE2">
      <w:pPr>
        <w:numPr>
          <w:ilvl w:val="0"/>
          <w:numId w:val="40"/>
        </w:numPr>
        <w:autoSpaceDE w:val="0"/>
        <w:autoSpaceDN w:val="0"/>
        <w:adjustRightInd w:val="0"/>
        <w:spacing w:after="13" w:line="240" w:lineRule="auto"/>
        <w:rPr>
          <w:rFonts w:eastAsia="Times New Roman" w:cstheme="minorHAnsi"/>
          <w:color w:val="000000"/>
          <w:sz w:val="24"/>
          <w:szCs w:val="24"/>
        </w:rPr>
      </w:pPr>
      <w:r w:rsidRPr="00CE49C3">
        <w:rPr>
          <w:rFonts w:eastAsia="Times New Roman" w:cstheme="minorHAnsi"/>
          <w:i/>
          <w:iCs/>
          <w:color w:val="000000"/>
          <w:sz w:val="24"/>
          <w:szCs w:val="24"/>
        </w:rPr>
        <w:t xml:space="preserve">Return Mail Options </w:t>
      </w:r>
      <w:r w:rsidRPr="00CE49C3">
        <w:rPr>
          <w:rFonts w:eastAsia="Times New Roman" w:cstheme="minorHAnsi"/>
          <w:color w:val="000000"/>
          <w:sz w:val="24"/>
          <w:szCs w:val="24"/>
        </w:rPr>
        <w:t xml:space="preserve">section should be left blank. </w:t>
      </w:r>
    </w:p>
    <w:p w:rsidR="00CE49C3" w:rsidRPr="00CE49C3" w:rsidRDefault="00CE49C3" w:rsidP="00C11DE2">
      <w:pPr>
        <w:numPr>
          <w:ilvl w:val="0"/>
          <w:numId w:val="40"/>
        </w:numPr>
        <w:autoSpaceDE w:val="0"/>
        <w:autoSpaceDN w:val="0"/>
        <w:adjustRightInd w:val="0"/>
        <w:spacing w:after="13" w:line="240" w:lineRule="auto"/>
        <w:rPr>
          <w:rFonts w:eastAsia="Times New Roman" w:cstheme="minorHAnsi"/>
          <w:color w:val="000000"/>
          <w:sz w:val="24"/>
          <w:szCs w:val="24"/>
        </w:rPr>
      </w:pPr>
      <w:r w:rsidRPr="00CE49C3">
        <w:rPr>
          <w:rFonts w:eastAsia="Times New Roman" w:cstheme="minorHAnsi"/>
          <w:color w:val="000000"/>
          <w:sz w:val="24"/>
          <w:szCs w:val="24"/>
        </w:rPr>
        <w:t xml:space="preserve">Print completed form. </w:t>
      </w:r>
    </w:p>
    <w:p w:rsidR="00CE49C3" w:rsidRPr="00CE49C3" w:rsidRDefault="00CE49C3" w:rsidP="00C11DE2">
      <w:pPr>
        <w:numPr>
          <w:ilvl w:val="0"/>
          <w:numId w:val="40"/>
        </w:numPr>
        <w:autoSpaceDE w:val="0"/>
        <w:autoSpaceDN w:val="0"/>
        <w:adjustRightInd w:val="0"/>
        <w:spacing w:after="0" w:line="240" w:lineRule="auto"/>
        <w:rPr>
          <w:rFonts w:eastAsia="Times New Roman" w:cstheme="minorHAnsi"/>
          <w:color w:val="000000"/>
          <w:sz w:val="24"/>
          <w:szCs w:val="24"/>
        </w:rPr>
      </w:pPr>
      <w:r w:rsidRPr="00CE49C3">
        <w:rPr>
          <w:rFonts w:eastAsia="Times New Roman" w:cstheme="minorHAnsi"/>
          <w:color w:val="000000"/>
          <w:sz w:val="24"/>
          <w:szCs w:val="24"/>
        </w:rPr>
        <w:t xml:space="preserve">Don’t forget to sign this form! </w:t>
      </w:r>
    </w:p>
    <w:p w:rsidR="00CE49C3" w:rsidRPr="00CE49C3" w:rsidRDefault="00CE49C3" w:rsidP="00CE49C3">
      <w:pPr>
        <w:autoSpaceDE w:val="0"/>
        <w:autoSpaceDN w:val="0"/>
        <w:adjustRightInd w:val="0"/>
        <w:spacing w:after="0" w:line="240" w:lineRule="auto"/>
        <w:ind w:left="1440"/>
        <w:rPr>
          <w:rFonts w:eastAsia="Times New Roman" w:cstheme="minorHAnsi"/>
          <w:color w:val="000000"/>
          <w:sz w:val="24"/>
          <w:szCs w:val="24"/>
        </w:rPr>
      </w:pPr>
    </w:p>
    <w:p w:rsidR="00CE49C3" w:rsidRPr="00CE49C3" w:rsidRDefault="00CE49C3" w:rsidP="00CE49C3">
      <w:pPr>
        <w:autoSpaceDE w:val="0"/>
        <w:autoSpaceDN w:val="0"/>
        <w:adjustRightInd w:val="0"/>
        <w:spacing w:after="13" w:line="240" w:lineRule="auto"/>
        <w:ind w:left="540" w:hanging="180"/>
        <w:rPr>
          <w:rFonts w:eastAsia="Times New Roman" w:cstheme="minorHAnsi"/>
          <w:color w:val="000000"/>
          <w:sz w:val="24"/>
          <w:szCs w:val="24"/>
        </w:rPr>
      </w:pPr>
      <w:r w:rsidRPr="00CE49C3">
        <w:rPr>
          <w:rFonts w:eastAsia="Times New Roman" w:cstheme="minorHAnsi"/>
          <w:color w:val="000000"/>
          <w:sz w:val="24"/>
          <w:szCs w:val="24"/>
        </w:rPr>
        <w:t>2. Get your Fingerprints done using the Standard Fingerprint Form FD-258 (Appendix ****).</w:t>
      </w:r>
    </w:p>
    <w:p w:rsidR="00CE49C3" w:rsidRPr="00CE49C3" w:rsidRDefault="00CE49C3" w:rsidP="00CE49C3">
      <w:pPr>
        <w:autoSpaceDE w:val="0"/>
        <w:autoSpaceDN w:val="0"/>
        <w:adjustRightInd w:val="0"/>
        <w:spacing w:after="13" w:line="240" w:lineRule="auto"/>
        <w:ind w:left="540"/>
        <w:rPr>
          <w:rFonts w:eastAsia="Times New Roman" w:cstheme="minorHAnsi"/>
          <w:color w:val="000000"/>
          <w:sz w:val="24"/>
          <w:szCs w:val="24"/>
        </w:rPr>
      </w:pPr>
      <w:r w:rsidRPr="00CE49C3">
        <w:rPr>
          <w:rFonts w:eastAsia="Times New Roman" w:cstheme="minorHAnsi"/>
          <w:color w:val="000000"/>
          <w:sz w:val="24"/>
          <w:szCs w:val="24"/>
        </w:rPr>
        <w:t xml:space="preserve">Fingerprints can be obtained through your local police station or law enforcement agency. Call your local police station to see if they have a licensed fingerprint technician that will </w:t>
      </w:r>
      <w:r w:rsidRPr="00CE49C3">
        <w:rPr>
          <w:rFonts w:eastAsia="Times New Roman" w:cstheme="minorHAnsi"/>
          <w:color w:val="000000"/>
          <w:sz w:val="24"/>
          <w:szCs w:val="24"/>
        </w:rPr>
        <w:lastRenderedPageBreak/>
        <w:t xml:space="preserve">do FBI fingerprints or if you need to make an appointment. You can find your local or state level law enforcement agencies contact information at http://www.usacops.com.  If there is a cost associated with processing your fingerprints obtain a receipt. You will be reimbursed by AIDS United for this expense (see above). </w:t>
      </w:r>
    </w:p>
    <w:p w:rsidR="00CE49C3" w:rsidRPr="00CE49C3" w:rsidRDefault="00CE49C3" w:rsidP="00CE49C3">
      <w:pPr>
        <w:autoSpaceDE w:val="0"/>
        <w:autoSpaceDN w:val="0"/>
        <w:adjustRightInd w:val="0"/>
        <w:spacing w:after="13" w:line="240" w:lineRule="auto"/>
        <w:ind w:left="1440"/>
        <w:rPr>
          <w:rFonts w:eastAsia="Times New Roman" w:cstheme="minorHAnsi"/>
          <w:color w:val="000000"/>
          <w:sz w:val="24"/>
          <w:szCs w:val="24"/>
        </w:rPr>
      </w:pPr>
    </w:p>
    <w:p w:rsidR="00CE49C3" w:rsidRPr="00CE49C3" w:rsidRDefault="00CE49C3" w:rsidP="00CE49C3">
      <w:pPr>
        <w:autoSpaceDE w:val="0"/>
        <w:autoSpaceDN w:val="0"/>
        <w:adjustRightInd w:val="0"/>
        <w:spacing w:after="30" w:line="240" w:lineRule="auto"/>
        <w:ind w:left="540"/>
        <w:rPr>
          <w:rFonts w:eastAsia="Times New Roman" w:cstheme="minorHAnsi"/>
          <w:sz w:val="24"/>
          <w:szCs w:val="24"/>
        </w:rPr>
      </w:pPr>
      <w:r w:rsidRPr="00CE49C3">
        <w:rPr>
          <w:rFonts w:eastAsia="Times New Roman" w:cstheme="minorHAnsi"/>
          <w:sz w:val="24"/>
          <w:szCs w:val="24"/>
        </w:rPr>
        <w:t xml:space="preserve">Complete the FD-258 by typing or using black ink: </w:t>
      </w:r>
    </w:p>
    <w:p w:rsidR="00CE49C3" w:rsidRPr="00CE49C3" w:rsidRDefault="00CE49C3" w:rsidP="00C11DE2">
      <w:pPr>
        <w:numPr>
          <w:ilvl w:val="0"/>
          <w:numId w:val="40"/>
        </w:numPr>
        <w:autoSpaceDE w:val="0"/>
        <w:autoSpaceDN w:val="0"/>
        <w:adjustRightInd w:val="0"/>
        <w:spacing w:after="30" w:line="240" w:lineRule="auto"/>
        <w:rPr>
          <w:rFonts w:eastAsia="Times New Roman" w:cstheme="minorHAnsi"/>
          <w:sz w:val="24"/>
          <w:szCs w:val="24"/>
        </w:rPr>
      </w:pPr>
      <w:r w:rsidRPr="00CE49C3">
        <w:rPr>
          <w:rFonts w:eastAsia="Times New Roman" w:cstheme="minorHAnsi"/>
          <w:sz w:val="24"/>
          <w:szCs w:val="24"/>
        </w:rPr>
        <w:t xml:space="preserve">Fill in Last Name, First Name, Middle Name; </w:t>
      </w:r>
    </w:p>
    <w:p w:rsidR="00CE49C3" w:rsidRPr="00CE49C3" w:rsidRDefault="00CE49C3" w:rsidP="00C11DE2">
      <w:pPr>
        <w:numPr>
          <w:ilvl w:val="0"/>
          <w:numId w:val="40"/>
        </w:numPr>
        <w:autoSpaceDE w:val="0"/>
        <w:autoSpaceDN w:val="0"/>
        <w:adjustRightInd w:val="0"/>
        <w:spacing w:after="30" w:line="240" w:lineRule="auto"/>
        <w:rPr>
          <w:rFonts w:eastAsia="Times New Roman" w:cstheme="minorHAnsi"/>
          <w:sz w:val="24"/>
          <w:szCs w:val="24"/>
        </w:rPr>
      </w:pPr>
      <w:r w:rsidRPr="00CE49C3">
        <w:rPr>
          <w:rFonts w:eastAsia="Times New Roman" w:cstheme="minorHAnsi"/>
          <w:sz w:val="24"/>
          <w:szCs w:val="24"/>
        </w:rPr>
        <w:t xml:space="preserve">Sign form in the “Signature of Person Fingerprinted” box; </w:t>
      </w:r>
    </w:p>
    <w:p w:rsidR="00CE49C3" w:rsidRPr="00CE49C3" w:rsidRDefault="00CE49C3" w:rsidP="00C11DE2">
      <w:pPr>
        <w:numPr>
          <w:ilvl w:val="0"/>
          <w:numId w:val="40"/>
        </w:numPr>
        <w:autoSpaceDE w:val="0"/>
        <w:autoSpaceDN w:val="0"/>
        <w:adjustRightInd w:val="0"/>
        <w:spacing w:after="30" w:line="240" w:lineRule="auto"/>
        <w:rPr>
          <w:rFonts w:eastAsia="Times New Roman" w:cstheme="minorHAnsi"/>
          <w:sz w:val="24"/>
          <w:szCs w:val="24"/>
        </w:rPr>
      </w:pPr>
      <w:r w:rsidRPr="00CE49C3">
        <w:rPr>
          <w:rFonts w:eastAsia="Times New Roman" w:cstheme="minorHAnsi"/>
          <w:sz w:val="24"/>
          <w:szCs w:val="24"/>
        </w:rPr>
        <w:t xml:space="preserve">List your current legal residence in the “Residence of Person Fingerprinted” box; </w:t>
      </w:r>
    </w:p>
    <w:p w:rsidR="00CE49C3" w:rsidRPr="00CE49C3" w:rsidRDefault="00CE49C3" w:rsidP="00C11DE2">
      <w:pPr>
        <w:numPr>
          <w:ilvl w:val="0"/>
          <w:numId w:val="40"/>
        </w:numPr>
        <w:autoSpaceDE w:val="0"/>
        <w:autoSpaceDN w:val="0"/>
        <w:adjustRightInd w:val="0"/>
        <w:spacing w:after="30" w:line="240" w:lineRule="auto"/>
        <w:rPr>
          <w:rFonts w:eastAsia="Times New Roman" w:cstheme="minorHAnsi"/>
          <w:sz w:val="24"/>
          <w:szCs w:val="24"/>
        </w:rPr>
      </w:pPr>
      <w:r w:rsidRPr="00CE49C3">
        <w:rPr>
          <w:rFonts w:eastAsia="Times New Roman" w:cstheme="minorHAnsi"/>
          <w:sz w:val="24"/>
          <w:szCs w:val="24"/>
        </w:rPr>
        <w:t xml:space="preserve">Leave the “Date” and Signature of Official Taking Fingerprints” box blank; </w:t>
      </w:r>
    </w:p>
    <w:p w:rsidR="00CE49C3" w:rsidRPr="00CE49C3" w:rsidRDefault="00CE49C3" w:rsidP="00C11DE2">
      <w:pPr>
        <w:numPr>
          <w:ilvl w:val="0"/>
          <w:numId w:val="40"/>
        </w:numPr>
        <w:autoSpaceDE w:val="0"/>
        <w:autoSpaceDN w:val="0"/>
        <w:adjustRightInd w:val="0"/>
        <w:spacing w:after="30" w:line="240" w:lineRule="auto"/>
        <w:rPr>
          <w:rFonts w:eastAsia="Times New Roman" w:cstheme="minorHAnsi"/>
          <w:sz w:val="24"/>
          <w:szCs w:val="24"/>
        </w:rPr>
      </w:pPr>
      <w:r w:rsidRPr="00CE49C3">
        <w:rPr>
          <w:rFonts w:eastAsia="Times New Roman" w:cstheme="minorHAnsi"/>
          <w:sz w:val="24"/>
          <w:szCs w:val="24"/>
        </w:rPr>
        <w:t xml:space="preserve">Leave the “Employer and Address” box blank; </w:t>
      </w:r>
    </w:p>
    <w:p w:rsidR="00CE49C3" w:rsidRPr="00CE49C3" w:rsidRDefault="00CE49C3" w:rsidP="00C11DE2">
      <w:pPr>
        <w:numPr>
          <w:ilvl w:val="0"/>
          <w:numId w:val="40"/>
        </w:numPr>
        <w:autoSpaceDE w:val="0"/>
        <w:autoSpaceDN w:val="0"/>
        <w:adjustRightInd w:val="0"/>
        <w:spacing w:after="30" w:line="240" w:lineRule="auto"/>
        <w:rPr>
          <w:rFonts w:eastAsia="Times New Roman" w:cstheme="minorHAnsi"/>
          <w:sz w:val="24"/>
          <w:szCs w:val="24"/>
        </w:rPr>
      </w:pPr>
      <w:r w:rsidRPr="00CE49C3">
        <w:rPr>
          <w:rFonts w:eastAsia="Times New Roman" w:cstheme="minorHAnsi"/>
          <w:sz w:val="24"/>
          <w:szCs w:val="24"/>
        </w:rPr>
        <w:t xml:space="preserve">List “Participation in CNCS funded program” in the “Reason For Fingerprinted” box; </w:t>
      </w:r>
    </w:p>
    <w:p w:rsidR="00CE49C3" w:rsidRPr="00CE49C3" w:rsidRDefault="00CE49C3" w:rsidP="00C11DE2">
      <w:pPr>
        <w:numPr>
          <w:ilvl w:val="0"/>
          <w:numId w:val="40"/>
        </w:numPr>
        <w:autoSpaceDE w:val="0"/>
        <w:autoSpaceDN w:val="0"/>
        <w:adjustRightInd w:val="0"/>
        <w:spacing w:after="30" w:line="240" w:lineRule="auto"/>
        <w:rPr>
          <w:rFonts w:eastAsia="Times New Roman" w:cstheme="minorHAnsi"/>
          <w:sz w:val="24"/>
          <w:szCs w:val="24"/>
        </w:rPr>
      </w:pPr>
      <w:r w:rsidRPr="00CE49C3">
        <w:rPr>
          <w:rFonts w:eastAsia="Times New Roman" w:cstheme="minorHAnsi"/>
          <w:sz w:val="24"/>
          <w:szCs w:val="24"/>
        </w:rPr>
        <w:t xml:space="preserve">List any other legal names you may go by in the “Aliases” box; </w:t>
      </w:r>
    </w:p>
    <w:p w:rsidR="00CE49C3" w:rsidRPr="00CE49C3" w:rsidRDefault="00CE49C3" w:rsidP="00C11DE2">
      <w:pPr>
        <w:numPr>
          <w:ilvl w:val="0"/>
          <w:numId w:val="40"/>
        </w:numPr>
        <w:autoSpaceDE w:val="0"/>
        <w:autoSpaceDN w:val="0"/>
        <w:adjustRightInd w:val="0"/>
        <w:spacing w:after="30" w:line="240" w:lineRule="auto"/>
        <w:rPr>
          <w:rFonts w:eastAsia="Times New Roman" w:cstheme="minorHAnsi"/>
          <w:sz w:val="24"/>
          <w:szCs w:val="24"/>
        </w:rPr>
      </w:pPr>
      <w:r w:rsidRPr="00CE49C3">
        <w:rPr>
          <w:rFonts w:eastAsia="Times New Roman" w:cstheme="minorHAnsi"/>
          <w:sz w:val="24"/>
          <w:szCs w:val="24"/>
        </w:rPr>
        <w:t xml:space="preserve">List your legal country of citizenship in the “Citizenship” box (citizens of the United States should list ‘US’); </w:t>
      </w:r>
    </w:p>
    <w:p w:rsidR="00CE49C3" w:rsidRPr="00CE49C3" w:rsidRDefault="00CE49C3" w:rsidP="00C11DE2">
      <w:pPr>
        <w:numPr>
          <w:ilvl w:val="0"/>
          <w:numId w:val="40"/>
        </w:numPr>
        <w:autoSpaceDE w:val="0"/>
        <w:autoSpaceDN w:val="0"/>
        <w:adjustRightInd w:val="0"/>
        <w:spacing w:after="30" w:line="240" w:lineRule="auto"/>
        <w:rPr>
          <w:rFonts w:eastAsia="Times New Roman" w:cstheme="minorHAnsi"/>
          <w:sz w:val="24"/>
          <w:szCs w:val="24"/>
        </w:rPr>
      </w:pPr>
      <w:r w:rsidRPr="00CE49C3">
        <w:rPr>
          <w:rFonts w:eastAsia="Times New Roman" w:cstheme="minorHAnsi"/>
          <w:sz w:val="24"/>
          <w:szCs w:val="24"/>
        </w:rPr>
        <w:t xml:space="preserve">The following boxes should be left blank: “Your No.,” FBI No.,” “Armed Forces No.,” Miscellaneous No.” </w:t>
      </w:r>
    </w:p>
    <w:p w:rsidR="00CE49C3" w:rsidRPr="00CE49C3" w:rsidRDefault="00CE49C3" w:rsidP="00C11DE2">
      <w:pPr>
        <w:numPr>
          <w:ilvl w:val="0"/>
          <w:numId w:val="40"/>
        </w:numPr>
        <w:autoSpaceDE w:val="0"/>
        <w:autoSpaceDN w:val="0"/>
        <w:adjustRightInd w:val="0"/>
        <w:spacing w:after="30" w:line="240" w:lineRule="auto"/>
        <w:rPr>
          <w:rFonts w:eastAsia="Times New Roman" w:cstheme="minorHAnsi"/>
          <w:sz w:val="24"/>
          <w:szCs w:val="24"/>
        </w:rPr>
      </w:pPr>
      <w:r w:rsidRPr="00CE49C3">
        <w:rPr>
          <w:rFonts w:eastAsia="Times New Roman" w:cstheme="minorHAnsi"/>
          <w:sz w:val="24"/>
          <w:szCs w:val="24"/>
        </w:rPr>
        <w:t xml:space="preserve">List your social security number in the “Social Security No.” box: </w:t>
      </w:r>
    </w:p>
    <w:p w:rsidR="00CE49C3" w:rsidRPr="00CE49C3" w:rsidRDefault="00CE49C3" w:rsidP="00C11DE2">
      <w:pPr>
        <w:numPr>
          <w:ilvl w:val="0"/>
          <w:numId w:val="40"/>
        </w:numPr>
        <w:autoSpaceDE w:val="0"/>
        <w:autoSpaceDN w:val="0"/>
        <w:adjustRightInd w:val="0"/>
        <w:spacing w:after="0" w:line="240" w:lineRule="auto"/>
        <w:rPr>
          <w:rFonts w:eastAsia="Times New Roman" w:cstheme="minorHAnsi"/>
          <w:sz w:val="24"/>
          <w:szCs w:val="24"/>
        </w:rPr>
      </w:pPr>
      <w:r w:rsidRPr="00CE49C3">
        <w:rPr>
          <w:rFonts w:eastAsia="Times New Roman" w:cstheme="minorHAnsi"/>
          <w:sz w:val="24"/>
          <w:szCs w:val="24"/>
        </w:rPr>
        <w:t>Complete the following boxes: “Sex,” Race,” “Hgt.,” “</w:t>
      </w:r>
      <w:proofErr w:type="spellStart"/>
      <w:proofErr w:type="gramStart"/>
      <w:r w:rsidRPr="00CE49C3">
        <w:rPr>
          <w:rFonts w:eastAsia="Times New Roman" w:cstheme="minorHAnsi"/>
          <w:sz w:val="24"/>
          <w:szCs w:val="24"/>
        </w:rPr>
        <w:t>Wgt</w:t>
      </w:r>
      <w:proofErr w:type="spellEnd"/>
      <w:r w:rsidRPr="00CE49C3">
        <w:rPr>
          <w:rFonts w:eastAsia="Times New Roman" w:cstheme="minorHAnsi"/>
          <w:sz w:val="24"/>
          <w:szCs w:val="24"/>
        </w:rPr>
        <w:t>.,</w:t>
      </w:r>
      <w:proofErr w:type="gramEnd"/>
      <w:r w:rsidRPr="00CE49C3">
        <w:rPr>
          <w:rFonts w:eastAsia="Times New Roman" w:cstheme="minorHAnsi"/>
          <w:sz w:val="24"/>
          <w:szCs w:val="24"/>
        </w:rPr>
        <w:t xml:space="preserve">” “Eyes,” “Hair,” “Date of Birth,” “Place of Birth” (city, state and/or country). </w:t>
      </w:r>
    </w:p>
    <w:p w:rsidR="00CE49C3" w:rsidRPr="00CE49C3" w:rsidRDefault="00CE49C3" w:rsidP="00CE49C3">
      <w:pPr>
        <w:autoSpaceDE w:val="0"/>
        <w:autoSpaceDN w:val="0"/>
        <w:adjustRightInd w:val="0"/>
        <w:spacing w:after="13" w:line="240" w:lineRule="auto"/>
        <w:ind w:left="540" w:hanging="180"/>
        <w:rPr>
          <w:rFonts w:eastAsia="Times New Roman" w:cstheme="minorHAnsi"/>
          <w:sz w:val="24"/>
          <w:szCs w:val="24"/>
        </w:rPr>
      </w:pPr>
      <w:r w:rsidRPr="00CE49C3">
        <w:rPr>
          <w:rFonts w:eastAsia="Times New Roman" w:cstheme="minorHAnsi"/>
          <w:sz w:val="24"/>
          <w:szCs w:val="24"/>
        </w:rPr>
        <w:t xml:space="preserve">3. Include Payment for your FBI Check (two options): </w:t>
      </w:r>
    </w:p>
    <w:p w:rsidR="00CE49C3" w:rsidRPr="00CE49C3" w:rsidRDefault="00CE49C3" w:rsidP="00C11DE2">
      <w:pPr>
        <w:numPr>
          <w:ilvl w:val="0"/>
          <w:numId w:val="41"/>
        </w:numPr>
        <w:autoSpaceDE w:val="0"/>
        <w:autoSpaceDN w:val="0"/>
        <w:adjustRightInd w:val="0"/>
        <w:spacing w:after="13" w:line="240" w:lineRule="auto"/>
        <w:rPr>
          <w:rFonts w:eastAsia="Times New Roman" w:cstheme="minorHAnsi"/>
          <w:sz w:val="24"/>
          <w:szCs w:val="24"/>
        </w:rPr>
      </w:pPr>
      <w:r w:rsidRPr="00CE49C3">
        <w:rPr>
          <w:rFonts w:eastAsia="Times New Roman" w:cstheme="minorHAnsi"/>
          <w:sz w:val="24"/>
          <w:szCs w:val="24"/>
        </w:rPr>
        <w:t xml:space="preserve">Option 1: Obtain a money order or cashier’s check for $18.00 U.S. dollars made </w:t>
      </w:r>
      <w:r w:rsidRPr="00CE49C3">
        <w:rPr>
          <w:rFonts w:eastAsia="Times New Roman" w:cstheme="minorHAnsi"/>
          <w:b/>
          <w:bCs/>
          <w:sz w:val="24"/>
          <w:szCs w:val="24"/>
        </w:rPr>
        <w:t>payable to the Treasury of the United States</w:t>
      </w:r>
      <w:r w:rsidRPr="00CE49C3">
        <w:rPr>
          <w:rFonts w:eastAsia="Times New Roman" w:cstheme="minorHAnsi"/>
          <w:sz w:val="24"/>
          <w:szCs w:val="24"/>
        </w:rPr>
        <w:t xml:space="preserve">. </w:t>
      </w:r>
    </w:p>
    <w:p w:rsidR="00CE49C3" w:rsidRPr="00CE49C3" w:rsidRDefault="00CE49C3" w:rsidP="00C11DE2">
      <w:pPr>
        <w:numPr>
          <w:ilvl w:val="0"/>
          <w:numId w:val="41"/>
        </w:numPr>
        <w:autoSpaceDE w:val="0"/>
        <w:autoSpaceDN w:val="0"/>
        <w:adjustRightInd w:val="0"/>
        <w:spacing w:after="13" w:line="240" w:lineRule="auto"/>
        <w:rPr>
          <w:rFonts w:eastAsia="Times New Roman" w:cstheme="minorHAnsi"/>
          <w:sz w:val="24"/>
          <w:szCs w:val="24"/>
        </w:rPr>
      </w:pPr>
      <w:r w:rsidRPr="00CE49C3">
        <w:rPr>
          <w:rFonts w:eastAsia="Times New Roman" w:cstheme="minorHAnsi"/>
          <w:sz w:val="24"/>
          <w:szCs w:val="24"/>
        </w:rPr>
        <w:t xml:space="preserve">Option 2: Pay by credit card using the Credit Card Payment Form 1-786 </w:t>
      </w:r>
      <w:r w:rsidRPr="00CE49C3">
        <w:rPr>
          <w:rFonts w:eastAsia="Times New Roman" w:cstheme="minorHAnsi"/>
          <w:i/>
          <w:iCs/>
          <w:sz w:val="24"/>
          <w:szCs w:val="24"/>
        </w:rPr>
        <w:t xml:space="preserve">(provided) NOTE: Cash, personal checks, or business checks WILL NOT be accepted. </w:t>
      </w:r>
    </w:p>
    <w:p w:rsidR="00CE49C3" w:rsidRPr="00CE49C3" w:rsidRDefault="00CE49C3" w:rsidP="00CE49C3">
      <w:pPr>
        <w:autoSpaceDE w:val="0"/>
        <w:autoSpaceDN w:val="0"/>
        <w:adjustRightInd w:val="0"/>
        <w:spacing w:after="0" w:line="240" w:lineRule="auto"/>
        <w:ind w:left="1440"/>
        <w:rPr>
          <w:rFonts w:eastAsia="Times New Roman" w:cstheme="minorHAnsi"/>
          <w:sz w:val="24"/>
          <w:szCs w:val="24"/>
        </w:rPr>
      </w:pPr>
    </w:p>
    <w:p w:rsidR="00CE49C3" w:rsidRPr="00CE49C3" w:rsidRDefault="00CE49C3" w:rsidP="00CE49C3">
      <w:pPr>
        <w:autoSpaceDE w:val="0"/>
        <w:autoSpaceDN w:val="0"/>
        <w:adjustRightInd w:val="0"/>
        <w:spacing w:after="0" w:line="240" w:lineRule="auto"/>
        <w:ind w:left="360"/>
        <w:rPr>
          <w:rFonts w:eastAsia="Times New Roman" w:cstheme="minorHAnsi"/>
          <w:sz w:val="24"/>
          <w:szCs w:val="24"/>
        </w:rPr>
      </w:pPr>
      <w:r w:rsidRPr="00CE49C3">
        <w:rPr>
          <w:rFonts w:eastAsia="Times New Roman" w:cstheme="minorHAnsi"/>
          <w:sz w:val="24"/>
          <w:szCs w:val="24"/>
        </w:rPr>
        <w:t xml:space="preserve">4. Mail all items (1-3) listed above to the FBI at: </w:t>
      </w:r>
    </w:p>
    <w:p w:rsidR="00CE49C3" w:rsidRPr="00CE49C3" w:rsidRDefault="00CE49C3" w:rsidP="00CE49C3">
      <w:pPr>
        <w:autoSpaceDE w:val="0"/>
        <w:autoSpaceDN w:val="0"/>
        <w:adjustRightInd w:val="0"/>
        <w:spacing w:after="0" w:line="240" w:lineRule="auto"/>
        <w:ind w:left="1080"/>
        <w:rPr>
          <w:rFonts w:eastAsia="Times New Roman" w:cstheme="minorHAnsi"/>
          <w:sz w:val="24"/>
          <w:szCs w:val="24"/>
        </w:rPr>
      </w:pPr>
      <w:r w:rsidRPr="00CE49C3">
        <w:rPr>
          <w:rFonts w:eastAsia="Times New Roman" w:cstheme="minorHAnsi"/>
          <w:b/>
          <w:bCs/>
          <w:sz w:val="24"/>
          <w:szCs w:val="24"/>
        </w:rPr>
        <w:t xml:space="preserve">FBI CJIS Division – Record Request </w:t>
      </w:r>
    </w:p>
    <w:p w:rsidR="00CE49C3" w:rsidRPr="00CE49C3" w:rsidRDefault="00CE49C3" w:rsidP="00CE49C3">
      <w:pPr>
        <w:autoSpaceDE w:val="0"/>
        <w:autoSpaceDN w:val="0"/>
        <w:adjustRightInd w:val="0"/>
        <w:spacing w:after="0" w:line="240" w:lineRule="auto"/>
        <w:ind w:left="1080"/>
        <w:rPr>
          <w:rFonts w:eastAsia="Times New Roman" w:cstheme="minorHAnsi"/>
          <w:sz w:val="24"/>
          <w:szCs w:val="24"/>
        </w:rPr>
      </w:pPr>
      <w:r w:rsidRPr="00CE49C3">
        <w:rPr>
          <w:rFonts w:eastAsia="Times New Roman" w:cstheme="minorHAnsi"/>
          <w:b/>
          <w:bCs/>
          <w:sz w:val="24"/>
          <w:szCs w:val="24"/>
        </w:rPr>
        <w:t xml:space="preserve">1000 Custer Hollow Road </w:t>
      </w:r>
    </w:p>
    <w:p w:rsidR="00CE49C3" w:rsidRPr="00CE49C3" w:rsidRDefault="00CE49C3" w:rsidP="00CE49C3">
      <w:pPr>
        <w:autoSpaceDE w:val="0"/>
        <w:autoSpaceDN w:val="0"/>
        <w:adjustRightInd w:val="0"/>
        <w:spacing w:after="0" w:line="240" w:lineRule="auto"/>
        <w:ind w:left="1080"/>
        <w:rPr>
          <w:rFonts w:eastAsia="Times New Roman" w:cstheme="minorHAnsi"/>
          <w:sz w:val="24"/>
          <w:szCs w:val="24"/>
        </w:rPr>
      </w:pPr>
      <w:r w:rsidRPr="00CE49C3">
        <w:rPr>
          <w:rFonts w:eastAsia="Times New Roman" w:cstheme="minorHAnsi"/>
          <w:b/>
          <w:bCs/>
          <w:sz w:val="24"/>
          <w:szCs w:val="24"/>
        </w:rPr>
        <w:t xml:space="preserve">Clarksburg, WV 26306 </w:t>
      </w:r>
    </w:p>
    <w:p w:rsidR="00CE49C3" w:rsidRPr="00CE49C3" w:rsidRDefault="00CE49C3" w:rsidP="00CE49C3">
      <w:pPr>
        <w:tabs>
          <w:tab w:val="left" w:pos="1440"/>
        </w:tabs>
        <w:spacing w:after="0"/>
        <w:ind w:left="1080"/>
        <w:jc w:val="center"/>
        <w:rPr>
          <w:rFonts w:eastAsia="Calibri" w:cstheme="minorHAnsi"/>
          <w:b/>
          <w:bCs/>
          <w:color w:val="C00000"/>
          <w:sz w:val="24"/>
          <w:szCs w:val="24"/>
        </w:rPr>
      </w:pPr>
      <w:r w:rsidRPr="00CE49C3">
        <w:rPr>
          <w:rFonts w:eastAsia="Calibri" w:cstheme="minorHAnsi"/>
          <w:b/>
          <w:bCs/>
          <w:i/>
          <w:iCs/>
          <w:sz w:val="24"/>
          <w:szCs w:val="24"/>
        </w:rPr>
        <w:t>****DO NOT MAIL YOUR FBI APPLICATION MATERIALS TO AIDS UNITED****</w:t>
      </w:r>
    </w:p>
    <w:p w:rsidR="00DE506F" w:rsidRDefault="00DE506F">
      <w:pPr>
        <w:rPr>
          <w:b/>
          <w:sz w:val="50"/>
          <w:szCs w:val="50"/>
        </w:rPr>
      </w:pPr>
      <w:r>
        <w:rPr>
          <w:b/>
          <w:sz w:val="50"/>
          <w:szCs w:val="50"/>
        </w:rPr>
        <w:br w:type="page"/>
      </w:r>
    </w:p>
    <w:p w:rsidR="00A54F6D" w:rsidRDefault="00A54F6D">
      <w:pPr>
        <w:rPr>
          <w:b/>
          <w:sz w:val="50"/>
          <w:szCs w:val="50"/>
        </w:rPr>
      </w:pPr>
      <w:r>
        <w:rPr>
          <w:rFonts w:ascii="Arial Narrow" w:hAnsi="Arial Narrow"/>
          <w:noProof/>
        </w:rPr>
        <w:lastRenderedPageBreak/>
        <w:drawing>
          <wp:inline distT="0" distB="0" distL="0" distR="0" wp14:anchorId="79435A16" wp14:editId="27E3E698">
            <wp:extent cx="5943600" cy="868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p>
    <w:p w:rsidR="00A54F6D" w:rsidRDefault="00A54F6D">
      <w:pPr>
        <w:rPr>
          <w:b/>
          <w:sz w:val="50"/>
          <w:szCs w:val="50"/>
        </w:rPr>
      </w:pPr>
      <w:r>
        <w:rPr>
          <w:rFonts w:ascii="Arial Narrow" w:hAnsi="Arial Narrow"/>
          <w:noProof/>
        </w:rPr>
        <w:lastRenderedPageBreak/>
        <w:drawing>
          <wp:inline distT="0" distB="0" distL="0" distR="0" wp14:anchorId="088792DC" wp14:editId="5419B21A">
            <wp:extent cx="5943600" cy="88499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849995"/>
                    </a:xfrm>
                    <a:prstGeom prst="rect">
                      <a:avLst/>
                    </a:prstGeom>
                    <a:noFill/>
                    <a:ln>
                      <a:noFill/>
                    </a:ln>
                  </pic:spPr>
                </pic:pic>
              </a:graphicData>
            </a:graphic>
          </wp:inline>
        </w:drawing>
      </w:r>
    </w:p>
    <w:p w:rsidR="00A54F6D" w:rsidRDefault="00A54F6D">
      <w:pPr>
        <w:rPr>
          <w:b/>
          <w:sz w:val="50"/>
          <w:szCs w:val="50"/>
        </w:rPr>
      </w:pPr>
      <w:r>
        <w:rPr>
          <w:rFonts w:ascii="Arial Narrow" w:hAnsi="Arial Narrow"/>
          <w:noProof/>
        </w:rPr>
        <w:lastRenderedPageBreak/>
        <w:drawing>
          <wp:inline distT="0" distB="0" distL="0" distR="0" wp14:anchorId="096B521C" wp14:editId="7539BBDC">
            <wp:extent cx="5943600" cy="8005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005445"/>
                    </a:xfrm>
                    <a:prstGeom prst="rect">
                      <a:avLst/>
                    </a:prstGeom>
                    <a:noFill/>
                    <a:ln>
                      <a:noFill/>
                    </a:ln>
                  </pic:spPr>
                </pic:pic>
              </a:graphicData>
            </a:graphic>
          </wp:inline>
        </w:drawing>
      </w:r>
    </w:p>
    <w:p w:rsidR="00A54F6D" w:rsidRDefault="00A54F6D">
      <w:pPr>
        <w:rPr>
          <w:b/>
          <w:sz w:val="50"/>
          <w:szCs w:val="50"/>
        </w:rPr>
      </w:pPr>
      <w:r>
        <w:rPr>
          <w:rFonts w:ascii="Arial Narrow" w:hAnsi="Arial Narrow"/>
          <w:noProof/>
        </w:rPr>
        <w:lastRenderedPageBreak/>
        <w:drawing>
          <wp:inline distT="0" distB="0" distL="0" distR="0" wp14:anchorId="6B414000" wp14:editId="41412D65">
            <wp:extent cx="5943600" cy="7704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704455"/>
                    </a:xfrm>
                    <a:prstGeom prst="rect">
                      <a:avLst/>
                    </a:prstGeom>
                    <a:noFill/>
                    <a:ln>
                      <a:noFill/>
                    </a:ln>
                  </pic:spPr>
                </pic:pic>
              </a:graphicData>
            </a:graphic>
          </wp:inline>
        </w:drawing>
      </w:r>
    </w:p>
    <w:p w:rsidR="00A54F6D" w:rsidRDefault="00A54F6D">
      <w:pPr>
        <w:rPr>
          <w:b/>
          <w:sz w:val="50"/>
          <w:szCs w:val="50"/>
        </w:rPr>
      </w:pPr>
      <w:r>
        <w:rPr>
          <w:b/>
          <w:sz w:val="50"/>
          <w:szCs w:val="50"/>
        </w:rPr>
        <w:br w:type="page"/>
      </w:r>
      <w:r>
        <w:rPr>
          <w:rFonts w:ascii="Arial Narrow" w:hAnsi="Arial Narrow"/>
          <w:noProof/>
        </w:rPr>
        <w:lastRenderedPageBreak/>
        <w:drawing>
          <wp:inline distT="0" distB="0" distL="0" distR="0" wp14:anchorId="35A579DF" wp14:editId="28413B47">
            <wp:extent cx="5943600" cy="8580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580120"/>
                    </a:xfrm>
                    <a:prstGeom prst="rect">
                      <a:avLst/>
                    </a:prstGeom>
                    <a:noFill/>
                    <a:ln>
                      <a:noFill/>
                    </a:ln>
                  </pic:spPr>
                </pic:pic>
              </a:graphicData>
            </a:graphic>
          </wp:inline>
        </w:drawing>
      </w:r>
    </w:p>
    <w:p w:rsidR="00A54F6D" w:rsidRDefault="00A54F6D">
      <w:pPr>
        <w:rPr>
          <w:b/>
          <w:sz w:val="50"/>
          <w:szCs w:val="50"/>
        </w:rPr>
      </w:pPr>
      <w:r>
        <w:rPr>
          <w:rFonts w:ascii="Arial Narrow" w:hAnsi="Arial Narrow"/>
          <w:noProof/>
        </w:rPr>
        <w:lastRenderedPageBreak/>
        <w:drawing>
          <wp:inline distT="0" distB="0" distL="0" distR="0" wp14:anchorId="39FDA0B6" wp14:editId="520B3BAF">
            <wp:extent cx="5943600" cy="8312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312785"/>
                    </a:xfrm>
                    <a:prstGeom prst="rect">
                      <a:avLst/>
                    </a:prstGeom>
                    <a:noFill/>
                    <a:ln>
                      <a:noFill/>
                    </a:ln>
                  </pic:spPr>
                </pic:pic>
              </a:graphicData>
            </a:graphic>
          </wp:inline>
        </w:drawing>
      </w:r>
      <w:r>
        <w:rPr>
          <w:b/>
          <w:sz w:val="50"/>
          <w:szCs w:val="50"/>
        </w:rPr>
        <w:br w:type="page"/>
      </w:r>
      <w:r>
        <w:rPr>
          <w:rFonts w:ascii="Arial Narrow" w:hAnsi="Arial Narrow"/>
          <w:noProof/>
        </w:rPr>
        <w:lastRenderedPageBreak/>
        <w:drawing>
          <wp:inline distT="0" distB="0" distL="0" distR="0" wp14:anchorId="314E07D4" wp14:editId="198F24B1">
            <wp:extent cx="5943600" cy="79863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986395"/>
                    </a:xfrm>
                    <a:prstGeom prst="rect">
                      <a:avLst/>
                    </a:prstGeom>
                    <a:noFill/>
                    <a:ln>
                      <a:noFill/>
                    </a:ln>
                  </pic:spPr>
                </pic:pic>
              </a:graphicData>
            </a:graphic>
          </wp:inline>
        </w:drawing>
      </w:r>
    </w:p>
    <w:p w:rsidR="00A54F6D" w:rsidRDefault="00A54F6D">
      <w:pPr>
        <w:rPr>
          <w:b/>
          <w:sz w:val="50"/>
          <w:szCs w:val="50"/>
        </w:rPr>
      </w:pPr>
      <w:r>
        <w:rPr>
          <w:rFonts w:ascii="Arial Narrow" w:hAnsi="Arial Narrow"/>
          <w:noProof/>
        </w:rPr>
        <w:lastRenderedPageBreak/>
        <w:drawing>
          <wp:inline distT="0" distB="0" distL="0" distR="0" wp14:anchorId="4D0C8352" wp14:editId="7416B947">
            <wp:extent cx="5943600" cy="5911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911215"/>
                    </a:xfrm>
                    <a:prstGeom prst="rect">
                      <a:avLst/>
                    </a:prstGeom>
                    <a:noFill/>
                    <a:ln>
                      <a:noFill/>
                    </a:ln>
                  </pic:spPr>
                </pic:pic>
              </a:graphicData>
            </a:graphic>
          </wp:inline>
        </w:drawing>
      </w:r>
      <w:r>
        <w:rPr>
          <w:b/>
          <w:sz w:val="50"/>
          <w:szCs w:val="50"/>
        </w:rPr>
        <w:br w:type="page"/>
      </w:r>
      <w:r>
        <w:rPr>
          <w:rFonts w:ascii="Arial Narrow" w:hAnsi="Arial Narrow"/>
          <w:noProof/>
        </w:rPr>
        <w:lastRenderedPageBreak/>
        <w:drawing>
          <wp:inline distT="0" distB="0" distL="0" distR="0" wp14:anchorId="7FC20517" wp14:editId="514A4E7F">
            <wp:extent cx="5943600" cy="59175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917565"/>
                    </a:xfrm>
                    <a:prstGeom prst="rect">
                      <a:avLst/>
                    </a:prstGeom>
                    <a:noFill/>
                    <a:ln>
                      <a:noFill/>
                    </a:ln>
                  </pic:spPr>
                </pic:pic>
              </a:graphicData>
            </a:graphic>
          </wp:inline>
        </w:drawing>
      </w:r>
    </w:p>
    <w:p w:rsidR="00A54F6D" w:rsidRDefault="00A54F6D">
      <w:pPr>
        <w:rPr>
          <w:b/>
          <w:sz w:val="50"/>
          <w:szCs w:val="50"/>
        </w:rPr>
      </w:pPr>
      <w:r>
        <w:rPr>
          <w:b/>
          <w:sz w:val="50"/>
          <w:szCs w:val="50"/>
        </w:rPr>
        <w:br w:type="page"/>
      </w:r>
    </w:p>
    <w:p w:rsidR="00A54F6D" w:rsidRDefault="00A54F6D">
      <w:pPr>
        <w:rPr>
          <w:b/>
          <w:sz w:val="50"/>
          <w:szCs w:val="50"/>
        </w:rPr>
      </w:pPr>
      <w:r>
        <w:rPr>
          <w:rFonts w:ascii="Arial Narrow" w:hAnsi="Arial Narrow"/>
          <w:noProof/>
        </w:rPr>
        <w:lastRenderedPageBreak/>
        <w:drawing>
          <wp:inline distT="0" distB="0" distL="0" distR="0" wp14:anchorId="24116CE4" wp14:editId="4B8B2385">
            <wp:extent cx="5943600" cy="75361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536180"/>
                    </a:xfrm>
                    <a:prstGeom prst="rect">
                      <a:avLst/>
                    </a:prstGeom>
                    <a:noFill/>
                    <a:ln>
                      <a:noFill/>
                    </a:ln>
                  </pic:spPr>
                </pic:pic>
              </a:graphicData>
            </a:graphic>
          </wp:inline>
        </w:drawing>
      </w:r>
    </w:p>
    <w:p w:rsidR="00A54F6D" w:rsidRDefault="00A54F6D">
      <w:pPr>
        <w:rPr>
          <w:b/>
          <w:sz w:val="50"/>
          <w:szCs w:val="50"/>
        </w:rPr>
      </w:pPr>
      <w:r>
        <w:rPr>
          <w:b/>
          <w:sz w:val="50"/>
          <w:szCs w:val="50"/>
        </w:rPr>
        <w:br w:type="page"/>
      </w:r>
      <w:r>
        <w:rPr>
          <w:rFonts w:ascii="Arial Narrow" w:hAnsi="Arial Narrow"/>
          <w:noProof/>
        </w:rPr>
        <w:lastRenderedPageBreak/>
        <w:drawing>
          <wp:inline distT="0" distB="0" distL="0" distR="0" wp14:anchorId="68663810" wp14:editId="3481A4D7">
            <wp:extent cx="5943600" cy="8498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498840"/>
                    </a:xfrm>
                    <a:prstGeom prst="rect">
                      <a:avLst/>
                    </a:prstGeom>
                    <a:noFill/>
                    <a:ln>
                      <a:noFill/>
                    </a:ln>
                  </pic:spPr>
                </pic:pic>
              </a:graphicData>
            </a:graphic>
          </wp:inline>
        </w:drawing>
      </w:r>
    </w:p>
    <w:p w:rsidR="00A54F6D" w:rsidRPr="005111B5" w:rsidRDefault="00A86890">
      <w:pPr>
        <w:rPr>
          <w:b/>
          <w:noProof/>
          <w:sz w:val="28"/>
          <w:szCs w:val="28"/>
          <w:u w:val="single"/>
        </w:rPr>
      </w:pPr>
      <w:r w:rsidRPr="005111B5">
        <w:rPr>
          <w:b/>
          <w:noProof/>
          <w:sz w:val="28"/>
          <w:szCs w:val="28"/>
          <w:u w:val="single"/>
        </w:rPr>
        <w:lastRenderedPageBreak/>
        <w:t>Ethical Decision Making</w:t>
      </w:r>
    </w:p>
    <w:p w:rsidR="00A86890" w:rsidRPr="00A86890" w:rsidRDefault="00A86890">
      <w:pPr>
        <w:rPr>
          <w:b/>
          <w:sz w:val="24"/>
          <w:szCs w:val="24"/>
          <w:u w:val="single"/>
        </w:rPr>
      </w:pPr>
      <w:r>
        <w:rPr>
          <w:b/>
          <w:noProof/>
          <w:sz w:val="50"/>
          <w:szCs w:val="50"/>
        </w:rPr>
        <w:drawing>
          <wp:inline distT="0" distB="0" distL="0" distR="0" wp14:anchorId="748DFF46" wp14:editId="068709B5">
            <wp:extent cx="4572635" cy="342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54F6D" w:rsidRDefault="00D7232F">
      <w:pPr>
        <w:rPr>
          <w:b/>
          <w:sz w:val="50"/>
          <w:szCs w:val="50"/>
        </w:rPr>
      </w:pPr>
      <w:r>
        <w:rPr>
          <w:b/>
          <w:noProof/>
          <w:sz w:val="50"/>
          <w:szCs w:val="50"/>
        </w:rPr>
        <w:drawing>
          <wp:inline distT="0" distB="0" distL="0" distR="0" wp14:anchorId="5B248F43">
            <wp:extent cx="4572635" cy="3429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A54F6D">
        <w:rPr>
          <w:b/>
          <w:sz w:val="50"/>
          <w:szCs w:val="50"/>
        </w:rPr>
        <w:br w:type="page"/>
      </w:r>
    </w:p>
    <w:p w:rsidR="00A54F6D" w:rsidRDefault="00D7232F">
      <w:pPr>
        <w:rPr>
          <w:b/>
          <w:sz w:val="50"/>
          <w:szCs w:val="50"/>
        </w:rPr>
      </w:pPr>
      <w:r>
        <w:rPr>
          <w:b/>
          <w:noProof/>
          <w:sz w:val="50"/>
          <w:szCs w:val="50"/>
        </w:rPr>
        <w:lastRenderedPageBreak/>
        <w:drawing>
          <wp:inline distT="0" distB="0" distL="0" distR="0" wp14:anchorId="78B457E0">
            <wp:extent cx="4572635" cy="3429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drawing>
          <wp:inline distT="0" distB="0" distL="0" distR="0" wp14:anchorId="7DFD1BF4">
            <wp:extent cx="4572635" cy="34296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A54F6D">
        <w:rPr>
          <w:b/>
          <w:sz w:val="50"/>
          <w:szCs w:val="50"/>
        </w:rPr>
        <w:br w:type="page"/>
      </w:r>
    </w:p>
    <w:p w:rsidR="00A54F6D" w:rsidRDefault="00A54F6D">
      <w:pPr>
        <w:rPr>
          <w:b/>
          <w:sz w:val="50"/>
          <w:szCs w:val="50"/>
        </w:rPr>
      </w:pPr>
    </w:p>
    <w:p w:rsidR="00A54F6D" w:rsidRDefault="00D7232F">
      <w:pPr>
        <w:rPr>
          <w:b/>
          <w:sz w:val="50"/>
          <w:szCs w:val="50"/>
        </w:rPr>
      </w:pPr>
      <w:r>
        <w:rPr>
          <w:b/>
          <w:noProof/>
          <w:sz w:val="50"/>
          <w:szCs w:val="50"/>
        </w:rPr>
        <w:drawing>
          <wp:inline distT="0" distB="0" distL="0" distR="0" wp14:anchorId="0EF05470">
            <wp:extent cx="4572635" cy="34296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drawing>
          <wp:inline distT="0" distB="0" distL="0" distR="0" wp14:anchorId="1F8A3656">
            <wp:extent cx="4572635" cy="34296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A54F6D">
        <w:rPr>
          <w:b/>
          <w:sz w:val="50"/>
          <w:szCs w:val="50"/>
        </w:rPr>
        <w:br w:type="page"/>
      </w:r>
    </w:p>
    <w:p w:rsidR="008E4466" w:rsidRDefault="00D7232F">
      <w:pPr>
        <w:rPr>
          <w:b/>
          <w:sz w:val="50"/>
          <w:szCs w:val="50"/>
        </w:rPr>
      </w:pPr>
      <w:r>
        <w:rPr>
          <w:b/>
          <w:noProof/>
          <w:sz w:val="50"/>
          <w:szCs w:val="50"/>
        </w:rPr>
        <w:lastRenderedPageBreak/>
        <w:drawing>
          <wp:inline distT="0" distB="0" distL="0" distR="0" wp14:anchorId="1362893A">
            <wp:extent cx="4572635" cy="34296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drawing>
          <wp:inline distT="0" distB="0" distL="0" distR="0" wp14:anchorId="32447A0D">
            <wp:extent cx="4572635" cy="34296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A54F6D">
        <w:rPr>
          <w:b/>
          <w:sz w:val="50"/>
          <w:szCs w:val="50"/>
        </w:rPr>
        <w:br w:type="page"/>
      </w:r>
      <w:r>
        <w:rPr>
          <w:b/>
          <w:noProof/>
          <w:sz w:val="50"/>
          <w:szCs w:val="50"/>
        </w:rPr>
        <w:lastRenderedPageBreak/>
        <w:drawing>
          <wp:inline distT="0" distB="0" distL="0" distR="0" wp14:anchorId="244D9F34">
            <wp:extent cx="4572635" cy="34296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drawing>
          <wp:inline distT="0" distB="0" distL="0" distR="0" wp14:anchorId="45E75A99">
            <wp:extent cx="4572635" cy="34296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8E4466">
        <w:rPr>
          <w:b/>
          <w:sz w:val="50"/>
          <w:szCs w:val="50"/>
        </w:rPr>
        <w:br w:type="page"/>
      </w:r>
    </w:p>
    <w:p w:rsidR="008E4466" w:rsidRDefault="00D7232F">
      <w:pPr>
        <w:rPr>
          <w:b/>
          <w:sz w:val="50"/>
          <w:szCs w:val="50"/>
        </w:rPr>
      </w:pPr>
      <w:r>
        <w:rPr>
          <w:b/>
          <w:noProof/>
          <w:sz w:val="50"/>
          <w:szCs w:val="50"/>
        </w:rPr>
        <w:lastRenderedPageBreak/>
        <w:drawing>
          <wp:inline distT="0" distB="0" distL="0" distR="0" wp14:anchorId="3CA9D319">
            <wp:extent cx="4572635" cy="34296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drawing>
          <wp:inline distT="0" distB="0" distL="0" distR="0" wp14:anchorId="1E8D9782">
            <wp:extent cx="4572635" cy="34296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8E4466">
        <w:rPr>
          <w:b/>
          <w:sz w:val="50"/>
          <w:szCs w:val="50"/>
        </w:rPr>
        <w:br w:type="page"/>
      </w:r>
    </w:p>
    <w:p w:rsidR="008E4466" w:rsidRDefault="00D7232F">
      <w:pPr>
        <w:rPr>
          <w:b/>
          <w:sz w:val="50"/>
          <w:szCs w:val="50"/>
        </w:rPr>
      </w:pPr>
      <w:r>
        <w:rPr>
          <w:b/>
          <w:noProof/>
          <w:sz w:val="50"/>
          <w:szCs w:val="50"/>
        </w:rPr>
        <w:lastRenderedPageBreak/>
        <w:drawing>
          <wp:inline distT="0" distB="0" distL="0" distR="0" wp14:anchorId="26FCD4C4">
            <wp:extent cx="4572635" cy="34296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drawing>
          <wp:inline distT="0" distB="0" distL="0" distR="0" wp14:anchorId="4E2AF9E3">
            <wp:extent cx="4572635" cy="3429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8E4466">
        <w:rPr>
          <w:b/>
          <w:sz w:val="50"/>
          <w:szCs w:val="50"/>
        </w:rPr>
        <w:br w:type="page"/>
      </w:r>
    </w:p>
    <w:p w:rsidR="008E4466" w:rsidRDefault="00D7232F">
      <w:pPr>
        <w:rPr>
          <w:b/>
          <w:sz w:val="50"/>
          <w:szCs w:val="50"/>
        </w:rPr>
      </w:pPr>
      <w:r>
        <w:rPr>
          <w:b/>
          <w:noProof/>
          <w:sz w:val="50"/>
          <w:szCs w:val="50"/>
        </w:rPr>
        <w:lastRenderedPageBreak/>
        <w:drawing>
          <wp:inline distT="0" distB="0" distL="0" distR="0" wp14:anchorId="014CBC1A">
            <wp:extent cx="4572635" cy="342963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8E4466">
        <w:rPr>
          <w:b/>
          <w:sz w:val="50"/>
          <w:szCs w:val="50"/>
        </w:rPr>
        <w:br w:type="page"/>
      </w:r>
    </w:p>
    <w:p w:rsidR="00A86890" w:rsidRPr="00A86890" w:rsidRDefault="00A86890">
      <w:pPr>
        <w:rPr>
          <w:b/>
          <w:sz w:val="28"/>
          <w:szCs w:val="28"/>
        </w:rPr>
      </w:pPr>
      <w:r w:rsidRPr="00A86890">
        <w:rPr>
          <w:b/>
          <w:sz w:val="28"/>
          <w:szCs w:val="28"/>
          <w:u w:val="single"/>
        </w:rPr>
        <w:lastRenderedPageBreak/>
        <w:t>Motivational Interviewing</w:t>
      </w:r>
    </w:p>
    <w:p w:rsidR="005111B5" w:rsidRDefault="00C35F2B">
      <w:pPr>
        <w:rPr>
          <w:b/>
          <w:sz w:val="50"/>
          <w:szCs w:val="50"/>
        </w:rPr>
      </w:pPr>
      <w:r>
        <w:rPr>
          <w:b/>
          <w:noProof/>
          <w:sz w:val="50"/>
          <w:szCs w:val="50"/>
        </w:rPr>
        <w:drawing>
          <wp:inline distT="0" distB="0" distL="0" distR="0" wp14:anchorId="35874887" wp14:editId="21F6383D">
            <wp:extent cx="4572635" cy="342963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111B5" w:rsidRDefault="005111B5">
      <w:pPr>
        <w:rPr>
          <w:b/>
          <w:sz w:val="50"/>
          <w:szCs w:val="50"/>
        </w:rPr>
      </w:pPr>
    </w:p>
    <w:p w:rsidR="008E4466" w:rsidRDefault="00C35F2B">
      <w:pPr>
        <w:rPr>
          <w:b/>
          <w:sz w:val="50"/>
          <w:szCs w:val="50"/>
        </w:rPr>
      </w:pPr>
      <w:r>
        <w:rPr>
          <w:b/>
          <w:noProof/>
          <w:sz w:val="50"/>
          <w:szCs w:val="50"/>
        </w:rPr>
        <w:drawing>
          <wp:inline distT="0" distB="0" distL="0" distR="0" wp14:anchorId="704BA51F">
            <wp:extent cx="4572635" cy="342963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8E4466">
        <w:rPr>
          <w:b/>
          <w:sz w:val="50"/>
          <w:szCs w:val="50"/>
        </w:rPr>
        <w:br w:type="page"/>
      </w:r>
    </w:p>
    <w:p w:rsidR="008E4466" w:rsidRDefault="00C35F2B">
      <w:pPr>
        <w:rPr>
          <w:b/>
          <w:sz w:val="50"/>
          <w:szCs w:val="50"/>
        </w:rPr>
      </w:pPr>
      <w:r>
        <w:rPr>
          <w:b/>
          <w:noProof/>
          <w:sz w:val="50"/>
          <w:szCs w:val="50"/>
        </w:rPr>
        <w:lastRenderedPageBreak/>
        <w:drawing>
          <wp:inline distT="0" distB="0" distL="0" distR="0" wp14:anchorId="68BD334C">
            <wp:extent cx="4572635" cy="342963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35F2B" w:rsidRDefault="00C35F2B">
      <w:pPr>
        <w:rPr>
          <w:b/>
          <w:sz w:val="50"/>
          <w:szCs w:val="50"/>
        </w:rPr>
      </w:pPr>
      <w:r>
        <w:rPr>
          <w:b/>
          <w:noProof/>
          <w:sz w:val="50"/>
          <w:szCs w:val="50"/>
        </w:rPr>
        <w:drawing>
          <wp:inline distT="0" distB="0" distL="0" distR="0" wp14:anchorId="1DBD8724">
            <wp:extent cx="4572635" cy="342963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E4466" w:rsidRDefault="008E4466">
      <w:pPr>
        <w:rPr>
          <w:b/>
          <w:sz w:val="50"/>
          <w:szCs w:val="50"/>
        </w:rPr>
      </w:pPr>
      <w:r>
        <w:rPr>
          <w:b/>
          <w:sz w:val="50"/>
          <w:szCs w:val="50"/>
        </w:rPr>
        <w:br w:type="page"/>
      </w:r>
    </w:p>
    <w:p w:rsidR="008E4466" w:rsidRDefault="00C35F2B">
      <w:pPr>
        <w:rPr>
          <w:b/>
          <w:sz w:val="50"/>
          <w:szCs w:val="50"/>
        </w:rPr>
      </w:pPr>
      <w:r>
        <w:rPr>
          <w:b/>
          <w:noProof/>
          <w:sz w:val="50"/>
          <w:szCs w:val="50"/>
        </w:rPr>
        <w:lastRenderedPageBreak/>
        <w:drawing>
          <wp:inline distT="0" distB="0" distL="0" distR="0" wp14:anchorId="57E0EF03">
            <wp:extent cx="4572635" cy="342963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drawing>
          <wp:inline distT="0" distB="0" distL="0" distR="0" wp14:anchorId="746FE4D7">
            <wp:extent cx="4572635" cy="342963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E4466" w:rsidRDefault="008E4466">
      <w:pPr>
        <w:rPr>
          <w:b/>
          <w:sz w:val="50"/>
          <w:szCs w:val="50"/>
        </w:rPr>
      </w:pPr>
      <w:r>
        <w:rPr>
          <w:b/>
          <w:sz w:val="50"/>
          <w:szCs w:val="50"/>
        </w:rPr>
        <w:br w:type="page"/>
      </w:r>
    </w:p>
    <w:p w:rsidR="008E4466" w:rsidRDefault="00C35F2B">
      <w:pPr>
        <w:rPr>
          <w:b/>
          <w:sz w:val="50"/>
          <w:szCs w:val="50"/>
        </w:rPr>
      </w:pPr>
      <w:r>
        <w:rPr>
          <w:b/>
          <w:noProof/>
          <w:sz w:val="50"/>
          <w:szCs w:val="50"/>
        </w:rPr>
        <w:lastRenderedPageBreak/>
        <w:drawing>
          <wp:inline distT="0" distB="0" distL="0" distR="0" wp14:anchorId="70A81854">
            <wp:extent cx="4572635" cy="342963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drawing>
          <wp:inline distT="0" distB="0" distL="0" distR="0" wp14:anchorId="603A980A">
            <wp:extent cx="4572635" cy="342963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E4466" w:rsidRDefault="008E4466">
      <w:pPr>
        <w:rPr>
          <w:b/>
          <w:sz w:val="50"/>
          <w:szCs w:val="50"/>
        </w:rPr>
      </w:pPr>
      <w:r>
        <w:rPr>
          <w:b/>
          <w:sz w:val="50"/>
          <w:szCs w:val="50"/>
        </w:rPr>
        <w:br w:type="page"/>
      </w:r>
    </w:p>
    <w:p w:rsidR="008E4466" w:rsidRDefault="00C35F2B">
      <w:pPr>
        <w:rPr>
          <w:b/>
          <w:sz w:val="50"/>
          <w:szCs w:val="50"/>
        </w:rPr>
      </w:pPr>
      <w:r>
        <w:rPr>
          <w:b/>
          <w:noProof/>
          <w:sz w:val="50"/>
          <w:szCs w:val="50"/>
        </w:rPr>
        <w:lastRenderedPageBreak/>
        <w:drawing>
          <wp:inline distT="0" distB="0" distL="0" distR="0" wp14:anchorId="413DDA68">
            <wp:extent cx="4572635" cy="342963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drawing>
          <wp:inline distT="0" distB="0" distL="0" distR="0" wp14:anchorId="20861B85">
            <wp:extent cx="4572635" cy="342963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lastRenderedPageBreak/>
        <w:drawing>
          <wp:inline distT="0" distB="0" distL="0" distR="0" wp14:anchorId="69FC6747">
            <wp:extent cx="4572635" cy="342963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drawing>
          <wp:inline distT="0" distB="0" distL="0" distR="0" wp14:anchorId="77F0BA76">
            <wp:extent cx="4572635" cy="342963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b/>
          <w:noProof/>
          <w:sz w:val="50"/>
          <w:szCs w:val="50"/>
        </w:rPr>
        <w:lastRenderedPageBreak/>
        <w:drawing>
          <wp:inline distT="0" distB="0" distL="0" distR="0" wp14:anchorId="6E438806">
            <wp:extent cx="4572635" cy="342963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54F6D" w:rsidRDefault="00A54F6D">
      <w:pPr>
        <w:rPr>
          <w:b/>
          <w:sz w:val="50"/>
          <w:szCs w:val="50"/>
        </w:rPr>
      </w:pPr>
    </w:p>
    <w:p w:rsidR="008C2F2D" w:rsidRPr="00DE5077" w:rsidRDefault="00A54F6D" w:rsidP="00DE5077">
      <w:pPr>
        <w:rPr>
          <w:b/>
          <w:sz w:val="28"/>
          <w:szCs w:val="28"/>
          <w:u w:val="single"/>
        </w:rPr>
      </w:pPr>
      <w:r>
        <w:rPr>
          <w:b/>
          <w:sz w:val="50"/>
          <w:szCs w:val="50"/>
        </w:rPr>
        <w:br w:type="page"/>
      </w:r>
      <w:r w:rsidR="008C2F2D" w:rsidRPr="00DE5077">
        <w:rPr>
          <w:b/>
          <w:sz w:val="28"/>
          <w:szCs w:val="28"/>
          <w:u w:val="single"/>
        </w:rPr>
        <w:lastRenderedPageBreak/>
        <w:t>Motivational Interviewing</w:t>
      </w:r>
    </w:p>
    <w:p w:rsidR="008C2F2D" w:rsidRPr="008C2F2D" w:rsidRDefault="008C2F2D" w:rsidP="008C2F2D">
      <w:pPr>
        <w:spacing w:after="0" w:line="240" w:lineRule="auto"/>
        <w:rPr>
          <w:rFonts w:ascii="Times New Roman" w:eastAsia="Times New Roman" w:hAnsi="Times New Roman" w:cs="Times New Roman"/>
          <w:sz w:val="24"/>
          <w:szCs w:val="24"/>
        </w:rPr>
      </w:pPr>
      <w:r w:rsidRPr="008C2F2D">
        <w:rPr>
          <w:rFonts w:eastAsiaTheme="minorEastAsia" w:hAnsi="Calibri"/>
          <w:b/>
          <w:bCs/>
          <w:color w:val="000000" w:themeColor="text1"/>
          <w:kern w:val="24"/>
          <w:sz w:val="24"/>
          <w:szCs w:val="24"/>
        </w:rPr>
        <w:t xml:space="preserve">R: Resist </w:t>
      </w:r>
      <w:proofErr w:type="gramStart"/>
      <w:r w:rsidRPr="008C2F2D">
        <w:rPr>
          <w:rFonts w:eastAsiaTheme="minorEastAsia" w:hAnsi="Calibri"/>
          <w:b/>
          <w:bCs/>
          <w:color w:val="000000" w:themeColor="text1"/>
          <w:kern w:val="24"/>
          <w:sz w:val="24"/>
          <w:szCs w:val="24"/>
        </w:rPr>
        <w:t>The</w:t>
      </w:r>
      <w:proofErr w:type="gramEnd"/>
      <w:r w:rsidRPr="008C2F2D">
        <w:rPr>
          <w:rFonts w:eastAsiaTheme="minorEastAsia" w:hAnsi="Calibri"/>
          <w:b/>
          <w:bCs/>
          <w:color w:val="000000" w:themeColor="text1"/>
          <w:kern w:val="24"/>
          <w:sz w:val="24"/>
          <w:szCs w:val="24"/>
        </w:rPr>
        <w:t xml:space="preserve"> Righting Urge</w:t>
      </w:r>
    </w:p>
    <w:p w:rsidR="008C2F2D" w:rsidRPr="008C2F2D" w:rsidRDefault="008C2F2D" w:rsidP="008C2F2D">
      <w:pPr>
        <w:numPr>
          <w:ilvl w:val="0"/>
          <w:numId w:val="42"/>
        </w:numPr>
        <w:spacing w:after="0" w:line="240" w:lineRule="auto"/>
        <w:contextualSpacing/>
        <w:rPr>
          <w:rFonts w:ascii="Times New Roman" w:eastAsia="Times New Roman" w:hAnsi="Times New Roman" w:cs="Times New Roman"/>
          <w:sz w:val="24"/>
          <w:szCs w:val="24"/>
        </w:rPr>
      </w:pPr>
      <w:r w:rsidRPr="008C2F2D">
        <w:rPr>
          <w:rFonts w:eastAsiaTheme="minorEastAsia" w:hAnsi="Calibri"/>
          <w:color w:val="000000" w:themeColor="text1"/>
          <w:kern w:val="24"/>
          <w:sz w:val="24"/>
          <w:szCs w:val="24"/>
        </w:rPr>
        <w:t>This reflex begins with our desire to help others – so it makes sense, BUT…</w:t>
      </w:r>
    </w:p>
    <w:p w:rsidR="008C2F2D" w:rsidRPr="008C2F2D" w:rsidRDefault="008C2F2D" w:rsidP="008C2F2D">
      <w:pPr>
        <w:numPr>
          <w:ilvl w:val="0"/>
          <w:numId w:val="42"/>
        </w:numPr>
        <w:spacing w:after="0" w:line="240" w:lineRule="auto"/>
        <w:contextualSpacing/>
        <w:rPr>
          <w:rFonts w:ascii="Times New Roman" w:eastAsia="Times New Roman" w:hAnsi="Times New Roman" w:cs="Times New Roman"/>
          <w:sz w:val="24"/>
          <w:szCs w:val="24"/>
        </w:rPr>
      </w:pPr>
      <w:r w:rsidRPr="008C2F2D">
        <w:rPr>
          <w:rFonts w:eastAsiaTheme="minorEastAsia" w:cstheme="minorHAnsi"/>
          <w:color w:val="000000" w:themeColor="text1"/>
          <w:kern w:val="24"/>
          <w:sz w:val="24"/>
          <w:szCs w:val="24"/>
        </w:rPr>
        <w:t>While</w:t>
      </w:r>
      <w:r w:rsidRPr="008C2F2D">
        <w:rPr>
          <w:rFonts w:eastAsiaTheme="minorEastAsia" w:hAnsi="Calibri"/>
          <w:color w:val="000000" w:themeColor="text1"/>
          <w:kern w:val="24"/>
          <w:sz w:val="24"/>
          <w:szCs w:val="24"/>
        </w:rPr>
        <w:t xml:space="preserve"> our tendency as practitioners is to try to actively fix problems for our clients’ lives – this actually reduces the likelihood of client change.</w:t>
      </w:r>
    </w:p>
    <w:p w:rsidR="008C2F2D" w:rsidRPr="008C2F2D" w:rsidRDefault="008C2F2D" w:rsidP="008C2F2D">
      <w:pPr>
        <w:numPr>
          <w:ilvl w:val="0"/>
          <w:numId w:val="42"/>
        </w:numPr>
        <w:spacing w:after="0" w:line="240" w:lineRule="auto"/>
        <w:contextualSpacing/>
        <w:rPr>
          <w:rFonts w:ascii="Times New Roman" w:eastAsia="Times New Roman" w:hAnsi="Times New Roman" w:cs="Times New Roman"/>
          <w:sz w:val="24"/>
          <w:szCs w:val="24"/>
        </w:rPr>
      </w:pPr>
      <w:r w:rsidRPr="008C2F2D">
        <w:rPr>
          <w:rFonts w:eastAsiaTheme="minorEastAsia" w:hAnsi="Calibri"/>
          <w:color w:val="000000" w:themeColor="text1"/>
          <w:kern w:val="24"/>
          <w:sz w:val="24"/>
          <w:szCs w:val="24"/>
        </w:rPr>
        <w:t>Clients we are working with may not view change as necessary or possible.</w:t>
      </w:r>
    </w:p>
    <w:p w:rsidR="008C2F2D" w:rsidRPr="008C2F2D" w:rsidRDefault="008C2F2D" w:rsidP="008C2F2D">
      <w:pPr>
        <w:numPr>
          <w:ilvl w:val="0"/>
          <w:numId w:val="42"/>
        </w:numPr>
        <w:spacing w:after="0" w:line="240" w:lineRule="auto"/>
        <w:contextualSpacing/>
        <w:rPr>
          <w:rFonts w:ascii="Times New Roman" w:eastAsia="Times New Roman" w:hAnsi="Times New Roman" w:cs="Times New Roman"/>
          <w:sz w:val="24"/>
          <w:szCs w:val="24"/>
        </w:rPr>
      </w:pPr>
      <w:r w:rsidRPr="008C2F2D">
        <w:rPr>
          <w:rFonts w:eastAsiaTheme="minorEastAsia" w:hAnsi="Calibri"/>
          <w:color w:val="000000" w:themeColor="text1"/>
          <w:kern w:val="24"/>
          <w:sz w:val="24"/>
          <w:szCs w:val="24"/>
        </w:rPr>
        <w:t xml:space="preserve">There may be costs associated with change </w:t>
      </w:r>
      <w:r w:rsidRPr="008C2F2D">
        <w:rPr>
          <w:rFonts w:eastAsiaTheme="minorEastAsia" w:hAnsi="Calibri"/>
          <w:i/>
          <w:color w:val="000000" w:themeColor="text1"/>
          <w:kern w:val="24"/>
          <w:sz w:val="24"/>
          <w:szCs w:val="24"/>
        </w:rPr>
        <w:t xml:space="preserve">(such as? fear and uncertainty, changes to relationships, monetary and time demands) </w:t>
      </w:r>
      <w:r w:rsidRPr="008C2F2D">
        <w:rPr>
          <w:rFonts w:eastAsiaTheme="minorEastAsia" w:hAnsi="Calibri"/>
          <w:color w:val="000000" w:themeColor="text1"/>
          <w:kern w:val="24"/>
          <w:sz w:val="24"/>
          <w:szCs w:val="24"/>
        </w:rPr>
        <w:t xml:space="preserve">which argue for maintaining the status quo and influence client to stay with the current behavior. </w:t>
      </w:r>
    </w:p>
    <w:p w:rsidR="008C2F2D" w:rsidRPr="008C2F2D" w:rsidRDefault="008C2F2D" w:rsidP="008C2F2D">
      <w:pPr>
        <w:spacing w:after="0" w:line="240" w:lineRule="auto"/>
        <w:contextualSpacing/>
        <w:rPr>
          <w:b/>
          <w:sz w:val="24"/>
          <w:szCs w:val="24"/>
        </w:rPr>
      </w:pPr>
      <w:r w:rsidRPr="008C2F2D">
        <w:rPr>
          <w:b/>
          <w:sz w:val="24"/>
          <w:szCs w:val="24"/>
        </w:rPr>
        <w:t>U: Understand Your Client’s Motivation</w:t>
      </w:r>
    </w:p>
    <w:p w:rsidR="008C2F2D" w:rsidRPr="008C2F2D" w:rsidRDefault="008C2F2D" w:rsidP="008C2F2D">
      <w:pPr>
        <w:numPr>
          <w:ilvl w:val="0"/>
          <w:numId w:val="43"/>
        </w:numPr>
        <w:spacing w:after="0" w:line="240" w:lineRule="auto"/>
        <w:contextualSpacing/>
        <w:rPr>
          <w:rFonts w:ascii="Times New Roman" w:eastAsia="Times New Roman" w:hAnsi="Times New Roman" w:cs="Times New Roman"/>
          <w:sz w:val="24"/>
          <w:szCs w:val="24"/>
        </w:rPr>
      </w:pPr>
      <w:r w:rsidRPr="008C2F2D">
        <w:rPr>
          <w:rFonts w:eastAsia="Times New Roman" w:cstheme="minorHAnsi"/>
          <w:sz w:val="24"/>
          <w:szCs w:val="24"/>
        </w:rPr>
        <w:t>See ‘costs associated with change’</w:t>
      </w:r>
    </w:p>
    <w:p w:rsidR="008C2F2D" w:rsidRPr="008C2F2D" w:rsidRDefault="008C2F2D" w:rsidP="008C2F2D">
      <w:pPr>
        <w:numPr>
          <w:ilvl w:val="0"/>
          <w:numId w:val="43"/>
        </w:numPr>
        <w:spacing w:after="0" w:line="240" w:lineRule="auto"/>
        <w:contextualSpacing/>
        <w:rPr>
          <w:rFonts w:ascii="Times New Roman" w:eastAsia="Times New Roman" w:hAnsi="Times New Roman" w:cs="Times New Roman"/>
          <w:sz w:val="24"/>
          <w:szCs w:val="24"/>
        </w:rPr>
      </w:pPr>
      <w:r w:rsidRPr="008C2F2D">
        <w:rPr>
          <w:rFonts w:eastAsia="Times New Roman" w:cstheme="minorHAnsi"/>
          <w:sz w:val="24"/>
          <w:szCs w:val="24"/>
        </w:rPr>
        <w:t xml:space="preserve">MI takes position that motivation comes from within the client – We will </w:t>
      </w:r>
      <w:r w:rsidRPr="008C2F2D">
        <w:rPr>
          <w:rFonts w:eastAsia="Times New Roman" w:cstheme="minorHAnsi"/>
          <w:i/>
          <w:sz w:val="24"/>
          <w:szCs w:val="24"/>
        </w:rPr>
        <w:t>assist</w:t>
      </w:r>
      <w:r w:rsidRPr="008C2F2D">
        <w:rPr>
          <w:rFonts w:eastAsia="Times New Roman" w:cstheme="minorHAnsi"/>
          <w:sz w:val="24"/>
          <w:szCs w:val="24"/>
        </w:rPr>
        <w:t xml:space="preserve"> clients in finding motivation that lies within and help them recognize it. </w:t>
      </w:r>
    </w:p>
    <w:p w:rsidR="008C2F2D" w:rsidRPr="008C2F2D" w:rsidRDefault="008C2F2D" w:rsidP="008C2F2D">
      <w:pPr>
        <w:numPr>
          <w:ilvl w:val="0"/>
          <w:numId w:val="43"/>
        </w:numPr>
        <w:spacing w:after="0" w:line="240" w:lineRule="auto"/>
        <w:contextualSpacing/>
        <w:rPr>
          <w:rFonts w:ascii="Times New Roman" w:eastAsia="Times New Roman" w:hAnsi="Times New Roman" w:cs="Times New Roman"/>
          <w:sz w:val="24"/>
          <w:szCs w:val="24"/>
        </w:rPr>
      </w:pPr>
      <w:r w:rsidRPr="008C2F2D">
        <w:rPr>
          <w:rFonts w:eastAsia="Times New Roman" w:cstheme="minorHAnsi"/>
          <w:sz w:val="24"/>
          <w:szCs w:val="24"/>
        </w:rPr>
        <w:t>Direct toward discrepancies that exist between what they want and how their behavior impacts these goals.</w:t>
      </w:r>
    </w:p>
    <w:p w:rsidR="008C2F2D" w:rsidRPr="008C2F2D" w:rsidRDefault="008C2F2D" w:rsidP="008C2F2D">
      <w:pPr>
        <w:spacing w:after="0"/>
        <w:contextualSpacing/>
        <w:rPr>
          <w:b/>
        </w:rPr>
      </w:pPr>
      <w:r w:rsidRPr="008C2F2D">
        <w:rPr>
          <w:b/>
        </w:rPr>
        <w:t>L: Listen To Your Client</w:t>
      </w:r>
    </w:p>
    <w:p w:rsidR="008C2F2D" w:rsidRPr="008C2F2D" w:rsidRDefault="008C2F2D" w:rsidP="008C2F2D">
      <w:pPr>
        <w:numPr>
          <w:ilvl w:val="0"/>
          <w:numId w:val="44"/>
        </w:numPr>
        <w:spacing w:after="0" w:line="240" w:lineRule="auto"/>
        <w:contextualSpacing/>
        <w:rPr>
          <w:rFonts w:ascii="Times New Roman" w:eastAsia="Times New Roman" w:hAnsi="Times New Roman" w:cs="Times New Roman"/>
          <w:b/>
          <w:sz w:val="24"/>
          <w:szCs w:val="24"/>
        </w:rPr>
      </w:pPr>
      <w:r w:rsidRPr="008C2F2D">
        <w:rPr>
          <w:rFonts w:eastAsia="Times New Roman" w:cstheme="minorHAnsi"/>
          <w:sz w:val="24"/>
          <w:szCs w:val="24"/>
        </w:rPr>
        <w:t>Create atmosphere where clients can safely explore conflicts and face difficult realities.</w:t>
      </w:r>
    </w:p>
    <w:p w:rsidR="008C2F2D" w:rsidRPr="008C2F2D" w:rsidRDefault="008C2F2D" w:rsidP="008C2F2D">
      <w:pPr>
        <w:spacing w:after="0"/>
        <w:contextualSpacing/>
        <w:rPr>
          <w:b/>
        </w:rPr>
      </w:pPr>
      <w:r w:rsidRPr="008C2F2D">
        <w:rPr>
          <w:b/>
        </w:rPr>
        <w:t>E: Empower Your Client</w:t>
      </w:r>
    </w:p>
    <w:p w:rsidR="008C2F2D" w:rsidRPr="008C2F2D" w:rsidRDefault="008C2F2D" w:rsidP="008C2F2D">
      <w:pPr>
        <w:numPr>
          <w:ilvl w:val="0"/>
          <w:numId w:val="44"/>
        </w:numPr>
        <w:spacing w:after="0" w:line="240" w:lineRule="auto"/>
        <w:contextualSpacing/>
        <w:rPr>
          <w:rFonts w:ascii="Times New Roman" w:eastAsia="Times New Roman" w:hAnsi="Times New Roman" w:cs="Times New Roman"/>
          <w:sz w:val="24"/>
          <w:szCs w:val="24"/>
        </w:rPr>
      </w:pPr>
      <w:r w:rsidRPr="008C2F2D">
        <w:rPr>
          <w:rFonts w:eastAsia="Times New Roman" w:cstheme="minorHAnsi"/>
          <w:sz w:val="24"/>
          <w:szCs w:val="24"/>
        </w:rPr>
        <w:t>Support belief that clients are capable, have ideas for solutions, and can enact changes if they decide to do so. Clients are the experts of their lives.</w:t>
      </w:r>
    </w:p>
    <w:p w:rsidR="008C2F2D" w:rsidRPr="008C2F2D" w:rsidRDefault="008C2F2D" w:rsidP="008C2F2D">
      <w:pPr>
        <w:numPr>
          <w:ilvl w:val="0"/>
          <w:numId w:val="44"/>
        </w:numPr>
        <w:spacing w:after="0" w:line="240" w:lineRule="auto"/>
        <w:contextualSpacing/>
        <w:rPr>
          <w:rFonts w:ascii="Times New Roman" w:eastAsia="Times New Roman" w:hAnsi="Times New Roman" w:cs="Times New Roman"/>
          <w:sz w:val="24"/>
          <w:szCs w:val="24"/>
        </w:rPr>
      </w:pPr>
      <w:r w:rsidRPr="008C2F2D">
        <w:rPr>
          <w:rFonts w:eastAsia="Times New Roman" w:cstheme="minorHAnsi"/>
          <w:sz w:val="24"/>
          <w:szCs w:val="24"/>
        </w:rPr>
        <w:t xml:space="preserve">Many of the L2C clients you’ll be serving have tried to change their behavior – in one way or another – prior to enrolling in this program. </w:t>
      </w:r>
    </w:p>
    <w:p w:rsidR="008C2F2D" w:rsidRPr="008C2F2D" w:rsidRDefault="008C2F2D" w:rsidP="008C2F2D">
      <w:pPr>
        <w:numPr>
          <w:ilvl w:val="0"/>
          <w:numId w:val="44"/>
        </w:numPr>
        <w:spacing w:after="0" w:line="240" w:lineRule="auto"/>
        <w:contextualSpacing/>
        <w:rPr>
          <w:rFonts w:ascii="Times New Roman" w:eastAsia="Times New Roman" w:hAnsi="Times New Roman" w:cs="Times New Roman"/>
          <w:sz w:val="24"/>
          <w:szCs w:val="24"/>
        </w:rPr>
      </w:pPr>
      <w:r w:rsidRPr="008C2F2D">
        <w:rPr>
          <w:rFonts w:eastAsia="Times New Roman" w:cstheme="minorHAnsi"/>
          <w:sz w:val="24"/>
          <w:szCs w:val="24"/>
        </w:rPr>
        <w:t xml:space="preserve">As such, one of the factors we can expect in our clients is a certain amount of demoralization about their lack of success. </w:t>
      </w:r>
    </w:p>
    <w:p w:rsidR="008C2F2D" w:rsidRPr="008C2F2D" w:rsidRDefault="008C2F2D" w:rsidP="008C2F2D">
      <w:pPr>
        <w:numPr>
          <w:ilvl w:val="0"/>
          <w:numId w:val="44"/>
        </w:numPr>
        <w:spacing w:after="0" w:line="240" w:lineRule="auto"/>
        <w:contextualSpacing/>
        <w:rPr>
          <w:rFonts w:ascii="Times New Roman" w:eastAsia="Times New Roman" w:hAnsi="Times New Roman" w:cs="Times New Roman"/>
          <w:sz w:val="24"/>
          <w:szCs w:val="24"/>
        </w:rPr>
      </w:pPr>
      <w:r w:rsidRPr="008C2F2D">
        <w:rPr>
          <w:rFonts w:eastAsia="Times New Roman" w:cstheme="minorHAnsi"/>
          <w:sz w:val="24"/>
          <w:szCs w:val="24"/>
        </w:rPr>
        <w:t>So be hopeful about the possibility of change for them – they were successfully accessing medical care at one point. What was working then?</w:t>
      </w:r>
    </w:p>
    <w:p w:rsidR="008C2F2D" w:rsidRPr="008C2F2D" w:rsidRDefault="008C2F2D" w:rsidP="008C2F2D">
      <w:pPr>
        <w:numPr>
          <w:ilvl w:val="0"/>
          <w:numId w:val="44"/>
        </w:numPr>
        <w:spacing w:after="0" w:line="240" w:lineRule="auto"/>
        <w:contextualSpacing/>
        <w:rPr>
          <w:rFonts w:ascii="Times New Roman" w:eastAsia="Times New Roman" w:hAnsi="Times New Roman" w:cs="Times New Roman"/>
          <w:sz w:val="24"/>
          <w:szCs w:val="24"/>
        </w:rPr>
      </w:pPr>
      <w:r w:rsidRPr="008C2F2D">
        <w:rPr>
          <w:rFonts w:eastAsia="Times New Roman" w:cstheme="minorHAnsi"/>
          <w:sz w:val="24"/>
          <w:szCs w:val="24"/>
        </w:rPr>
        <w:t>Sometimes clients will need to ‘borrow’ hopefulness from you. Talking about other clients’ successes can be helpful.</w:t>
      </w:r>
    </w:p>
    <w:p w:rsidR="008C2F2D" w:rsidRPr="008C2F2D" w:rsidRDefault="008C2F2D" w:rsidP="008C2F2D">
      <w:pPr>
        <w:rPr>
          <w:rFonts w:eastAsia="Times New Roman" w:cstheme="minorHAnsi"/>
          <w:sz w:val="24"/>
          <w:szCs w:val="24"/>
        </w:rPr>
      </w:pPr>
      <w:r w:rsidRPr="008C2F2D">
        <w:rPr>
          <w:rFonts w:cstheme="minorHAnsi"/>
        </w:rPr>
        <w:br w:type="page"/>
      </w:r>
    </w:p>
    <w:p w:rsidR="008C2F2D" w:rsidRPr="00DE5077" w:rsidRDefault="008C2F2D" w:rsidP="008C2F2D">
      <w:pPr>
        <w:spacing w:after="0" w:line="240" w:lineRule="auto"/>
        <w:ind w:left="720"/>
        <w:contextualSpacing/>
        <w:rPr>
          <w:rFonts w:eastAsia="Times New Roman" w:cstheme="minorHAnsi"/>
          <w:b/>
          <w:sz w:val="24"/>
          <w:szCs w:val="24"/>
          <w:u w:val="single"/>
        </w:rPr>
      </w:pPr>
      <w:r w:rsidRPr="00DE5077">
        <w:rPr>
          <w:rFonts w:eastAsia="Times New Roman" w:cstheme="minorHAnsi"/>
          <w:b/>
          <w:sz w:val="24"/>
          <w:szCs w:val="24"/>
          <w:u w:val="single"/>
        </w:rPr>
        <w:lastRenderedPageBreak/>
        <w:t>Exercise: Rating Samples for MI Spirit</w:t>
      </w:r>
    </w:p>
    <w:p w:rsidR="008C2F2D" w:rsidRPr="008C2F2D" w:rsidRDefault="008C2F2D" w:rsidP="008C2F2D">
      <w:pPr>
        <w:spacing w:after="0" w:line="240" w:lineRule="auto"/>
        <w:ind w:left="720"/>
        <w:contextualSpacing/>
        <w:rPr>
          <w:rFonts w:eastAsia="Times New Roman" w:cstheme="minorHAnsi"/>
        </w:rPr>
      </w:pPr>
      <w:r w:rsidRPr="008C2F2D">
        <w:rPr>
          <w:rFonts w:eastAsia="Times New Roman" w:cstheme="minorHAnsi"/>
        </w:rPr>
        <w:t>Here are examples of short client statements and practitioner responses. Review the exchange and then decide if the practitioner’s response is consistent with the spirit of MI (thumbs up) or not (thumbs down).</w:t>
      </w:r>
    </w:p>
    <w:p w:rsidR="008C2F2D" w:rsidRPr="008C2F2D" w:rsidRDefault="008C2F2D" w:rsidP="008C2F2D">
      <w:pPr>
        <w:spacing w:after="0" w:line="240" w:lineRule="auto"/>
        <w:ind w:left="720"/>
        <w:contextualSpacing/>
        <w:rPr>
          <w:rFonts w:eastAsia="Times New Roman" w:cstheme="minorHAnsi"/>
        </w:rPr>
      </w:pPr>
    </w:p>
    <w:p w:rsidR="008C2F2D" w:rsidRPr="008C2F2D" w:rsidRDefault="008C2F2D" w:rsidP="008C2F2D">
      <w:pPr>
        <w:numPr>
          <w:ilvl w:val="0"/>
          <w:numId w:val="45"/>
        </w:numPr>
        <w:spacing w:after="0" w:line="240" w:lineRule="auto"/>
        <w:contextualSpacing/>
        <w:rPr>
          <w:rFonts w:eastAsia="Times New Roman" w:cstheme="minorHAnsi"/>
        </w:rPr>
      </w:pPr>
      <w:r w:rsidRPr="008C2F2D">
        <w:rPr>
          <w:rFonts w:eastAsia="Times New Roman" w:cstheme="minorHAnsi"/>
          <w:i/>
        </w:rPr>
        <w:t>Sarah’s husband Richard:</w:t>
      </w:r>
      <w:r w:rsidRPr="008C2F2D">
        <w:rPr>
          <w:rFonts w:eastAsia="Times New Roman" w:cstheme="minorHAnsi"/>
        </w:rPr>
        <w:t xml:space="preserve"> I’m just furious that she lied to me and had this affair behind my back. I can’t believe I didn’t see it. I feel like such an idiot.</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i/>
        </w:rPr>
        <w:t>Practitioner:</w:t>
      </w:r>
      <w:r w:rsidRPr="008C2F2D">
        <w:rPr>
          <w:rFonts w:eastAsia="Times New Roman" w:cstheme="minorHAnsi"/>
        </w:rPr>
        <w:t xml:space="preserve"> In retrospect, what signs did you overlook?</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rPr>
        <w:t>Thumbs up ___________</w:t>
      </w:r>
      <w:r w:rsidRPr="008C2F2D">
        <w:rPr>
          <w:rFonts w:eastAsia="Times New Roman" w:cstheme="minorHAnsi"/>
        </w:rPr>
        <w:tab/>
      </w:r>
      <w:r w:rsidRPr="008C2F2D">
        <w:rPr>
          <w:rFonts w:eastAsia="Times New Roman" w:cstheme="minorHAnsi"/>
        </w:rPr>
        <w:tab/>
        <w:t xml:space="preserve">Thumbs </w:t>
      </w:r>
      <w:proofErr w:type="spellStart"/>
      <w:r w:rsidRPr="008C2F2D">
        <w:rPr>
          <w:rFonts w:eastAsia="Times New Roman" w:cstheme="minorHAnsi"/>
        </w:rPr>
        <w:t>down_____x</w:t>
      </w:r>
      <w:proofErr w:type="spellEnd"/>
      <w:r w:rsidRPr="008C2F2D">
        <w:rPr>
          <w:rFonts w:eastAsia="Times New Roman" w:cstheme="minorHAnsi"/>
        </w:rPr>
        <w:t>_________</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rPr>
        <w:t>Why? Practitioner missed chance to express empathy and instead slipped into information gathering.</w:t>
      </w:r>
    </w:p>
    <w:p w:rsidR="008C2F2D" w:rsidRPr="008C2F2D" w:rsidRDefault="008C2F2D" w:rsidP="008C2F2D">
      <w:pPr>
        <w:spacing w:after="0" w:line="240" w:lineRule="auto"/>
        <w:ind w:left="1080"/>
        <w:contextualSpacing/>
        <w:rPr>
          <w:rFonts w:eastAsia="Times New Roman" w:cstheme="minorHAnsi"/>
        </w:rPr>
      </w:pPr>
    </w:p>
    <w:p w:rsidR="008C2F2D" w:rsidRPr="008C2F2D" w:rsidRDefault="008C2F2D" w:rsidP="008C2F2D">
      <w:pPr>
        <w:numPr>
          <w:ilvl w:val="0"/>
          <w:numId w:val="45"/>
        </w:numPr>
        <w:spacing w:after="0" w:line="240" w:lineRule="auto"/>
        <w:contextualSpacing/>
        <w:rPr>
          <w:rFonts w:eastAsia="Times New Roman" w:cstheme="minorHAnsi"/>
        </w:rPr>
      </w:pPr>
      <w:r w:rsidRPr="008C2F2D">
        <w:rPr>
          <w:rFonts w:eastAsia="Times New Roman" w:cstheme="minorHAnsi"/>
          <w:i/>
        </w:rPr>
        <w:t xml:space="preserve">Arthur: </w:t>
      </w:r>
      <w:r w:rsidRPr="008C2F2D">
        <w:rPr>
          <w:rFonts w:eastAsia="Times New Roman" w:cstheme="minorHAnsi"/>
        </w:rPr>
        <w:t>I know my dad told you I’m depressed, but I’m not. Just because I don’t want to play football doesn’t mean I’m depressed.</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i/>
        </w:rPr>
        <w:t>Practitioner:</w:t>
      </w:r>
      <w:r w:rsidRPr="008C2F2D">
        <w:rPr>
          <w:rFonts w:eastAsia="Times New Roman" w:cstheme="minorHAnsi"/>
        </w:rPr>
        <w:t xml:space="preserve"> Your father is worrying needlessly. What do you think he’s seeing that makes him worry this way?</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rPr>
        <w:t>Thumbs up _____x______</w:t>
      </w:r>
      <w:r w:rsidRPr="008C2F2D">
        <w:rPr>
          <w:rFonts w:eastAsia="Times New Roman" w:cstheme="minorHAnsi"/>
        </w:rPr>
        <w:tab/>
      </w:r>
      <w:r w:rsidRPr="008C2F2D">
        <w:rPr>
          <w:rFonts w:eastAsia="Times New Roman" w:cstheme="minorHAnsi"/>
        </w:rPr>
        <w:tab/>
        <w:t>Thumbs down_______________</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rPr>
        <w:t>Why? Practitioner attends to the relationship issues first and asks an open-ended question that encourages exploration.</w:t>
      </w:r>
      <w:r w:rsidRPr="008C2F2D">
        <w:rPr>
          <w:rFonts w:eastAsia="Times New Roman" w:cstheme="minorHAnsi"/>
        </w:rPr>
        <w:br/>
      </w:r>
    </w:p>
    <w:p w:rsidR="008C2F2D" w:rsidRPr="008C2F2D" w:rsidRDefault="008C2F2D" w:rsidP="008C2F2D">
      <w:pPr>
        <w:numPr>
          <w:ilvl w:val="0"/>
          <w:numId w:val="45"/>
        </w:numPr>
        <w:spacing w:after="0" w:line="240" w:lineRule="auto"/>
        <w:contextualSpacing/>
        <w:rPr>
          <w:rFonts w:eastAsia="Times New Roman" w:cstheme="minorHAnsi"/>
        </w:rPr>
      </w:pPr>
      <w:r w:rsidRPr="008C2F2D">
        <w:rPr>
          <w:rFonts w:eastAsia="Times New Roman" w:cstheme="minorHAnsi"/>
          <w:i/>
        </w:rPr>
        <w:t>Tanya</w:t>
      </w:r>
      <w:r w:rsidRPr="008C2F2D">
        <w:rPr>
          <w:rFonts w:eastAsia="Times New Roman" w:cstheme="minorHAnsi"/>
        </w:rPr>
        <w:t>: I need to come up with some sort of plan to help me get back on track now. This health crisis has thrown me for a loop. I can’t think about anything else. What do you think I should do?</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i/>
        </w:rPr>
        <w:t>Practitioner</w:t>
      </w:r>
      <w:r w:rsidRPr="008C2F2D">
        <w:rPr>
          <w:rFonts w:eastAsia="Times New Roman" w:cstheme="minorHAnsi"/>
        </w:rPr>
        <w:t>:</w:t>
      </w:r>
      <w:r w:rsidRPr="008C2F2D">
        <w:rPr>
          <w:rFonts w:eastAsia="Times New Roman" w:cstheme="minorHAnsi"/>
          <w:i/>
        </w:rPr>
        <w:t xml:space="preserve"> </w:t>
      </w:r>
      <w:r w:rsidRPr="008C2F2D">
        <w:rPr>
          <w:rFonts w:eastAsia="Times New Roman" w:cstheme="minorHAnsi"/>
        </w:rPr>
        <w:t>Well, I have some ideas about what might help, but first let me hear what you’ve already considered.</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rPr>
        <w:t>Thumbs up ______x_____</w:t>
      </w:r>
      <w:r w:rsidRPr="008C2F2D">
        <w:rPr>
          <w:rFonts w:eastAsia="Times New Roman" w:cstheme="minorHAnsi"/>
        </w:rPr>
        <w:tab/>
      </w:r>
      <w:r w:rsidRPr="008C2F2D">
        <w:rPr>
          <w:rFonts w:eastAsia="Times New Roman" w:cstheme="minorHAnsi"/>
        </w:rPr>
        <w:tab/>
        <w:t>Thumbs down_______________</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rPr>
        <w:t xml:space="preserve">Why? Practitioner avoids expert role and makes active attempt to seek collaboration from client. </w:t>
      </w:r>
      <w:proofErr w:type="gramStart"/>
      <w:r w:rsidRPr="008C2F2D">
        <w:rPr>
          <w:rFonts w:eastAsia="Times New Roman" w:cstheme="minorHAnsi"/>
        </w:rPr>
        <w:t>Does not dodge client’s request for advice, but looks to client as expert.</w:t>
      </w:r>
      <w:proofErr w:type="gramEnd"/>
    </w:p>
    <w:p w:rsidR="008C2F2D" w:rsidRPr="008C2F2D" w:rsidRDefault="008C2F2D" w:rsidP="008C2F2D">
      <w:pPr>
        <w:spacing w:after="0" w:line="240" w:lineRule="auto"/>
        <w:ind w:left="1080"/>
        <w:contextualSpacing/>
        <w:rPr>
          <w:rFonts w:eastAsia="Times New Roman" w:cstheme="minorHAnsi"/>
        </w:rPr>
      </w:pPr>
    </w:p>
    <w:p w:rsidR="008C2F2D" w:rsidRPr="008C2F2D" w:rsidRDefault="008C2F2D" w:rsidP="008C2F2D">
      <w:pPr>
        <w:numPr>
          <w:ilvl w:val="0"/>
          <w:numId w:val="45"/>
        </w:numPr>
        <w:spacing w:after="0" w:line="240" w:lineRule="auto"/>
        <w:contextualSpacing/>
        <w:rPr>
          <w:rFonts w:eastAsia="Times New Roman" w:cstheme="minorHAnsi"/>
        </w:rPr>
      </w:pPr>
      <w:r w:rsidRPr="008C2F2D">
        <w:rPr>
          <w:rFonts w:eastAsia="Times New Roman" w:cstheme="minorHAnsi"/>
          <w:i/>
        </w:rPr>
        <w:t>Arthur</w:t>
      </w:r>
      <w:r w:rsidRPr="008C2F2D">
        <w:rPr>
          <w:rFonts w:eastAsia="Times New Roman" w:cstheme="minorHAnsi"/>
        </w:rPr>
        <w:t>: I’m not going to keep that stupid thought journal. How does it help me to monitor my “loser” thinking? I’m working with you to feel better, and paying attention to all that makes me feel worse.</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i/>
        </w:rPr>
        <w:t>Practitioner</w:t>
      </w:r>
      <w:r w:rsidRPr="008C2F2D">
        <w:rPr>
          <w:rFonts w:eastAsia="Times New Roman" w:cstheme="minorHAnsi"/>
        </w:rPr>
        <w:t>: Okay, Arthur, you might be right. This works for many folks, but not everyone. Maybe we need to try a different way to approach this. We’ve talked about other ways to address this issue. What makes sense to you to practice instead?</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rPr>
        <w:t>Thumbs up _____x______</w:t>
      </w:r>
      <w:r w:rsidRPr="008C2F2D">
        <w:rPr>
          <w:rFonts w:eastAsia="Times New Roman" w:cstheme="minorHAnsi"/>
        </w:rPr>
        <w:tab/>
      </w:r>
      <w:r w:rsidRPr="008C2F2D">
        <w:rPr>
          <w:rFonts w:eastAsia="Times New Roman" w:cstheme="minorHAnsi"/>
        </w:rPr>
        <w:tab/>
        <w:t>Thumbs down_______________</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rPr>
        <w:t>Why? Practitioner avoids power struggle and looks for ways to collaborate.</w:t>
      </w:r>
    </w:p>
    <w:p w:rsidR="008C2F2D" w:rsidRPr="008C2F2D" w:rsidRDefault="008C2F2D" w:rsidP="008C2F2D">
      <w:pPr>
        <w:spacing w:after="0" w:line="240" w:lineRule="auto"/>
        <w:ind w:left="1080"/>
        <w:contextualSpacing/>
        <w:rPr>
          <w:rFonts w:ascii="Times New Roman" w:eastAsia="Times New Roman" w:hAnsi="Times New Roman" w:cstheme="minorHAnsi"/>
        </w:rPr>
      </w:pPr>
    </w:p>
    <w:p w:rsidR="008C2F2D" w:rsidRPr="008C2F2D" w:rsidRDefault="008C2F2D" w:rsidP="008C2F2D">
      <w:pPr>
        <w:numPr>
          <w:ilvl w:val="0"/>
          <w:numId w:val="45"/>
        </w:numPr>
        <w:spacing w:after="0" w:line="240" w:lineRule="auto"/>
        <w:contextualSpacing/>
        <w:rPr>
          <w:rFonts w:eastAsia="Times New Roman" w:cstheme="minorHAnsi"/>
        </w:rPr>
      </w:pPr>
      <w:r w:rsidRPr="008C2F2D">
        <w:rPr>
          <w:rFonts w:eastAsia="Times New Roman" w:cstheme="minorHAnsi"/>
          <w:i/>
        </w:rPr>
        <w:t>Brittany</w:t>
      </w:r>
      <w:r w:rsidRPr="008C2F2D">
        <w:rPr>
          <w:rFonts w:eastAsia="Times New Roman" w:cstheme="minorHAnsi"/>
        </w:rPr>
        <w:t>: My doctor gave me a long list of all the things I have to do to manage my care. It’s overwhelming. I have to take medication three times a day. I can’t even remember to feed my dog every single day. I just can’t do it. But I’m afraid I’ll die if I don’t.</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i/>
        </w:rPr>
        <w:t>Practitioner</w:t>
      </w:r>
      <w:r w:rsidRPr="008C2F2D">
        <w:rPr>
          <w:rFonts w:eastAsia="Times New Roman" w:cstheme="minorHAnsi"/>
        </w:rPr>
        <w:t>:</w:t>
      </w:r>
      <w:r w:rsidRPr="008C2F2D">
        <w:rPr>
          <w:rFonts w:eastAsia="Times New Roman" w:cstheme="minorHAnsi"/>
          <w:i/>
        </w:rPr>
        <w:t xml:space="preserve"> </w:t>
      </w:r>
      <w:r w:rsidRPr="008C2F2D">
        <w:rPr>
          <w:rFonts w:eastAsia="Times New Roman" w:cstheme="minorHAnsi"/>
        </w:rPr>
        <w:t>You can do this. You have to.</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rPr>
        <w:t>Thumbs up ___________</w:t>
      </w:r>
      <w:r w:rsidRPr="008C2F2D">
        <w:rPr>
          <w:rFonts w:eastAsia="Times New Roman" w:cstheme="minorHAnsi"/>
        </w:rPr>
        <w:tab/>
      </w:r>
      <w:r w:rsidRPr="008C2F2D">
        <w:rPr>
          <w:rFonts w:eastAsia="Times New Roman" w:cstheme="minorHAnsi"/>
        </w:rPr>
        <w:tab/>
        <w:t xml:space="preserve">Thumbs </w:t>
      </w:r>
      <w:proofErr w:type="spellStart"/>
      <w:r w:rsidRPr="008C2F2D">
        <w:rPr>
          <w:rFonts w:eastAsia="Times New Roman" w:cstheme="minorHAnsi"/>
        </w:rPr>
        <w:t>down______x</w:t>
      </w:r>
      <w:proofErr w:type="spellEnd"/>
      <w:r w:rsidRPr="008C2F2D">
        <w:rPr>
          <w:rFonts w:eastAsia="Times New Roman" w:cstheme="minorHAnsi"/>
        </w:rPr>
        <w:t>_________</w:t>
      </w:r>
    </w:p>
    <w:p w:rsidR="008C2F2D" w:rsidRPr="008C2F2D" w:rsidRDefault="008C2F2D" w:rsidP="008C2F2D">
      <w:pPr>
        <w:spacing w:after="0" w:line="240" w:lineRule="auto"/>
        <w:ind w:left="1080"/>
        <w:contextualSpacing/>
        <w:rPr>
          <w:rFonts w:eastAsia="Times New Roman" w:cstheme="minorHAnsi"/>
        </w:rPr>
      </w:pPr>
      <w:r w:rsidRPr="008C2F2D">
        <w:rPr>
          <w:rFonts w:eastAsia="Times New Roman" w:cstheme="minorHAnsi"/>
        </w:rPr>
        <w:t>Why? Comfort and encouragement are important interventions, but in this case, it violates the client’s autonomy by suggesting she has no choice and fails to recognize that the client’s dilemma itself provides the momentum needed for change.</w:t>
      </w:r>
    </w:p>
    <w:p w:rsidR="008C2F2D" w:rsidRPr="008C2F2D" w:rsidRDefault="008C2F2D" w:rsidP="008C2F2D">
      <w:pPr>
        <w:rPr>
          <w:rFonts w:eastAsia="Times New Roman" w:cstheme="minorHAnsi"/>
        </w:rPr>
      </w:pPr>
      <w:r w:rsidRPr="008C2F2D">
        <w:rPr>
          <w:rFonts w:cstheme="minorHAnsi"/>
        </w:rPr>
        <w:br w:type="page"/>
      </w:r>
    </w:p>
    <w:p w:rsidR="008C2F2D" w:rsidRPr="00DE5077" w:rsidRDefault="008C2F2D" w:rsidP="008C2F2D">
      <w:pPr>
        <w:spacing w:after="0" w:line="240" w:lineRule="auto"/>
        <w:contextualSpacing/>
        <w:rPr>
          <w:rFonts w:eastAsia="Times New Roman" w:cstheme="minorHAnsi"/>
          <w:b/>
          <w:sz w:val="24"/>
          <w:szCs w:val="24"/>
          <w:u w:val="single"/>
        </w:rPr>
      </w:pPr>
      <w:r w:rsidRPr="00DE5077">
        <w:rPr>
          <w:rFonts w:eastAsia="Times New Roman" w:cstheme="minorHAnsi"/>
          <w:b/>
          <w:sz w:val="24"/>
          <w:szCs w:val="24"/>
          <w:u w:val="single"/>
        </w:rPr>
        <w:lastRenderedPageBreak/>
        <w:t>Exercise: Hypothesis Testing and the Formation of Reflections</w:t>
      </w: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 xml:space="preserve">For the following statements, generate at least 3 alternate hypotheses for each client statement below. </w:t>
      </w: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Example:</w:t>
      </w:r>
    </w:p>
    <w:p w:rsidR="008C2F2D" w:rsidRPr="008C2F2D" w:rsidRDefault="008C2F2D" w:rsidP="008C2F2D">
      <w:pPr>
        <w:spacing w:after="0" w:line="240" w:lineRule="auto"/>
        <w:contextualSpacing/>
        <w:rPr>
          <w:rFonts w:eastAsia="Times New Roman" w:cstheme="minorHAnsi"/>
          <w:i/>
        </w:rPr>
      </w:pPr>
      <w:r w:rsidRPr="008C2F2D">
        <w:rPr>
          <w:rFonts w:eastAsia="Times New Roman" w:cstheme="minorHAnsi"/>
          <w:i/>
        </w:rPr>
        <w:t>I am an organized person.</w:t>
      </w:r>
    </w:p>
    <w:p w:rsidR="008C2F2D" w:rsidRPr="008C2F2D" w:rsidRDefault="008C2F2D" w:rsidP="008C2F2D">
      <w:pPr>
        <w:spacing w:after="0" w:line="240" w:lineRule="auto"/>
        <w:contextualSpacing/>
        <w:rPr>
          <w:rFonts w:eastAsia="Times New Roman" w:cstheme="minorHAnsi"/>
          <w:i/>
        </w:rPr>
      </w:pPr>
      <w:r w:rsidRPr="008C2F2D">
        <w:rPr>
          <w:rFonts w:eastAsia="Times New Roman" w:cstheme="minorHAnsi"/>
        </w:rPr>
        <w:tab/>
        <w:t>You mean that…</w:t>
      </w:r>
      <w:r w:rsidRPr="008C2F2D">
        <w:rPr>
          <w:rFonts w:eastAsia="Times New Roman" w:cstheme="minorHAnsi"/>
          <w:i/>
        </w:rPr>
        <w:t>you like to have things orderly.</w:t>
      </w:r>
    </w:p>
    <w:p w:rsidR="008C2F2D" w:rsidRPr="008C2F2D" w:rsidRDefault="008C2F2D" w:rsidP="008C2F2D">
      <w:pPr>
        <w:spacing w:after="0" w:line="240" w:lineRule="auto"/>
        <w:contextualSpacing/>
        <w:rPr>
          <w:rFonts w:eastAsia="Times New Roman" w:cstheme="minorHAnsi"/>
          <w:i/>
        </w:rPr>
      </w:pPr>
      <w:r w:rsidRPr="008C2F2D">
        <w:rPr>
          <w:rFonts w:eastAsia="Times New Roman" w:cstheme="minorHAnsi"/>
          <w:i/>
        </w:rPr>
        <w:tab/>
      </w:r>
      <w:r w:rsidRPr="008C2F2D">
        <w:rPr>
          <w:rFonts w:eastAsia="Times New Roman" w:cstheme="minorHAnsi"/>
        </w:rPr>
        <w:t>You mean that…</w:t>
      </w:r>
      <w:r w:rsidRPr="008C2F2D">
        <w:rPr>
          <w:rFonts w:eastAsia="Times New Roman" w:cstheme="minorHAnsi"/>
          <w:i/>
        </w:rPr>
        <w:t>you tend to rely on routines.</w:t>
      </w:r>
    </w:p>
    <w:p w:rsidR="008C2F2D" w:rsidRPr="008C2F2D" w:rsidRDefault="008C2F2D" w:rsidP="008C2F2D">
      <w:pPr>
        <w:spacing w:after="0" w:line="240" w:lineRule="auto"/>
        <w:contextualSpacing/>
        <w:rPr>
          <w:rFonts w:eastAsia="Times New Roman" w:cstheme="minorHAnsi"/>
          <w:i/>
        </w:rPr>
      </w:pPr>
      <w:r w:rsidRPr="008C2F2D">
        <w:rPr>
          <w:rFonts w:eastAsia="Times New Roman" w:cstheme="minorHAnsi"/>
          <w:i/>
        </w:rPr>
        <w:tab/>
      </w:r>
      <w:r w:rsidRPr="008C2F2D">
        <w:rPr>
          <w:rFonts w:eastAsia="Times New Roman" w:cstheme="minorHAnsi"/>
        </w:rPr>
        <w:t>You mean that…</w:t>
      </w:r>
      <w:r w:rsidRPr="008C2F2D">
        <w:rPr>
          <w:rFonts w:eastAsia="Times New Roman" w:cstheme="minorHAnsi"/>
          <w:i/>
        </w:rPr>
        <w:t>you don’t like when things change unexpectedly.</w:t>
      </w:r>
    </w:p>
    <w:p w:rsidR="008C2F2D" w:rsidRPr="008C2F2D" w:rsidRDefault="008C2F2D" w:rsidP="008C2F2D">
      <w:pPr>
        <w:spacing w:after="0" w:line="240" w:lineRule="auto"/>
        <w:contextualSpacing/>
        <w:rPr>
          <w:rFonts w:eastAsia="Times New Roman" w:cstheme="minorHAnsi"/>
          <w:i/>
        </w:rPr>
      </w:pPr>
      <w:r w:rsidRPr="008C2F2D">
        <w:rPr>
          <w:rFonts w:eastAsia="Times New Roman" w:cstheme="minorHAnsi"/>
          <w:i/>
        </w:rPr>
        <w:tab/>
      </w:r>
      <w:r w:rsidRPr="008C2F2D">
        <w:rPr>
          <w:rFonts w:eastAsia="Times New Roman" w:cstheme="minorHAnsi"/>
        </w:rPr>
        <w:t>You mean that…</w:t>
      </w:r>
      <w:r w:rsidRPr="008C2F2D">
        <w:rPr>
          <w:rFonts w:eastAsia="Times New Roman" w:cstheme="minorHAnsi"/>
          <w:i/>
        </w:rPr>
        <w:t>your desk is neat.</w:t>
      </w:r>
    </w:p>
    <w:p w:rsidR="008C2F2D" w:rsidRPr="008C2F2D" w:rsidRDefault="008C2F2D" w:rsidP="008C2F2D">
      <w:pPr>
        <w:spacing w:after="0" w:line="240" w:lineRule="auto"/>
        <w:contextualSpacing/>
        <w:rPr>
          <w:rFonts w:eastAsia="Times New Roman" w:cstheme="minorHAnsi"/>
          <w:i/>
        </w:rPr>
      </w:pPr>
      <w:r w:rsidRPr="008C2F2D">
        <w:rPr>
          <w:rFonts w:eastAsia="Times New Roman" w:cstheme="minorHAnsi"/>
          <w:i/>
        </w:rPr>
        <w:tab/>
      </w:r>
      <w:r w:rsidRPr="008C2F2D">
        <w:rPr>
          <w:rFonts w:eastAsia="Times New Roman" w:cstheme="minorHAnsi"/>
        </w:rPr>
        <w:t>You mean that…</w:t>
      </w:r>
      <w:r w:rsidRPr="008C2F2D">
        <w:rPr>
          <w:rFonts w:eastAsia="Times New Roman" w:cstheme="minorHAnsi"/>
          <w:i/>
        </w:rPr>
        <w:t>you think logically.</w:t>
      </w: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*Note that several of these hypotheses go well beyond what organized might mean. Some may be wrong, though all acknowledge some component of what could be considered organized.</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i/>
        </w:rPr>
      </w:pPr>
      <w:r w:rsidRPr="008C2F2D">
        <w:rPr>
          <w:rFonts w:eastAsia="Times New Roman" w:cstheme="minorHAnsi"/>
          <w:i/>
        </w:rPr>
        <w:t>I don’t like conflict.</w:t>
      </w: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that….it makes you uncomfortable when people disagree.</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that…you work hard to resolve differences.</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that…you avoid confrontations.</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that…you look for ways to work together.</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that…anger scares you.</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i/>
        </w:rPr>
      </w:pPr>
      <w:r w:rsidRPr="008C2F2D">
        <w:rPr>
          <w:rFonts w:eastAsia="Times New Roman" w:cstheme="minorHAnsi"/>
          <w:i/>
        </w:rPr>
        <w:t>I let things bother me more than I should.</w:t>
      </w: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w:t>
      </w:r>
      <w:proofErr w:type="gramStart"/>
      <w:r w:rsidRPr="008C2F2D">
        <w:rPr>
          <w:rFonts w:eastAsia="Times New Roman" w:cstheme="minorHAnsi"/>
        </w:rPr>
        <w:t>you’re</w:t>
      </w:r>
      <w:proofErr w:type="gramEnd"/>
      <w:r w:rsidRPr="008C2F2D">
        <w:rPr>
          <w:rFonts w:eastAsia="Times New Roman" w:cstheme="minorHAnsi"/>
        </w:rPr>
        <w:t xml:space="preserve"> somebody who takes pride in the details.</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that…you waste energy at times.</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that…you’re sensitive.</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that…you see yourself as over-sensitive.</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that…you wish you didn’t worry about what others think.</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i/>
        </w:rPr>
      </w:pPr>
      <w:r w:rsidRPr="008C2F2D">
        <w:rPr>
          <w:rFonts w:eastAsia="Times New Roman" w:cstheme="minorHAnsi"/>
          <w:i/>
        </w:rPr>
        <w:t>I am loyal.</w:t>
      </w: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that….you stand by people.</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that…you’ll stand by people when maybe you shouldn’t.</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that…if someone makes a mistake, you’re forgiving.</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You mean that…you value loyalty in others.</w:t>
      </w:r>
    </w:p>
    <w:p w:rsidR="008C2F2D" w:rsidRPr="008C2F2D" w:rsidRDefault="008C2F2D" w:rsidP="008C2F2D">
      <w:pPr>
        <w:spacing w:after="0" w:line="240" w:lineRule="auto"/>
        <w:contextualSpacing/>
        <w:rPr>
          <w:rFonts w:eastAsia="Times New Roman" w:cstheme="minorHAnsi"/>
        </w:rPr>
      </w:pP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ab/>
        <w:t xml:space="preserve">You mean that…it makes you angry when others switch allegiances.  </w:t>
      </w:r>
    </w:p>
    <w:p w:rsidR="008C2F2D" w:rsidRPr="008C2F2D" w:rsidRDefault="008C2F2D" w:rsidP="008C2F2D">
      <w:pPr>
        <w:rPr>
          <w:rFonts w:eastAsia="Times New Roman" w:cstheme="minorHAnsi"/>
        </w:rPr>
      </w:pPr>
      <w:r w:rsidRPr="008C2F2D">
        <w:rPr>
          <w:rFonts w:cstheme="minorHAnsi"/>
        </w:rPr>
        <w:br w:type="page"/>
      </w:r>
    </w:p>
    <w:p w:rsidR="008C2F2D" w:rsidRPr="00DE5077" w:rsidRDefault="008C2F2D" w:rsidP="008C2F2D">
      <w:pPr>
        <w:spacing w:after="0" w:line="240" w:lineRule="auto"/>
        <w:contextualSpacing/>
        <w:rPr>
          <w:rFonts w:eastAsia="Times New Roman" w:cstheme="minorHAnsi"/>
          <w:b/>
          <w:sz w:val="24"/>
          <w:szCs w:val="24"/>
          <w:u w:val="single"/>
        </w:rPr>
      </w:pPr>
      <w:r w:rsidRPr="00DE5077">
        <w:rPr>
          <w:rFonts w:eastAsia="Times New Roman" w:cstheme="minorHAnsi"/>
          <w:b/>
          <w:sz w:val="24"/>
          <w:szCs w:val="24"/>
          <w:u w:val="single"/>
        </w:rPr>
        <w:lastRenderedPageBreak/>
        <w:t>Exercise: Directive Reflection</w:t>
      </w: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 xml:space="preserve">Read the sentence stem and write down 3 different responses to each item. Each should emphasize a different aspect of the statement. </w:t>
      </w:r>
    </w:p>
    <w:p w:rsidR="008C2F2D" w:rsidRPr="008C2F2D" w:rsidRDefault="008C2F2D" w:rsidP="008C2F2D">
      <w:pPr>
        <w:spacing w:after="0" w:line="240" w:lineRule="auto"/>
        <w:contextualSpacing/>
        <w:rPr>
          <w:rFonts w:eastAsia="Times New Roman" w:cstheme="minorHAnsi"/>
        </w:rPr>
      </w:pPr>
      <w:r w:rsidRPr="008C2F2D">
        <w:rPr>
          <w:rFonts w:eastAsia="Times New Roman" w:cstheme="minorHAnsi"/>
        </w:rPr>
        <w:t>Example:</w:t>
      </w:r>
    </w:p>
    <w:p w:rsidR="008C2F2D" w:rsidRPr="008C2F2D" w:rsidRDefault="008C2F2D" w:rsidP="008C2F2D">
      <w:pPr>
        <w:spacing w:after="0" w:line="240" w:lineRule="auto"/>
        <w:contextualSpacing/>
        <w:rPr>
          <w:rFonts w:eastAsia="Times New Roman" w:cstheme="minorHAnsi"/>
          <w:i/>
        </w:rPr>
      </w:pPr>
      <w:r w:rsidRPr="008C2F2D">
        <w:rPr>
          <w:rFonts w:eastAsia="Times New Roman" w:cstheme="minorHAnsi"/>
          <w:i/>
        </w:rPr>
        <w:t>It’s been fun, but something has got to give. I just can’t go on like this anymore.</w:t>
      </w:r>
    </w:p>
    <w:p w:rsidR="008C2F2D" w:rsidRPr="008C2F2D" w:rsidRDefault="008C2F2D" w:rsidP="008C2F2D">
      <w:pPr>
        <w:numPr>
          <w:ilvl w:val="0"/>
          <w:numId w:val="46"/>
        </w:numPr>
        <w:spacing w:after="0" w:line="240" w:lineRule="auto"/>
        <w:contextualSpacing/>
        <w:rPr>
          <w:rFonts w:eastAsia="Times New Roman" w:cstheme="minorHAnsi"/>
        </w:rPr>
      </w:pPr>
      <w:r w:rsidRPr="008C2F2D">
        <w:rPr>
          <w:rFonts w:eastAsia="Times New Roman" w:cstheme="minorHAnsi"/>
        </w:rPr>
        <w:t>You’ve enjoyed yourself.</w:t>
      </w:r>
    </w:p>
    <w:p w:rsidR="008C2F2D" w:rsidRPr="008C2F2D" w:rsidRDefault="008C2F2D" w:rsidP="008C2F2D">
      <w:pPr>
        <w:numPr>
          <w:ilvl w:val="0"/>
          <w:numId w:val="46"/>
        </w:numPr>
        <w:spacing w:after="0" w:line="240" w:lineRule="auto"/>
        <w:contextualSpacing/>
        <w:rPr>
          <w:rFonts w:eastAsia="Times New Roman" w:cstheme="minorHAnsi"/>
        </w:rPr>
      </w:pPr>
      <w:r w:rsidRPr="008C2F2D">
        <w:rPr>
          <w:rFonts w:eastAsia="Times New Roman" w:cstheme="minorHAnsi"/>
        </w:rPr>
        <w:t>You’re worried about what might happen.</w:t>
      </w:r>
    </w:p>
    <w:p w:rsidR="008C2F2D" w:rsidRPr="008C2F2D" w:rsidRDefault="008C2F2D" w:rsidP="008C2F2D">
      <w:pPr>
        <w:numPr>
          <w:ilvl w:val="0"/>
          <w:numId w:val="46"/>
        </w:numPr>
        <w:spacing w:after="0" w:line="240" w:lineRule="auto"/>
        <w:contextualSpacing/>
        <w:rPr>
          <w:rFonts w:eastAsia="Times New Roman" w:cstheme="minorHAnsi"/>
        </w:rPr>
      </w:pPr>
      <w:r w:rsidRPr="008C2F2D">
        <w:rPr>
          <w:rFonts w:eastAsia="Times New Roman" w:cstheme="minorHAnsi"/>
        </w:rPr>
        <w:t>It’s time for a change.</w:t>
      </w:r>
    </w:p>
    <w:p w:rsidR="008C2F2D" w:rsidRPr="008C2F2D" w:rsidRDefault="008C2F2D" w:rsidP="008C2F2D">
      <w:pPr>
        <w:spacing w:after="0" w:line="240" w:lineRule="auto"/>
        <w:ind w:left="720"/>
        <w:contextualSpacing/>
        <w:rPr>
          <w:rFonts w:eastAsia="Times New Roman" w:cstheme="minorHAnsi"/>
        </w:rPr>
      </w:pPr>
    </w:p>
    <w:p w:rsidR="008C2F2D" w:rsidRPr="008C2F2D" w:rsidRDefault="008C2F2D" w:rsidP="008C2F2D">
      <w:pPr>
        <w:rPr>
          <w:rFonts w:cstheme="minorHAnsi"/>
          <w:i/>
        </w:rPr>
      </w:pPr>
      <w:r w:rsidRPr="008C2F2D">
        <w:rPr>
          <w:rFonts w:cstheme="minorHAnsi"/>
          <w:i/>
        </w:rPr>
        <w:t>I know I could do some things differently, but if she would just back off, then the situation would be a whole lot less tense; then these things wouldn’t happen.</w:t>
      </w:r>
    </w:p>
    <w:p w:rsidR="008C2F2D" w:rsidRPr="008C2F2D" w:rsidRDefault="008C2F2D" w:rsidP="008C2F2D">
      <w:pPr>
        <w:rPr>
          <w:rFonts w:cstheme="minorHAnsi"/>
        </w:rPr>
      </w:pPr>
      <w:r w:rsidRPr="008C2F2D">
        <w:rPr>
          <w:rFonts w:cstheme="minorHAnsi"/>
        </w:rPr>
        <w:t>1. You wish she would give you some space.</w:t>
      </w:r>
    </w:p>
    <w:p w:rsidR="008C2F2D" w:rsidRPr="008C2F2D" w:rsidRDefault="008C2F2D" w:rsidP="008C2F2D">
      <w:pPr>
        <w:rPr>
          <w:rFonts w:cstheme="minorHAnsi"/>
        </w:rPr>
      </w:pPr>
      <w:r w:rsidRPr="008C2F2D">
        <w:rPr>
          <w:rFonts w:cstheme="minorHAnsi"/>
        </w:rPr>
        <w:t>2. You’d like things to be less tense.</w:t>
      </w:r>
    </w:p>
    <w:p w:rsidR="008C2F2D" w:rsidRPr="008C2F2D" w:rsidRDefault="008C2F2D" w:rsidP="008C2F2D">
      <w:pPr>
        <w:rPr>
          <w:rFonts w:cstheme="minorHAnsi"/>
        </w:rPr>
      </w:pPr>
      <w:r w:rsidRPr="008C2F2D">
        <w:rPr>
          <w:rFonts w:cstheme="minorHAnsi"/>
        </w:rPr>
        <w:t>3. You could do some things differently.</w:t>
      </w:r>
    </w:p>
    <w:p w:rsidR="008C2F2D" w:rsidRPr="008C2F2D" w:rsidRDefault="008C2F2D" w:rsidP="008C2F2D">
      <w:pPr>
        <w:rPr>
          <w:rFonts w:cstheme="minorHAnsi"/>
          <w:i/>
        </w:rPr>
      </w:pPr>
      <w:r w:rsidRPr="008C2F2D">
        <w:rPr>
          <w:rFonts w:cstheme="minorHAnsi"/>
          <w:i/>
        </w:rPr>
        <w:t>I’ve been depressed lately. I keep trying things other than drinking to help myself feel better, but nothing seems to work, except having a couple drinks.</w:t>
      </w:r>
    </w:p>
    <w:p w:rsidR="008C2F2D" w:rsidRPr="008C2F2D" w:rsidRDefault="008C2F2D" w:rsidP="008C2F2D">
      <w:pPr>
        <w:rPr>
          <w:rFonts w:cstheme="minorHAnsi"/>
        </w:rPr>
      </w:pPr>
      <w:r w:rsidRPr="008C2F2D">
        <w:rPr>
          <w:rFonts w:cstheme="minorHAnsi"/>
        </w:rPr>
        <w:t>1. You’ve been feeling down.</w:t>
      </w:r>
    </w:p>
    <w:p w:rsidR="008C2F2D" w:rsidRPr="008C2F2D" w:rsidRDefault="008C2F2D" w:rsidP="008C2F2D">
      <w:pPr>
        <w:rPr>
          <w:rFonts w:cstheme="minorHAnsi"/>
        </w:rPr>
      </w:pPr>
      <w:r w:rsidRPr="008C2F2D">
        <w:rPr>
          <w:rFonts w:cstheme="minorHAnsi"/>
        </w:rPr>
        <w:t>2. Drinking works in the short-term.</w:t>
      </w:r>
    </w:p>
    <w:p w:rsidR="008C2F2D" w:rsidRPr="008C2F2D" w:rsidRDefault="008C2F2D" w:rsidP="008C2F2D">
      <w:pPr>
        <w:rPr>
          <w:rFonts w:cstheme="minorHAnsi"/>
        </w:rPr>
      </w:pPr>
      <w:r w:rsidRPr="008C2F2D">
        <w:rPr>
          <w:rFonts w:cstheme="minorHAnsi"/>
        </w:rPr>
        <w:t>3. You might like if something other than drinking worked.</w:t>
      </w:r>
    </w:p>
    <w:p w:rsidR="008C2F2D" w:rsidRPr="008C2F2D" w:rsidRDefault="008C2F2D" w:rsidP="008C2F2D">
      <w:pPr>
        <w:rPr>
          <w:rFonts w:cstheme="minorHAnsi"/>
          <w:i/>
        </w:rPr>
      </w:pPr>
      <w:r w:rsidRPr="008C2F2D">
        <w:rPr>
          <w:rFonts w:cstheme="minorHAnsi"/>
          <w:i/>
        </w:rPr>
        <w:t>So, I’m not too worried, but it’s been over a year since I’ve had a syphilis test.</w:t>
      </w:r>
    </w:p>
    <w:p w:rsidR="008C2F2D" w:rsidRPr="008C2F2D" w:rsidRDefault="008C2F2D" w:rsidP="008C2F2D">
      <w:pPr>
        <w:rPr>
          <w:rFonts w:cstheme="minorHAnsi"/>
        </w:rPr>
      </w:pPr>
      <w:r w:rsidRPr="008C2F2D">
        <w:rPr>
          <w:rFonts w:cstheme="minorHAnsi"/>
        </w:rPr>
        <w:t xml:space="preserve">1. </w:t>
      </w:r>
      <w:proofErr w:type="gramStart"/>
      <w:r w:rsidRPr="008C2F2D">
        <w:rPr>
          <w:rFonts w:cstheme="minorHAnsi"/>
        </w:rPr>
        <w:t>It’s</w:t>
      </w:r>
      <w:proofErr w:type="gramEnd"/>
      <w:r w:rsidRPr="008C2F2D">
        <w:rPr>
          <w:rFonts w:cstheme="minorHAnsi"/>
        </w:rPr>
        <w:t xml:space="preserve"> been awhile.</w:t>
      </w:r>
    </w:p>
    <w:p w:rsidR="008C2F2D" w:rsidRPr="008C2F2D" w:rsidRDefault="008C2F2D" w:rsidP="008C2F2D">
      <w:pPr>
        <w:rPr>
          <w:rFonts w:cstheme="minorHAnsi"/>
        </w:rPr>
      </w:pPr>
      <w:r w:rsidRPr="008C2F2D">
        <w:rPr>
          <w:rFonts w:cstheme="minorHAnsi"/>
        </w:rPr>
        <w:t>2. You’re wondering about your syphilis status.</w:t>
      </w:r>
    </w:p>
    <w:p w:rsidR="008C2F2D" w:rsidRPr="008C2F2D" w:rsidRDefault="008C2F2D" w:rsidP="008C2F2D">
      <w:pPr>
        <w:rPr>
          <w:rFonts w:cstheme="minorHAnsi"/>
        </w:rPr>
      </w:pPr>
      <w:r w:rsidRPr="008C2F2D">
        <w:rPr>
          <w:rFonts w:cstheme="minorHAnsi"/>
        </w:rPr>
        <w:t>3. You’re a little worried.</w:t>
      </w:r>
    </w:p>
    <w:p w:rsidR="008C2F2D" w:rsidRPr="008C2F2D" w:rsidRDefault="008C2F2D" w:rsidP="008C2F2D">
      <w:pPr>
        <w:rPr>
          <w:rFonts w:cstheme="minorHAnsi"/>
          <w:i/>
        </w:rPr>
      </w:pPr>
      <w:r w:rsidRPr="008C2F2D">
        <w:rPr>
          <w:rFonts w:cstheme="minorHAnsi"/>
          <w:i/>
        </w:rPr>
        <w:t>My daughter thinks it’s her body and therefore she should be able to do what she wants with it. Hooking up is no big deal to her. She just doesn’t get why I won’t back off.</w:t>
      </w:r>
    </w:p>
    <w:p w:rsidR="008C2F2D" w:rsidRPr="008C2F2D" w:rsidRDefault="008C2F2D" w:rsidP="008C2F2D">
      <w:pPr>
        <w:rPr>
          <w:rFonts w:cstheme="minorHAnsi"/>
        </w:rPr>
      </w:pPr>
      <w:r w:rsidRPr="008C2F2D">
        <w:rPr>
          <w:rFonts w:cstheme="minorHAnsi"/>
        </w:rPr>
        <w:t>1. You two have been arguing.</w:t>
      </w:r>
    </w:p>
    <w:p w:rsidR="008C2F2D" w:rsidRPr="008C2F2D" w:rsidRDefault="008C2F2D" w:rsidP="008C2F2D">
      <w:pPr>
        <w:rPr>
          <w:rFonts w:cstheme="minorHAnsi"/>
        </w:rPr>
      </w:pPr>
      <w:r w:rsidRPr="008C2F2D">
        <w:rPr>
          <w:rFonts w:cstheme="minorHAnsi"/>
        </w:rPr>
        <w:t>2. Her sexual behavior is a concern.</w:t>
      </w:r>
    </w:p>
    <w:p w:rsidR="008C2F2D" w:rsidRPr="008C2F2D" w:rsidRDefault="008C2F2D" w:rsidP="008C2F2D">
      <w:pPr>
        <w:rPr>
          <w:rFonts w:cstheme="minorHAnsi"/>
        </w:rPr>
      </w:pPr>
      <w:r w:rsidRPr="008C2F2D">
        <w:rPr>
          <w:rFonts w:cstheme="minorHAnsi"/>
        </w:rPr>
        <w:t>3. She doesn’t see how much you care.</w:t>
      </w:r>
    </w:p>
    <w:p w:rsidR="008C2F2D" w:rsidRPr="008C2F2D" w:rsidRDefault="008C2F2D" w:rsidP="008C2F2D">
      <w:pPr>
        <w:rPr>
          <w:rFonts w:cstheme="minorHAnsi"/>
        </w:rPr>
      </w:pPr>
      <w:r w:rsidRPr="008C2F2D">
        <w:rPr>
          <w:rFonts w:cstheme="minorHAnsi"/>
        </w:rPr>
        <w:br w:type="page"/>
      </w:r>
    </w:p>
    <w:p w:rsidR="008C2F2D" w:rsidRPr="00DE5077" w:rsidRDefault="008C2F2D" w:rsidP="008C2F2D">
      <w:pPr>
        <w:rPr>
          <w:rFonts w:cstheme="minorHAnsi"/>
          <w:b/>
          <w:sz w:val="24"/>
          <w:szCs w:val="24"/>
          <w:u w:val="single"/>
        </w:rPr>
      </w:pPr>
      <w:r w:rsidRPr="00DE5077">
        <w:rPr>
          <w:rFonts w:cstheme="minorHAnsi"/>
          <w:b/>
          <w:sz w:val="24"/>
          <w:szCs w:val="24"/>
          <w:u w:val="single"/>
        </w:rPr>
        <w:lastRenderedPageBreak/>
        <w:t>Open-Ended Questions:</w:t>
      </w:r>
    </w:p>
    <w:p w:rsidR="008C2F2D" w:rsidRPr="008C2F2D" w:rsidRDefault="008C2F2D" w:rsidP="008C2F2D">
      <w:pPr>
        <w:spacing w:before="160" w:after="0" w:line="240" w:lineRule="auto"/>
        <w:rPr>
          <w:rFonts w:ascii="Times New Roman" w:eastAsia="Times New Roman" w:hAnsi="Times New Roman" w:cs="Times New Roman"/>
        </w:rPr>
      </w:pPr>
      <w:r w:rsidRPr="008C2F2D">
        <w:rPr>
          <w:rFonts w:eastAsiaTheme="minorEastAsia" w:hAnsi="Franklin Gothic Book"/>
          <w:bCs/>
          <w:color w:val="000000" w:themeColor="text1"/>
          <w:kern w:val="24"/>
        </w:rPr>
        <w:t>How you ask a question will elicit different responses:</w:t>
      </w:r>
    </w:p>
    <w:p w:rsidR="008C2F2D" w:rsidRPr="008C2F2D" w:rsidRDefault="008C2F2D" w:rsidP="008C2F2D">
      <w:pPr>
        <w:spacing w:before="160" w:after="0" w:line="240" w:lineRule="auto"/>
        <w:rPr>
          <w:rFonts w:ascii="Times New Roman" w:eastAsia="Times New Roman" w:hAnsi="Times New Roman" w:cs="Times New Roman"/>
        </w:rPr>
      </w:pPr>
      <w:r w:rsidRPr="008C2F2D">
        <w:rPr>
          <w:rFonts w:eastAsiaTheme="minorEastAsia" w:hAnsi="Franklin Gothic Book"/>
          <w:bCs/>
          <w:i/>
          <w:iCs/>
          <w:color w:val="000000" w:themeColor="text1"/>
          <w:kern w:val="24"/>
        </w:rPr>
        <w:t xml:space="preserve">Did you drink alcohol this week? </w:t>
      </w:r>
      <w:r w:rsidRPr="008C2F2D">
        <w:rPr>
          <w:rFonts w:eastAsiaTheme="minorEastAsia" w:hAnsi="Franklin Gothic Book"/>
          <w:bCs/>
          <w:iCs/>
          <w:color w:val="000000" w:themeColor="text1"/>
          <w:kern w:val="24"/>
        </w:rPr>
        <w:t xml:space="preserve"> </w:t>
      </w:r>
      <w:r w:rsidRPr="008C2F2D">
        <w:rPr>
          <w:rFonts w:eastAsiaTheme="minorEastAsia" w:hAnsi="Franklin Gothic Book"/>
          <w:bCs/>
          <w:iCs/>
          <w:color w:val="000000" w:themeColor="text1"/>
          <w:kern w:val="24"/>
        </w:rPr>
        <w:tab/>
        <w:t>Yes/No, closed-question</w:t>
      </w:r>
    </w:p>
    <w:p w:rsidR="008C2F2D" w:rsidRPr="008C2F2D" w:rsidRDefault="008C2F2D" w:rsidP="008C2F2D">
      <w:pPr>
        <w:spacing w:before="160" w:after="0" w:line="240" w:lineRule="auto"/>
        <w:ind w:left="3600" w:hanging="3600"/>
        <w:rPr>
          <w:rFonts w:eastAsiaTheme="minorEastAsia" w:hAnsi="Franklin Gothic Book"/>
          <w:bCs/>
          <w:i/>
          <w:iCs/>
          <w:color w:val="000000" w:themeColor="text1"/>
          <w:kern w:val="24"/>
        </w:rPr>
      </w:pPr>
      <w:r w:rsidRPr="008C2F2D">
        <w:rPr>
          <w:rFonts w:eastAsiaTheme="minorEastAsia" w:hAnsi="Franklin Gothic Book"/>
          <w:bCs/>
          <w:i/>
          <w:iCs/>
          <w:color w:val="000000" w:themeColor="text1"/>
          <w:kern w:val="24"/>
        </w:rPr>
        <w:t>How often and much do you drink?</w:t>
      </w:r>
      <w:r w:rsidRPr="008C2F2D">
        <w:rPr>
          <w:rFonts w:eastAsiaTheme="minorEastAsia" w:hAnsi="Franklin Gothic Book"/>
          <w:bCs/>
          <w:i/>
          <w:iCs/>
          <w:color w:val="000000" w:themeColor="text1"/>
          <w:kern w:val="24"/>
        </w:rPr>
        <w:tab/>
      </w:r>
      <w:r w:rsidRPr="008C2F2D">
        <w:rPr>
          <w:rFonts w:eastAsiaTheme="minorEastAsia" w:hAnsi="Franklin Gothic Book"/>
          <w:bCs/>
          <w:iCs/>
          <w:color w:val="000000" w:themeColor="text1"/>
          <w:kern w:val="24"/>
        </w:rPr>
        <w:t xml:space="preserve">Provides more info </w:t>
      </w:r>
      <w:r w:rsidRPr="008C2F2D">
        <w:rPr>
          <w:rFonts w:eastAsiaTheme="minorEastAsia" w:hAnsi="Franklin Gothic Book"/>
          <w:bCs/>
          <w:iCs/>
          <w:color w:val="000000" w:themeColor="text1"/>
          <w:kern w:val="24"/>
        </w:rPr>
        <w:t>“</w:t>
      </w:r>
      <w:r w:rsidRPr="008C2F2D">
        <w:rPr>
          <w:rFonts w:eastAsiaTheme="minorEastAsia" w:hAnsi="Franklin Gothic Book"/>
          <w:bCs/>
          <w:iCs/>
          <w:color w:val="000000" w:themeColor="text1"/>
          <w:kern w:val="24"/>
        </w:rPr>
        <w:t>Three times last week</w:t>
      </w:r>
      <w:r w:rsidRPr="008C2F2D">
        <w:rPr>
          <w:rFonts w:eastAsiaTheme="minorEastAsia" w:hAnsi="Franklin Gothic Book"/>
          <w:bCs/>
          <w:iCs/>
          <w:color w:val="000000" w:themeColor="text1"/>
          <w:kern w:val="24"/>
        </w:rPr>
        <w:t>”</w:t>
      </w:r>
      <w:r w:rsidRPr="008C2F2D">
        <w:rPr>
          <w:rFonts w:eastAsiaTheme="minorEastAsia" w:hAnsi="Franklin Gothic Book"/>
          <w:bCs/>
          <w:iCs/>
          <w:color w:val="000000" w:themeColor="text1"/>
          <w:kern w:val="24"/>
        </w:rPr>
        <w:t xml:space="preserve">, but is still a closed-question. Could elicit a shoulder shrug or </w:t>
      </w:r>
      <w:r w:rsidRPr="008C2F2D">
        <w:rPr>
          <w:rFonts w:eastAsiaTheme="minorEastAsia" w:hAnsi="Franklin Gothic Book"/>
          <w:bCs/>
          <w:iCs/>
          <w:color w:val="000000" w:themeColor="text1"/>
          <w:kern w:val="24"/>
        </w:rPr>
        <w:t>“</w:t>
      </w:r>
      <w:r w:rsidRPr="008C2F2D">
        <w:rPr>
          <w:rFonts w:eastAsiaTheme="minorEastAsia" w:hAnsi="Franklin Gothic Book"/>
          <w:bCs/>
          <w:iCs/>
          <w:color w:val="000000" w:themeColor="text1"/>
          <w:kern w:val="24"/>
        </w:rPr>
        <w:t>I don</w:t>
      </w:r>
      <w:r w:rsidRPr="008C2F2D">
        <w:rPr>
          <w:rFonts w:eastAsiaTheme="minorEastAsia" w:hAnsi="Franklin Gothic Book"/>
          <w:bCs/>
          <w:iCs/>
          <w:color w:val="000000" w:themeColor="text1"/>
          <w:kern w:val="24"/>
        </w:rPr>
        <w:t>’</w:t>
      </w:r>
      <w:r w:rsidRPr="008C2F2D">
        <w:rPr>
          <w:rFonts w:eastAsiaTheme="minorEastAsia" w:hAnsi="Franklin Gothic Book"/>
          <w:bCs/>
          <w:iCs/>
          <w:color w:val="000000" w:themeColor="text1"/>
          <w:kern w:val="24"/>
        </w:rPr>
        <w:t>t know</w:t>
      </w:r>
      <w:r w:rsidRPr="008C2F2D">
        <w:rPr>
          <w:rFonts w:eastAsiaTheme="minorEastAsia" w:hAnsi="Franklin Gothic Book"/>
          <w:bCs/>
          <w:iCs/>
          <w:color w:val="000000" w:themeColor="text1"/>
          <w:kern w:val="24"/>
        </w:rPr>
        <w:t>”</w:t>
      </w:r>
      <w:r w:rsidRPr="008C2F2D">
        <w:rPr>
          <w:rFonts w:eastAsiaTheme="minorEastAsia" w:hAnsi="Franklin Gothic Book"/>
          <w:bCs/>
          <w:iCs/>
          <w:color w:val="000000" w:themeColor="text1"/>
          <w:kern w:val="24"/>
        </w:rPr>
        <w:t>.</w:t>
      </w:r>
    </w:p>
    <w:p w:rsidR="008C2F2D" w:rsidRPr="008C2F2D" w:rsidRDefault="008C2F2D" w:rsidP="008C2F2D">
      <w:pPr>
        <w:spacing w:before="160" w:after="0" w:line="240" w:lineRule="auto"/>
        <w:rPr>
          <w:rFonts w:ascii="Times New Roman" w:eastAsia="Times New Roman" w:hAnsi="Times New Roman" w:cs="Times New Roman"/>
        </w:rPr>
      </w:pPr>
      <w:r w:rsidRPr="008C2F2D">
        <w:rPr>
          <w:rFonts w:eastAsiaTheme="minorEastAsia" w:hAnsi="Franklin Gothic Book"/>
          <w:bCs/>
          <w:i/>
          <w:iCs/>
          <w:color w:val="000000" w:themeColor="text1"/>
          <w:kern w:val="24"/>
        </w:rPr>
        <w:t xml:space="preserve">What are you drinking habits like? </w:t>
      </w:r>
      <w:r w:rsidRPr="008C2F2D">
        <w:rPr>
          <w:rFonts w:eastAsiaTheme="minorEastAsia" w:hAnsi="Franklin Gothic Book"/>
          <w:bCs/>
          <w:i/>
          <w:iCs/>
          <w:color w:val="000000" w:themeColor="text1"/>
          <w:kern w:val="24"/>
        </w:rPr>
        <w:tab/>
      </w:r>
      <w:r w:rsidRPr="008C2F2D">
        <w:rPr>
          <w:rFonts w:eastAsiaTheme="minorEastAsia" w:hAnsi="Franklin Gothic Book"/>
          <w:bCs/>
          <w:iCs/>
          <w:color w:val="000000" w:themeColor="text1"/>
          <w:kern w:val="24"/>
        </w:rPr>
        <w:t>Wording like this may be too vague or too broad.</w:t>
      </w:r>
    </w:p>
    <w:p w:rsidR="008C2F2D" w:rsidRPr="008C2F2D" w:rsidRDefault="008C2F2D" w:rsidP="008C2F2D">
      <w:pPr>
        <w:spacing w:before="160" w:after="0" w:line="240" w:lineRule="auto"/>
        <w:rPr>
          <w:rFonts w:eastAsiaTheme="minorEastAsia" w:hAnsi="Franklin Gothic Book"/>
          <w:bCs/>
          <w:iCs/>
          <w:color w:val="000000" w:themeColor="text1"/>
          <w:kern w:val="24"/>
        </w:rPr>
      </w:pPr>
      <w:r w:rsidRPr="008C2F2D">
        <w:rPr>
          <w:rFonts w:eastAsiaTheme="minorEastAsia" w:hAnsi="Franklin Gothic Book"/>
          <w:bCs/>
          <w:i/>
          <w:iCs/>
          <w:color w:val="000000" w:themeColor="text1"/>
          <w:kern w:val="24"/>
        </w:rPr>
        <w:t xml:space="preserve">When you decide to drink, tell me about the circumstances. </w:t>
      </w:r>
      <w:r w:rsidRPr="008C2F2D">
        <w:rPr>
          <w:rFonts w:eastAsiaTheme="minorEastAsia" w:hAnsi="Franklin Gothic Book"/>
          <w:bCs/>
          <w:iCs/>
          <w:color w:val="000000" w:themeColor="text1"/>
          <w:kern w:val="24"/>
        </w:rPr>
        <w:tab/>
      </w:r>
    </w:p>
    <w:p w:rsidR="008C2F2D" w:rsidRPr="008C2F2D" w:rsidRDefault="008C2F2D" w:rsidP="008C2F2D">
      <w:pPr>
        <w:spacing w:before="160" w:after="0" w:line="240" w:lineRule="auto"/>
        <w:ind w:left="3600"/>
        <w:rPr>
          <w:rFonts w:ascii="Times New Roman" w:eastAsia="Times New Roman" w:hAnsi="Times New Roman" w:cs="Times New Roman"/>
        </w:rPr>
      </w:pPr>
      <w:proofErr w:type="gramStart"/>
      <w:r w:rsidRPr="008C2F2D">
        <w:rPr>
          <w:rFonts w:eastAsiaTheme="minorEastAsia" w:hAnsi="Franklin Gothic Book"/>
          <w:bCs/>
          <w:iCs/>
          <w:color w:val="000000" w:themeColor="text1"/>
          <w:kern w:val="24"/>
        </w:rPr>
        <w:t>Creates movement, which can then be directed through use of reflective listening.</w:t>
      </w:r>
      <w:proofErr w:type="gramEnd"/>
    </w:p>
    <w:p w:rsidR="008C2F2D" w:rsidRPr="008C2F2D" w:rsidRDefault="008C2F2D" w:rsidP="008C2F2D">
      <w:pPr>
        <w:rPr>
          <w:rFonts w:cstheme="minorHAnsi"/>
          <w:i/>
        </w:rPr>
      </w:pPr>
      <w:r w:rsidRPr="008C2F2D">
        <w:rPr>
          <w:rFonts w:cstheme="minorHAnsi"/>
          <w:i/>
        </w:rPr>
        <w:t>I wonder what it would be like if you decided to stop.</w:t>
      </w:r>
    </w:p>
    <w:p w:rsidR="008C2F2D" w:rsidRPr="008C2F2D" w:rsidRDefault="008C2F2D" w:rsidP="008C2F2D">
      <w:pPr>
        <w:rPr>
          <w:rFonts w:cstheme="minorHAnsi"/>
        </w:rPr>
      </w:pPr>
      <w:r w:rsidRPr="008C2F2D">
        <w:rPr>
          <w:rFonts w:cstheme="minorHAnsi"/>
        </w:rPr>
        <w:tab/>
      </w:r>
      <w:r w:rsidRPr="008C2F2D">
        <w:rPr>
          <w:rFonts w:cstheme="minorHAnsi"/>
        </w:rPr>
        <w:tab/>
      </w:r>
      <w:r w:rsidRPr="008C2F2D">
        <w:rPr>
          <w:rFonts w:cstheme="minorHAnsi"/>
        </w:rPr>
        <w:tab/>
      </w:r>
      <w:r w:rsidRPr="008C2F2D">
        <w:rPr>
          <w:rFonts w:cstheme="minorHAnsi"/>
        </w:rPr>
        <w:tab/>
      </w:r>
      <w:r w:rsidRPr="008C2F2D">
        <w:rPr>
          <w:rFonts w:cstheme="minorHAnsi"/>
        </w:rPr>
        <w:tab/>
        <w:t xml:space="preserve">Open-ended statement, rather than question; creates </w:t>
      </w:r>
      <w:r w:rsidRPr="008C2F2D">
        <w:rPr>
          <w:rFonts w:cstheme="minorHAnsi"/>
        </w:rPr>
        <w:tab/>
      </w:r>
      <w:r w:rsidRPr="008C2F2D">
        <w:rPr>
          <w:rFonts w:cstheme="minorHAnsi"/>
        </w:rPr>
        <w:tab/>
      </w:r>
      <w:r w:rsidRPr="008C2F2D">
        <w:rPr>
          <w:rFonts w:cstheme="minorHAnsi"/>
        </w:rPr>
        <w:tab/>
      </w:r>
      <w:r w:rsidRPr="008C2F2D">
        <w:rPr>
          <w:rFonts w:cstheme="minorHAnsi"/>
        </w:rPr>
        <w:tab/>
      </w:r>
      <w:r w:rsidRPr="008C2F2D">
        <w:rPr>
          <w:rFonts w:cstheme="minorHAnsi"/>
        </w:rPr>
        <w:tab/>
      </w:r>
      <w:r w:rsidRPr="008C2F2D">
        <w:rPr>
          <w:rFonts w:cstheme="minorHAnsi"/>
        </w:rPr>
        <w:tab/>
      </w:r>
      <w:r w:rsidRPr="008C2F2D">
        <w:rPr>
          <w:rFonts w:cstheme="minorHAnsi"/>
        </w:rPr>
        <w:tab/>
        <w:t>movement.</w:t>
      </w:r>
    </w:p>
    <w:p w:rsidR="00C35F2B" w:rsidRDefault="00C35F2B">
      <w:pPr>
        <w:rPr>
          <w:b/>
          <w:sz w:val="50"/>
          <w:szCs w:val="50"/>
        </w:rPr>
      </w:pPr>
      <w:r>
        <w:rPr>
          <w:b/>
          <w:sz w:val="50"/>
          <w:szCs w:val="50"/>
        </w:rPr>
        <w:br w:type="page"/>
      </w:r>
    </w:p>
    <w:p w:rsidR="006175D0" w:rsidRDefault="006175D0" w:rsidP="006175D0">
      <w:pPr>
        <w:spacing w:after="0"/>
        <w:ind w:left="720" w:hanging="270"/>
        <w:rPr>
          <w:b/>
          <w:sz w:val="28"/>
          <w:szCs w:val="28"/>
          <w:u w:val="single"/>
        </w:rPr>
      </w:pPr>
      <w:r>
        <w:rPr>
          <w:b/>
          <w:sz w:val="28"/>
          <w:szCs w:val="28"/>
          <w:u w:val="single"/>
        </w:rPr>
        <w:lastRenderedPageBreak/>
        <w:t>Health Advocacy with Clients</w:t>
      </w:r>
    </w:p>
    <w:p w:rsidR="006175D0" w:rsidRPr="006175D0" w:rsidRDefault="006175D0" w:rsidP="006175D0">
      <w:pPr>
        <w:spacing w:after="0"/>
        <w:ind w:left="720" w:hanging="270"/>
        <w:rPr>
          <w:b/>
          <w:sz w:val="28"/>
          <w:szCs w:val="28"/>
          <w:u w:val="single"/>
        </w:rPr>
      </w:pPr>
    </w:p>
    <w:p w:rsidR="006175D0" w:rsidRPr="006175D0" w:rsidRDefault="006175D0" w:rsidP="006175D0">
      <w:pPr>
        <w:spacing w:after="0"/>
        <w:ind w:left="720" w:hanging="270"/>
        <w:rPr>
          <w:b/>
          <w:sz w:val="24"/>
          <w:szCs w:val="24"/>
        </w:rPr>
      </w:pPr>
      <w:r w:rsidRPr="006175D0">
        <w:rPr>
          <w:b/>
          <w:sz w:val="24"/>
          <w:szCs w:val="24"/>
        </w:rPr>
        <w:t>Preparing the Client for the Medical Appointment</w:t>
      </w:r>
    </w:p>
    <w:p w:rsidR="006175D0" w:rsidRPr="006175D0" w:rsidRDefault="006175D0" w:rsidP="006175D0">
      <w:pPr>
        <w:pStyle w:val="ListParagraph"/>
        <w:numPr>
          <w:ilvl w:val="0"/>
          <w:numId w:val="48"/>
        </w:numPr>
        <w:spacing w:after="0"/>
        <w:ind w:hanging="270"/>
        <w:rPr>
          <w:sz w:val="24"/>
          <w:szCs w:val="24"/>
        </w:rPr>
      </w:pPr>
      <w:r w:rsidRPr="006175D0">
        <w:rPr>
          <w:sz w:val="24"/>
          <w:szCs w:val="24"/>
        </w:rPr>
        <w:t>Inform client in advance about what to expect during the visit.</w:t>
      </w:r>
    </w:p>
    <w:p w:rsidR="006175D0" w:rsidRPr="006175D0" w:rsidRDefault="006175D0" w:rsidP="006175D0">
      <w:pPr>
        <w:pStyle w:val="ListParagraph"/>
        <w:numPr>
          <w:ilvl w:val="0"/>
          <w:numId w:val="48"/>
        </w:numPr>
        <w:spacing w:after="0"/>
        <w:ind w:hanging="270"/>
        <w:rPr>
          <w:sz w:val="24"/>
          <w:szCs w:val="24"/>
        </w:rPr>
      </w:pPr>
      <w:r w:rsidRPr="006175D0">
        <w:rPr>
          <w:sz w:val="24"/>
          <w:szCs w:val="24"/>
        </w:rPr>
        <w:t>Assist client in writing down any questions the client would like to discuss during his/her appointment, and explain the benefit of this with the client.</w:t>
      </w:r>
    </w:p>
    <w:p w:rsidR="006175D0" w:rsidRPr="006175D0" w:rsidRDefault="006175D0" w:rsidP="006175D0">
      <w:pPr>
        <w:pStyle w:val="ListParagraph"/>
        <w:numPr>
          <w:ilvl w:val="0"/>
          <w:numId w:val="48"/>
        </w:numPr>
        <w:spacing w:after="0"/>
        <w:ind w:hanging="270"/>
        <w:rPr>
          <w:sz w:val="24"/>
          <w:szCs w:val="24"/>
        </w:rPr>
      </w:pPr>
      <w:r w:rsidRPr="006175D0">
        <w:rPr>
          <w:sz w:val="24"/>
          <w:szCs w:val="24"/>
        </w:rPr>
        <w:t>Ensure client has clinic name, doctor’s name, address, hours, phone number, and appointment time.</w:t>
      </w:r>
    </w:p>
    <w:p w:rsidR="006175D0" w:rsidRPr="006175D0" w:rsidRDefault="006175D0" w:rsidP="006175D0">
      <w:pPr>
        <w:pStyle w:val="ListParagraph"/>
        <w:numPr>
          <w:ilvl w:val="0"/>
          <w:numId w:val="48"/>
        </w:numPr>
        <w:spacing w:after="0"/>
        <w:ind w:hanging="270"/>
        <w:rPr>
          <w:sz w:val="24"/>
          <w:szCs w:val="24"/>
        </w:rPr>
      </w:pPr>
      <w:r w:rsidRPr="006175D0">
        <w:rPr>
          <w:sz w:val="24"/>
          <w:szCs w:val="24"/>
        </w:rPr>
        <w:t>If an appointment must be cancelled and rescheduled, discuss the importance and who/when to contact.</w:t>
      </w:r>
    </w:p>
    <w:p w:rsidR="006175D0" w:rsidRPr="006175D0" w:rsidRDefault="006175D0" w:rsidP="006175D0">
      <w:pPr>
        <w:pStyle w:val="ListParagraph"/>
        <w:numPr>
          <w:ilvl w:val="0"/>
          <w:numId w:val="48"/>
        </w:numPr>
        <w:spacing w:after="0"/>
        <w:ind w:hanging="270"/>
        <w:rPr>
          <w:sz w:val="24"/>
          <w:szCs w:val="24"/>
        </w:rPr>
      </w:pPr>
      <w:r w:rsidRPr="006175D0">
        <w:rPr>
          <w:sz w:val="24"/>
          <w:szCs w:val="24"/>
        </w:rPr>
        <w:t>Discuss transportation options; provide directions and/or bus pass if necessary.</w:t>
      </w:r>
    </w:p>
    <w:p w:rsidR="006175D0" w:rsidRPr="006175D0" w:rsidRDefault="006175D0" w:rsidP="006175D0">
      <w:pPr>
        <w:pStyle w:val="ListParagraph"/>
        <w:numPr>
          <w:ilvl w:val="0"/>
          <w:numId w:val="48"/>
        </w:numPr>
        <w:spacing w:after="0"/>
        <w:ind w:hanging="270"/>
        <w:rPr>
          <w:sz w:val="24"/>
          <w:szCs w:val="24"/>
        </w:rPr>
      </w:pPr>
      <w:r w:rsidRPr="006175D0">
        <w:rPr>
          <w:sz w:val="24"/>
          <w:szCs w:val="24"/>
        </w:rPr>
        <w:t>If you are meeting them there, arrange where you will meet.</w:t>
      </w:r>
    </w:p>
    <w:p w:rsidR="006175D0" w:rsidRPr="006175D0" w:rsidRDefault="006175D0" w:rsidP="006175D0">
      <w:pPr>
        <w:pStyle w:val="ListParagraph"/>
        <w:numPr>
          <w:ilvl w:val="0"/>
          <w:numId w:val="48"/>
        </w:numPr>
        <w:spacing w:after="0"/>
        <w:ind w:hanging="270"/>
        <w:rPr>
          <w:sz w:val="24"/>
          <w:szCs w:val="24"/>
        </w:rPr>
      </w:pPr>
      <w:r w:rsidRPr="006175D0">
        <w:rPr>
          <w:sz w:val="24"/>
          <w:szCs w:val="24"/>
        </w:rPr>
        <w:t>If you are picking them up, confirm time and location.</w:t>
      </w:r>
    </w:p>
    <w:p w:rsidR="006175D0" w:rsidRPr="006175D0" w:rsidRDefault="006175D0" w:rsidP="006175D0">
      <w:pPr>
        <w:pStyle w:val="ListParagraph"/>
        <w:numPr>
          <w:ilvl w:val="0"/>
          <w:numId w:val="48"/>
        </w:numPr>
        <w:spacing w:after="0"/>
        <w:ind w:hanging="270"/>
        <w:rPr>
          <w:sz w:val="24"/>
          <w:szCs w:val="24"/>
        </w:rPr>
      </w:pPr>
      <w:r w:rsidRPr="006175D0">
        <w:rPr>
          <w:sz w:val="24"/>
          <w:szCs w:val="24"/>
        </w:rPr>
        <w:t>Discuss anticipated wait time and any other relevant information.</w:t>
      </w:r>
    </w:p>
    <w:p w:rsidR="006175D0" w:rsidRPr="006175D0" w:rsidRDefault="006175D0" w:rsidP="006175D0">
      <w:pPr>
        <w:pStyle w:val="ListParagraph"/>
        <w:numPr>
          <w:ilvl w:val="0"/>
          <w:numId w:val="48"/>
        </w:numPr>
        <w:spacing w:after="0"/>
        <w:ind w:hanging="270"/>
        <w:rPr>
          <w:sz w:val="24"/>
          <w:szCs w:val="24"/>
        </w:rPr>
      </w:pPr>
      <w:r w:rsidRPr="006175D0">
        <w:rPr>
          <w:sz w:val="24"/>
          <w:szCs w:val="24"/>
        </w:rPr>
        <w:t>If you are attending the appointment with the client, the client should know that s/he is expected to participate fully in the medical appointment and represent himself/herself – you are there for support and will only interject if client asks for assistance and/or appears to need your assistance.</w:t>
      </w:r>
    </w:p>
    <w:p w:rsidR="006175D0" w:rsidRDefault="006175D0" w:rsidP="006175D0">
      <w:pPr>
        <w:pStyle w:val="ListParagraph"/>
        <w:numPr>
          <w:ilvl w:val="0"/>
          <w:numId w:val="48"/>
        </w:numPr>
        <w:spacing w:after="0"/>
        <w:ind w:hanging="270"/>
        <w:rPr>
          <w:sz w:val="24"/>
          <w:szCs w:val="24"/>
        </w:rPr>
      </w:pPr>
      <w:r w:rsidRPr="006175D0">
        <w:rPr>
          <w:sz w:val="24"/>
          <w:szCs w:val="24"/>
        </w:rPr>
        <w:t xml:space="preserve">If it is likely that client will be prescribed medication at this appointment, develop an individualized medication adherence plan. </w:t>
      </w:r>
    </w:p>
    <w:p w:rsidR="006175D0" w:rsidRPr="006175D0" w:rsidRDefault="006175D0" w:rsidP="006175D0">
      <w:pPr>
        <w:pStyle w:val="ListParagraph"/>
        <w:spacing w:after="0"/>
        <w:rPr>
          <w:sz w:val="24"/>
          <w:szCs w:val="24"/>
        </w:rPr>
      </w:pPr>
    </w:p>
    <w:p w:rsidR="006175D0" w:rsidRPr="006175D0" w:rsidRDefault="006175D0" w:rsidP="006175D0">
      <w:pPr>
        <w:spacing w:after="0"/>
        <w:ind w:left="720" w:hanging="270"/>
        <w:rPr>
          <w:b/>
          <w:sz w:val="24"/>
          <w:szCs w:val="24"/>
        </w:rPr>
      </w:pPr>
      <w:r w:rsidRPr="006175D0">
        <w:rPr>
          <w:b/>
          <w:sz w:val="24"/>
          <w:szCs w:val="24"/>
        </w:rPr>
        <w:t>Attending a Medical Appointment with a Client</w:t>
      </w:r>
    </w:p>
    <w:p w:rsidR="006175D0" w:rsidRPr="006175D0" w:rsidRDefault="006175D0" w:rsidP="006175D0">
      <w:pPr>
        <w:pStyle w:val="ListParagraph"/>
        <w:numPr>
          <w:ilvl w:val="0"/>
          <w:numId w:val="47"/>
        </w:numPr>
        <w:spacing w:after="0"/>
        <w:ind w:hanging="270"/>
        <w:rPr>
          <w:sz w:val="24"/>
          <w:szCs w:val="24"/>
        </w:rPr>
      </w:pPr>
      <w:r w:rsidRPr="006175D0">
        <w:rPr>
          <w:sz w:val="24"/>
          <w:szCs w:val="24"/>
        </w:rPr>
        <w:t>Client should take lead in the conversation with the health care providers and advocate for himself/herself during the appointment.</w:t>
      </w:r>
    </w:p>
    <w:p w:rsidR="006175D0" w:rsidRPr="006175D0" w:rsidRDefault="006175D0" w:rsidP="006175D0">
      <w:pPr>
        <w:pStyle w:val="ListParagraph"/>
        <w:numPr>
          <w:ilvl w:val="0"/>
          <w:numId w:val="47"/>
        </w:numPr>
        <w:spacing w:after="0"/>
        <w:ind w:hanging="270"/>
        <w:rPr>
          <w:i/>
          <w:sz w:val="24"/>
          <w:szCs w:val="24"/>
        </w:rPr>
      </w:pPr>
      <w:r w:rsidRPr="006175D0">
        <w:rPr>
          <w:b/>
          <w:i/>
          <w:sz w:val="24"/>
          <w:szCs w:val="24"/>
        </w:rPr>
        <w:t>It is not your role to control the conversation during the appointment.</w:t>
      </w:r>
    </w:p>
    <w:p w:rsidR="006175D0" w:rsidRPr="006175D0" w:rsidRDefault="006175D0" w:rsidP="006175D0">
      <w:pPr>
        <w:pStyle w:val="ListParagraph"/>
        <w:numPr>
          <w:ilvl w:val="0"/>
          <w:numId w:val="47"/>
        </w:numPr>
        <w:spacing w:after="0"/>
        <w:ind w:hanging="270"/>
        <w:rPr>
          <w:sz w:val="24"/>
          <w:szCs w:val="24"/>
        </w:rPr>
      </w:pPr>
      <w:r w:rsidRPr="006175D0">
        <w:rPr>
          <w:sz w:val="24"/>
          <w:szCs w:val="24"/>
        </w:rPr>
        <w:t>Avoid speaking with the medical staff about the client, his/her circumstances, or treatment as if the client was not present.</w:t>
      </w:r>
    </w:p>
    <w:p w:rsidR="006175D0" w:rsidRPr="006175D0" w:rsidRDefault="006175D0" w:rsidP="006175D0">
      <w:pPr>
        <w:pStyle w:val="ListParagraph"/>
        <w:numPr>
          <w:ilvl w:val="0"/>
          <w:numId w:val="47"/>
        </w:numPr>
        <w:spacing w:after="0"/>
        <w:ind w:hanging="270"/>
        <w:rPr>
          <w:sz w:val="24"/>
          <w:szCs w:val="24"/>
        </w:rPr>
      </w:pPr>
      <w:r w:rsidRPr="006175D0">
        <w:rPr>
          <w:i/>
          <w:sz w:val="24"/>
          <w:szCs w:val="24"/>
        </w:rPr>
        <w:t>Also</w:t>
      </w:r>
      <w:r w:rsidRPr="006175D0">
        <w:rPr>
          <w:sz w:val="24"/>
          <w:szCs w:val="24"/>
        </w:rPr>
        <w:t>, however, avoid allowing the client to struggle significantly while dealing with the provider and let critical issues go unaddressed.</w:t>
      </w:r>
    </w:p>
    <w:p w:rsidR="006175D0" w:rsidRDefault="006175D0" w:rsidP="006175D0">
      <w:pPr>
        <w:spacing w:after="0"/>
        <w:ind w:left="720" w:hanging="270"/>
        <w:rPr>
          <w:b/>
          <w:sz w:val="24"/>
          <w:szCs w:val="24"/>
        </w:rPr>
      </w:pPr>
    </w:p>
    <w:p w:rsidR="006175D0" w:rsidRPr="006175D0" w:rsidRDefault="006175D0" w:rsidP="006175D0">
      <w:pPr>
        <w:spacing w:after="0"/>
        <w:ind w:left="720" w:hanging="270"/>
        <w:rPr>
          <w:b/>
          <w:sz w:val="24"/>
          <w:szCs w:val="24"/>
        </w:rPr>
      </w:pPr>
      <w:r w:rsidRPr="006175D0">
        <w:rPr>
          <w:b/>
          <w:sz w:val="24"/>
          <w:szCs w:val="24"/>
        </w:rPr>
        <w:t>Tips for a Successful First Medical Appointment</w:t>
      </w:r>
    </w:p>
    <w:p w:rsidR="006175D0" w:rsidRPr="006175D0" w:rsidRDefault="006175D0" w:rsidP="006175D0">
      <w:pPr>
        <w:pStyle w:val="ListParagraph"/>
        <w:numPr>
          <w:ilvl w:val="0"/>
          <w:numId w:val="49"/>
        </w:numPr>
        <w:spacing w:after="0"/>
        <w:ind w:hanging="270"/>
        <w:rPr>
          <w:sz w:val="24"/>
          <w:szCs w:val="24"/>
        </w:rPr>
      </w:pPr>
      <w:r w:rsidRPr="006175D0">
        <w:rPr>
          <w:sz w:val="24"/>
          <w:szCs w:val="24"/>
        </w:rPr>
        <w:t>Prior to the medical appointment, provide the client with detailed information about the provider s/he selected.</w:t>
      </w:r>
    </w:p>
    <w:p w:rsidR="006175D0" w:rsidRPr="006175D0" w:rsidRDefault="006175D0" w:rsidP="006175D0">
      <w:pPr>
        <w:pStyle w:val="ListParagraph"/>
        <w:numPr>
          <w:ilvl w:val="0"/>
          <w:numId w:val="49"/>
        </w:numPr>
        <w:spacing w:after="0"/>
        <w:ind w:hanging="270"/>
        <w:rPr>
          <w:sz w:val="24"/>
          <w:szCs w:val="24"/>
        </w:rPr>
      </w:pPr>
      <w:r w:rsidRPr="006175D0">
        <w:rPr>
          <w:sz w:val="24"/>
          <w:szCs w:val="24"/>
        </w:rPr>
        <w:t>Help the client prepare a set of questions.</w:t>
      </w:r>
    </w:p>
    <w:p w:rsidR="006175D0" w:rsidRPr="006175D0" w:rsidRDefault="006175D0" w:rsidP="006175D0">
      <w:pPr>
        <w:pStyle w:val="ListParagraph"/>
        <w:numPr>
          <w:ilvl w:val="0"/>
          <w:numId w:val="49"/>
        </w:numPr>
        <w:spacing w:after="0"/>
        <w:ind w:hanging="270"/>
        <w:rPr>
          <w:sz w:val="24"/>
          <w:szCs w:val="24"/>
        </w:rPr>
      </w:pPr>
      <w:r w:rsidRPr="006175D0">
        <w:rPr>
          <w:sz w:val="24"/>
          <w:szCs w:val="24"/>
        </w:rPr>
        <w:t>Discuss potential problems (such as forgetting what medications s/he is taking) that may occur during the appointment and brainstorm possible solutions with the client.</w:t>
      </w:r>
    </w:p>
    <w:p w:rsidR="006175D0" w:rsidRPr="006175D0" w:rsidRDefault="006175D0" w:rsidP="006175D0">
      <w:pPr>
        <w:pStyle w:val="ListParagraph"/>
        <w:numPr>
          <w:ilvl w:val="0"/>
          <w:numId w:val="49"/>
        </w:numPr>
        <w:spacing w:after="0"/>
        <w:ind w:hanging="270"/>
        <w:rPr>
          <w:sz w:val="24"/>
          <w:szCs w:val="24"/>
        </w:rPr>
      </w:pPr>
      <w:r w:rsidRPr="006175D0">
        <w:rPr>
          <w:sz w:val="24"/>
          <w:szCs w:val="24"/>
        </w:rPr>
        <w:lastRenderedPageBreak/>
        <w:t xml:space="preserve">Participate in all meetings between client and clinic staff, </w:t>
      </w:r>
      <w:r w:rsidRPr="006175D0">
        <w:rPr>
          <w:i/>
          <w:sz w:val="24"/>
          <w:szCs w:val="24"/>
        </w:rPr>
        <w:t>if requested by the client</w:t>
      </w:r>
      <w:r w:rsidRPr="006175D0">
        <w:rPr>
          <w:sz w:val="24"/>
          <w:szCs w:val="24"/>
        </w:rPr>
        <w:t>.</w:t>
      </w:r>
    </w:p>
    <w:p w:rsidR="006175D0" w:rsidRPr="006175D0" w:rsidRDefault="006175D0" w:rsidP="006175D0">
      <w:pPr>
        <w:pStyle w:val="ListParagraph"/>
        <w:numPr>
          <w:ilvl w:val="0"/>
          <w:numId w:val="49"/>
        </w:numPr>
        <w:spacing w:after="0"/>
        <w:ind w:hanging="270"/>
        <w:rPr>
          <w:sz w:val="24"/>
          <w:szCs w:val="24"/>
        </w:rPr>
      </w:pPr>
      <w:r w:rsidRPr="006175D0">
        <w:rPr>
          <w:sz w:val="24"/>
          <w:szCs w:val="24"/>
        </w:rPr>
        <w:t>Interpret questions and/or information being given to client, as necessary. If necessary, ask clarifying questions of clinic staff.</w:t>
      </w:r>
    </w:p>
    <w:p w:rsidR="006175D0" w:rsidRPr="006175D0" w:rsidRDefault="006175D0" w:rsidP="006175D0">
      <w:pPr>
        <w:pStyle w:val="ListParagraph"/>
        <w:numPr>
          <w:ilvl w:val="0"/>
          <w:numId w:val="49"/>
        </w:numPr>
        <w:spacing w:after="0"/>
        <w:ind w:hanging="270"/>
        <w:rPr>
          <w:sz w:val="24"/>
          <w:szCs w:val="24"/>
        </w:rPr>
      </w:pPr>
      <w:r w:rsidRPr="006175D0">
        <w:rPr>
          <w:sz w:val="24"/>
          <w:szCs w:val="24"/>
        </w:rPr>
        <w:t>After the appointment, review with the client what happened during the visit and how the client felt.</w:t>
      </w:r>
    </w:p>
    <w:p w:rsidR="006175D0" w:rsidRPr="006175D0" w:rsidRDefault="006175D0" w:rsidP="006175D0">
      <w:pPr>
        <w:pStyle w:val="ListParagraph"/>
        <w:numPr>
          <w:ilvl w:val="0"/>
          <w:numId w:val="49"/>
        </w:numPr>
        <w:spacing w:after="0"/>
        <w:ind w:hanging="270"/>
        <w:rPr>
          <w:sz w:val="24"/>
          <w:szCs w:val="24"/>
        </w:rPr>
      </w:pPr>
      <w:r w:rsidRPr="006175D0">
        <w:rPr>
          <w:sz w:val="24"/>
          <w:szCs w:val="24"/>
        </w:rPr>
        <w:t>Schedule a follow-up telephone call or face-to-face visit with the client to process the visit and discuss doctor recommendations. If medication has been prescribed, discuss specifically how client will obtain medications and revisit med adherence plan developed prior to appointment. Assist as needed.</w:t>
      </w:r>
    </w:p>
    <w:p w:rsidR="006175D0" w:rsidRDefault="006175D0">
      <w:pPr>
        <w:rPr>
          <w:b/>
          <w:sz w:val="28"/>
          <w:szCs w:val="28"/>
          <w:u w:val="single"/>
        </w:rPr>
      </w:pPr>
      <w:r>
        <w:rPr>
          <w:b/>
          <w:sz w:val="28"/>
          <w:szCs w:val="28"/>
          <w:u w:val="single"/>
        </w:rPr>
        <w:br w:type="page"/>
      </w:r>
    </w:p>
    <w:p w:rsidR="009C047A" w:rsidRDefault="009C047A">
      <w:pPr>
        <w:rPr>
          <w:b/>
          <w:sz w:val="28"/>
          <w:szCs w:val="28"/>
          <w:u w:val="single"/>
        </w:rPr>
      </w:pPr>
      <w:r>
        <w:rPr>
          <w:b/>
          <w:sz w:val="28"/>
          <w:szCs w:val="28"/>
          <w:u w:val="single"/>
        </w:rPr>
        <w:lastRenderedPageBreak/>
        <w:t>Suicide Prevention</w:t>
      </w:r>
    </w:p>
    <w:p w:rsidR="009C047A" w:rsidRDefault="009C047A">
      <w:pPr>
        <w:rPr>
          <w:sz w:val="24"/>
          <w:szCs w:val="24"/>
        </w:rPr>
      </w:pPr>
      <w:r>
        <w:rPr>
          <w:sz w:val="24"/>
          <w:szCs w:val="24"/>
        </w:rPr>
        <w:t>Date</w:t>
      </w:r>
      <w:proofErr w:type="gramStart"/>
      <w:r>
        <w:rPr>
          <w:sz w:val="24"/>
          <w:szCs w:val="24"/>
        </w:rPr>
        <w:t>:_</w:t>
      </w:r>
      <w:proofErr w:type="gramEnd"/>
      <w:r>
        <w:rPr>
          <w:sz w:val="24"/>
          <w:szCs w:val="24"/>
        </w:rPr>
        <w:t>_______________________________</w:t>
      </w:r>
    </w:p>
    <w:p w:rsidR="009C047A" w:rsidRDefault="009C047A">
      <w:pPr>
        <w:rPr>
          <w:sz w:val="24"/>
          <w:szCs w:val="24"/>
        </w:rPr>
      </w:pPr>
      <w:r>
        <w:rPr>
          <w:sz w:val="24"/>
          <w:szCs w:val="24"/>
        </w:rPr>
        <w:t>I, ______________________________________, promise that no matter what happens, I will neither kill myself, accidently or on purpose, and that I will keep myself safe.</w:t>
      </w:r>
    </w:p>
    <w:p w:rsidR="009C047A" w:rsidRDefault="009C047A">
      <w:pPr>
        <w:rPr>
          <w:sz w:val="24"/>
          <w:szCs w:val="24"/>
        </w:rPr>
      </w:pPr>
      <w:r>
        <w:rPr>
          <w:sz w:val="24"/>
          <w:szCs w:val="24"/>
        </w:rPr>
        <w:t>This contract remains in effect until _______________________________________________.</w:t>
      </w:r>
    </w:p>
    <w:p w:rsidR="009C047A" w:rsidRDefault="009C047A">
      <w:pPr>
        <w:rPr>
          <w:sz w:val="24"/>
          <w:szCs w:val="24"/>
        </w:rPr>
      </w:pPr>
      <w:r>
        <w:rPr>
          <w:sz w:val="24"/>
          <w:szCs w:val="24"/>
        </w:rPr>
        <w:t>If I begin to have thoughts that I cannot keep this contract, I promise to immediately call my Linkage Specialist, _________________________________, at __________________________. If I cannot reach my Specialist, I promise to call the Crisis and Suicide Intervention Hotline at 251-7575 or 911.</w:t>
      </w:r>
    </w:p>
    <w:p w:rsidR="009C047A" w:rsidRDefault="009C047A">
      <w:pPr>
        <w:rPr>
          <w:sz w:val="24"/>
          <w:szCs w:val="24"/>
        </w:rPr>
      </w:pPr>
      <w:r>
        <w:rPr>
          <w:sz w:val="24"/>
          <w:szCs w:val="24"/>
        </w:rPr>
        <w:t>In addition to this phone call, I also promise to ___________________________________________________________________________________________________________________________________________________________.</w:t>
      </w:r>
    </w:p>
    <w:p w:rsidR="009C047A" w:rsidRDefault="009C047A">
      <w:pPr>
        <w:rPr>
          <w:sz w:val="24"/>
          <w:szCs w:val="24"/>
        </w:rPr>
      </w:pPr>
      <w:r>
        <w:rPr>
          <w:sz w:val="24"/>
          <w:szCs w:val="24"/>
        </w:rPr>
        <w:t>I also understand that if I am unable to keep this contract, my confidentiality may need to be broker in order to ensure my safety.</w:t>
      </w:r>
    </w:p>
    <w:p w:rsidR="009C047A" w:rsidRDefault="009C047A">
      <w:pPr>
        <w:rPr>
          <w:sz w:val="24"/>
          <w:szCs w:val="24"/>
        </w:rPr>
      </w:pPr>
      <w:r>
        <w:rPr>
          <w:sz w:val="24"/>
          <w:szCs w:val="24"/>
        </w:rPr>
        <w:t>Client Signature_________________________________________________</w:t>
      </w:r>
    </w:p>
    <w:p w:rsidR="009C047A" w:rsidRDefault="009C047A">
      <w:pPr>
        <w:rPr>
          <w:sz w:val="24"/>
          <w:szCs w:val="24"/>
        </w:rPr>
      </w:pPr>
      <w:r>
        <w:rPr>
          <w:sz w:val="24"/>
          <w:szCs w:val="24"/>
        </w:rPr>
        <w:t>Linkage Specialist Signature________________________________________</w:t>
      </w:r>
    </w:p>
    <w:p w:rsidR="002452B1" w:rsidRDefault="002452B1" w:rsidP="002452B1">
      <w:pPr>
        <w:spacing w:after="0"/>
        <w:rPr>
          <w:sz w:val="24"/>
          <w:szCs w:val="24"/>
        </w:rPr>
      </w:pPr>
    </w:p>
    <w:p w:rsidR="002452B1" w:rsidRDefault="002452B1" w:rsidP="002452B1">
      <w:pPr>
        <w:spacing w:after="0"/>
        <w:rPr>
          <w:sz w:val="24"/>
          <w:szCs w:val="24"/>
        </w:rPr>
      </w:pPr>
    </w:p>
    <w:p w:rsidR="009C047A" w:rsidRDefault="009C047A" w:rsidP="002452B1">
      <w:pPr>
        <w:spacing w:after="0"/>
        <w:rPr>
          <w:sz w:val="24"/>
          <w:szCs w:val="24"/>
        </w:rPr>
      </w:pPr>
      <w:r>
        <w:rPr>
          <w:sz w:val="24"/>
          <w:szCs w:val="24"/>
        </w:rPr>
        <w:t>Other emergency numbers:</w:t>
      </w:r>
    </w:p>
    <w:p w:rsidR="009C047A" w:rsidRDefault="009C047A" w:rsidP="002452B1">
      <w:pPr>
        <w:spacing w:after="0"/>
        <w:rPr>
          <w:sz w:val="24"/>
          <w:szCs w:val="24"/>
        </w:rPr>
      </w:pPr>
      <w:r>
        <w:rPr>
          <w:sz w:val="24"/>
          <w:szCs w:val="24"/>
        </w:rPr>
        <w:t>Crisis Line: 317-251-7575</w:t>
      </w:r>
    </w:p>
    <w:p w:rsidR="009C047A" w:rsidRDefault="009C047A" w:rsidP="002452B1">
      <w:pPr>
        <w:spacing w:after="0"/>
        <w:rPr>
          <w:sz w:val="24"/>
          <w:szCs w:val="24"/>
        </w:rPr>
      </w:pPr>
      <w:r>
        <w:rPr>
          <w:sz w:val="24"/>
          <w:szCs w:val="24"/>
        </w:rPr>
        <w:t>Midtown Mental Health Crisis Hotline: 317-630-8485</w:t>
      </w:r>
    </w:p>
    <w:p w:rsidR="00C35F2B" w:rsidRPr="009C047A" w:rsidRDefault="009C047A" w:rsidP="002452B1">
      <w:pPr>
        <w:spacing w:after="0"/>
        <w:rPr>
          <w:sz w:val="24"/>
          <w:szCs w:val="24"/>
        </w:rPr>
      </w:pPr>
      <w:r>
        <w:rPr>
          <w:sz w:val="24"/>
          <w:szCs w:val="24"/>
        </w:rPr>
        <w:t>Valle Vista: 800-447-</w:t>
      </w:r>
      <w:proofErr w:type="gramStart"/>
      <w:r>
        <w:rPr>
          <w:sz w:val="24"/>
          <w:szCs w:val="24"/>
        </w:rPr>
        <w:t>1</w:t>
      </w:r>
      <w:r w:rsidR="002452B1">
        <w:rPr>
          <w:sz w:val="24"/>
          <w:szCs w:val="24"/>
        </w:rPr>
        <w:t>348  or</w:t>
      </w:r>
      <w:proofErr w:type="gramEnd"/>
      <w:r w:rsidR="002452B1">
        <w:rPr>
          <w:sz w:val="24"/>
          <w:szCs w:val="24"/>
        </w:rPr>
        <w:t xml:space="preserve">   </w:t>
      </w:r>
      <w:r>
        <w:rPr>
          <w:sz w:val="24"/>
          <w:szCs w:val="24"/>
        </w:rPr>
        <w:t>317-887-1348</w:t>
      </w:r>
    </w:p>
    <w:sectPr w:rsidR="00C35F2B" w:rsidRPr="009C047A" w:rsidSect="00B9610C">
      <w:footerReference w:type="default" r:id="rId6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5D0" w:rsidRDefault="006175D0" w:rsidP="007F1D57">
      <w:pPr>
        <w:spacing w:after="0" w:line="240" w:lineRule="auto"/>
      </w:pPr>
      <w:r>
        <w:separator/>
      </w:r>
    </w:p>
  </w:endnote>
  <w:endnote w:type="continuationSeparator" w:id="0">
    <w:p w:rsidR="006175D0" w:rsidRDefault="006175D0" w:rsidP="007F1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046383"/>
      <w:docPartObj>
        <w:docPartGallery w:val="Page Numbers (Bottom of Page)"/>
        <w:docPartUnique/>
      </w:docPartObj>
    </w:sdtPr>
    <w:sdtEndPr>
      <w:rPr>
        <w:noProof/>
      </w:rPr>
    </w:sdtEndPr>
    <w:sdtContent>
      <w:p w:rsidR="006175D0" w:rsidRDefault="006175D0">
        <w:pPr>
          <w:pStyle w:val="Footer"/>
          <w:jc w:val="right"/>
        </w:pPr>
        <w:r>
          <w:fldChar w:fldCharType="begin"/>
        </w:r>
        <w:r>
          <w:instrText xml:space="preserve"> PAGE   \* MERGEFORMAT </w:instrText>
        </w:r>
        <w:r>
          <w:fldChar w:fldCharType="separate"/>
        </w:r>
        <w:r w:rsidR="005A74F3">
          <w:rPr>
            <w:noProof/>
          </w:rPr>
          <w:t>4</w:t>
        </w:r>
        <w:r>
          <w:rPr>
            <w:noProof/>
          </w:rPr>
          <w:fldChar w:fldCharType="end"/>
        </w:r>
      </w:p>
    </w:sdtContent>
  </w:sdt>
  <w:p w:rsidR="006175D0" w:rsidRDefault="006175D0" w:rsidP="003E7F68">
    <w:pPr>
      <w:pStyle w:val="Footer"/>
      <w:tabs>
        <w:tab w:val="left" w:pos="72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5D0" w:rsidRDefault="006175D0" w:rsidP="00C92845">
    <w:pPr>
      <w:pStyle w:val="Footer"/>
      <w:tabs>
        <w:tab w:val="left" w:pos="7200"/>
      </w:tabs>
    </w:pPr>
    <w:r>
      <w:tab/>
    </w:r>
    <w:r>
      <w:tab/>
    </w:r>
  </w:p>
  <w:p w:rsidR="006175D0" w:rsidRDefault="006175D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192836"/>
      <w:docPartObj>
        <w:docPartGallery w:val="Page Numbers (Bottom of Page)"/>
        <w:docPartUnique/>
      </w:docPartObj>
    </w:sdtPr>
    <w:sdtEndPr>
      <w:rPr>
        <w:noProof/>
      </w:rPr>
    </w:sdtEndPr>
    <w:sdtContent>
      <w:p w:rsidR="006175D0" w:rsidRDefault="006175D0">
        <w:pPr>
          <w:pStyle w:val="Footer"/>
          <w:jc w:val="right"/>
        </w:pPr>
        <w:r>
          <w:fldChar w:fldCharType="begin"/>
        </w:r>
        <w:r>
          <w:instrText xml:space="preserve"> PAGE   \* MERGEFORMAT </w:instrText>
        </w:r>
        <w:r>
          <w:fldChar w:fldCharType="separate"/>
        </w:r>
        <w:r w:rsidR="005A74F3">
          <w:rPr>
            <w:noProof/>
          </w:rPr>
          <w:t>75</w:t>
        </w:r>
        <w:r>
          <w:rPr>
            <w:noProof/>
          </w:rPr>
          <w:fldChar w:fldCharType="end"/>
        </w:r>
      </w:p>
    </w:sdtContent>
  </w:sdt>
  <w:p w:rsidR="006175D0" w:rsidRDefault="006175D0">
    <w:pPr>
      <w:pStyle w:val="Footer"/>
    </w:pPr>
  </w:p>
  <w:p w:rsidR="006175D0" w:rsidRDefault="006175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5D0" w:rsidRDefault="006175D0" w:rsidP="007F1D57">
      <w:pPr>
        <w:spacing w:after="0" w:line="240" w:lineRule="auto"/>
      </w:pPr>
      <w:r>
        <w:separator/>
      </w:r>
    </w:p>
  </w:footnote>
  <w:footnote w:type="continuationSeparator" w:id="0">
    <w:p w:rsidR="006175D0" w:rsidRDefault="006175D0" w:rsidP="007F1D57">
      <w:pPr>
        <w:spacing w:after="0" w:line="240" w:lineRule="auto"/>
      </w:pPr>
      <w:r>
        <w:continuationSeparator/>
      </w:r>
    </w:p>
  </w:footnote>
  <w:footnote w:id="1">
    <w:p w:rsidR="006175D0" w:rsidRPr="00E83834" w:rsidRDefault="006175D0" w:rsidP="007F1D57">
      <w:pPr>
        <w:pStyle w:val="NormalWeb"/>
        <w:spacing w:before="0" w:beforeAutospacing="0" w:after="180" w:afterAutospacing="0"/>
        <w:rPr>
          <w:rFonts w:asciiTheme="minorHAnsi" w:hAnsiTheme="minorHAnsi" w:cstheme="minorHAnsi"/>
          <w:color w:val="000000"/>
          <w:sz w:val="22"/>
          <w:szCs w:val="22"/>
        </w:rPr>
      </w:pPr>
      <w:r>
        <w:rPr>
          <w:rStyle w:val="FootnoteReference"/>
        </w:rPr>
        <w:footnoteRef/>
      </w:r>
      <w:r>
        <w:t xml:space="preserve"> </w:t>
      </w:r>
      <w:proofErr w:type="gramStart"/>
      <w:r w:rsidRPr="00E83834">
        <w:rPr>
          <w:rFonts w:asciiTheme="minorHAnsi" w:hAnsiTheme="minorHAnsi" w:cstheme="minorHAnsi"/>
          <w:color w:val="000000"/>
          <w:sz w:val="22"/>
          <w:szCs w:val="22"/>
        </w:rPr>
        <w:t>National Association of Social Workers.</w:t>
      </w:r>
      <w:proofErr w:type="gramEnd"/>
      <w:r w:rsidRPr="00E83834">
        <w:rPr>
          <w:rFonts w:asciiTheme="minorHAnsi" w:hAnsiTheme="minorHAnsi" w:cstheme="minorHAnsi"/>
          <w:color w:val="000000"/>
          <w:sz w:val="22"/>
          <w:szCs w:val="22"/>
        </w:rPr>
        <w:t xml:space="preserve"> </w:t>
      </w:r>
      <w:proofErr w:type="gramStart"/>
      <w:r w:rsidRPr="00E83834">
        <w:rPr>
          <w:rFonts w:asciiTheme="minorHAnsi" w:hAnsiTheme="minorHAnsi" w:cstheme="minorHAnsi"/>
          <w:color w:val="000000"/>
          <w:sz w:val="22"/>
          <w:szCs w:val="22"/>
        </w:rPr>
        <w:t>(2008). Code of ethics of the national</w:t>
      </w:r>
      <w:r>
        <w:rPr>
          <w:rFonts w:asciiTheme="minorHAnsi" w:hAnsiTheme="minorHAnsi" w:cstheme="minorHAnsi"/>
          <w:color w:val="000000"/>
          <w:sz w:val="22"/>
          <w:szCs w:val="22"/>
        </w:rPr>
        <w:t xml:space="preserve"> </w:t>
      </w:r>
      <w:r w:rsidRPr="00E83834">
        <w:rPr>
          <w:rFonts w:asciiTheme="minorHAnsi" w:hAnsiTheme="minorHAnsi" w:cstheme="minorHAnsi"/>
          <w:color w:val="000000"/>
          <w:sz w:val="22"/>
          <w:szCs w:val="22"/>
        </w:rPr>
        <w:t>association of social workers.</w:t>
      </w:r>
      <w:proofErr w:type="gramEnd"/>
      <w:r w:rsidRPr="00E83834">
        <w:rPr>
          <w:rFonts w:asciiTheme="minorHAnsi" w:hAnsiTheme="minorHAnsi" w:cstheme="minorHAnsi"/>
          <w:color w:val="000000"/>
          <w:sz w:val="22"/>
          <w:szCs w:val="22"/>
        </w:rPr>
        <w:t xml:space="preserve"> Retrieved from:</w:t>
      </w:r>
      <w:r>
        <w:rPr>
          <w:rFonts w:asciiTheme="minorHAnsi" w:hAnsiTheme="minorHAnsi" w:cstheme="minorHAnsi"/>
          <w:color w:val="000000"/>
          <w:sz w:val="22"/>
          <w:szCs w:val="22"/>
        </w:rPr>
        <w:t xml:space="preserve"> </w:t>
      </w:r>
      <w:hyperlink r:id="rId1" w:tgtFrame="_blank" w:history="1">
        <w:r w:rsidRPr="00E83834">
          <w:rPr>
            <w:rStyle w:val="Hyperlink"/>
            <w:rFonts w:asciiTheme="minorHAnsi" w:hAnsiTheme="minorHAnsi" w:cstheme="minorHAnsi"/>
            <w:color w:val="2954D1"/>
            <w:sz w:val="22"/>
            <w:szCs w:val="22"/>
          </w:rPr>
          <w:t>https://www.socialworkers.org/pubs/code/code.asp</w:t>
        </w:r>
      </w:hyperlink>
    </w:p>
    <w:p w:rsidR="006175D0" w:rsidRDefault="006175D0">
      <w:pPr>
        <w:pStyle w:val="FootnoteText"/>
      </w:pPr>
    </w:p>
  </w:footnote>
  <w:footnote w:id="2">
    <w:p w:rsidR="006175D0" w:rsidRPr="00CE0EC1" w:rsidRDefault="006175D0">
      <w:pPr>
        <w:pStyle w:val="FootnoteText"/>
        <w:rPr>
          <w:sz w:val="22"/>
          <w:szCs w:val="22"/>
        </w:rPr>
      </w:pPr>
      <w:r>
        <w:rPr>
          <w:rStyle w:val="FootnoteReference"/>
        </w:rPr>
        <w:footnoteRef/>
      </w:r>
      <w:r>
        <w:t xml:space="preserve"> </w:t>
      </w:r>
      <w:proofErr w:type="spellStart"/>
      <w:proofErr w:type="gramStart"/>
      <w:r w:rsidRPr="00CE0EC1">
        <w:rPr>
          <w:color w:val="000000"/>
          <w:sz w:val="22"/>
          <w:szCs w:val="22"/>
          <w:shd w:val="clear" w:color="auto" w:fill="FFFFFF"/>
        </w:rPr>
        <w:t>Rollnick</w:t>
      </w:r>
      <w:proofErr w:type="spellEnd"/>
      <w:r w:rsidRPr="00CE0EC1">
        <w:rPr>
          <w:color w:val="000000"/>
          <w:sz w:val="22"/>
          <w:szCs w:val="22"/>
          <w:shd w:val="clear" w:color="auto" w:fill="FFFFFF"/>
        </w:rPr>
        <w:t xml:space="preserve"> S., &amp; Miller, W.R. (1995).</w:t>
      </w:r>
      <w:proofErr w:type="gramEnd"/>
      <w:r w:rsidRPr="00CE0EC1">
        <w:rPr>
          <w:color w:val="000000"/>
          <w:sz w:val="22"/>
          <w:szCs w:val="22"/>
          <w:shd w:val="clear" w:color="auto" w:fill="FFFFFF"/>
        </w:rPr>
        <w:t>  What is motivational interviewing? </w:t>
      </w:r>
      <w:r w:rsidRPr="00CE0EC1">
        <w:rPr>
          <w:rStyle w:val="apple-converted-space"/>
          <w:color w:val="000000"/>
          <w:sz w:val="22"/>
          <w:szCs w:val="22"/>
          <w:shd w:val="clear" w:color="auto" w:fill="FFFFFF"/>
        </w:rPr>
        <w:t> </w:t>
      </w:r>
      <w:proofErr w:type="spellStart"/>
      <w:r w:rsidRPr="00CE0EC1">
        <w:rPr>
          <w:i/>
          <w:iCs/>
          <w:color w:val="000000"/>
          <w:sz w:val="22"/>
          <w:szCs w:val="22"/>
          <w:shd w:val="clear" w:color="auto" w:fill="FFFFFF"/>
        </w:rPr>
        <w:t>Behavioural</w:t>
      </w:r>
      <w:proofErr w:type="spellEnd"/>
      <w:r w:rsidRPr="00CE0EC1">
        <w:rPr>
          <w:i/>
          <w:iCs/>
          <w:color w:val="000000"/>
          <w:sz w:val="22"/>
          <w:szCs w:val="22"/>
          <w:shd w:val="clear" w:color="auto" w:fill="FFFFFF"/>
        </w:rPr>
        <w:t xml:space="preserve"> and Cognitive Psychotherapy</w:t>
      </w:r>
      <w:r w:rsidRPr="00CE0EC1">
        <w:rPr>
          <w:color w:val="000000"/>
          <w:sz w:val="22"/>
          <w:szCs w:val="22"/>
          <w:shd w:val="clear" w:color="auto" w:fill="FFFFFF"/>
        </w:rPr>
        <w:t>,</w:t>
      </w:r>
      <w:r w:rsidRPr="00CE0EC1">
        <w:rPr>
          <w:rStyle w:val="apple-converted-space"/>
          <w:color w:val="000000"/>
          <w:sz w:val="22"/>
          <w:szCs w:val="22"/>
          <w:shd w:val="clear" w:color="auto" w:fill="FFFFFF"/>
        </w:rPr>
        <w:t> </w:t>
      </w:r>
      <w:r w:rsidRPr="00CE0EC1">
        <w:rPr>
          <w:i/>
          <w:iCs/>
          <w:color w:val="000000"/>
          <w:sz w:val="22"/>
          <w:szCs w:val="22"/>
          <w:shd w:val="clear" w:color="auto" w:fill="FFFFFF"/>
        </w:rPr>
        <w:t>23</w:t>
      </w:r>
      <w:r w:rsidRPr="00CE0EC1">
        <w:rPr>
          <w:color w:val="000000"/>
          <w:sz w:val="22"/>
          <w:szCs w:val="22"/>
          <w:shd w:val="clear" w:color="auto" w:fill="FFFFFF"/>
        </w:rPr>
        <w:t>, 325-334. </w:t>
      </w:r>
    </w:p>
  </w:footnote>
  <w:footnote w:id="3">
    <w:p w:rsidR="006175D0" w:rsidRDefault="006175D0">
      <w:pPr>
        <w:pStyle w:val="FootnoteText"/>
        <w:rPr>
          <w:rFonts w:cstheme="minorHAnsi"/>
          <w:sz w:val="22"/>
          <w:szCs w:val="22"/>
          <w:shd w:val="clear" w:color="auto" w:fill="FFFFFF"/>
        </w:rPr>
      </w:pPr>
      <w:r w:rsidRPr="004C24FD">
        <w:rPr>
          <w:rStyle w:val="FootnoteReference"/>
        </w:rPr>
        <w:footnoteRef/>
      </w:r>
      <w:r w:rsidRPr="004C24FD">
        <w:t xml:space="preserve"> </w:t>
      </w:r>
      <w:proofErr w:type="spellStart"/>
      <w:r w:rsidRPr="004C24FD">
        <w:rPr>
          <w:rFonts w:cstheme="minorHAnsi"/>
          <w:sz w:val="22"/>
          <w:szCs w:val="22"/>
          <w:shd w:val="clear" w:color="auto" w:fill="FFFFFF"/>
        </w:rPr>
        <w:t>Saleebey</w:t>
      </w:r>
      <w:proofErr w:type="spellEnd"/>
      <w:r w:rsidRPr="004C24FD">
        <w:rPr>
          <w:rFonts w:cstheme="minorHAnsi"/>
          <w:sz w:val="22"/>
          <w:szCs w:val="22"/>
          <w:shd w:val="clear" w:color="auto" w:fill="FFFFFF"/>
        </w:rPr>
        <w:t>, D. (ed.) (1992d)</w:t>
      </w:r>
      <w:r w:rsidRPr="004C24FD">
        <w:rPr>
          <w:rStyle w:val="apple-converted-space"/>
          <w:rFonts w:cstheme="minorHAnsi"/>
          <w:sz w:val="22"/>
          <w:szCs w:val="22"/>
          <w:shd w:val="clear" w:color="auto" w:fill="FFFFFF"/>
        </w:rPr>
        <w:t> </w:t>
      </w:r>
      <w:proofErr w:type="gramStart"/>
      <w:r w:rsidRPr="004C24FD">
        <w:rPr>
          <w:rStyle w:val="Emphasis"/>
          <w:rFonts w:cstheme="minorHAnsi"/>
          <w:sz w:val="22"/>
          <w:szCs w:val="22"/>
          <w:bdr w:val="none" w:sz="0" w:space="0" w:color="auto" w:frame="1"/>
          <w:shd w:val="clear" w:color="auto" w:fill="FFFFFF"/>
        </w:rPr>
        <w:t>The</w:t>
      </w:r>
      <w:proofErr w:type="gramEnd"/>
      <w:r w:rsidRPr="004C24FD">
        <w:rPr>
          <w:rStyle w:val="Emphasis"/>
          <w:rFonts w:cstheme="minorHAnsi"/>
          <w:sz w:val="22"/>
          <w:szCs w:val="22"/>
          <w:bdr w:val="none" w:sz="0" w:space="0" w:color="auto" w:frame="1"/>
          <w:shd w:val="clear" w:color="auto" w:fill="FFFFFF"/>
        </w:rPr>
        <w:t xml:space="preserve"> strengths perspective in social work practice</w:t>
      </w:r>
      <w:r w:rsidRPr="004C24FD">
        <w:rPr>
          <w:rFonts w:cstheme="minorHAnsi"/>
          <w:sz w:val="22"/>
          <w:szCs w:val="22"/>
          <w:shd w:val="clear" w:color="auto" w:fill="FFFFFF"/>
        </w:rPr>
        <w:t>, New York: Longman.</w:t>
      </w:r>
    </w:p>
    <w:p w:rsidR="006175D0" w:rsidRDefault="006175D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5D0" w:rsidRDefault="006175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4148"/>
    <w:multiLevelType w:val="hybridMultilevel"/>
    <w:tmpl w:val="2C761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C36A0"/>
    <w:multiLevelType w:val="hybridMultilevel"/>
    <w:tmpl w:val="2264997A"/>
    <w:lvl w:ilvl="0" w:tplc="3B64C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DF1F57"/>
    <w:multiLevelType w:val="hybridMultilevel"/>
    <w:tmpl w:val="4496B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91DCA"/>
    <w:multiLevelType w:val="hybridMultilevel"/>
    <w:tmpl w:val="C2106E76"/>
    <w:lvl w:ilvl="0" w:tplc="36C0E5F8">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A67114"/>
    <w:multiLevelType w:val="hybridMultilevel"/>
    <w:tmpl w:val="F0720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DE57B7"/>
    <w:multiLevelType w:val="hybridMultilevel"/>
    <w:tmpl w:val="A802B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390017"/>
    <w:multiLevelType w:val="hybridMultilevel"/>
    <w:tmpl w:val="EB2E03EE"/>
    <w:lvl w:ilvl="0" w:tplc="0409000F">
      <w:start w:val="1"/>
      <w:numFmt w:val="decimal"/>
      <w:lvlText w:val="%1."/>
      <w:lvlJc w:val="left"/>
      <w:pPr>
        <w:ind w:left="720" w:hanging="360"/>
      </w:pPr>
    </w:lvl>
    <w:lvl w:ilvl="1" w:tplc="1BBE8B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0968E2"/>
    <w:multiLevelType w:val="hybridMultilevel"/>
    <w:tmpl w:val="F05A3432"/>
    <w:lvl w:ilvl="0" w:tplc="04C2F350">
      <w:start w:val="1"/>
      <w:numFmt w:val="bullet"/>
      <w:lvlText w:val=""/>
      <w:lvlJc w:val="left"/>
      <w:pPr>
        <w:ind w:left="1440" w:hanging="360"/>
      </w:pPr>
      <w:rPr>
        <w:rFonts w:ascii="Wingdings" w:hAnsi="Wingdings"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E366402"/>
    <w:multiLevelType w:val="hybridMultilevel"/>
    <w:tmpl w:val="E766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15406D"/>
    <w:multiLevelType w:val="hybridMultilevel"/>
    <w:tmpl w:val="2272E1F4"/>
    <w:lvl w:ilvl="0" w:tplc="C2B2D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17054C"/>
    <w:multiLevelType w:val="hybridMultilevel"/>
    <w:tmpl w:val="B5728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EC564B"/>
    <w:multiLevelType w:val="hybridMultilevel"/>
    <w:tmpl w:val="2C5AEDF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8B1E69"/>
    <w:multiLevelType w:val="hybridMultilevel"/>
    <w:tmpl w:val="D3609130"/>
    <w:lvl w:ilvl="0" w:tplc="DFBCBA60">
      <w:start w:val="1"/>
      <w:numFmt w:val="bullet"/>
      <w:lvlText w:val=""/>
      <w:lvlJc w:val="left"/>
      <w:pPr>
        <w:ind w:left="1080" w:hanging="360"/>
      </w:pPr>
      <w:rPr>
        <w:rFonts w:ascii="Wingdings" w:hAnsi="Wingdings" w:hint="default"/>
        <w:sz w:val="2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AB46484"/>
    <w:multiLevelType w:val="hybridMultilevel"/>
    <w:tmpl w:val="EDF21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231CBE"/>
    <w:multiLevelType w:val="hybridMultilevel"/>
    <w:tmpl w:val="C3D6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53466F"/>
    <w:multiLevelType w:val="hybridMultilevel"/>
    <w:tmpl w:val="C958B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9233D39"/>
    <w:multiLevelType w:val="hybridMultilevel"/>
    <w:tmpl w:val="FC2241CA"/>
    <w:lvl w:ilvl="0" w:tplc="21284DA8">
      <w:start w:val="1"/>
      <w:numFmt w:val="decimal"/>
      <w:lvlText w:val="%1."/>
      <w:lvlJc w:val="left"/>
      <w:pPr>
        <w:ind w:left="360" w:hanging="360"/>
      </w:pPr>
    </w:lvl>
    <w:lvl w:ilvl="1" w:tplc="A1FE1B4C" w:tentative="1">
      <w:start w:val="1"/>
      <w:numFmt w:val="lowerLetter"/>
      <w:lvlText w:val="%2."/>
      <w:lvlJc w:val="left"/>
      <w:pPr>
        <w:ind w:left="1080" w:hanging="360"/>
      </w:pPr>
    </w:lvl>
    <w:lvl w:ilvl="2" w:tplc="9B5471C2" w:tentative="1">
      <w:start w:val="1"/>
      <w:numFmt w:val="lowerRoman"/>
      <w:lvlText w:val="%3."/>
      <w:lvlJc w:val="right"/>
      <w:pPr>
        <w:ind w:left="1800" w:hanging="180"/>
      </w:pPr>
    </w:lvl>
    <w:lvl w:ilvl="3" w:tplc="81CCCEEC" w:tentative="1">
      <w:start w:val="1"/>
      <w:numFmt w:val="decimal"/>
      <w:lvlText w:val="%4."/>
      <w:lvlJc w:val="left"/>
      <w:pPr>
        <w:ind w:left="2520" w:hanging="360"/>
      </w:pPr>
    </w:lvl>
    <w:lvl w:ilvl="4" w:tplc="B01A7A42" w:tentative="1">
      <w:start w:val="1"/>
      <w:numFmt w:val="lowerLetter"/>
      <w:lvlText w:val="%5."/>
      <w:lvlJc w:val="left"/>
      <w:pPr>
        <w:ind w:left="3240" w:hanging="360"/>
      </w:pPr>
    </w:lvl>
    <w:lvl w:ilvl="5" w:tplc="9D9839AA" w:tentative="1">
      <w:start w:val="1"/>
      <w:numFmt w:val="lowerRoman"/>
      <w:lvlText w:val="%6."/>
      <w:lvlJc w:val="right"/>
      <w:pPr>
        <w:ind w:left="3960" w:hanging="180"/>
      </w:pPr>
    </w:lvl>
    <w:lvl w:ilvl="6" w:tplc="AF9EAB6C" w:tentative="1">
      <w:start w:val="1"/>
      <w:numFmt w:val="decimal"/>
      <w:lvlText w:val="%7."/>
      <w:lvlJc w:val="left"/>
      <w:pPr>
        <w:ind w:left="4680" w:hanging="360"/>
      </w:pPr>
    </w:lvl>
    <w:lvl w:ilvl="7" w:tplc="D0E6C3C4" w:tentative="1">
      <w:start w:val="1"/>
      <w:numFmt w:val="lowerLetter"/>
      <w:lvlText w:val="%8."/>
      <w:lvlJc w:val="left"/>
      <w:pPr>
        <w:ind w:left="5400" w:hanging="360"/>
      </w:pPr>
    </w:lvl>
    <w:lvl w:ilvl="8" w:tplc="C9A6946A" w:tentative="1">
      <w:start w:val="1"/>
      <w:numFmt w:val="lowerRoman"/>
      <w:lvlText w:val="%9."/>
      <w:lvlJc w:val="right"/>
      <w:pPr>
        <w:ind w:left="6120" w:hanging="180"/>
      </w:pPr>
    </w:lvl>
  </w:abstractNum>
  <w:abstractNum w:abstractNumId="17">
    <w:nsid w:val="392D3CE6"/>
    <w:multiLevelType w:val="hybridMultilevel"/>
    <w:tmpl w:val="6E983A9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C316BEB"/>
    <w:multiLevelType w:val="hybridMultilevel"/>
    <w:tmpl w:val="EAAC6A1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AE3C6A"/>
    <w:multiLevelType w:val="hybridMultilevel"/>
    <w:tmpl w:val="3E1AC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C3642A"/>
    <w:multiLevelType w:val="hybridMultilevel"/>
    <w:tmpl w:val="DF94E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A02E6F"/>
    <w:multiLevelType w:val="hybridMultilevel"/>
    <w:tmpl w:val="266C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1B6644"/>
    <w:multiLevelType w:val="multilevel"/>
    <w:tmpl w:val="26F02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373EB5"/>
    <w:multiLevelType w:val="hybridMultilevel"/>
    <w:tmpl w:val="194C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64266C"/>
    <w:multiLevelType w:val="hybridMultilevel"/>
    <w:tmpl w:val="54FCB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980C0A"/>
    <w:multiLevelType w:val="hybridMultilevel"/>
    <w:tmpl w:val="1D049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A90DF2"/>
    <w:multiLevelType w:val="hybridMultilevel"/>
    <w:tmpl w:val="8DF43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F578A7"/>
    <w:multiLevelType w:val="hybridMultilevel"/>
    <w:tmpl w:val="01EE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D4496B"/>
    <w:multiLevelType w:val="hybridMultilevel"/>
    <w:tmpl w:val="B888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E2027"/>
    <w:multiLevelType w:val="hybridMultilevel"/>
    <w:tmpl w:val="7134332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90560C0"/>
    <w:multiLevelType w:val="hybridMultilevel"/>
    <w:tmpl w:val="00F4C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0D47B9"/>
    <w:multiLevelType w:val="hybridMultilevel"/>
    <w:tmpl w:val="8BF0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1058EF"/>
    <w:multiLevelType w:val="hybridMultilevel"/>
    <w:tmpl w:val="3A36A30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5111C78"/>
    <w:multiLevelType w:val="hybridMultilevel"/>
    <w:tmpl w:val="846EF888"/>
    <w:lvl w:ilvl="0" w:tplc="04C2F350">
      <w:start w:val="1"/>
      <w:numFmt w:val="bullet"/>
      <w:lvlText w:val=""/>
      <w:lvlJc w:val="left"/>
      <w:pPr>
        <w:ind w:left="1440" w:hanging="360"/>
      </w:pPr>
      <w:rPr>
        <w:rFonts w:ascii="Wingdings" w:hAnsi="Wingdings"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6286878"/>
    <w:multiLevelType w:val="hybridMultilevel"/>
    <w:tmpl w:val="FC08508A"/>
    <w:lvl w:ilvl="0" w:tplc="DFBCBA60">
      <w:start w:val="1"/>
      <w:numFmt w:val="bullet"/>
      <w:lvlText w:val=""/>
      <w:lvlJc w:val="left"/>
      <w:pPr>
        <w:ind w:left="45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09203F"/>
    <w:multiLevelType w:val="hybridMultilevel"/>
    <w:tmpl w:val="8258C786"/>
    <w:lvl w:ilvl="0" w:tplc="DFBCBA60">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16557F"/>
    <w:multiLevelType w:val="hybridMultilevel"/>
    <w:tmpl w:val="730E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287A7F"/>
    <w:multiLevelType w:val="hybridMultilevel"/>
    <w:tmpl w:val="438A54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C7339D4"/>
    <w:multiLevelType w:val="hybridMultilevel"/>
    <w:tmpl w:val="680E77AA"/>
    <w:lvl w:ilvl="0" w:tplc="20D84478">
      <w:start w:val="1"/>
      <w:numFmt w:val="bullet"/>
      <w:lvlText w:val="•"/>
      <w:lvlJc w:val="left"/>
      <w:pPr>
        <w:tabs>
          <w:tab w:val="num" w:pos="720"/>
        </w:tabs>
        <w:ind w:left="720" w:hanging="360"/>
      </w:pPr>
      <w:rPr>
        <w:rFonts w:ascii="Arial" w:hAnsi="Arial" w:hint="default"/>
      </w:rPr>
    </w:lvl>
    <w:lvl w:ilvl="1" w:tplc="2904E080" w:tentative="1">
      <w:start w:val="1"/>
      <w:numFmt w:val="bullet"/>
      <w:lvlText w:val="•"/>
      <w:lvlJc w:val="left"/>
      <w:pPr>
        <w:tabs>
          <w:tab w:val="num" w:pos="1440"/>
        </w:tabs>
        <w:ind w:left="1440" w:hanging="360"/>
      </w:pPr>
      <w:rPr>
        <w:rFonts w:ascii="Arial" w:hAnsi="Arial" w:hint="default"/>
      </w:rPr>
    </w:lvl>
    <w:lvl w:ilvl="2" w:tplc="48C04D62" w:tentative="1">
      <w:start w:val="1"/>
      <w:numFmt w:val="bullet"/>
      <w:lvlText w:val="•"/>
      <w:lvlJc w:val="left"/>
      <w:pPr>
        <w:tabs>
          <w:tab w:val="num" w:pos="2160"/>
        </w:tabs>
        <w:ind w:left="2160" w:hanging="360"/>
      </w:pPr>
      <w:rPr>
        <w:rFonts w:ascii="Arial" w:hAnsi="Arial" w:hint="default"/>
      </w:rPr>
    </w:lvl>
    <w:lvl w:ilvl="3" w:tplc="3C26D042" w:tentative="1">
      <w:start w:val="1"/>
      <w:numFmt w:val="bullet"/>
      <w:lvlText w:val="•"/>
      <w:lvlJc w:val="left"/>
      <w:pPr>
        <w:tabs>
          <w:tab w:val="num" w:pos="2880"/>
        </w:tabs>
        <w:ind w:left="2880" w:hanging="360"/>
      </w:pPr>
      <w:rPr>
        <w:rFonts w:ascii="Arial" w:hAnsi="Arial" w:hint="default"/>
      </w:rPr>
    </w:lvl>
    <w:lvl w:ilvl="4" w:tplc="07ACCA5A" w:tentative="1">
      <w:start w:val="1"/>
      <w:numFmt w:val="bullet"/>
      <w:lvlText w:val="•"/>
      <w:lvlJc w:val="left"/>
      <w:pPr>
        <w:tabs>
          <w:tab w:val="num" w:pos="3600"/>
        </w:tabs>
        <w:ind w:left="3600" w:hanging="360"/>
      </w:pPr>
      <w:rPr>
        <w:rFonts w:ascii="Arial" w:hAnsi="Arial" w:hint="default"/>
      </w:rPr>
    </w:lvl>
    <w:lvl w:ilvl="5" w:tplc="7972797E" w:tentative="1">
      <w:start w:val="1"/>
      <w:numFmt w:val="bullet"/>
      <w:lvlText w:val="•"/>
      <w:lvlJc w:val="left"/>
      <w:pPr>
        <w:tabs>
          <w:tab w:val="num" w:pos="4320"/>
        </w:tabs>
        <w:ind w:left="4320" w:hanging="360"/>
      </w:pPr>
      <w:rPr>
        <w:rFonts w:ascii="Arial" w:hAnsi="Arial" w:hint="default"/>
      </w:rPr>
    </w:lvl>
    <w:lvl w:ilvl="6" w:tplc="43384E00" w:tentative="1">
      <w:start w:val="1"/>
      <w:numFmt w:val="bullet"/>
      <w:lvlText w:val="•"/>
      <w:lvlJc w:val="left"/>
      <w:pPr>
        <w:tabs>
          <w:tab w:val="num" w:pos="5040"/>
        </w:tabs>
        <w:ind w:left="5040" w:hanging="360"/>
      </w:pPr>
      <w:rPr>
        <w:rFonts w:ascii="Arial" w:hAnsi="Arial" w:hint="default"/>
      </w:rPr>
    </w:lvl>
    <w:lvl w:ilvl="7" w:tplc="BC9C2836" w:tentative="1">
      <w:start w:val="1"/>
      <w:numFmt w:val="bullet"/>
      <w:lvlText w:val="•"/>
      <w:lvlJc w:val="left"/>
      <w:pPr>
        <w:tabs>
          <w:tab w:val="num" w:pos="5760"/>
        </w:tabs>
        <w:ind w:left="5760" w:hanging="360"/>
      </w:pPr>
      <w:rPr>
        <w:rFonts w:ascii="Arial" w:hAnsi="Arial" w:hint="default"/>
      </w:rPr>
    </w:lvl>
    <w:lvl w:ilvl="8" w:tplc="E6A86AC2" w:tentative="1">
      <w:start w:val="1"/>
      <w:numFmt w:val="bullet"/>
      <w:lvlText w:val="•"/>
      <w:lvlJc w:val="left"/>
      <w:pPr>
        <w:tabs>
          <w:tab w:val="num" w:pos="6480"/>
        </w:tabs>
        <w:ind w:left="6480" w:hanging="360"/>
      </w:pPr>
      <w:rPr>
        <w:rFonts w:ascii="Arial" w:hAnsi="Arial" w:hint="default"/>
      </w:rPr>
    </w:lvl>
  </w:abstractNum>
  <w:abstractNum w:abstractNumId="39">
    <w:nsid w:val="6C9F5E24"/>
    <w:multiLevelType w:val="hybridMultilevel"/>
    <w:tmpl w:val="912CD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FE56763"/>
    <w:multiLevelType w:val="hybridMultilevel"/>
    <w:tmpl w:val="012647F4"/>
    <w:lvl w:ilvl="0" w:tplc="DFBCBA60">
      <w:start w:val="1"/>
      <w:numFmt w:val="bullet"/>
      <w:lvlText w:val=""/>
      <w:lvlJc w:val="left"/>
      <w:pPr>
        <w:ind w:left="1080" w:hanging="360"/>
      </w:pPr>
      <w:rPr>
        <w:rFonts w:ascii="Wingdings" w:hAnsi="Wingdings"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25D2A3B"/>
    <w:multiLevelType w:val="hybridMultilevel"/>
    <w:tmpl w:val="9AF65A82"/>
    <w:lvl w:ilvl="0" w:tplc="0409000F">
      <w:start w:val="1"/>
      <w:numFmt w:val="decimal"/>
      <w:lvlText w:val="%1."/>
      <w:lvlJc w:val="left"/>
      <w:pPr>
        <w:ind w:left="-36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42">
    <w:nsid w:val="734869BF"/>
    <w:multiLevelType w:val="hybridMultilevel"/>
    <w:tmpl w:val="6D607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486CDF"/>
    <w:multiLevelType w:val="hybridMultilevel"/>
    <w:tmpl w:val="C57A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AD6B52"/>
    <w:multiLevelType w:val="hybridMultilevel"/>
    <w:tmpl w:val="E24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D43317"/>
    <w:multiLevelType w:val="hybridMultilevel"/>
    <w:tmpl w:val="91F04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2825E7"/>
    <w:multiLevelType w:val="hybridMultilevel"/>
    <w:tmpl w:val="C7B0673C"/>
    <w:lvl w:ilvl="0" w:tplc="DFBCBA60">
      <w:start w:val="1"/>
      <w:numFmt w:val="bullet"/>
      <w:lvlText w:val=""/>
      <w:lvlJc w:val="left"/>
      <w:pPr>
        <w:ind w:left="360" w:hanging="360"/>
      </w:pPr>
      <w:rPr>
        <w:rFonts w:ascii="Wingdings" w:hAnsi="Wingdings" w:hint="default"/>
        <w:sz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C977AAE"/>
    <w:multiLevelType w:val="hybridMultilevel"/>
    <w:tmpl w:val="E932C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E974D1"/>
    <w:multiLevelType w:val="hybridMultilevel"/>
    <w:tmpl w:val="859050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9"/>
  </w:num>
  <w:num w:numId="3">
    <w:abstractNumId w:val="30"/>
  </w:num>
  <w:num w:numId="4">
    <w:abstractNumId w:val="44"/>
  </w:num>
  <w:num w:numId="5">
    <w:abstractNumId w:val="20"/>
  </w:num>
  <w:num w:numId="6">
    <w:abstractNumId w:val="22"/>
  </w:num>
  <w:num w:numId="7">
    <w:abstractNumId w:val="2"/>
  </w:num>
  <w:num w:numId="8">
    <w:abstractNumId w:val="17"/>
  </w:num>
  <w:num w:numId="9">
    <w:abstractNumId w:val="42"/>
  </w:num>
  <w:num w:numId="10">
    <w:abstractNumId w:val="15"/>
  </w:num>
  <w:num w:numId="11">
    <w:abstractNumId w:val="37"/>
  </w:num>
  <w:num w:numId="12">
    <w:abstractNumId w:val="32"/>
  </w:num>
  <w:num w:numId="13">
    <w:abstractNumId w:val="29"/>
  </w:num>
  <w:num w:numId="14">
    <w:abstractNumId w:val="18"/>
  </w:num>
  <w:num w:numId="15">
    <w:abstractNumId w:val="16"/>
  </w:num>
  <w:num w:numId="16">
    <w:abstractNumId w:val="31"/>
  </w:num>
  <w:num w:numId="17">
    <w:abstractNumId w:val="36"/>
  </w:num>
  <w:num w:numId="18">
    <w:abstractNumId w:val="3"/>
  </w:num>
  <w:num w:numId="19">
    <w:abstractNumId w:val="1"/>
  </w:num>
  <w:num w:numId="20">
    <w:abstractNumId w:val="26"/>
  </w:num>
  <w:num w:numId="21">
    <w:abstractNumId w:val="46"/>
  </w:num>
  <w:num w:numId="22">
    <w:abstractNumId w:val="34"/>
  </w:num>
  <w:num w:numId="23">
    <w:abstractNumId w:val="12"/>
  </w:num>
  <w:num w:numId="24">
    <w:abstractNumId w:val="35"/>
  </w:num>
  <w:num w:numId="25">
    <w:abstractNumId w:val="40"/>
  </w:num>
  <w:num w:numId="26">
    <w:abstractNumId w:val="7"/>
  </w:num>
  <w:num w:numId="27">
    <w:abstractNumId w:val="33"/>
  </w:num>
  <w:num w:numId="28">
    <w:abstractNumId w:val="25"/>
  </w:num>
  <w:num w:numId="29">
    <w:abstractNumId w:val="39"/>
  </w:num>
  <w:num w:numId="30">
    <w:abstractNumId w:val="45"/>
  </w:num>
  <w:num w:numId="31">
    <w:abstractNumId w:val="10"/>
  </w:num>
  <w:num w:numId="32">
    <w:abstractNumId w:val="28"/>
  </w:num>
  <w:num w:numId="33">
    <w:abstractNumId w:val="11"/>
  </w:num>
  <w:num w:numId="34">
    <w:abstractNumId w:val="14"/>
  </w:num>
  <w:num w:numId="35">
    <w:abstractNumId w:val="47"/>
  </w:num>
  <w:num w:numId="36">
    <w:abstractNumId w:val="0"/>
  </w:num>
  <w:num w:numId="37">
    <w:abstractNumId w:val="13"/>
  </w:num>
  <w:num w:numId="38">
    <w:abstractNumId w:val="6"/>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48"/>
  </w:num>
  <w:num w:numId="42">
    <w:abstractNumId w:val="38"/>
  </w:num>
  <w:num w:numId="43">
    <w:abstractNumId w:val="8"/>
  </w:num>
  <w:num w:numId="44">
    <w:abstractNumId w:val="23"/>
  </w:num>
  <w:num w:numId="45">
    <w:abstractNumId w:val="9"/>
  </w:num>
  <w:num w:numId="46">
    <w:abstractNumId w:val="4"/>
  </w:num>
  <w:num w:numId="47">
    <w:abstractNumId w:val="43"/>
  </w:num>
  <w:num w:numId="48">
    <w:abstractNumId w:val="27"/>
  </w:num>
  <w:num w:numId="49">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EB1"/>
    <w:rsid w:val="00023834"/>
    <w:rsid w:val="00024573"/>
    <w:rsid w:val="00034120"/>
    <w:rsid w:val="00041E5E"/>
    <w:rsid w:val="00061F16"/>
    <w:rsid w:val="00063C6D"/>
    <w:rsid w:val="0006627A"/>
    <w:rsid w:val="00072A54"/>
    <w:rsid w:val="00085E91"/>
    <w:rsid w:val="0009172E"/>
    <w:rsid w:val="000A7E9C"/>
    <w:rsid w:val="00106061"/>
    <w:rsid w:val="001133BE"/>
    <w:rsid w:val="0011682E"/>
    <w:rsid w:val="0012616F"/>
    <w:rsid w:val="00134C51"/>
    <w:rsid w:val="00134E01"/>
    <w:rsid w:val="00140AB9"/>
    <w:rsid w:val="0014434B"/>
    <w:rsid w:val="00147D31"/>
    <w:rsid w:val="001536D4"/>
    <w:rsid w:val="0017037B"/>
    <w:rsid w:val="0018428C"/>
    <w:rsid w:val="00193377"/>
    <w:rsid w:val="001A53F4"/>
    <w:rsid w:val="001B157A"/>
    <w:rsid w:val="001C28E1"/>
    <w:rsid w:val="001D1273"/>
    <w:rsid w:val="001D53BE"/>
    <w:rsid w:val="001E44EC"/>
    <w:rsid w:val="00233DC5"/>
    <w:rsid w:val="002342A2"/>
    <w:rsid w:val="00236F92"/>
    <w:rsid w:val="002452B1"/>
    <w:rsid w:val="0029687E"/>
    <w:rsid w:val="002D3683"/>
    <w:rsid w:val="002E0234"/>
    <w:rsid w:val="002E2E44"/>
    <w:rsid w:val="002E52E3"/>
    <w:rsid w:val="002F1719"/>
    <w:rsid w:val="002F51F3"/>
    <w:rsid w:val="00316CA9"/>
    <w:rsid w:val="003318A7"/>
    <w:rsid w:val="003425C0"/>
    <w:rsid w:val="003447E9"/>
    <w:rsid w:val="00377A26"/>
    <w:rsid w:val="003877CB"/>
    <w:rsid w:val="003A128F"/>
    <w:rsid w:val="003A1938"/>
    <w:rsid w:val="003B46A3"/>
    <w:rsid w:val="003B6BDA"/>
    <w:rsid w:val="003C3B23"/>
    <w:rsid w:val="003D69D5"/>
    <w:rsid w:val="003E3C78"/>
    <w:rsid w:val="003E57AB"/>
    <w:rsid w:val="003E7F68"/>
    <w:rsid w:val="00407337"/>
    <w:rsid w:val="00436700"/>
    <w:rsid w:val="00437F27"/>
    <w:rsid w:val="00456429"/>
    <w:rsid w:val="00462483"/>
    <w:rsid w:val="00486553"/>
    <w:rsid w:val="004A6958"/>
    <w:rsid w:val="004B3563"/>
    <w:rsid w:val="004C24FD"/>
    <w:rsid w:val="004D37A1"/>
    <w:rsid w:val="004F32BB"/>
    <w:rsid w:val="004F7EB1"/>
    <w:rsid w:val="005111B5"/>
    <w:rsid w:val="0051354C"/>
    <w:rsid w:val="0052432A"/>
    <w:rsid w:val="00531C79"/>
    <w:rsid w:val="00543E97"/>
    <w:rsid w:val="00563481"/>
    <w:rsid w:val="00565CB1"/>
    <w:rsid w:val="00573582"/>
    <w:rsid w:val="00584F21"/>
    <w:rsid w:val="005A37A5"/>
    <w:rsid w:val="005A74F3"/>
    <w:rsid w:val="005B1D15"/>
    <w:rsid w:val="005C1470"/>
    <w:rsid w:val="005C361E"/>
    <w:rsid w:val="005C49CE"/>
    <w:rsid w:val="005D67FE"/>
    <w:rsid w:val="006175D0"/>
    <w:rsid w:val="00655291"/>
    <w:rsid w:val="00670ABF"/>
    <w:rsid w:val="006A71EC"/>
    <w:rsid w:val="006D7E2A"/>
    <w:rsid w:val="006F164B"/>
    <w:rsid w:val="00700C54"/>
    <w:rsid w:val="00744D7D"/>
    <w:rsid w:val="007609B9"/>
    <w:rsid w:val="00766B18"/>
    <w:rsid w:val="007A5217"/>
    <w:rsid w:val="007B3B25"/>
    <w:rsid w:val="007D770C"/>
    <w:rsid w:val="007F1D57"/>
    <w:rsid w:val="007F3275"/>
    <w:rsid w:val="008A1789"/>
    <w:rsid w:val="008A2188"/>
    <w:rsid w:val="008C11BB"/>
    <w:rsid w:val="008C2F2D"/>
    <w:rsid w:val="008E21D0"/>
    <w:rsid w:val="008E4466"/>
    <w:rsid w:val="008F3DEF"/>
    <w:rsid w:val="00920D93"/>
    <w:rsid w:val="009530C4"/>
    <w:rsid w:val="00961313"/>
    <w:rsid w:val="0098522C"/>
    <w:rsid w:val="009B68AA"/>
    <w:rsid w:val="009C047A"/>
    <w:rsid w:val="009D7E8F"/>
    <w:rsid w:val="009F13A7"/>
    <w:rsid w:val="009F4048"/>
    <w:rsid w:val="009F4DB9"/>
    <w:rsid w:val="009F5EAF"/>
    <w:rsid w:val="00A13419"/>
    <w:rsid w:val="00A2187B"/>
    <w:rsid w:val="00A25977"/>
    <w:rsid w:val="00A53520"/>
    <w:rsid w:val="00A54F6D"/>
    <w:rsid w:val="00A71182"/>
    <w:rsid w:val="00A77D91"/>
    <w:rsid w:val="00A86890"/>
    <w:rsid w:val="00AA2535"/>
    <w:rsid w:val="00AA5C00"/>
    <w:rsid w:val="00AC1A9A"/>
    <w:rsid w:val="00AC2A02"/>
    <w:rsid w:val="00AD6D28"/>
    <w:rsid w:val="00AE6748"/>
    <w:rsid w:val="00AF0190"/>
    <w:rsid w:val="00B14202"/>
    <w:rsid w:val="00B3008F"/>
    <w:rsid w:val="00B355A9"/>
    <w:rsid w:val="00B51C69"/>
    <w:rsid w:val="00B60A95"/>
    <w:rsid w:val="00B75968"/>
    <w:rsid w:val="00B9610C"/>
    <w:rsid w:val="00BB128E"/>
    <w:rsid w:val="00BE6F85"/>
    <w:rsid w:val="00BF0792"/>
    <w:rsid w:val="00BF481F"/>
    <w:rsid w:val="00C11DE2"/>
    <w:rsid w:val="00C31F22"/>
    <w:rsid w:val="00C35F2B"/>
    <w:rsid w:val="00C436A3"/>
    <w:rsid w:val="00C472C5"/>
    <w:rsid w:val="00C5007A"/>
    <w:rsid w:val="00C52E0D"/>
    <w:rsid w:val="00C92845"/>
    <w:rsid w:val="00C92CD3"/>
    <w:rsid w:val="00CA1309"/>
    <w:rsid w:val="00CE0EC1"/>
    <w:rsid w:val="00CE49C3"/>
    <w:rsid w:val="00D04624"/>
    <w:rsid w:val="00D07687"/>
    <w:rsid w:val="00D50535"/>
    <w:rsid w:val="00D5415D"/>
    <w:rsid w:val="00D652F4"/>
    <w:rsid w:val="00D72204"/>
    <w:rsid w:val="00D7232F"/>
    <w:rsid w:val="00D776EC"/>
    <w:rsid w:val="00D90CDD"/>
    <w:rsid w:val="00DA02A7"/>
    <w:rsid w:val="00DC4DE2"/>
    <w:rsid w:val="00DE4F7E"/>
    <w:rsid w:val="00DE5043"/>
    <w:rsid w:val="00DE506F"/>
    <w:rsid w:val="00DE5077"/>
    <w:rsid w:val="00DF32A2"/>
    <w:rsid w:val="00E007B9"/>
    <w:rsid w:val="00E06F6A"/>
    <w:rsid w:val="00E17597"/>
    <w:rsid w:val="00E5560A"/>
    <w:rsid w:val="00E56ECB"/>
    <w:rsid w:val="00E570EB"/>
    <w:rsid w:val="00E83834"/>
    <w:rsid w:val="00ED1A9F"/>
    <w:rsid w:val="00ED728D"/>
    <w:rsid w:val="00EE66DD"/>
    <w:rsid w:val="00EF320A"/>
    <w:rsid w:val="00F124DF"/>
    <w:rsid w:val="00F15A9C"/>
    <w:rsid w:val="00F3544A"/>
    <w:rsid w:val="00F57D4C"/>
    <w:rsid w:val="00F8420C"/>
    <w:rsid w:val="00F860D0"/>
    <w:rsid w:val="00F87512"/>
    <w:rsid w:val="00FA5A25"/>
    <w:rsid w:val="00FB433A"/>
    <w:rsid w:val="00FD0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EB1"/>
    <w:rPr>
      <w:rFonts w:ascii="Tahoma" w:hAnsi="Tahoma" w:cs="Tahoma"/>
      <w:sz w:val="16"/>
      <w:szCs w:val="16"/>
    </w:rPr>
  </w:style>
  <w:style w:type="table" w:styleId="TableGrid">
    <w:name w:val="Table Grid"/>
    <w:basedOn w:val="TableNormal"/>
    <w:uiPriority w:val="59"/>
    <w:rsid w:val="00085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573"/>
    <w:pPr>
      <w:ind w:left="720"/>
      <w:contextualSpacing/>
    </w:pPr>
  </w:style>
  <w:style w:type="paragraph" w:styleId="FootnoteText">
    <w:name w:val="footnote text"/>
    <w:basedOn w:val="Normal"/>
    <w:link w:val="FootnoteTextChar"/>
    <w:uiPriority w:val="99"/>
    <w:semiHidden/>
    <w:unhideWhenUsed/>
    <w:rsid w:val="007F1D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D57"/>
    <w:rPr>
      <w:sz w:val="20"/>
      <w:szCs w:val="20"/>
    </w:rPr>
  </w:style>
  <w:style w:type="character" w:styleId="FootnoteReference">
    <w:name w:val="footnote reference"/>
    <w:basedOn w:val="DefaultParagraphFont"/>
    <w:uiPriority w:val="99"/>
    <w:semiHidden/>
    <w:unhideWhenUsed/>
    <w:rsid w:val="007F1D57"/>
    <w:rPr>
      <w:vertAlign w:val="superscript"/>
    </w:rPr>
  </w:style>
  <w:style w:type="paragraph" w:styleId="NormalWeb">
    <w:name w:val="Normal (Web)"/>
    <w:basedOn w:val="Normal"/>
    <w:uiPriority w:val="99"/>
    <w:semiHidden/>
    <w:unhideWhenUsed/>
    <w:rsid w:val="007F1D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F1D57"/>
    <w:rPr>
      <w:color w:val="0000FF"/>
      <w:u w:val="single"/>
    </w:rPr>
  </w:style>
  <w:style w:type="character" w:customStyle="1" w:styleId="apple-converted-space">
    <w:name w:val="apple-converted-space"/>
    <w:basedOn w:val="DefaultParagraphFont"/>
    <w:rsid w:val="00E17597"/>
  </w:style>
  <w:style w:type="character" w:styleId="Emphasis">
    <w:name w:val="Emphasis"/>
    <w:basedOn w:val="DefaultParagraphFont"/>
    <w:uiPriority w:val="20"/>
    <w:qFormat/>
    <w:rsid w:val="00C31F22"/>
    <w:rPr>
      <w:i/>
      <w:iCs/>
    </w:rPr>
  </w:style>
  <w:style w:type="paragraph" w:styleId="Header">
    <w:name w:val="header"/>
    <w:basedOn w:val="Normal"/>
    <w:link w:val="HeaderChar"/>
    <w:uiPriority w:val="99"/>
    <w:unhideWhenUsed/>
    <w:rsid w:val="00B96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10C"/>
  </w:style>
  <w:style w:type="paragraph" w:styleId="Footer">
    <w:name w:val="footer"/>
    <w:basedOn w:val="Normal"/>
    <w:link w:val="FooterChar"/>
    <w:uiPriority w:val="99"/>
    <w:unhideWhenUsed/>
    <w:rsid w:val="00B96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10C"/>
  </w:style>
  <w:style w:type="paragraph" w:customStyle="1" w:styleId="Default">
    <w:name w:val="Default"/>
    <w:rsid w:val="00AC1A9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EB1"/>
    <w:rPr>
      <w:rFonts w:ascii="Tahoma" w:hAnsi="Tahoma" w:cs="Tahoma"/>
      <w:sz w:val="16"/>
      <w:szCs w:val="16"/>
    </w:rPr>
  </w:style>
  <w:style w:type="table" w:styleId="TableGrid">
    <w:name w:val="Table Grid"/>
    <w:basedOn w:val="TableNormal"/>
    <w:uiPriority w:val="59"/>
    <w:rsid w:val="00085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573"/>
    <w:pPr>
      <w:ind w:left="720"/>
      <w:contextualSpacing/>
    </w:pPr>
  </w:style>
  <w:style w:type="paragraph" w:styleId="FootnoteText">
    <w:name w:val="footnote text"/>
    <w:basedOn w:val="Normal"/>
    <w:link w:val="FootnoteTextChar"/>
    <w:uiPriority w:val="99"/>
    <w:semiHidden/>
    <w:unhideWhenUsed/>
    <w:rsid w:val="007F1D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D57"/>
    <w:rPr>
      <w:sz w:val="20"/>
      <w:szCs w:val="20"/>
    </w:rPr>
  </w:style>
  <w:style w:type="character" w:styleId="FootnoteReference">
    <w:name w:val="footnote reference"/>
    <w:basedOn w:val="DefaultParagraphFont"/>
    <w:uiPriority w:val="99"/>
    <w:semiHidden/>
    <w:unhideWhenUsed/>
    <w:rsid w:val="007F1D57"/>
    <w:rPr>
      <w:vertAlign w:val="superscript"/>
    </w:rPr>
  </w:style>
  <w:style w:type="paragraph" w:styleId="NormalWeb">
    <w:name w:val="Normal (Web)"/>
    <w:basedOn w:val="Normal"/>
    <w:uiPriority w:val="99"/>
    <w:semiHidden/>
    <w:unhideWhenUsed/>
    <w:rsid w:val="007F1D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F1D57"/>
    <w:rPr>
      <w:color w:val="0000FF"/>
      <w:u w:val="single"/>
    </w:rPr>
  </w:style>
  <w:style w:type="character" w:customStyle="1" w:styleId="apple-converted-space">
    <w:name w:val="apple-converted-space"/>
    <w:basedOn w:val="DefaultParagraphFont"/>
    <w:rsid w:val="00E17597"/>
  </w:style>
  <w:style w:type="character" w:styleId="Emphasis">
    <w:name w:val="Emphasis"/>
    <w:basedOn w:val="DefaultParagraphFont"/>
    <w:uiPriority w:val="20"/>
    <w:qFormat/>
    <w:rsid w:val="00C31F22"/>
    <w:rPr>
      <w:i/>
      <w:iCs/>
    </w:rPr>
  </w:style>
  <w:style w:type="paragraph" w:styleId="Header">
    <w:name w:val="header"/>
    <w:basedOn w:val="Normal"/>
    <w:link w:val="HeaderChar"/>
    <w:uiPriority w:val="99"/>
    <w:unhideWhenUsed/>
    <w:rsid w:val="00B96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10C"/>
  </w:style>
  <w:style w:type="paragraph" w:styleId="Footer">
    <w:name w:val="footer"/>
    <w:basedOn w:val="Normal"/>
    <w:link w:val="FooterChar"/>
    <w:uiPriority w:val="99"/>
    <w:unhideWhenUsed/>
    <w:rsid w:val="00B96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10C"/>
  </w:style>
  <w:style w:type="paragraph" w:customStyle="1" w:styleId="Default">
    <w:name w:val="Default"/>
    <w:rsid w:val="00AC1A9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30169">
      <w:bodyDiv w:val="1"/>
      <w:marLeft w:val="0"/>
      <w:marRight w:val="0"/>
      <w:marTop w:val="0"/>
      <w:marBottom w:val="0"/>
      <w:divBdr>
        <w:top w:val="none" w:sz="0" w:space="0" w:color="auto"/>
        <w:left w:val="none" w:sz="0" w:space="0" w:color="auto"/>
        <w:bottom w:val="none" w:sz="0" w:space="0" w:color="auto"/>
        <w:right w:val="none" w:sz="0" w:space="0" w:color="auto"/>
      </w:divBdr>
    </w:div>
    <w:div w:id="697197770">
      <w:bodyDiv w:val="1"/>
      <w:marLeft w:val="0"/>
      <w:marRight w:val="0"/>
      <w:marTop w:val="0"/>
      <w:marBottom w:val="0"/>
      <w:divBdr>
        <w:top w:val="none" w:sz="0" w:space="0" w:color="auto"/>
        <w:left w:val="none" w:sz="0" w:space="0" w:color="auto"/>
        <w:bottom w:val="none" w:sz="0" w:space="0" w:color="auto"/>
        <w:right w:val="none" w:sz="0" w:space="0" w:color="auto"/>
      </w:divBdr>
    </w:div>
    <w:div w:id="128766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mailto:ashapiro@damien.org" TargetMode="External"/><Relationship Id="rId39" Type="http://schemas.openxmlformats.org/officeDocument/2006/relationships/image" Target="media/image16.png"/><Relationship Id="rId21" Type="http://schemas.openxmlformats.org/officeDocument/2006/relationships/hyperlink" Target="mailto:ashapiro@damien.org" TargetMode="External"/><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oter" Target="footer2.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footer" Target="footer1.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eader" Target="header1.xml"/><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_rels/footnotes.xml.rels><?xml version="1.0" encoding="UTF-8" standalone="yes"?>
<Relationships xmlns="http://schemas.openxmlformats.org/package/2006/relationships"><Relationship Id="rId1" Type="http://schemas.openxmlformats.org/officeDocument/2006/relationships/hyperlink" Target="https://www.socialworkers.org/pubs/code/code.asp"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DA6D75-B3DD-4195-A4A3-922D6E24DE48}" type="doc">
      <dgm:prSet loTypeId="urn:microsoft.com/office/officeart/2005/8/layout/process2" loCatId="process" qsTypeId="urn:microsoft.com/office/officeart/2005/8/quickstyle/simple1" qsCatId="simple" csTypeId="urn:microsoft.com/office/officeart/2005/8/colors/colorful1" csCatId="colorful" phldr="1"/>
      <dgm:spPr/>
    </dgm:pt>
    <dgm:pt modelId="{7FC9CE7A-EDF4-4055-852F-F522D8564185}">
      <dgm:prSet phldrT="[Text]" custT="1"/>
      <dgm:spPr>
        <a:xfrm>
          <a:off x="0" y="0"/>
          <a:ext cx="5866410" cy="9267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800">
              <a:solidFill>
                <a:sysClr val="window" lastClr="FFFFFF"/>
              </a:solidFill>
              <a:latin typeface="Calibri"/>
              <a:ea typeface="+mn-ea"/>
              <a:cs typeface="+mn-cs"/>
            </a:rPr>
            <a:t>Individual tests HIV positive in Region 7</a:t>
          </a:r>
        </a:p>
      </dgm:t>
    </dgm:pt>
    <dgm:pt modelId="{1BF84F8F-A311-47CC-BF5E-F94E6F896FA9}" type="parTrans" cxnId="{F19AC797-5F5D-40DD-A8D5-359C8C6D0E70}">
      <dgm:prSet/>
      <dgm:spPr/>
      <dgm:t>
        <a:bodyPr/>
        <a:lstStyle/>
        <a:p>
          <a:endParaRPr lang="en-US" sz="1200"/>
        </a:p>
      </dgm:t>
    </dgm:pt>
    <dgm:pt modelId="{3033ED86-A0B2-45CF-8CAD-0B54A14750E4}" type="sibTrans" cxnId="{F19AC797-5F5D-40DD-A8D5-359C8C6D0E70}">
      <dgm:prSet custT="1"/>
      <dgm:spPr>
        <a:xfrm rot="5400000">
          <a:off x="2568276" y="1006475"/>
          <a:ext cx="729857" cy="554598"/>
        </a:xfrm>
        <a:prstGeom prst="rightArrow">
          <a:avLst>
            <a:gd name="adj1" fmla="val 60000"/>
            <a:gd name="adj2" fmla="val 50000"/>
          </a:avLst>
        </a:prstGeom>
        <a:solidFill>
          <a:srgbClr val="C0504D">
            <a:hueOff val="0"/>
            <a:satOff val="0"/>
            <a:lumOff val="0"/>
            <a:alphaOff val="0"/>
          </a:srgbClr>
        </a:solidFill>
        <a:ln>
          <a:noFill/>
        </a:ln>
        <a:effectLst/>
      </dgm:spPr>
      <dgm:t>
        <a:bodyPr/>
        <a:lstStyle/>
        <a:p>
          <a:endParaRPr lang="en-US" sz="1200">
            <a:solidFill>
              <a:sysClr val="window" lastClr="FFFFFF"/>
            </a:solidFill>
            <a:latin typeface="Calibri"/>
            <a:ea typeface="+mn-ea"/>
            <a:cs typeface="+mn-cs"/>
          </a:endParaRPr>
        </a:p>
      </dgm:t>
    </dgm:pt>
    <dgm:pt modelId="{F72CDABF-8ADC-4E7B-A952-A756A2DC4C58}">
      <dgm:prSet phldrT="[Text]" custT="1"/>
      <dgm:spPr>
        <a:xfrm>
          <a:off x="0" y="1640844"/>
          <a:ext cx="5866410" cy="9267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Tester contacts Abbe Shapiro, Linkage to Care Program Manager at  The Damien Center</a:t>
          </a:r>
        </a:p>
        <a:p>
          <a:r>
            <a:rPr lang="en-US" sz="1200">
              <a:solidFill>
                <a:sysClr val="window" lastClr="FFFFFF"/>
              </a:solidFill>
              <a:latin typeface="Calibri"/>
              <a:ea typeface="+mn-ea"/>
              <a:cs typeface="+mn-cs"/>
            </a:rPr>
            <a:t>(317)632-0123x263 (office)/(317)296-3687 (cell)</a:t>
          </a:r>
        </a:p>
      </dgm:t>
    </dgm:pt>
    <dgm:pt modelId="{E1AFFFEF-C12C-40F5-98F2-DC104449B47C}" type="parTrans" cxnId="{6DF82E44-A39A-473B-BF7C-5CE5DB36DAB4}">
      <dgm:prSet/>
      <dgm:spPr/>
      <dgm:t>
        <a:bodyPr/>
        <a:lstStyle/>
        <a:p>
          <a:endParaRPr lang="en-US" sz="1200"/>
        </a:p>
      </dgm:t>
    </dgm:pt>
    <dgm:pt modelId="{304F2209-3DA9-45C2-A406-67965AF1BBE5}" type="sibTrans" cxnId="{6DF82E44-A39A-473B-BF7C-5CE5DB36DAB4}">
      <dgm:prSet custT="1"/>
      <dgm:spPr>
        <a:xfrm rot="5400000">
          <a:off x="2570480" y="2645162"/>
          <a:ext cx="725448" cy="554598"/>
        </a:xfrm>
        <a:prstGeom prst="rightArrow">
          <a:avLst>
            <a:gd name="adj1" fmla="val 60000"/>
            <a:gd name="adj2" fmla="val 50000"/>
          </a:avLst>
        </a:prstGeom>
        <a:solidFill>
          <a:srgbClr val="9BBB59">
            <a:hueOff val="0"/>
            <a:satOff val="0"/>
            <a:lumOff val="0"/>
            <a:alphaOff val="0"/>
          </a:srgbClr>
        </a:solidFill>
        <a:ln>
          <a:noFill/>
        </a:ln>
        <a:effectLst/>
      </dgm:spPr>
      <dgm:t>
        <a:bodyPr/>
        <a:lstStyle/>
        <a:p>
          <a:endParaRPr lang="en-US" sz="1200">
            <a:solidFill>
              <a:sysClr val="window" lastClr="FFFFFF"/>
            </a:solidFill>
            <a:latin typeface="Calibri"/>
            <a:ea typeface="+mn-ea"/>
            <a:cs typeface="+mn-cs"/>
          </a:endParaRPr>
        </a:p>
      </dgm:t>
    </dgm:pt>
    <dgm:pt modelId="{4F4ECC6D-5893-44E1-B780-580264B85323}">
      <dgm:prSet phldrT="[Text]" custT="1"/>
      <dgm:spPr>
        <a:xfrm>
          <a:off x="0" y="3277374"/>
          <a:ext cx="5866410" cy="92670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L2C PM will dispatch L2C Specialist to meet with newly dx individual at location of test </a:t>
          </a:r>
        </a:p>
        <a:p>
          <a:r>
            <a:rPr lang="en-US" sz="1200">
              <a:solidFill>
                <a:sysClr val="window" lastClr="FFFFFF"/>
              </a:solidFill>
              <a:latin typeface="Calibri"/>
              <a:ea typeface="+mn-ea"/>
              <a:cs typeface="+mn-cs"/>
            </a:rPr>
            <a:t>OR </a:t>
          </a:r>
        </a:p>
        <a:p>
          <a:r>
            <a:rPr lang="en-US" sz="1200">
              <a:solidFill>
                <a:sysClr val="window" lastClr="FFFFFF"/>
              </a:solidFill>
              <a:latin typeface="Calibri"/>
              <a:ea typeface="+mn-ea"/>
              <a:cs typeface="+mn-cs"/>
            </a:rPr>
            <a:t>L2C Specialist will speak with new dx over the phone and </a:t>
          </a:r>
        </a:p>
        <a:p>
          <a:r>
            <a:rPr lang="en-US" sz="1200">
              <a:solidFill>
                <a:sysClr val="window" lastClr="FFFFFF"/>
              </a:solidFill>
              <a:latin typeface="Calibri"/>
              <a:ea typeface="+mn-ea"/>
              <a:cs typeface="+mn-cs"/>
            </a:rPr>
            <a:t>schedule face-to-face contact that will occur within 24 hrs.</a:t>
          </a:r>
        </a:p>
      </dgm:t>
    </dgm:pt>
    <dgm:pt modelId="{19FA204E-E3D0-48F0-BDA4-7684C8C73C8D}" type="parTrans" cxnId="{559E2D69-C3CA-4989-8FAD-F4DA4609CE14}">
      <dgm:prSet/>
      <dgm:spPr/>
      <dgm:t>
        <a:bodyPr/>
        <a:lstStyle/>
        <a:p>
          <a:endParaRPr lang="en-US" sz="1200"/>
        </a:p>
      </dgm:t>
    </dgm:pt>
    <dgm:pt modelId="{F1D7630D-E12C-4351-AA8E-371993930EBF}" type="sibTrans" cxnId="{559E2D69-C3CA-4989-8FAD-F4DA4609CE14}">
      <dgm:prSet custT="1"/>
      <dgm:spPr>
        <a:xfrm rot="5400000">
          <a:off x="2570480" y="4281692"/>
          <a:ext cx="725448" cy="554598"/>
        </a:xfrm>
        <a:prstGeom prst="rightArrow">
          <a:avLst>
            <a:gd name="adj1" fmla="val 60000"/>
            <a:gd name="adj2" fmla="val 50000"/>
          </a:avLst>
        </a:prstGeom>
        <a:solidFill>
          <a:srgbClr val="8064A2">
            <a:hueOff val="0"/>
            <a:satOff val="0"/>
            <a:lumOff val="0"/>
            <a:alphaOff val="0"/>
          </a:srgbClr>
        </a:solidFill>
        <a:ln>
          <a:noFill/>
        </a:ln>
        <a:effectLst/>
      </dgm:spPr>
      <dgm:t>
        <a:bodyPr/>
        <a:lstStyle/>
        <a:p>
          <a:endParaRPr lang="en-US" sz="1200">
            <a:solidFill>
              <a:sysClr val="window" lastClr="FFFFFF"/>
            </a:solidFill>
            <a:latin typeface="Calibri"/>
            <a:ea typeface="+mn-ea"/>
            <a:cs typeface="+mn-cs"/>
          </a:endParaRPr>
        </a:p>
      </dgm:t>
    </dgm:pt>
    <dgm:pt modelId="{CA1775A5-42FE-4AE4-87E5-B6301B637426}">
      <dgm:prSet custT="1"/>
      <dgm:spPr>
        <a:xfrm>
          <a:off x="0" y="4913904"/>
          <a:ext cx="5866410" cy="92670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L2C Specialist assists new dx to get connected to HIV medical care and Care Coordination at site of individual's choice, providing 24-hr availability via phone until client begins medical care.</a:t>
          </a:r>
        </a:p>
      </dgm:t>
    </dgm:pt>
    <dgm:pt modelId="{E87FFD1D-7D73-4C13-894E-B85A7722A5A2}" type="parTrans" cxnId="{6FCCFD89-51D9-4529-B687-EE235C4F5A2C}">
      <dgm:prSet/>
      <dgm:spPr/>
      <dgm:t>
        <a:bodyPr/>
        <a:lstStyle/>
        <a:p>
          <a:endParaRPr lang="en-US" sz="1200"/>
        </a:p>
      </dgm:t>
    </dgm:pt>
    <dgm:pt modelId="{54E7B937-4E39-4749-9CC8-D5E88B5C7F6A}" type="sibTrans" cxnId="{6FCCFD89-51D9-4529-B687-EE235C4F5A2C}">
      <dgm:prSet custT="1"/>
      <dgm:spPr>
        <a:xfrm rot="5400000">
          <a:off x="2570480" y="5918222"/>
          <a:ext cx="725448" cy="554598"/>
        </a:xfrm>
        <a:prstGeom prst="rightArrow">
          <a:avLst>
            <a:gd name="adj1" fmla="val 60000"/>
            <a:gd name="adj2" fmla="val 50000"/>
          </a:avLst>
        </a:prstGeom>
        <a:solidFill>
          <a:srgbClr val="4BACC6">
            <a:hueOff val="0"/>
            <a:satOff val="0"/>
            <a:lumOff val="0"/>
            <a:alphaOff val="0"/>
          </a:srgbClr>
        </a:solidFill>
        <a:ln>
          <a:noFill/>
        </a:ln>
        <a:effectLst/>
      </dgm:spPr>
      <dgm:t>
        <a:bodyPr/>
        <a:lstStyle/>
        <a:p>
          <a:endParaRPr lang="en-US" sz="1200">
            <a:solidFill>
              <a:sysClr val="window" lastClr="FFFFFF"/>
            </a:solidFill>
            <a:latin typeface="Calibri"/>
            <a:ea typeface="+mn-ea"/>
            <a:cs typeface="+mn-cs"/>
          </a:endParaRPr>
        </a:p>
      </dgm:t>
    </dgm:pt>
    <dgm:pt modelId="{BBFE973B-F727-492B-A2E5-BFCCD492DDF3}">
      <dgm:prSet custT="1"/>
      <dgm:spPr>
        <a:xfrm>
          <a:off x="0" y="6550434"/>
          <a:ext cx="5866410" cy="92670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US" sz="1200">
              <a:solidFill>
                <a:sysClr val="window" lastClr="FFFFFF"/>
              </a:solidFill>
              <a:latin typeface="Calibri"/>
              <a:ea typeface="+mn-ea"/>
              <a:cs typeface="+mn-cs"/>
            </a:rPr>
            <a:t>1. If client successfully attends first HIV medical and Care Coordination  appointments as scheduled, Linkage Specialist can provide up to 90 days limited support. </a:t>
          </a:r>
        </a:p>
        <a:p>
          <a:pPr algn="l"/>
          <a:r>
            <a:rPr lang="en-US" sz="1200">
              <a:solidFill>
                <a:sysClr val="window" lastClr="FFFFFF"/>
              </a:solidFill>
              <a:latin typeface="Calibri"/>
              <a:ea typeface="+mn-ea"/>
              <a:cs typeface="+mn-cs"/>
            </a:rPr>
            <a:t>2. If client does not attend first Care Coordination and HIV medical appointments as scheduled, Linkage Specialist can provide up to 18 months intensive support.</a:t>
          </a:r>
        </a:p>
      </dgm:t>
    </dgm:pt>
    <dgm:pt modelId="{44A61DF0-0317-440B-9FF2-AA68E993CBB0}" type="parTrans" cxnId="{8ADFD4E6-5683-4E8A-8595-58D40321C93C}">
      <dgm:prSet/>
      <dgm:spPr/>
      <dgm:t>
        <a:bodyPr/>
        <a:lstStyle/>
        <a:p>
          <a:endParaRPr lang="en-US" sz="1200"/>
        </a:p>
      </dgm:t>
    </dgm:pt>
    <dgm:pt modelId="{BE28409E-D049-4849-808B-CC61D2E58D04}" type="sibTrans" cxnId="{8ADFD4E6-5683-4E8A-8595-58D40321C93C}">
      <dgm:prSet/>
      <dgm:spPr/>
      <dgm:t>
        <a:bodyPr/>
        <a:lstStyle/>
        <a:p>
          <a:endParaRPr lang="en-US" sz="1200"/>
        </a:p>
      </dgm:t>
    </dgm:pt>
    <dgm:pt modelId="{6D5DF2C9-66C4-4074-A05D-C234E659AF69}" type="pres">
      <dgm:prSet presAssocID="{52DA6D75-B3DD-4195-A4A3-922D6E24DE48}" presName="linearFlow" presStyleCnt="0">
        <dgm:presLayoutVars>
          <dgm:resizeHandles val="exact"/>
        </dgm:presLayoutVars>
      </dgm:prSet>
      <dgm:spPr/>
    </dgm:pt>
    <dgm:pt modelId="{9CED61CD-898F-45A4-869B-E548A3CAE5DA}" type="pres">
      <dgm:prSet presAssocID="{7FC9CE7A-EDF4-4055-852F-F522D8564185}" presName="node" presStyleLbl="node1" presStyleIdx="0" presStyleCnt="5" custScaleX="136268" custScaleY="65277" custLinFactNeighborY="-528">
        <dgm:presLayoutVars>
          <dgm:bulletEnabled val="1"/>
        </dgm:presLayoutVars>
      </dgm:prSet>
      <dgm:spPr>
        <a:prstGeom prst="roundRect">
          <a:avLst>
            <a:gd name="adj" fmla="val 10000"/>
          </a:avLst>
        </a:prstGeom>
      </dgm:spPr>
      <dgm:t>
        <a:bodyPr/>
        <a:lstStyle/>
        <a:p>
          <a:endParaRPr lang="en-US"/>
        </a:p>
      </dgm:t>
    </dgm:pt>
    <dgm:pt modelId="{480D386E-AB2D-410A-B21D-B3CEC6F16867}" type="pres">
      <dgm:prSet presAssocID="{3033ED86-A0B2-45CF-8CAD-0B54A14750E4}" presName="sibTrans" presStyleLbl="sibTrans2D1" presStyleIdx="0" presStyleCnt="4" custScaleX="136268" custScaleY="86813"/>
      <dgm:spPr>
        <a:prstGeom prst="rightArrow">
          <a:avLst>
            <a:gd name="adj1" fmla="val 60000"/>
            <a:gd name="adj2" fmla="val 50000"/>
          </a:avLst>
        </a:prstGeom>
      </dgm:spPr>
      <dgm:t>
        <a:bodyPr/>
        <a:lstStyle/>
        <a:p>
          <a:endParaRPr lang="en-US"/>
        </a:p>
      </dgm:t>
    </dgm:pt>
    <dgm:pt modelId="{72F6AF77-3DD8-4F01-8405-937CD5AECF9B}" type="pres">
      <dgm:prSet presAssocID="{3033ED86-A0B2-45CF-8CAD-0B54A14750E4}" presName="connectorText" presStyleLbl="sibTrans2D1" presStyleIdx="0" presStyleCnt="4"/>
      <dgm:spPr/>
      <dgm:t>
        <a:bodyPr/>
        <a:lstStyle/>
        <a:p>
          <a:endParaRPr lang="en-US"/>
        </a:p>
      </dgm:t>
    </dgm:pt>
    <dgm:pt modelId="{50B05BAF-E37D-4C43-955E-5284E3FF88B0}" type="pres">
      <dgm:prSet presAssocID="{F72CDABF-8ADC-4E7B-A952-A756A2DC4C58}" presName="node" presStyleLbl="node1" presStyleIdx="1" presStyleCnt="5" custScaleX="136268" custScaleY="65277">
        <dgm:presLayoutVars>
          <dgm:bulletEnabled val="1"/>
        </dgm:presLayoutVars>
      </dgm:prSet>
      <dgm:spPr>
        <a:prstGeom prst="roundRect">
          <a:avLst>
            <a:gd name="adj" fmla="val 10000"/>
          </a:avLst>
        </a:prstGeom>
      </dgm:spPr>
      <dgm:t>
        <a:bodyPr/>
        <a:lstStyle/>
        <a:p>
          <a:endParaRPr lang="en-US"/>
        </a:p>
      </dgm:t>
    </dgm:pt>
    <dgm:pt modelId="{41F0D3A5-C677-4779-A045-1CA254D3E59E}" type="pres">
      <dgm:prSet presAssocID="{304F2209-3DA9-45C2-A406-67965AF1BBE5}" presName="sibTrans" presStyleLbl="sibTrans2D1" presStyleIdx="1" presStyleCnt="4" custScaleX="136268" custScaleY="86813"/>
      <dgm:spPr>
        <a:prstGeom prst="rightArrow">
          <a:avLst>
            <a:gd name="adj1" fmla="val 60000"/>
            <a:gd name="adj2" fmla="val 50000"/>
          </a:avLst>
        </a:prstGeom>
      </dgm:spPr>
      <dgm:t>
        <a:bodyPr/>
        <a:lstStyle/>
        <a:p>
          <a:endParaRPr lang="en-US"/>
        </a:p>
      </dgm:t>
    </dgm:pt>
    <dgm:pt modelId="{2F53DFB0-2F30-492D-9FD9-433D8CF2D022}" type="pres">
      <dgm:prSet presAssocID="{304F2209-3DA9-45C2-A406-67965AF1BBE5}" presName="connectorText" presStyleLbl="sibTrans2D1" presStyleIdx="1" presStyleCnt="4"/>
      <dgm:spPr/>
      <dgm:t>
        <a:bodyPr/>
        <a:lstStyle/>
        <a:p>
          <a:endParaRPr lang="en-US"/>
        </a:p>
      </dgm:t>
    </dgm:pt>
    <dgm:pt modelId="{BD8BC486-E634-47D0-81C2-63E620E87715}" type="pres">
      <dgm:prSet presAssocID="{4F4ECC6D-5893-44E1-B780-580264B85323}" presName="node" presStyleLbl="node1" presStyleIdx="2" presStyleCnt="5" custScaleX="136268" custScaleY="65277">
        <dgm:presLayoutVars>
          <dgm:bulletEnabled val="1"/>
        </dgm:presLayoutVars>
      </dgm:prSet>
      <dgm:spPr>
        <a:prstGeom prst="roundRect">
          <a:avLst>
            <a:gd name="adj" fmla="val 10000"/>
          </a:avLst>
        </a:prstGeom>
      </dgm:spPr>
      <dgm:t>
        <a:bodyPr/>
        <a:lstStyle/>
        <a:p>
          <a:endParaRPr lang="en-US"/>
        </a:p>
      </dgm:t>
    </dgm:pt>
    <dgm:pt modelId="{17EAE3F9-53EC-4805-A10A-FB90101AF201}" type="pres">
      <dgm:prSet presAssocID="{F1D7630D-E12C-4351-AA8E-371993930EBF}" presName="sibTrans" presStyleLbl="sibTrans2D1" presStyleIdx="2" presStyleCnt="4" custScaleX="136268" custScaleY="86813"/>
      <dgm:spPr>
        <a:prstGeom prst="rightArrow">
          <a:avLst>
            <a:gd name="adj1" fmla="val 60000"/>
            <a:gd name="adj2" fmla="val 50000"/>
          </a:avLst>
        </a:prstGeom>
      </dgm:spPr>
      <dgm:t>
        <a:bodyPr/>
        <a:lstStyle/>
        <a:p>
          <a:endParaRPr lang="en-US"/>
        </a:p>
      </dgm:t>
    </dgm:pt>
    <dgm:pt modelId="{07CF70CA-3F11-4AD8-9C03-140355B27EB2}" type="pres">
      <dgm:prSet presAssocID="{F1D7630D-E12C-4351-AA8E-371993930EBF}" presName="connectorText" presStyleLbl="sibTrans2D1" presStyleIdx="2" presStyleCnt="4"/>
      <dgm:spPr/>
      <dgm:t>
        <a:bodyPr/>
        <a:lstStyle/>
        <a:p>
          <a:endParaRPr lang="en-US"/>
        </a:p>
      </dgm:t>
    </dgm:pt>
    <dgm:pt modelId="{EB8326A9-B73C-47C1-B2EC-C859F6E39F3D}" type="pres">
      <dgm:prSet presAssocID="{CA1775A5-42FE-4AE4-87E5-B6301B637426}" presName="node" presStyleLbl="node1" presStyleIdx="3" presStyleCnt="5" custScaleX="136268" custScaleY="65277">
        <dgm:presLayoutVars>
          <dgm:bulletEnabled val="1"/>
        </dgm:presLayoutVars>
      </dgm:prSet>
      <dgm:spPr>
        <a:prstGeom prst="roundRect">
          <a:avLst>
            <a:gd name="adj" fmla="val 10000"/>
          </a:avLst>
        </a:prstGeom>
      </dgm:spPr>
      <dgm:t>
        <a:bodyPr/>
        <a:lstStyle/>
        <a:p>
          <a:endParaRPr lang="en-US"/>
        </a:p>
      </dgm:t>
    </dgm:pt>
    <dgm:pt modelId="{807E5B18-0435-4504-83E3-4FAB5556B2CB}" type="pres">
      <dgm:prSet presAssocID="{54E7B937-4E39-4749-9CC8-D5E88B5C7F6A}" presName="sibTrans" presStyleLbl="sibTrans2D1" presStyleIdx="3" presStyleCnt="4" custScaleX="136268" custScaleY="86813"/>
      <dgm:spPr>
        <a:prstGeom prst="rightArrow">
          <a:avLst>
            <a:gd name="adj1" fmla="val 60000"/>
            <a:gd name="adj2" fmla="val 50000"/>
          </a:avLst>
        </a:prstGeom>
      </dgm:spPr>
      <dgm:t>
        <a:bodyPr/>
        <a:lstStyle/>
        <a:p>
          <a:endParaRPr lang="en-US"/>
        </a:p>
      </dgm:t>
    </dgm:pt>
    <dgm:pt modelId="{280F030A-9F4C-40C9-B4D9-7640A798D762}" type="pres">
      <dgm:prSet presAssocID="{54E7B937-4E39-4749-9CC8-D5E88B5C7F6A}" presName="connectorText" presStyleLbl="sibTrans2D1" presStyleIdx="3" presStyleCnt="4"/>
      <dgm:spPr/>
      <dgm:t>
        <a:bodyPr/>
        <a:lstStyle/>
        <a:p>
          <a:endParaRPr lang="en-US"/>
        </a:p>
      </dgm:t>
    </dgm:pt>
    <dgm:pt modelId="{DED4C09C-E218-4B60-83E4-EC2B441EFFEE}" type="pres">
      <dgm:prSet presAssocID="{BBFE973B-F727-492B-A2E5-BFCCD492DDF3}" presName="node" presStyleLbl="node1" presStyleIdx="4" presStyleCnt="5" custScaleX="136268" custScaleY="65277">
        <dgm:presLayoutVars>
          <dgm:bulletEnabled val="1"/>
        </dgm:presLayoutVars>
      </dgm:prSet>
      <dgm:spPr>
        <a:prstGeom prst="roundRect">
          <a:avLst>
            <a:gd name="adj" fmla="val 10000"/>
          </a:avLst>
        </a:prstGeom>
      </dgm:spPr>
      <dgm:t>
        <a:bodyPr/>
        <a:lstStyle/>
        <a:p>
          <a:endParaRPr lang="en-US"/>
        </a:p>
      </dgm:t>
    </dgm:pt>
  </dgm:ptLst>
  <dgm:cxnLst>
    <dgm:cxn modelId="{2853C4FD-8A6D-48C8-8394-5D9478339F6B}" type="presOf" srcId="{54E7B937-4E39-4749-9CC8-D5E88B5C7F6A}" destId="{280F030A-9F4C-40C9-B4D9-7640A798D762}" srcOrd="1" destOrd="0" presId="urn:microsoft.com/office/officeart/2005/8/layout/process2"/>
    <dgm:cxn modelId="{DEA6E772-938E-41AE-9493-A85871F66AD7}" type="presOf" srcId="{7FC9CE7A-EDF4-4055-852F-F522D8564185}" destId="{9CED61CD-898F-45A4-869B-E548A3CAE5DA}" srcOrd="0" destOrd="0" presId="urn:microsoft.com/office/officeart/2005/8/layout/process2"/>
    <dgm:cxn modelId="{427A840C-5715-4481-900A-10283EB0822D}" type="presOf" srcId="{3033ED86-A0B2-45CF-8CAD-0B54A14750E4}" destId="{480D386E-AB2D-410A-B21D-B3CEC6F16867}" srcOrd="0" destOrd="0" presId="urn:microsoft.com/office/officeart/2005/8/layout/process2"/>
    <dgm:cxn modelId="{6DF82E44-A39A-473B-BF7C-5CE5DB36DAB4}" srcId="{52DA6D75-B3DD-4195-A4A3-922D6E24DE48}" destId="{F72CDABF-8ADC-4E7B-A952-A756A2DC4C58}" srcOrd="1" destOrd="0" parTransId="{E1AFFFEF-C12C-40F5-98F2-DC104449B47C}" sibTransId="{304F2209-3DA9-45C2-A406-67965AF1BBE5}"/>
    <dgm:cxn modelId="{559E2D69-C3CA-4989-8FAD-F4DA4609CE14}" srcId="{52DA6D75-B3DD-4195-A4A3-922D6E24DE48}" destId="{4F4ECC6D-5893-44E1-B780-580264B85323}" srcOrd="2" destOrd="0" parTransId="{19FA204E-E3D0-48F0-BDA4-7684C8C73C8D}" sibTransId="{F1D7630D-E12C-4351-AA8E-371993930EBF}"/>
    <dgm:cxn modelId="{CEB4338A-8B68-4A7D-959C-A54162ED76D4}" type="presOf" srcId="{F1D7630D-E12C-4351-AA8E-371993930EBF}" destId="{07CF70CA-3F11-4AD8-9C03-140355B27EB2}" srcOrd="1" destOrd="0" presId="urn:microsoft.com/office/officeart/2005/8/layout/process2"/>
    <dgm:cxn modelId="{6135A2D3-EA20-4F50-B789-35421AA63521}" type="presOf" srcId="{304F2209-3DA9-45C2-A406-67965AF1BBE5}" destId="{41F0D3A5-C677-4779-A045-1CA254D3E59E}" srcOrd="0" destOrd="0" presId="urn:microsoft.com/office/officeart/2005/8/layout/process2"/>
    <dgm:cxn modelId="{E2CB4D83-B792-4051-8812-722EC0D4FEBA}" type="presOf" srcId="{CA1775A5-42FE-4AE4-87E5-B6301B637426}" destId="{EB8326A9-B73C-47C1-B2EC-C859F6E39F3D}" srcOrd="0" destOrd="0" presId="urn:microsoft.com/office/officeart/2005/8/layout/process2"/>
    <dgm:cxn modelId="{21E50816-D8E1-4563-AA41-C51599D739F0}" type="presOf" srcId="{304F2209-3DA9-45C2-A406-67965AF1BBE5}" destId="{2F53DFB0-2F30-492D-9FD9-433D8CF2D022}" srcOrd="1" destOrd="0" presId="urn:microsoft.com/office/officeart/2005/8/layout/process2"/>
    <dgm:cxn modelId="{F3849537-F8F9-4F53-9446-EB7A613792DD}" type="presOf" srcId="{BBFE973B-F727-492B-A2E5-BFCCD492DDF3}" destId="{DED4C09C-E218-4B60-83E4-EC2B441EFFEE}" srcOrd="0" destOrd="0" presId="urn:microsoft.com/office/officeart/2005/8/layout/process2"/>
    <dgm:cxn modelId="{AFE820D4-C1FB-4E5A-BF55-424C3B9D3883}" type="presOf" srcId="{54E7B937-4E39-4749-9CC8-D5E88B5C7F6A}" destId="{807E5B18-0435-4504-83E3-4FAB5556B2CB}" srcOrd="0" destOrd="0" presId="urn:microsoft.com/office/officeart/2005/8/layout/process2"/>
    <dgm:cxn modelId="{04B019D7-24BE-4647-990C-F5C913E8AFB0}" type="presOf" srcId="{F1D7630D-E12C-4351-AA8E-371993930EBF}" destId="{17EAE3F9-53EC-4805-A10A-FB90101AF201}" srcOrd="0" destOrd="0" presId="urn:microsoft.com/office/officeart/2005/8/layout/process2"/>
    <dgm:cxn modelId="{8ADFD4E6-5683-4E8A-8595-58D40321C93C}" srcId="{52DA6D75-B3DD-4195-A4A3-922D6E24DE48}" destId="{BBFE973B-F727-492B-A2E5-BFCCD492DDF3}" srcOrd="4" destOrd="0" parTransId="{44A61DF0-0317-440B-9FF2-AA68E993CBB0}" sibTransId="{BE28409E-D049-4849-808B-CC61D2E58D04}"/>
    <dgm:cxn modelId="{52AAA3A1-9CC1-4729-A630-081009B771AA}" type="presOf" srcId="{3033ED86-A0B2-45CF-8CAD-0B54A14750E4}" destId="{72F6AF77-3DD8-4F01-8405-937CD5AECF9B}" srcOrd="1" destOrd="0" presId="urn:microsoft.com/office/officeart/2005/8/layout/process2"/>
    <dgm:cxn modelId="{6FCCFD89-51D9-4529-B687-EE235C4F5A2C}" srcId="{52DA6D75-B3DD-4195-A4A3-922D6E24DE48}" destId="{CA1775A5-42FE-4AE4-87E5-B6301B637426}" srcOrd="3" destOrd="0" parTransId="{E87FFD1D-7D73-4C13-894E-B85A7722A5A2}" sibTransId="{54E7B937-4E39-4749-9CC8-D5E88B5C7F6A}"/>
    <dgm:cxn modelId="{F19AC797-5F5D-40DD-A8D5-359C8C6D0E70}" srcId="{52DA6D75-B3DD-4195-A4A3-922D6E24DE48}" destId="{7FC9CE7A-EDF4-4055-852F-F522D8564185}" srcOrd="0" destOrd="0" parTransId="{1BF84F8F-A311-47CC-BF5E-F94E6F896FA9}" sibTransId="{3033ED86-A0B2-45CF-8CAD-0B54A14750E4}"/>
    <dgm:cxn modelId="{7BB05205-1946-4724-95DB-F69C22CA7115}" type="presOf" srcId="{F72CDABF-8ADC-4E7B-A952-A756A2DC4C58}" destId="{50B05BAF-E37D-4C43-955E-5284E3FF88B0}" srcOrd="0" destOrd="0" presId="urn:microsoft.com/office/officeart/2005/8/layout/process2"/>
    <dgm:cxn modelId="{CBABFF47-0628-4836-89AF-4A7046D01F8A}" type="presOf" srcId="{52DA6D75-B3DD-4195-A4A3-922D6E24DE48}" destId="{6D5DF2C9-66C4-4074-A05D-C234E659AF69}" srcOrd="0" destOrd="0" presId="urn:microsoft.com/office/officeart/2005/8/layout/process2"/>
    <dgm:cxn modelId="{21868BB0-A57C-4DBA-9787-5BB6276BD176}" type="presOf" srcId="{4F4ECC6D-5893-44E1-B780-580264B85323}" destId="{BD8BC486-E634-47D0-81C2-63E620E87715}" srcOrd="0" destOrd="0" presId="urn:microsoft.com/office/officeart/2005/8/layout/process2"/>
    <dgm:cxn modelId="{07595336-AD17-495A-959D-8DB9FACE1193}" type="presParOf" srcId="{6D5DF2C9-66C4-4074-A05D-C234E659AF69}" destId="{9CED61CD-898F-45A4-869B-E548A3CAE5DA}" srcOrd="0" destOrd="0" presId="urn:microsoft.com/office/officeart/2005/8/layout/process2"/>
    <dgm:cxn modelId="{4B1D8B0D-5E64-4A79-849F-8CF73B5AFC56}" type="presParOf" srcId="{6D5DF2C9-66C4-4074-A05D-C234E659AF69}" destId="{480D386E-AB2D-410A-B21D-B3CEC6F16867}" srcOrd="1" destOrd="0" presId="urn:microsoft.com/office/officeart/2005/8/layout/process2"/>
    <dgm:cxn modelId="{5F7EB5B4-0E03-4C65-B7C9-A7DA513DD29C}" type="presParOf" srcId="{480D386E-AB2D-410A-B21D-B3CEC6F16867}" destId="{72F6AF77-3DD8-4F01-8405-937CD5AECF9B}" srcOrd="0" destOrd="0" presId="urn:microsoft.com/office/officeart/2005/8/layout/process2"/>
    <dgm:cxn modelId="{83FD48BE-E6FC-46EE-B93A-174646D2D983}" type="presParOf" srcId="{6D5DF2C9-66C4-4074-A05D-C234E659AF69}" destId="{50B05BAF-E37D-4C43-955E-5284E3FF88B0}" srcOrd="2" destOrd="0" presId="urn:microsoft.com/office/officeart/2005/8/layout/process2"/>
    <dgm:cxn modelId="{00886F19-1326-4F02-B5B9-A5ADC7C07AD1}" type="presParOf" srcId="{6D5DF2C9-66C4-4074-A05D-C234E659AF69}" destId="{41F0D3A5-C677-4779-A045-1CA254D3E59E}" srcOrd="3" destOrd="0" presId="urn:microsoft.com/office/officeart/2005/8/layout/process2"/>
    <dgm:cxn modelId="{33C61D76-3010-4A13-B80E-FC5B8B6B709F}" type="presParOf" srcId="{41F0D3A5-C677-4779-A045-1CA254D3E59E}" destId="{2F53DFB0-2F30-492D-9FD9-433D8CF2D022}" srcOrd="0" destOrd="0" presId="urn:microsoft.com/office/officeart/2005/8/layout/process2"/>
    <dgm:cxn modelId="{1711A9CB-2241-4490-8BFA-CC7CD8D09E53}" type="presParOf" srcId="{6D5DF2C9-66C4-4074-A05D-C234E659AF69}" destId="{BD8BC486-E634-47D0-81C2-63E620E87715}" srcOrd="4" destOrd="0" presId="urn:microsoft.com/office/officeart/2005/8/layout/process2"/>
    <dgm:cxn modelId="{73C6F048-1543-4D91-8EC8-752346E65D9E}" type="presParOf" srcId="{6D5DF2C9-66C4-4074-A05D-C234E659AF69}" destId="{17EAE3F9-53EC-4805-A10A-FB90101AF201}" srcOrd="5" destOrd="0" presId="urn:microsoft.com/office/officeart/2005/8/layout/process2"/>
    <dgm:cxn modelId="{2057F4BF-0AD7-4085-B844-9598C94F5542}" type="presParOf" srcId="{17EAE3F9-53EC-4805-A10A-FB90101AF201}" destId="{07CF70CA-3F11-4AD8-9C03-140355B27EB2}" srcOrd="0" destOrd="0" presId="urn:microsoft.com/office/officeart/2005/8/layout/process2"/>
    <dgm:cxn modelId="{5B079FCF-CAE9-4471-B8C0-B4B647D47CEA}" type="presParOf" srcId="{6D5DF2C9-66C4-4074-A05D-C234E659AF69}" destId="{EB8326A9-B73C-47C1-B2EC-C859F6E39F3D}" srcOrd="6" destOrd="0" presId="urn:microsoft.com/office/officeart/2005/8/layout/process2"/>
    <dgm:cxn modelId="{C088EB28-8670-49A9-B067-050E42306331}" type="presParOf" srcId="{6D5DF2C9-66C4-4074-A05D-C234E659AF69}" destId="{807E5B18-0435-4504-83E3-4FAB5556B2CB}" srcOrd="7" destOrd="0" presId="urn:microsoft.com/office/officeart/2005/8/layout/process2"/>
    <dgm:cxn modelId="{45061709-1F73-4B8B-9BC2-1CA4368E43D4}" type="presParOf" srcId="{807E5B18-0435-4504-83E3-4FAB5556B2CB}" destId="{280F030A-9F4C-40C9-B4D9-7640A798D762}" srcOrd="0" destOrd="0" presId="urn:microsoft.com/office/officeart/2005/8/layout/process2"/>
    <dgm:cxn modelId="{BB918A2D-EA2E-4529-8679-C1D4B5913306}" type="presParOf" srcId="{6D5DF2C9-66C4-4074-A05D-C234E659AF69}" destId="{DED4C09C-E218-4B60-83E4-EC2B441EFFEE}" srcOrd="8"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ABCAA3-6174-453E-ACC1-FDCBC635AA6F}"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n-US"/>
        </a:p>
      </dgm:t>
    </dgm:pt>
    <dgm:pt modelId="{A8839BE9-54C1-43D6-8DAA-234DC4409AE9}">
      <dgm:prSet phldrT="[Text]" custT="1"/>
      <dgm:spPr/>
      <dgm:t>
        <a:bodyPr/>
        <a:lstStyle/>
        <a:p>
          <a:r>
            <a:rPr lang="en-US" sz="2000" b="1"/>
            <a:t>Out of Care</a:t>
          </a:r>
        </a:p>
        <a:p>
          <a:r>
            <a:rPr lang="en-US" sz="1800"/>
            <a:t>(Client has not seen their HIV Medical doctor and/or Care Coordinator in a year or more)</a:t>
          </a:r>
        </a:p>
        <a:p>
          <a:endParaRPr lang="en-US" sz="1800"/>
        </a:p>
      </dgm:t>
    </dgm:pt>
    <dgm:pt modelId="{D5242EE9-35B8-4CE2-9C0D-0064627276F4}" type="parTrans" cxnId="{25626F69-87E0-4D33-92BA-DC418A213F17}">
      <dgm:prSet/>
      <dgm:spPr/>
      <dgm:t>
        <a:bodyPr/>
        <a:lstStyle/>
        <a:p>
          <a:endParaRPr lang="en-US"/>
        </a:p>
      </dgm:t>
    </dgm:pt>
    <dgm:pt modelId="{905B629C-D74E-412B-9D8C-B64BD6B3A178}" type="sibTrans" cxnId="{25626F69-87E0-4D33-92BA-DC418A213F17}">
      <dgm:prSet/>
      <dgm:spPr/>
      <dgm:t>
        <a:bodyPr/>
        <a:lstStyle/>
        <a:p>
          <a:endParaRPr lang="en-US"/>
        </a:p>
      </dgm:t>
    </dgm:pt>
    <dgm:pt modelId="{4FEB5B90-E2C0-48D3-B861-3974A62834B1}">
      <dgm:prSet phldrT="[Text]"/>
      <dgm:spPr/>
      <dgm:t>
        <a:bodyPr/>
        <a:lstStyle/>
        <a:p>
          <a:r>
            <a:rPr lang="en-US"/>
            <a:t>Client makes self-referral or is assessed as program eligible during Intake Assessment and provided with information about the option to enroll. L2C Program Manager assesses criteria and enrolls client with appropriate Linkage Specialist.</a:t>
          </a:r>
        </a:p>
      </dgm:t>
    </dgm:pt>
    <dgm:pt modelId="{90E14A57-04AD-463B-9B17-F49498548AB0}" type="parTrans" cxnId="{22C97A52-2275-4A09-B102-75611C7E0F66}">
      <dgm:prSet/>
      <dgm:spPr/>
      <dgm:t>
        <a:bodyPr/>
        <a:lstStyle/>
        <a:p>
          <a:endParaRPr lang="en-US"/>
        </a:p>
      </dgm:t>
    </dgm:pt>
    <dgm:pt modelId="{2B9C4261-12D3-4899-9F04-658C91551D96}" type="sibTrans" cxnId="{22C97A52-2275-4A09-B102-75611C7E0F66}">
      <dgm:prSet/>
      <dgm:spPr/>
      <dgm:t>
        <a:bodyPr/>
        <a:lstStyle/>
        <a:p>
          <a:endParaRPr lang="en-US"/>
        </a:p>
      </dgm:t>
    </dgm:pt>
    <dgm:pt modelId="{F1E19016-E34B-49F5-B4F3-C1A7734FCE58}">
      <dgm:prSet phldrT="[Text]"/>
      <dgm:spPr/>
      <dgm:t>
        <a:bodyPr/>
        <a:lstStyle/>
        <a:p>
          <a:r>
            <a:rPr lang="en-US"/>
            <a:t>Client or Provider makes referral to L2C Program Manager. Client does not fit enrollment criteria. Client is scheduled for Care Coordination Intake. No further L2C involvement anticipated.</a:t>
          </a:r>
        </a:p>
      </dgm:t>
    </dgm:pt>
    <dgm:pt modelId="{AD39D064-F263-4211-BF6D-8BA8C117944A}" type="parTrans" cxnId="{FCB1FFC0-F031-477B-90EC-945C7196EE0E}">
      <dgm:prSet/>
      <dgm:spPr/>
      <dgm:t>
        <a:bodyPr/>
        <a:lstStyle/>
        <a:p>
          <a:endParaRPr lang="en-US"/>
        </a:p>
      </dgm:t>
    </dgm:pt>
    <dgm:pt modelId="{94C32E5B-8034-48C5-B8D7-B08AFD5B48BB}" type="sibTrans" cxnId="{FCB1FFC0-F031-477B-90EC-945C7196EE0E}">
      <dgm:prSet/>
      <dgm:spPr/>
      <dgm:t>
        <a:bodyPr/>
        <a:lstStyle/>
        <a:p>
          <a:endParaRPr lang="en-US"/>
        </a:p>
      </dgm:t>
    </dgm:pt>
    <dgm:pt modelId="{84FA4CE6-47D4-4DC7-8899-BEC8C2762753}">
      <dgm:prSet phldrT="[Text]"/>
      <dgm:spPr/>
      <dgm:t>
        <a:bodyPr/>
        <a:lstStyle/>
        <a:p>
          <a:r>
            <a:rPr lang="en-US"/>
            <a:t>Referral is submitted by Provider (Care Coordinator from any ASO, IDP, Probation, clinic, Shelter+Care, etc.) to L2C Program Manager. L2C PM enrolls client with appropriate Linkage Specialist.</a:t>
          </a:r>
        </a:p>
      </dgm:t>
    </dgm:pt>
    <dgm:pt modelId="{63E161AD-FEC8-4A79-8B56-3CFB22BAD2FF}" type="parTrans" cxnId="{C99EF5EE-A114-4416-8649-B636D809C5E4}">
      <dgm:prSet/>
      <dgm:spPr/>
      <dgm:t>
        <a:bodyPr/>
        <a:lstStyle/>
        <a:p>
          <a:endParaRPr lang="en-US"/>
        </a:p>
      </dgm:t>
    </dgm:pt>
    <dgm:pt modelId="{856F3F01-E62F-44AA-BFF0-B824D47772DF}" type="sibTrans" cxnId="{C99EF5EE-A114-4416-8649-B636D809C5E4}">
      <dgm:prSet/>
      <dgm:spPr/>
      <dgm:t>
        <a:bodyPr/>
        <a:lstStyle/>
        <a:p>
          <a:endParaRPr lang="en-US"/>
        </a:p>
      </dgm:t>
    </dgm:pt>
    <dgm:pt modelId="{D58B678B-6625-4ECB-83B2-641F3822AE0A}">
      <dgm:prSet/>
      <dgm:spPr/>
      <dgm:t>
        <a:bodyPr/>
        <a:lstStyle/>
        <a:p>
          <a:r>
            <a:rPr lang="en-US"/>
            <a:t>Client fails to attend scheduled Care Coordination Intake appointment (no call/no show). CC makes referral to L2C Program Manager. L2C PM enrolls client with appropriate Linkage Specialist.</a:t>
          </a:r>
        </a:p>
      </dgm:t>
    </dgm:pt>
    <dgm:pt modelId="{0D2CEF8B-BB57-4E8D-B42D-10E8578277AF}" type="parTrans" cxnId="{6CA7B464-8A18-4EA6-8270-D941264BF70D}">
      <dgm:prSet/>
      <dgm:spPr/>
      <dgm:t>
        <a:bodyPr/>
        <a:lstStyle/>
        <a:p>
          <a:endParaRPr lang="en-US"/>
        </a:p>
      </dgm:t>
    </dgm:pt>
    <dgm:pt modelId="{042538BB-9ABD-408B-A6F9-085B8D0A9036}" type="sibTrans" cxnId="{6CA7B464-8A18-4EA6-8270-D941264BF70D}">
      <dgm:prSet/>
      <dgm:spPr/>
      <dgm:t>
        <a:bodyPr/>
        <a:lstStyle/>
        <a:p>
          <a:endParaRPr lang="en-US"/>
        </a:p>
      </dgm:t>
    </dgm:pt>
    <dgm:pt modelId="{23F785B2-10F1-43FF-89CF-1469AD441CC1}" type="pres">
      <dgm:prSet presAssocID="{1AABCAA3-6174-453E-ACC1-FDCBC635AA6F}" presName="Name0" presStyleCnt="0">
        <dgm:presLayoutVars>
          <dgm:chPref val="1"/>
          <dgm:dir/>
          <dgm:animOne val="branch"/>
          <dgm:animLvl val="lvl"/>
          <dgm:resizeHandles val="exact"/>
        </dgm:presLayoutVars>
      </dgm:prSet>
      <dgm:spPr/>
      <dgm:t>
        <a:bodyPr/>
        <a:lstStyle/>
        <a:p>
          <a:endParaRPr lang="en-US"/>
        </a:p>
      </dgm:t>
    </dgm:pt>
    <dgm:pt modelId="{3F95A625-188F-4342-89AF-A81D0B52F0A8}" type="pres">
      <dgm:prSet presAssocID="{A8839BE9-54C1-43D6-8DAA-234DC4409AE9}" presName="root1" presStyleCnt="0"/>
      <dgm:spPr/>
    </dgm:pt>
    <dgm:pt modelId="{70B67347-C3B0-42B0-A226-7B6A881BD339}" type="pres">
      <dgm:prSet presAssocID="{A8839BE9-54C1-43D6-8DAA-234DC4409AE9}" presName="LevelOneTextNode" presStyleLbl="node0" presStyleIdx="0" presStyleCnt="1">
        <dgm:presLayoutVars>
          <dgm:chPref val="3"/>
        </dgm:presLayoutVars>
      </dgm:prSet>
      <dgm:spPr/>
      <dgm:t>
        <a:bodyPr/>
        <a:lstStyle/>
        <a:p>
          <a:endParaRPr lang="en-US"/>
        </a:p>
      </dgm:t>
    </dgm:pt>
    <dgm:pt modelId="{24F44982-85BF-4638-B6A2-83A6FEEEBE5E}" type="pres">
      <dgm:prSet presAssocID="{A8839BE9-54C1-43D6-8DAA-234DC4409AE9}" presName="level2hierChild" presStyleCnt="0"/>
      <dgm:spPr/>
    </dgm:pt>
    <dgm:pt modelId="{AC5453F4-6B36-4221-82EF-7AEF14234717}" type="pres">
      <dgm:prSet presAssocID="{90E14A57-04AD-463B-9B17-F49498548AB0}" presName="conn2-1" presStyleLbl="parChTrans1D2" presStyleIdx="0" presStyleCnt="4"/>
      <dgm:spPr/>
      <dgm:t>
        <a:bodyPr/>
        <a:lstStyle/>
        <a:p>
          <a:endParaRPr lang="en-US"/>
        </a:p>
      </dgm:t>
    </dgm:pt>
    <dgm:pt modelId="{9B58CBD4-A96F-4C75-A25F-B53F38640BD5}" type="pres">
      <dgm:prSet presAssocID="{90E14A57-04AD-463B-9B17-F49498548AB0}" presName="connTx" presStyleLbl="parChTrans1D2" presStyleIdx="0" presStyleCnt="4"/>
      <dgm:spPr/>
      <dgm:t>
        <a:bodyPr/>
        <a:lstStyle/>
        <a:p>
          <a:endParaRPr lang="en-US"/>
        </a:p>
      </dgm:t>
    </dgm:pt>
    <dgm:pt modelId="{B840D0B6-A383-4E42-88D7-72D010BFDD76}" type="pres">
      <dgm:prSet presAssocID="{4FEB5B90-E2C0-48D3-B861-3974A62834B1}" presName="root2" presStyleCnt="0"/>
      <dgm:spPr/>
    </dgm:pt>
    <dgm:pt modelId="{A93DAD87-26BE-4A41-B343-FC4BAEDB17A0}" type="pres">
      <dgm:prSet presAssocID="{4FEB5B90-E2C0-48D3-B861-3974A62834B1}" presName="LevelTwoTextNode" presStyleLbl="node2" presStyleIdx="0" presStyleCnt="4">
        <dgm:presLayoutVars>
          <dgm:chPref val="3"/>
        </dgm:presLayoutVars>
      </dgm:prSet>
      <dgm:spPr/>
      <dgm:t>
        <a:bodyPr/>
        <a:lstStyle/>
        <a:p>
          <a:endParaRPr lang="en-US"/>
        </a:p>
      </dgm:t>
    </dgm:pt>
    <dgm:pt modelId="{2138A2E6-AD7B-4AD5-B721-0BD82797BCFE}" type="pres">
      <dgm:prSet presAssocID="{4FEB5B90-E2C0-48D3-B861-3974A62834B1}" presName="level3hierChild" presStyleCnt="0"/>
      <dgm:spPr/>
    </dgm:pt>
    <dgm:pt modelId="{D85D2371-D116-434F-8326-DEA1D3E095FA}" type="pres">
      <dgm:prSet presAssocID="{AD39D064-F263-4211-BF6D-8BA8C117944A}" presName="conn2-1" presStyleLbl="parChTrans1D2" presStyleIdx="1" presStyleCnt="4"/>
      <dgm:spPr/>
      <dgm:t>
        <a:bodyPr/>
        <a:lstStyle/>
        <a:p>
          <a:endParaRPr lang="en-US"/>
        </a:p>
      </dgm:t>
    </dgm:pt>
    <dgm:pt modelId="{6FBA5AF2-09BF-4BC8-8E54-BBAFBECAFDD5}" type="pres">
      <dgm:prSet presAssocID="{AD39D064-F263-4211-BF6D-8BA8C117944A}" presName="connTx" presStyleLbl="parChTrans1D2" presStyleIdx="1" presStyleCnt="4"/>
      <dgm:spPr/>
      <dgm:t>
        <a:bodyPr/>
        <a:lstStyle/>
        <a:p>
          <a:endParaRPr lang="en-US"/>
        </a:p>
      </dgm:t>
    </dgm:pt>
    <dgm:pt modelId="{FF00ADB8-6C63-4555-952C-7F8C7E59DD9E}" type="pres">
      <dgm:prSet presAssocID="{F1E19016-E34B-49F5-B4F3-C1A7734FCE58}" presName="root2" presStyleCnt="0"/>
      <dgm:spPr/>
    </dgm:pt>
    <dgm:pt modelId="{6D361FE2-28A2-4044-8AD0-2187EA9D309F}" type="pres">
      <dgm:prSet presAssocID="{F1E19016-E34B-49F5-B4F3-C1A7734FCE58}" presName="LevelTwoTextNode" presStyleLbl="node2" presStyleIdx="1" presStyleCnt="4">
        <dgm:presLayoutVars>
          <dgm:chPref val="3"/>
        </dgm:presLayoutVars>
      </dgm:prSet>
      <dgm:spPr/>
      <dgm:t>
        <a:bodyPr/>
        <a:lstStyle/>
        <a:p>
          <a:endParaRPr lang="en-US"/>
        </a:p>
      </dgm:t>
    </dgm:pt>
    <dgm:pt modelId="{33A7E6CD-33E7-44AE-A602-1B162E845E90}" type="pres">
      <dgm:prSet presAssocID="{F1E19016-E34B-49F5-B4F3-C1A7734FCE58}" presName="level3hierChild" presStyleCnt="0"/>
      <dgm:spPr/>
    </dgm:pt>
    <dgm:pt modelId="{6964071F-25E9-49C7-921D-3D15DC203252}" type="pres">
      <dgm:prSet presAssocID="{63E161AD-FEC8-4A79-8B56-3CFB22BAD2FF}" presName="conn2-1" presStyleLbl="parChTrans1D2" presStyleIdx="2" presStyleCnt="4"/>
      <dgm:spPr/>
      <dgm:t>
        <a:bodyPr/>
        <a:lstStyle/>
        <a:p>
          <a:endParaRPr lang="en-US"/>
        </a:p>
      </dgm:t>
    </dgm:pt>
    <dgm:pt modelId="{C6AC7388-8172-4864-A9EA-7B69E97012C5}" type="pres">
      <dgm:prSet presAssocID="{63E161AD-FEC8-4A79-8B56-3CFB22BAD2FF}" presName="connTx" presStyleLbl="parChTrans1D2" presStyleIdx="2" presStyleCnt="4"/>
      <dgm:spPr/>
      <dgm:t>
        <a:bodyPr/>
        <a:lstStyle/>
        <a:p>
          <a:endParaRPr lang="en-US"/>
        </a:p>
      </dgm:t>
    </dgm:pt>
    <dgm:pt modelId="{8AEE8A39-7F2E-42A0-8AFC-CAF41B65E9F6}" type="pres">
      <dgm:prSet presAssocID="{84FA4CE6-47D4-4DC7-8899-BEC8C2762753}" presName="root2" presStyleCnt="0"/>
      <dgm:spPr/>
    </dgm:pt>
    <dgm:pt modelId="{FDE41AC9-13BE-4CCC-B69B-EBB04470F959}" type="pres">
      <dgm:prSet presAssocID="{84FA4CE6-47D4-4DC7-8899-BEC8C2762753}" presName="LevelTwoTextNode" presStyleLbl="node2" presStyleIdx="2" presStyleCnt="4">
        <dgm:presLayoutVars>
          <dgm:chPref val="3"/>
        </dgm:presLayoutVars>
      </dgm:prSet>
      <dgm:spPr/>
      <dgm:t>
        <a:bodyPr/>
        <a:lstStyle/>
        <a:p>
          <a:endParaRPr lang="en-US"/>
        </a:p>
      </dgm:t>
    </dgm:pt>
    <dgm:pt modelId="{887D491C-7A7D-484C-8528-4D2A2A7D6172}" type="pres">
      <dgm:prSet presAssocID="{84FA4CE6-47D4-4DC7-8899-BEC8C2762753}" presName="level3hierChild" presStyleCnt="0"/>
      <dgm:spPr/>
    </dgm:pt>
    <dgm:pt modelId="{09683BCB-9D79-42F6-95A0-29CA8F6EEB3D}" type="pres">
      <dgm:prSet presAssocID="{0D2CEF8B-BB57-4E8D-B42D-10E8578277AF}" presName="conn2-1" presStyleLbl="parChTrans1D2" presStyleIdx="3" presStyleCnt="4"/>
      <dgm:spPr/>
      <dgm:t>
        <a:bodyPr/>
        <a:lstStyle/>
        <a:p>
          <a:endParaRPr lang="en-US"/>
        </a:p>
      </dgm:t>
    </dgm:pt>
    <dgm:pt modelId="{4635EB7A-FDD8-4B9F-B503-713A0EDDAF40}" type="pres">
      <dgm:prSet presAssocID="{0D2CEF8B-BB57-4E8D-B42D-10E8578277AF}" presName="connTx" presStyleLbl="parChTrans1D2" presStyleIdx="3" presStyleCnt="4"/>
      <dgm:spPr/>
      <dgm:t>
        <a:bodyPr/>
        <a:lstStyle/>
        <a:p>
          <a:endParaRPr lang="en-US"/>
        </a:p>
      </dgm:t>
    </dgm:pt>
    <dgm:pt modelId="{4A03F214-29CD-4ACF-905B-A27BB033908D}" type="pres">
      <dgm:prSet presAssocID="{D58B678B-6625-4ECB-83B2-641F3822AE0A}" presName="root2" presStyleCnt="0"/>
      <dgm:spPr/>
    </dgm:pt>
    <dgm:pt modelId="{993C1269-2042-48C4-804F-85D217087394}" type="pres">
      <dgm:prSet presAssocID="{D58B678B-6625-4ECB-83B2-641F3822AE0A}" presName="LevelTwoTextNode" presStyleLbl="node2" presStyleIdx="3" presStyleCnt="4">
        <dgm:presLayoutVars>
          <dgm:chPref val="3"/>
        </dgm:presLayoutVars>
      </dgm:prSet>
      <dgm:spPr/>
      <dgm:t>
        <a:bodyPr/>
        <a:lstStyle/>
        <a:p>
          <a:endParaRPr lang="en-US"/>
        </a:p>
      </dgm:t>
    </dgm:pt>
    <dgm:pt modelId="{77ACB17D-91C0-4C94-BFB9-CAFBC5A1E6B7}" type="pres">
      <dgm:prSet presAssocID="{D58B678B-6625-4ECB-83B2-641F3822AE0A}" presName="level3hierChild" presStyleCnt="0"/>
      <dgm:spPr/>
    </dgm:pt>
  </dgm:ptLst>
  <dgm:cxnLst>
    <dgm:cxn modelId="{65A2E263-53C3-4AFC-B1ED-924414CEBA1F}" type="presOf" srcId="{0D2CEF8B-BB57-4E8D-B42D-10E8578277AF}" destId="{4635EB7A-FDD8-4B9F-B503-713A0EDDAF40}" srcOrd="1" destOrd="0" presId="urn:microsoft.com/office/officeart/2008/layout/HorizontalMultiLevelHierarchy"/>
    <dgm:cxn modelId="{F7849095-6AAD-454D-9F45-FC2D4135D6BA}" type="presOf" srcId="{D58B678B-6625-4ECB-83B2-641F3822AE0A}" destId="{993C1269-2042-48C4-804F-85D217087394}" srcOrd="0" destOrd="0" presId="urn:microsoft.com/office/officeart/2008/layout/HorizontalMultiLevelHierarchy"/>
    <dgm:cxn modelId="{F64D37B8-76B1-4E55-B375-7FF12427D608}" type="presOf" srcId="{4FEB5B90-E2C0-48D3-B861-3974A62834B1}" destId="{A93DAD87-26BE-4A41-B343-FC4BAEDB17A0}" srcOrd="0" destOrd="0" presId="urn:microsoft.com/office/officeart/2008/layout/HorizontalMultiLevelHierarchy"/>
    <dgm:cxn modelId="{FCB1FFC0-F031-477B-90EC-945C7196EE0E}" srcId="{A8839BE9-54C1-43D6-8DAA-234DC4409AE9}" destId="{F1E19016-E34B-49F5-B4F3-C1A7734FCE58}" srcOrd="1" destOrd="0" parTransId="{AD39D064-F263-4211-BF6D-8BA8C117944A}" sibTransId="{94C32E5B-8034-48C5-B8D7-B08AFD5B48BB}"/>
    <dgm:cxn modelId="{B1696E6C-2696-44E9-99CB-F82A69CE3CBC}" type="presOf" srcId="{F1E19016-E34B-49F5-B4F3-C1A7734FCE58}" destId="{6D361FE2-28A2-4044-8AD0-2187EA9D309F}" srcOrd="0" destOrd="0" presId="urn:microsoft.com/office/officeart/2008/layout/HorizontalMultiLevelHierarchy"/>
    <dgm:cxn modelId="{253D1A1C-BD9D-4858-B571-14E8FE43D1F7}" type="presOf" srcId="{90E14A57-04AD-463B-9B17-F49498548AB0}" destId="{AC5453F4-6B36-4221-82EF-7AEF14234717}" srcOrd="0" destOrd="0" presId="urn:microsoft.com/office/officeart/2008/layout/HorizontalMultiLevelHierarchy"/>
    <dgm:cxn modelId="{6C34BA0C-A70E-4260-B817-F3235D6DD93B}" type="presOf" srcId="{1AABCAA3-6174-453E-ACC1-FDCBC635AA6F}" destId="{23F785B2-10F1-43FF-89CF-1469AD441CC1}" srcOrd="0" destOrd="0" presId="urn:microsoft.com/office/officeart/2008/layout/HorizontalMultiLevelHierarchy"/>
    <dgm:cxn modelId="{6CA7B464-8A18-4EA6-8270-D941264BF70D}" srcId="{A8839BE9-54C1-43D6-8DAA-234DC4409AE9}" destId="{D58B678B-6625-4ECB-83B2-641F3822AE0A}" srcOrd="3" destOrd="0" parTransId="{0D2CEF8B-BB57-4E8D-B42D-10E8578277AF}" sibTransId="{042538BB-9ABD-408B-A6F9-085B8D0A9036}"/>
    <dgm:cxn modelId="{A4934948-CB10-429A-8551-716F826F85A0}" type="presOf" srcId="{90E14A57-04AD-463B-9B17-F49498548AB0}" destId="{9B58CBD4-A96F-4C75-A25F-B53F38640BD5}" srcOrd="1" destOrd="0" presId="urn:microsoft.com/office/officeart/2008/layout/HorizontalMultiLevelHierarchy"/>
    <dgm:cxn modelId="{C99EF5EE-A114-4416-8649-B636D809C5E4}" srcId="{A8839BE9-54C1-43D6-8DAA-234DC4409AE9}" destId="{84FA4CE6-47D4-4DC7-8899-BEC8C2762753}" srcOrd="2" destOrd="0" parTransId="{63E161AD-FEC8-4A79-8B56-3CFB22BAD2FF}" sibTransId="{856F3F01-E62F-44AA-BFF0-B824D47772DF}"/>
    <dgm:cxn modelId="{23953BA7-27DA-415F-8F0B-0DED23DEF209}" type="presOf" srcId="{63E161AD-FEC8-4A79-8B56-3CFB22BAD2FF}" destId="{6964071F-25E9-49C7-921D-3D15DC203252}" srcOrd="0" destOrd="0" presId="urn:microsoft.com/office/officeart/2008/layout/HorizontalMultiLevelHierarchy"/>
    <dgm:cxn modelId="{25626F69-87E0-4D33-92BA-DC418A213F17}" srcId="{1AABCAA3-6174-453E-ACC1-FDCBC635AA6F}" destId="{A8839BE9-54C1-43D6-8DAA-234DC4409AE9}" srcOrd="0" destOrd="0" parTransId="{D5242EE9-35B8-4CE2-9C0D-0064627276F4}" sibTransId="{905B629C-D74E-412B-9D8C-B64BD6B3A178}"/>
    <dgm:cxn modelId="{D3B99645-F82D-4951-8C6B-679464BBE620}" type="presOf" srcId="{AD39D064-F263-4211-BF6D-8BA8C117944A}" destId="{D85D2371-D116-434F-8326-DEA1D3E095FA}" srcOrd="0" destOrd="0" presId="urn:microsoft.com/office/officeart/2008/layout/HorizontalMultiLevelHierarchy"/>
    <dgm:cxn modelId="{1E8C1531-AAE5-4055-91BB-8D86A3477F25}" type="presOf" srcId="{63E161AD-FEC8-4A79-8B56-3CFB22BAD2FF}" destId="{C6AC7388-8172-4864-A9EA-7B69E97012C5}" srcOrd="1" destOrd="0" presId="urn:microsoft.com/office/officeart/2008/layout/HorizontalMultiLevelHierarchy"/>
    <dgm:cxn modelId="{22C97A52-2275-4A09-B102-75611C7E0F66}" srcId="{A8839BE9-54C1-43D6-8DAA-234DC4409AE9}" destId="{4FEB5B90-E2C0-48D3-B861-3974A62834B1}" srcOrd="0" destOrd="0" parTransId="{90E14A57-04AD-463B-9B17-F49498548AB0}" sibTransId="{2B9C4261-12D3-4899-9F04-658C91551D96}"/>
    <dgm:cxn modelId="{528F8D36-2746-4534-8AB0-B012E5A55BC6}" type="presOf" srcId="{A8839BE9-54C1-43D6-8DAA-234DC4409AE9}" destId="{70B67347-C3B0-42B0-A226-7B6A881BD339}" srcOrd="0" destOrd="0" presId="urn:microsoft.com/office/officeart/2008/layout/HorizontalMultiLevelHierarchy"/>
    <dgm:cxn modelId="{C6CCC6CF-8978-4269-AF4C-13714A06444C}" type="presOf" srcId="{0D2CEF8B-BB57-4E8D-B42D-10E8578277AF}" destId="{09683BCB-9D79-42F6-95A0-29CA8F6EEB3D}" srcOrd="0" destOrd="0" presId="urn:microsoft.com/office/officeart/2008/layout/HorizontalMultiLevelHierarchy"/>
    <dgm:cxn modelId="{6E716DFE-670B-46AE-BA24-E50306FBFFA1}" type="presOf" srcId="{AD39D064-F263-4211-BF6D-8BA8C117944A}" destId="{6FBA5AF2-09BF-4BC8-8E54-BBAFBECAFDD5}" srcOrd="1" destOrd="0" presId="urn:microsoft.com/office/officeart/2008/layout/HorizontalMultiLevelHierarchy"/>
    <dgm:cxn modelId="{20D2CD7B-5DE2-4C8F-8D3C-A27BF3335475}" type="presOf" srcId="{84FA4CE6-47D4-4DC7-8899-BEC8C2762753}" destId="{FDE41AC9-13BE-4CCC-B69B-EBB04470F959}" srcOrd="0" destOrd="0" presId="urn:microsoft.com/office/officeart/2008/layout/HorizontalMultiLevelHierarchy"/>
    <dgm:cxn modelId="{2882AAE8-85F3-4476-AF34-54E4008888B9}" type="presParOf" srcId="{23F785B2-10F1-43FF-89CF-1469AD441CC1}" destId="{3F95A625-188F-4342-89AF-A81D0B52F0A8}" srcOrd="0" destOrd="0" presId="urn:microsoft.com/office/officeart/2008/layout/HorizontalMultiLevelHierarchy"/>
    <dgm:cxn modelId="{78A8E873-FEB6-451B-AAF6-BEBD62C3FCC7}" type="presParOf" srcId="{3F95A625-188F-4342-89AF-A81D0B52F0A8}" destId="{70B67347-C3B0-42B0-A226-7B6A881BD339}" srcOrd="0" destOrd="0" presId="urn:microsoft.com/office/officeart/2008/layout/HorizontalMultiLevelHierarchy"/>
    <dgm:cxn modelId="{09BEA4F0-82A6-4F54-952F-D3B4F0B8FA36}" type="presParOf" srcId="{3F95A625-188F-4342-89AF-A81D0B52F0A8}" destId="{24F44982-85BF-4638-B6A2-83A6FEEEBE5E}" srcOrd="1" destOrd="0" presId="urn:microsoft.com/office/officeart/2008/layout/HorizontalMultiLevelHierarchy"/>
    <dgm:cxn modelId="{72E66549-C912-4A64-B70D-AB15B33B3AC8}" type="presParOf" srcId="{24F44982-85BF-4638-B6A2-83A6FEEEBE5E}" destId="{AC5453F4-6B36-4221-82EF-7AEF14234717}" srcOrd="0" destOrd="0" presId="urn:microsoft.com/office/officeart/2008/layout/HorizontalMultiLevelHierarchy"/>
    <dgm:cxn modelId="{936B338C-41CD-451D-915F-401669F10056}" type="presParOf" srcId="{AC5453F4-6B36-4221-82EF-7AEF14234717}" destId="{9B58CBD4-A96F-4C75-A25F-B53F38640BD5}" srcOrd="0" destOrd="0" presId="urn:microsoft.com/office/officeart/2008/layout/HorizontalMultiLevelHierarchy"/>
    <dgm:cxn modelId="{00416A9F-A65B-493F-9253-A0E71F177200}" type="presParOf" srcId="{24F44982-85BF-4638-B6A2-83A6FEEEBE5E}" destId="{B840D0B6-A383-4E42-88D7-72D010BFDD76}" srcOrd="1" destOrd="0" presId="urn:microsoft.com/office/officeart/2008/layout/HorizontalMultiLevelHierarchy"/>
    <dgm:cxn modelId="{7C153931-05AD-4D8C-BC9B-28F7CA5724AA}" type="presParOf" srcId="{B840D0B6-A383-4E42-88D7-72D010BFDD76}" destId="{A93DAD87-26BE-4A41-B343-FC4BAEDB17A0}" srcOrd="0" destOrd="0" presId="urn:microsoft.com/office/officeart/2008/layout/HorizontalMultiLevelHierarchy"/>
    <dgm:cxn modelId="{1C47C21A-3C24-4F3C-BF5A-EA2D302A2510}" type="presParOf" srcId="{B840D0B6-A383-4E42-88D7-72D010BFDD76}" destId="{2138A2E6-AD7B-4AD5-B721-0BD82797BCFE}" srcOrd="1" destOrd="0" presId="urn:microsoft.com/office/officeart/2008/layout/HorizontalMultiLevelHierarchy"/>
    <dgm:cxn modelId="{299BA1E2-F853-4287-9DFA-86EE24A5E6A0}" type="presParOf" srcId="{24F44982-85BF-4638-B6A2-83A6FEEEBE5E}" destId="{D85D2371-D116-434F-8326-DEA1D3E095FA}" srcOrd="2" destOrd="0" presId="urn:microsoft.com/office/officeart/2008/layout/HorizontalMultiLevelHierarchy"/>
    <dgm:cxn modelId="{905BCD79-1A48-4D0F-85FF-CAAFD27406E8}" type="presParOf" srcId="{D85D2371-D116-434F-8326-DEA1D3E095FA}" destId="{6FBA5AF2-09BF-4BC8-8E54-BBAFBECAFDD5}" srcOrd="0" destOrd="0" presId="urn:microsoft.com/office/officeart/2008/layout/HorizontalMultiLevelHierarchy"/>
    <dgm:cxn modelId="{57355BDD-F94A-4C67-A59A-61A6050F9EF0}" type="presParOf" srcId="{24F44982-85BF-4638-B6A2-83A6FEEEBE5E}" destId="{FF00ADB8-6C63-4555-952C-7F8C7E59DD9E}" srcOrd="3" destOrd="0" presId="urn:microsoft.com/office/officeart/2008/layout/HorizontalMultiLevelHierarchy"/>
    <dgm:cxn modelId="{07E1AA11-E791-4E7E-A8DC-2A1248608AF2}" type="presParOf" srcId="{FF00ADB8-6C63-4555-952C-7F8C7E59DD9E}" destId="{6D361FE2-28A2-4044-8AD0-2187EA9D309F}" srcOrd="0" destOrd="0" presId="urn:microsoft.com/office/officeart/2008/layout/HorizontalMultiLevelHierarchy"/>
    <dgm:cxn modelId="{31E727C6-0579-4217-9283-E98F4ACB802A}" type="presParOf" srcId="{FF00ADB8-6C63-4555-952C-7F8C7E59DD9E}" destId="{33A7E6CD-33E7-44AE-A602-1B162E845E90}" srcOrd="1" destOrd="0" presId="urn:microsoft.com/office/officeart/2008/layout/HorizontalMultiLevelHierarchy"/>
    <dgm:cxn modelId="{A8649BAB-94CD-4A58-862D-5C36C96EB77F}" type="presParOf" srcId="{24F44982-85BF-4638-B6A2-83A6FEEEBE5E}" destId="{6964071F-25E9-49C7-921D-3D15DC203252}" srcOrd="4" destOrd="0" presId="urn:microsoft.com/office/officeart/2008/layout/HorizontalMultiLevelHierarchy"/>
    <dgm:cxn modelId="{AFE6CC0C-C84E-45AF-8038-EF83391AB7DD}" type="presParOf" srcId="{6964071F-25E9-49C7-921D-3D15DC203252}" destId="{C6AC7388-8172-4864-A9EA-7B69E97012C5}" srcOrd="0" destOrd="0" presId="urn:microsoft.com/office/officeart/2008/layout/HorizontalMultiLevelHierarchy"/>
    <dgm:cxn modelId="{FD06100B-F666-4DCE-BF11-2916F2737E14}" type="presParOf" srcId="{24F44982-85BF-4638-B6A2-83A6FEEEBE5E}" destId="{8AEE8A39-7F2E-42A0-8AFC-CAF41B65E9F6}" srcOrd="5" destOrd="0" presId="urn:microsoft.com/office/officeart/2008/layout/HorizontalMultiLevelHierarchy"/>
    <dgm:cxn modelId="{7DBB2A6F-8197-47E5-A8ED-4DEFDE2FACBB}" type="presParOf" srcId="{8AEE8A39-7F2E-42A0-8AFC-CAF41B65E9F6}" destId="{FDE41AC9-13BE-4CCC-B69B-EBB04470F959}" srcOrd="0" destOrd="0" presId="urn:microsoft.com/office/officeart/2008/layout/HorizontalMultiLevelHierarchy"/>
    <dgm:cxn modelId="{6D8B4FD5-6C0D-4C8C-9945-476643D284B1}" type="presParOf" srcId="{8AEE8A39-7F2E-42A0-8AFC-CAF41B65E9F6}" destId="{887D491C-7A7D-484C-8528-4D2A2A7D6172}" srcOrd="1" destOrd="0" presId="urn:microsoft.com/office/officeart/2008/layout/HorizontalMultiLevelHierarchy"/>
    <dgm:cxn modelId="{EFF15221-C060-43CF-BA4D-736A48D99C6D}" type="presParOf" srcId="{24F44982-85BF-4638-B6A2-83A6FEEEBE5E}" destId="{09683BCB-9D79-42F6-95A0-29CA8F6EEB3D}" srcOrd="6" destOrd="0" presId="urn:microsoft.com/office/officeart/2008/layout/HorizontalMultiLevelHierarchy"/>
    <dgm:cxn modelId="{DBA1B664-A92B-4621-9256-03EC86AFC429}" type="presParOf" srcId="{09683BCB-9D79-42F6-95A0-29CA8F6EEB3D}" destId="{4635EB7A-FDD8-4B9F-B503-713A0EDDAF40}" srcOrd="0" destOrd="0" presId="urn:microsoft.com/office/officeart/2008/layout/HorizontalMultiLevelHierarchy"/>
    <dgm:cxn modelId="{8A1CCCCB-29BE-4A8D-8FD8-BF3146FBB46A}" type="presParOf" srcId="{24F44982-85BF-4638-B6A2-83A6FEEEBE5E}" destId="{4A03F214-29CD-4ACF-905B-A27BB033908D}" srcOrd="7" destOrd="0" presId="urn:microsoft.com/office/officeart/2008/layout/HorizontalMultiLevelHierarchy"/>
    <dgm:cxn modelId="{98EF0D3A-C5A8-4A2E-BC87-704840744BCF}" type="presParOf" srcId="{4A03F214-29CD-4ACF-905B-A27BB033908D}" destId="{993C1269-2042-48C4-804F-85D217087394}" srcOrd="0" destOrd="0" presId="urn:microsoft.com/office/officeart/2008/layout/HorizontalMultiLevelHierarchy"/>
    <dgm:cxn modelId="{5BBE43CA-9C0A-456D-8B1C-DAF7FECE7EB0}" type="presParOf" srcId="{4A03F214-29CD-4ACF-905B-A27BB033908D}" destId="{77ACB17D-91C0-4C94-BFB9-CAFBC5A1E6B7}"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ED61CD-898F-45A4-869B-E548A3CAE5DA}">
      <dsp:nvSpPr>
        <dsp:cNvPr id="0" name=""/>
        <dsp:cNvSpPr/>
      </dsp:nvSpPr>
      <dsp:spPr>
        <a:xfrm>
          <a:off x="0" y="0"/>
          <a:ext cx="5866410" cy="9267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Individual tests HIV positive in Region 7</a:t>
          </a:r>
        </a:p>
      </dsp:txBody>
      <dsp:txXfrm>
        <a:off x="27142" y="27142"/>
        <a:ext cx="5812126" cy="872421"/>
      </dsp:txXfrm>
    </dsp:sp>
    <dsp:sp modelId="{480D386E-AB2D-410A-B21D-B3CEC6F16867}">
      <dsp:nvSpPr>
        <dsp:cNvPr id="0" name=""/>
        <dsp:cNvSpPr/>
      </dsp:nvSpPr>
      <dsp:spPr>
        <a:xfrm rot="5400000">
          <a:off x="2568276" y="1006475"/>
          <a:ext cx="729857" cy="554598"/>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rot="-5400000">
        <a:off x="2766826" y="918846"/>
        <a:ext cx="332758" cy="563478"/>
      </dsp:txXfrm>
    </dsp:sp>
    <dsp:sp modelId="{50B05BAF-E37D-4C43-955E-5284E3FF88B0}">
      <dsp:nvSpPr>
        <dsp:cNvPr id="0" name=""/>
        <dsp:cNvSpPr/>
      </dsp:nvSpPr>
      <dsp:spPr>
        <a:xfrm>
          <a:off x="0" y="1640844"/>
          <a:ext cx="5866410" cy="92670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Tester contacts Abbe Shapiro, Linkage to Care Program Manager at  The Damien Center</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(317)632-0123x263 (office)/(317)296-3687 (cell)</a:t>
          </a:r>
        </a:p>
      </dsp:txBody>
      <dsp:txXfrm>
        <a:off x="27142" y="1667986"/>
        <a:ext cx="5812126" cy="872421"/>
      </dsp:txXfrm>
    </dsp:sp>
    <dsp:sp modelId="{41F0D3A5-C677-4779-A045-1CA254D3E59E}">
      <dsp:nvSpPr>
        <dsp:cNvPr id="0" name=""/>
        <dsp:cNvSpPr/>
      </dsp:nvSpPr>
      <dsp:spPr>
        <a:xfrm rot="5400000">
          <a:off x="2570480" y="2645162"/>
          <a:ext cx="725448" cy="554598"/>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rot="-5400000">
        <a:off x="2766825" y="2559738"/>
        <a:ext cx="332758" cy="559069"/>
      </dsp:txXfrm>
    </dsp:sp>
    <dsp:sp modelId="{BD8BC486-E634-47D0-81C2-63E620E87715}">
      <dsp:nvSpPr>
        <dsp:cNvPr id="0" name=""/>
        <dsp:cNvSpPr/>
      </dsp:nvSpPr>
      <dsp:spPr>
        <a:xfrm>
          <a:off x="0" y="3277374"/>
          <a:ext cx="5866410" cy="92670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L2C PM will dispatch L2C Specialist to meet with newly dx individual at location of test </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OR </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L2C Specialist will speak with new dx over the phone and </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schedule face-to-face contact that will occur within 24 hrs.</a:t>
          </a:r>
        </a:p>
      </dsp:txBody>
      <dsp:txXfrm>
        <a:off x="27142" y="3304516"/>
        <a:ext cx="5812126" cy="872421"/>
      </dsp:txXfrm>
    </dsp:sp>
    <dsp:sp modelId="{17EAE3F9-53EC-4805-A10A-FB90101AF201}">
      <dsp:nvSpPr>
        <dsp:cNvPr id="0" name=""/>
        <dsp:cNvSpPr/>
      </dsp:nvSpPr>
      <dsp:spPr>
        <a:xfrm rot="5400000">
          <a:off x="2570480" y="4281692"/>
          <a:ext cx="725448" cy="554598"/>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rot="-5400000">
        <a:off x="2766825" y="4196268"/>
        <a:ext cx="332758" cy="559069"/>
      </dsp:txXfrm>
    </dsp:sp>
    <dsp:sp modelId="{EB8326A9-B73C-47C1-B2EC-C859F6E39F3D}">
      <dsp:nvSpPr>
        <dsp:cNvPr id="0" name=""/>
        <dsp:cNvSpPr/>
      </dsp:nvSpPr>
      <dsp:spPr>
        <a:xfrm>
          <a:off x="0" y="4913904"/>
          <a:ext cx="5866410" cy="92670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L2C Specialist assists new dx to get connected to HIV medical care and Care Coordination at site of individual's choice, providing 24-hr availability via phone until client begins medical care.</a:t>
          </a:r>
        </a:p>
      </dsp:txBody>
      <dsp:txXfrm>
        <a:off x="27142" y="4941046"/>
        <a:ext cx="5812126" cy="872421"/>
      </dsp:txXfrm>
    </dsp:sp>
    <dsp:sp modelId="{807E5B18-0435-4504-83E3-4FAB5556B2CB}">
      <dsp:nvSpPr>
        <dsp:cNvPr id="0" name=""/>
        <dsp:cNvSpPr/>
      </dsp:nvSpPr>
      <dsp:spPr>
        <a:xfrm rot="5400000">
          <a:off x="2570480" y="5918222"/>
          <a:ext cx="725448" cy="554598"/>
        </a:xfrm>
        <a:prstGeom prst="righ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rot="-5400000">
        <a:off x="2766825" y="5832798"/>
        <a:ext cx="332758" cy="559069"/>
      </dsp:txXfrm>
    </dsp:sp>
    <dsp:sp modelId="{DED4C09C-E218-4B60-83E4-EC2B441EFFEE}">
      <dsp:nvSpPr>
        <dsp:cNvPr id="0" name=""/>
        <dsp:cNvSpPr/>
      </dsp:nvSpPr>
      <dsp:spPr>
        <a:xfrm>
          <a:off x="0" y="6550434"/>
          <a:ext cx="5866410" cy="92670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alibri"/>
              <a:ea typeface="+mn-ea"/>
              <a:cs typeface="+mn-cs"/>
            </a:rPr>
            <a:t>1. If client successfully attends first HIV medical and Care Coordination  appointments as scheduled, Linkage Specialist can provide up to 90 days limited support. </a:t>
          </a:r>
        </a:p>
        <a:p>
          <a:pPr lvl="0" algn="l" defTabSz="533400">
            <a:lnSpc>
              <a:spcPct val="90000"/>
            </a:lnSpc>
            <a:spcBef>
              <a:spcPct val="0"/>
            </a:spcBef>
            <a:spcAft>
              <a:spcPct val="35000"/>
            </a:spcAft>
          </a:pPr>
          <a:r>
            <a:rPr lang="en-US" sz="1200" kern="1200">
              <a:solidFill>
                <a:sysClr val="window" lastClr="FFFFFF"/>
              </a:solidFill>
              <a:latin typeface="Calibri"/>
              <a:ea typeface="+mn-ea"/>
              <a:cs typeface="+mn-cs"/>
            </a:rPr>
            <a:t>2. If client does not attend first Care Coordination and HIV medical appointments as scheduled, Linkage Specialist can provide up to 18 months intensive support.</a:t>
          </a:r>
        </a:p>
      </dsp:txBody>
      <dsp:txXfrm>
        <a:off x="27142" y="6577576"/>
        <a:ext cx="5812126" cy="8724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683BCB-9D79-42F6-95A0-29CA8F6EEB3D}">
      <dsp:nvSpPr>
        <dsp:cNvPr id="0" name=""/>
        <dsp:cNvSpPr/>
      </dsp:nvSpPr>
      <dsp:spPr>
        <a:xfrm>
          <a:off x="1228925" y="3524250"/>
          <a:ext cx="802242" cy="2292995"/>
        </a:xfrm>
        <a:custGeom>
          <a:avLst/>
          <a:gdLst/>
          <a:ahLst/>
          <a:cxnLst/>
          <a:rect l="0" t="0" r="0" b="0"/>
          <a:pathLst>
            <a:path>
              <a:moveTo>
                <a:pt x="0" y="0"/>
              </a:moveTo>
              <a:lnTo>
                <a:pt x="401121" y="0"/>
              </a:lnTo>
              <a:lnTo>
                <a:pt x="401121" y="2292995"/>
              </a:lnTo>
              <a:lnTo>
                <a:pt x="802242" y="229299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569314" y="4610015"/>
        <a:ext cx="121464" cy="121464"/>
      </dsp:txXfrm>
    </dsp:sp>
    <dsp:sp modelId="{6964071F-25E9-49C7-921D-3D15DC203252}">
      <dsp:nvSpPr>
        <dsp:cNvPr id="0" name=""/>
        <dsp:cNvSpPr/>
      </dsp:nvSpPr>
      <dsp:spPr>
        <a:xfrm>
          <a:off x="1228925" y="3524250"/>
          <a:ext cx="802242" cy="764331"/>
        </a:xfrm>
        <a:custGeom>
          <a:avLst/>
          <a:gdLst/>
          <a:ahLst/>
          <a:cxnLst/>
          <a:rect l="0" t="0" r="0" b="0"/>
          <a:pathLst>
            <a:path>
              <a:moveTo>
                <a:pt x="0" y="0"/>
              </a:moveTo>
              <a:lnTo>
                <a:pt x="401121" y="0"/>
              </a:lnTo>
              <a:lnTo>
                <a:pt x="401121" y="764331"/>
              </a:lnTo>
              <a:lnTo>
                <a:pt x="802242" y="7643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02344" y="3878714"/>
        <a:ext cx="55402" cy="55402"/>
      </dsp:txXfrm>
    </dsp:sp>
    <dsp:sp modelId="{D85D2371-D116-434F-8326-DEA1D3E095FA}">
      <dsp:nvSpPr>
        <dsp:cNvPr id="0" name=""/>
        <dsp:cNvSpPr/>
      </dsp:nvSpPr>
      <dsp:spPr>
        <a:xfrm>
          <a:off x="1228925" y="2759918"/>
          <a:ext cx="802242" cy="764331"/>
        </a:xfrm>
        <a:custGeom>
          <a:avLst/>
          <a:gdLst/>
          <a:ahLst/>
          <a:cxnLst/>
          <a:rect l="0" t="0" r="0" b="0"/>
          <a:pathLst>
            <a:path>
              <a:moveTo>
                <a:pt x="0" y="764331"/>
              </a:moveTo>
              <a:lnTo>
                <a:pt x="401121" y="764331"/>
              </a:lnTo>
              <a:lnTo>
                <a:pt x="401121" y="0"/>
              </a:lnTo>
              <a:lnTo>
                <a:pt x="802242"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02344" y="3114382"/>
        <a:ext cx="55402" cy="55402"/>
      </dsp:txXfrm>
    </dsp:sp>
    <dsp:sp modelId="{AC5453F4-6B36-4221-82EF-7AEF14234717}">
      <dsp:nvSpPr>
        <dsp:cNvPr id="0" name=""/>
        <dsp:cNvSpPr/>
      </dsp:nvSpPr>
      <dsp:spPr>
        <a:xfrm>
          <a:off x="1228925" y="1231254"/>
          <a:ext cx="802242" cy="2292995"/>
        </a:xfrm>
        <a:custGeom>
          <a:avLst/>
          <a:gdLst/>
          <a:ahLst/>
          <a:cxnLst/>
          <a:rect l="0" t="0" r="0" b="0"/>
          <a:pathLst>
            <a:path>
              <a:moveTo>
                <a:pt x="0" y="2292995"/>
              </a:moveTo>
              <a:lnTo>
                <a:pt x="401121" y="2292995"/>
              </a:lnTo>
              <a:lnTo>
                <a:pt x="401121" y="0"/>
              </a:lnTo>
              <a:lnTo>
                <a:pt x="802242"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569314" y="2317020"/>
        <a:ext cx="121464" cy="121464"/>
      </dsp:txXfrm>
    </dsp:sp>
    <dsp:sp modelId="{70B67347-C3B0-42B0-A226-7B6A881BD339}">
      <dsp:nvSpPr>
        <dsp:cNvPr id="0" name=""/>
        <dsp:cNvSpPr/>
      </dsp:nvSpPr>
      <dsp:spPr>
        <a:xfrm rot="16200000">
          <a:off x="-2600779" y="2912784"/>
          <a:ext cx="6436477" cy="12229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b="1" kern="1200"/>
            <a:t>Out of Care</a:t>
          </a:r>
        </a:p>
        <a:p>
          <a:pPr lvl="0" algn="ctr" defTabSz="889000">
            <a:lnSpc>
              <a:spcPct val="90000"/>
            </a:lnSpc>
            <a:spcBef>
              <a:spcPct val="0"/>
            </a:spcBef>
            <a:spcAft>
              <a:spcPct val="35000"/>
            </a:spcAft>
          </a:pPr>
          <a:r>
            <a:rPr lang="en-US" sz="1800" kern="1200"/>
            <a:t>(Client has not seen their HIV Medical doctor and/or Care Coordinator in a year or more)</a:t>
          </a:r>
        </a:p>
        <a:p>
          <a:pPr lvl="0" algn="ctr" defTabSz="889000">
            <a:lnSpc>
              <a:spcPct val="90000"/>
            </a:lnSpc>
            <a:spcBef>
              <a:spcPct val="0"/>
            </a:spcBef>
            <a:spcAft>
              <a:spcPct val="35000"/>
            </a:spcAft>
          </a:pPr>
          <a:endParaRPr lang="en-US" sz="1800" kern="1200"/>
        </a:p>
      </dsp:txBody>
      <dsp:txXfrm>
        <a:off x="-2600779" y="2912784"/>
        <a:ext cx="6436477" cy="1222930"/>
      </dsp:txXfrm>
    </dsp:sp>
    <dsp:sp modelId="{A93DAD87-26BE-4A41-B343-FC4BAEDB17A0}">
      <dsp:nvSpPr>
        <dsp:cNvPr id="0" name=""/>
        <dsp:cNvSpPr/>
      </dsp:nvSpPr>
      <dsp:spPr>
        <a:xfrm>
          <a:off x="2031167" y="619789"/>
          <a:ext cx="4011212" cy="122293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Client makes self-referral or is assessed as program eligible during Intake Assessment and provided with information about the option to enroll. L2C Program Manager assesses criteria and enrolls client with appropriate Linkage Specialist.</a:t>
          </a:r>
        </a:p>
      </dsp:txBody>
      <dsp:txXfrm>
        <a:off x="2031167" y="619789"/>
        <a:ext cx="4011212" cy="1222930"/>
      </dsp:txXfrm>
    </dsp:sp>
    <dsp:sp modelId="{6D361FE2-28A2-4044-8AD0-2187EA9D309F}">
      <dsp:nvSpPr>
        <dsp:cNvPr id="0" name=""/>
        <dsp:cNvSpPr/>
      </dsp:nvSpPr>
      <dsp:spPr>
        <a:xfrm>
          <a:off x="2031167" y="2148452"/>
          <a:ext cx="4011212" cy="122293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Client or Provider makes referral to L2C Program Manager. Client does not fit enrollment criteria. Client is scheduled for Care Coordination Intake. No further L2C involvement anticipated.</a:t>
          </a:r>
        </a:p>
      </dsp:txBody>
      <dsp:txXfrm>
        <a:off x="2031167" y="2148452"/>
        <a:ext cx="4011212" cy="1222930"/>
      </dsp:txXfrm>
    </dsp:sp>
    <dsp:sp modelId="{FDE41AC9-13BE-4CCC-B69B-EBB04470F959}">
      <dsp:nvSpPr>
        <dsp:cNvPr id="0" name=""/>
        <dsp:cNvSpPr/>
      </dsp:nvSpPr>
      <dsp:spPr>
        <a:xfrm>
          <a:off x="2031167" y="3677116"/>
          <a:ext cx="4011212" cy="122293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Referral is submitted by Provider (Care Coordinator from any ASO, IDP, Probation, clinic, Shelter+Care, etc.) to L2C Program Manager. L2C PM enrolls client with appropriate Linkage Specialist.</a:t>
          </a:r>
        </a:p>
      </dsp:txBody>
      <dsp:txXfrm>
        <a:off x="2031167" y="3677116"/>
        <a:ext cx="4011212" cy="1222930"/>
      </dsp:txXfrm>
    </dsp:sp>
    <dsp:sp modelId="{993C1269-2042-48C4-804F-85D217087394}">
      <dsp:nvSpPr>
        <dsp:cNvPr id="0" name=""/>
        <dsp:cNvSpPr/>
      </dsp:nvSpPr>
      <dsp:spPr>
        <a:xfrm>
          <a:off x="2031167" y="5205779"/>
          <a:ext cx="4011212" cy="122293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Client fails to attend scheduled Care Coordination Intake appointment (no call/no show). CC makes referral to L2C Program Manager. L2C PM enrolls client with appropriate Linkage Specialist.</a:t>
          </a:r>
        </a:p>
      </dsp:txBody>
      <dsp:txXfrm>
        <a:off x="2031167" y="5205779"/>
        <a:ext cx="4011212" cy="12229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2B4F5-95F6-4F65-99AE-6D2AC97E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99</Pages>
  <Words>17028</Words>
  <Characters>97065</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Abbe Shapiro</dc:creator>
  <cp:lastModifiedBy>Abbe Shapiro</cp:lastModifiedBy>
  <cp:revision>13</cp:revision>
  <cp:lastPrinted>2015-04-23T21:55:00Z</cp:lastPrinted>
  <dcterms:created xsi:type="dcterms:W3CDTF">2015-04-23T19:32:00Z</dcterms:created>
  <dcterms:modified xsi:type="dcterms:W3CDTF">2015-04-24T13:09:00Z</dcterms:modified>
</cp:coreProperties>
</file>