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024B8" w14:textId="4DC87FA7" w:rsidR="001D332E" w:rsidRDefault="004C126D" w:rsidP="00094D4D">
      <w:pPr>
        <w:ind w:left="5760" w:firstLine="720"/>
        <w:jc w:val="center"/>
        <w:rPr>
          <w:rFonts w:ascii="Garamond" w:hAnsi="Garamond"/>
          <w:b/>
          <w:sz w:val="32"/>
          <w:szCs w:val="32"/>
        </w:rPr>
      </w:pPr>
      <w:bookmarkStart w:id="0" w:name="_GoBack"/>
      <w:bookmarkEnd w:id="0"/>
      <w:r w:rsidRPr="004C126D">
        <w:rPr>
          <w:rFonts w:ascii="Garamond" w:hAnsi="Garamond"/>
          <w:b/>
          <w:noProof/>
          <w:sz w:val="32"/>
          <w:szCs w:val="32"/>
        </w:rPr>
        <w:drawing>
          <wp:inline distT="0" distB="0" distL="0" distR="0" wp14:anchorId="6145A5FC" wp14:editId="37442EE9">
            <wp:extent cx="1514475" cy="7239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723900"/>
                    </a:xfrm>
                    <a:prstGeom prst="rect">
                      <a:avLst/>
                    </a:prstGeom>
                    <a:noFill/>
                    <a:ln>
                      <a:noFill/>
                    </a:ln>
                  </pic:spPr>
                </pic:pic>
              </a:graphicData>
            </a:graphic>
          </wp:inline>
        </w:drawing>
      </w:r>
      <w:r w:rsidR="001D332E" w:rsidRPr="00997AE7">
        <w:rPr>
          <w:rFonts w:ascii="Garamond" w:hAnsi="Garamond"/>
          <w:noProof/>
          <w:sz w:val="32"/>
          <w:szCs w:val="32"/>
        </w:rPr>
        <w:drawing>
          <wp:anchor distT="0" distB="0" distL="114300" distR="114300" simplePos="0" relativeHeight="251669504" behindDoc="0" locked="0" layoutInCell="1" allowOverlap="1" wp14:anchorId="28247AB6" wp14:editId="0DC9D10F">
            <wp:simplePos x="0" y="0"/>
            <wp:positionH relativeFrom="column">
              <wp:posOffset>-292100</wp:posOffset>
            </wp:positionH>
            <wp:positionV relativeFrom="paragraph">
              <wp:posOffset>0</wp:posOffset>
            </wp:positionV>
            <wp:extent cx="2466254" cy="916940"/>
            <wp:effectExtent l="0" t="0" r="0" b="0"/>
            <wp:wrapNone/>
            <wp:docPr id="41" name="Picture 41" descr="C:\Users\zlo01\AppData\Local\Microsoft\Windows\INetCache\Content.Word\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o01\AppData\Local\Microsoft\Windows\INetCache\Content.Word\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8902" cy="921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D5168" w14:textId="2DE7E93F" w:rsidR="001D332E" w:rsidRDefault="001D332E" w:rsidP="00313D11">
      <w:pPr>
        <w:jc w:val="center"/>
        <w:rPr>
          <w:rFonts w:ascii="Garamond" w:hAnsi="Garamond"/>
          <w:b/>
          <w:sz w:val="32"/>
          <w:szCs w:val="32"/>
        </w:rPr>
      </w:pPr>
    </w:p>
    <w:p w14:paraId="4728BCDA" w14:textId="77777777" w:rsidR="001D332E" w:rsidRDefault="001D332E" w:rsidP="00313D11">
      <w:pPr>
        <w:jc w:val="center"/>
        <w:rPr>
          <w:rFonts w:ascii="Garamond" w:hAnsi="Garamond"/>
          <w:b/>
          <w:sz w:val="32"/>
          <w:szCs w:val="32"/>
        </w:rPr>
      </w:pPr>
    </w:p>
    <w:p w14:paraId="3D475817" w14:textId="5582914C" w:rsidR="00FF4D8E" w:rsidRDefault="00FF4D8E" w:rsidP="00313D11">
      <w:pPr>
        <w:jc w:val="center"/>
        <w:rPr>
          <w:rFonts w:ascii="Garamond" w:hAnsi="Garamond"/>
          <w:b/>
          <w:sz w:val="32"/>
          <w:szCs w:val="32"/>
        </w:rPr>
      </w:pPr>
    </w:p>
    <w:p w14:paraId="0D0CE31C" w14:textId="77777777" w:rsidR="004C126D" w:rsidRDefault="004C126D" w:rsidP="00313D11">
      <w:pPr>
        <w:jc w:val="center"/>
        <w:rPr>
          <w:rFonts w:ascii="Garamond" w:hAnsi="Garamond"/>
          <w:b/>
          <w:sz w:val="32"/>
          <w:szCs w:val="32"/>
        </w:rPr>
      </w:pPr>
    </w:p>
    <w:p w14:paraId="008DB673" w14:textId="77777777" w:rsidR="008E1497" w:rsidRPr="008E1497" w:rsidRDefault="008E1497" w:rsidP="008E1497">
      <w:pPr>
        <w:jc w:val="center"/>
        <w:rPr>
          <w:rFonts w:ascii="Garamond" w:hAnsi="Garamond"/>
          <w:b/>
          <w:sz w:val="32"/>
          <w:szCs w:val="32"/>
        </w:rPr>
      </w:pPr>
    </w:p>
    <w:p w14:paraId="579D10A0" w14:textId="243DFC71" w:rsidR="008E1497" w:rsidRPr="008E1497" w:rsidRDefault="007A03CE" w:rsidP="008E1497">
      <w:pPr>
        <w:jc w:val="center"/>
        <w:rPr>
          <w:rFonts w:ascii="Garamond" w:hAnsi="Garamond"/>
          <w:b/>
          <w:sz w:val="40"/>
          <w:szCs w:val="32"/>
        </w:rPr>
      </w:pPr>
      <w:r>
        <w:rPr>
          <w:rFonts w:ascii="Garamond" w:hAnsi="Garamond"/>
          <w:b/>
          <w:sz w:val="40"/>
          <w:szCs w:val="32"/>
        </w:rPr>
        <w:t>HRSA</w:t>
      </w:r>
      <w:r w:rsidR="008E1497" w:rsidRPr="008E1497">
        <w:rPr>
          <w:rFonts w:ascii="Garamond" w:hAnsi="Garamond"/>
          <w:b/>
          <w:sz w:val="40"/>
          <w:szCs w:val="32"/>
        </w:rPr>
        <w:t xml:space="preserve"> Ryan White HIV/AIDS Program </w:t>
      </w:r>
      <w:r w:rsidR="008E1497" w:rsidRPr="008E1497">
        <w:rPr>
          <w:rFonts w:ascii="Garamond" w:hAnsi="Garamond"/>
          <w:b/>
          <w:sz w:val="40"/>
          <w:szCs w:val="32"/>
        </w:rPr>
        <w:br/>
        <w:t>Center for Quality Improvement and Innovation</w:t>
      </w:r>
    </w:p>
    <w:p w14:paraId="26CECAFE" w14:textId="77777777" w:rsidR="00FF4D8E" w:rsidRDefault="00FF4D8E" w:rsidP="00313D11">
      <w:pPr>
        <w:jc w:val="center"/>
        <w:rPr>
          <w:rFonts w:ascii="Garamond" w:hAnsi="Garamond"/>
          <w:b/>
          <w:sz w:val="32"/>
          <w:szCs w:val="32"/>
        </w:rPr>
      </w:pPr>
    </w:p>
    <w:p w14:paraId="7286032E" w14:textId="77777777" w:rsidR="001D332E" w:rsidRDefault="001D332E" w:rsidP="00313D11">
      <w:pPr>
        <w:jc w:val="center"/>
        <w:rPr>
          <w:rFonts w:ascii="Garamond" w:hAnsi="Garamond"/>
          <w:b/>
          <w:sz w:val="32"/>
          <w:szCs w:val="32"/>
        </w:rPr>
      </w:pPr>
    </w:p>
    <w:p w14:paraId="4ADC6CA4" w14:textId="77777777" w:rsidR="008E1497" w:rsidRDefault="008E1497" w:rsidP="00313D11">
      <w:pPr>
        <w:jc w:val="center"/>
        <w:rPr>
          <w:rFonts w:ascii="Garamond" w:hAnsi="Garamond"/>
          <w:b/>
          <w:sz w:val="32"/>
          <w:szCs w:val="32"/>
        </w:rPr>
      </w:pPr>
    </w:p>
    <w:p w14:paraId="75016558" w14:textId="3AAC16ED" w:rsidR="004E2BF2" w:rsidRPr="002863AB" w:rsidRDefault="004E2BF2" w:rsidP="002863AB">
      <w:pPr>
        <w:spacing w:line="360" w:lineRule="auto"/>
        <w:jc w:val="center"/>
        <w:rPr>
          <w:rFonts w:ascii="Garamond" w:hAnsi="Garamond"/>
          <w:b/>
          <w:sz w:val="36"/>
          <w:szCs w:val="32"/>
        </w:rPr>
      </w:pPr>
      <w:r w:rsidRPr="002863AB">
        <w:rPr>
          <w:rFonts w:ascii="Garamond" w:hAnsi="Garamond"/>
          <w:b/>
          <w:sz w:val="36"/>
          <w:szCs w:val="32"/>
        </w:rPr>
        <w:t>Concept Paper</w:t>
      </w:r>
      <w:r w:rsidR="00FF4D8E" w:rsidRPr="002863AB">
        <w:rPr>
          <w:rFonts w:ascii="Garamond" w:hAnsi="Garamond"/>
          <w:b/>
          <w:sz w:val="36"/>
          <w:szCs w:val="32"/>
        </w:rPr>
        <w:t xml:space="preserve"> for </w:t>
      </w:r>
      <w:r w:rsidR="00FF4D8E" w:rsidRPr="002863AB">
        <w:rPr>
          <w:rFonts w:ascii="Garamond" w:hAnsi="Garamond"/>
          <w:b/>
          <w:sz w:val="36"/>
          <w:szCs w:val="32"/>
        </w:rPr>
        <w:br/>
      </w:r>
      <w:r w:rsidRPr="002863AB">
        <w:rPr>
          <w:rFonts w:ascii="Garamond" w:hAnsi="Garamond"/>
          <w:b/>
          <w:sz w:val="36"/>
          <w:szCs w:val="32"/>
        </w:rPr>
        <w:t xml:space="preserve">Developing a </w:t>
      </w:r>
      <w:r w:rsidR="00FF4D8E" w:rsidRPr="002863AB">
        <w:rPr>
          <w:rFonts w:ascii="Garamond" w:hAnsi="Garamond"/>
          <w:b/>
          <w:sz w:val="36"/>
          <w:szCs w:val="32"/>
        </w:rPr>
        <w:t xml:space="preserve">National </w:t>
      </w:r>
      <w:r w:rsidRPr="002863AB">
        <w:rPr>
          <w:rFonts w:ascii="Garamond" w:hAnsi="Garamond"/>
          <w:b/>
          <w:sz w:val="36"/>
          <w:szCs w:val="32"/>
        </w:rPr>
        <w:t xml:space="preserve">Quality Improvement Campaign </w:t>
      </w:r>
    </w:p>
    <w:p w14:paraId="5199EA76" w14:textId="1F43AC2E" w:rsidR="004E2BF2" w:rsidRPr="002863AB" w:rsidRDefault="004E2BF2" w:rsidP="002863AB">
      <w:pPr>
        <w:spacing w:line="360" w:lineRule="auto"/>
        <w:jc w:val="center"/>
        <w:rPr>
          <w:rFonts w:ascii="Garamond" w:hAnsi="Garamond"/>
          <w:b/>
          <w:sz w:val="36"/>
          <w:szCs w:val="32"/>
        </w:rPr>
      </w:pPr>
      <w:r w:rsidRPr="002863AB">
        <w:rPr>
          <w:rFonts w:ascii="Garamond" w:hAnsi="Garamond"/>
          <w:b/>
          <w:sz w:val="36"/>
          <w:szCs w:val="32"/>
        </w:rPr>
        <w:t>to Eliminate Disparities in HIV Care</w:t>
      </w:r>
      <w:r w:rsidR="00A23777">
        <w:rPr>
          <w:rFonts w:ascii="Garamond" w:hAnsi="Garamond"/>
          <w:b/>
          <w:sz w:val="36"/>
          <w:szCs w:val="32"/>
        </w:rPr>
        <w:t>:</w:t>
      </w:r>
    </w:p>
    <w:p w14:paraId="72FCFE84" w14:textId="77777777" w:rsidR="004E2BF2" w:rsidRDefault="004E2BF2" w:rsidP="004E2BF2">
      <w:pPr>
        <w:jc w:val="center"/>
        <w:rPr>
          <w:rFonts w:ascii="Garamond" w:hAnsi="Garamond"/>
          <w:b/>
          <w:sz w:val="32"/>
          <w:szCs w:val="32"/>
        </w:rPr>
      </w:pPr>
    </w:p>
    <w:p w14:paraId="78D392E5" w14:textId="77777777" w:rsidR="00FF4D8E" w:rsidRDefault="00FF4D8E" w:rsidP="004E2BF2">
      <w:pPr>
        <w:jc w:val="center"/>
        <w:rPr>
          <w:rFonts w:ascii="Garamond" w:hAnsi="Garamond"/>
          <w:b/>
          <w:sz w:val="32"/>
          <w:szCs w:val="32"/>
        </w:rPr>
      </w:pPr>
    </w:p>
    <w:p w14:paraId="0CC17770" w14:textId="77777777" w:rsidR="004E2BF2" w:rsidRDefault="004E2BF2" w:rsidP="004E2BF2">
      <w:pPr>
        <w:jc w:val="center"/>
        <w:rPr>
          <w:rFonts w:ascii="Garamond" w:hAnsi="Garamond"/>
          <w:b/>
          <w:sz w:val="32"/>
          <w:szCs w:val="32"/>
        </w:rPr>
      </w:pPr>
    </w:p>
    <w:p w14:paraId="6EBCFCC5" w14:textId="633A0448" w:rsidR="004E2BF2" w:rsidRPr="008E1497" w:rsidRDefault="004E2BF2" w:rsidP="004E2BF2">
      <w:pPr>
        <w:jc w:val="center"/>
        <w:rPr>
          <w:rFonts w:ascii="Garamond" w:hAnsi="Garamond"/>
          <w:b/>
          <w:sz w:val="48"/>
          <w:szCs w:val="32"/>
        </w:rPr>
      </w:pPr>
      <w:r w:rsidRPr="008E1497">
        <w:rPr>
          <w:rFonts w:ascii="Garamond" w:hAnsi="Garamond"/>
          <w:b/>
          <w:sz w:val="48"/>
          <w:szCs w:val="32"/>
        </w:rPr>
        <w:t>end+disparities ECHO Collaborative</w:t>
      </w:r>
    </w:p>
    <w:p w14:paraId="750FAC86" w14:textId="77777777" w:rsidR="004E2BF2" w:rsidRDefault="004E2BF2" w:rsidP="004E2BF2">
      <w:pPr>
        <w:jc w:val="center"/>
        <w:rPr>
          <w:rFonts w:ascii="Garamond" w:hAnsi="Garamond"/>
          <w:b/>
          <w:sz w:val="32"/>
          <w:szCs w:val="32"/>
        </w:rPr>
      </w:pPr>
    </w:p>
    <w:p w14:paraId="4214BD8A" w14:textId="77777777" w:rsidR="00FF4D8E" w:rsidRDefault="00FF4D8E" w:rsidP="004E2BF2">
      <w:pPr>
        <w:jc w:val="center"/>
        <w:rPr>
          <w:rFonts w:ascii="Garamond" w:hAnsi="Garamond"/>
          <w:b/>
          <w:sz w:val="32"/>
          <w:szCs w:val="32"/>
        </w:rPr>
      </w:pPr>
    </w:p>
    <w:p w14:paraId="4B95305A" w14:textId="77777777" w:rsidR="00CB6D81" w:rsidRDefault="00CB6D81" w:rsidP="00CB6D81">
      <w:pPr>
        <w:jc w:val="center"/>
        <w:rPr>
          <w:rFonts w:ascii="Garamond" w:hAnsi="Garamond"/>
          <w:sz w:val="32"/>
          <w:szCs w:val="32"/>
        </w:rPr>
      </w:pPr>
    </w:p>
    <w:p w14:paraId="356CD06D" w14:textId="4845250D" w:rsidR="00CB6D81" w:rsidRPr="007E6D8A" w:rsidRDefault="002F4172" w:rsidP="00CB6D81">
      <w:pPr>
        <w:jc w:val="center"/>
        <w:rPr>
          <w:rFonts w:ascii="Garamond" w:hAnsi="Garamond"/>
          <w:sz w:val="32"/>
          <w:szCs w:val="32"/>
        </w:rPr>
      </w:pPr>
      <w:r>
        <w:rPr>
          <w:rFonts w:ascii="Garamond" w:hAnsi="Garamond"/>
          <w:sz w:val="32"/>
          <w:szCs w:val="32"/>
        </w:rPr>
        <w:t>February 12</w:t>
      </w:r>
      <w:r w:rsidR="00171527">
        <w:rPr>
          <w:rFonts w:ascii="Garamond" w:hAnsi="Garamond"/>
          <w:sz w:val="32"/>
          <w:szCs w:val="32"/>
        </w:rPr>
        <w:t>, 2018</w:t>
      </w:r>
    </w:p>
    <w:p w14:paraId="268471F6" w14:textId="77777777" w:rsidR="00FF4D8E" w:rsidRDefault="00FF4D8E" w:rsidP="002863AB">
      <w:pPr>
        <w:rPr>
          <w:rFonts w:ascii="Garamond" w:hAnsi="Garamond"/>
          <w:b/>
          <w:sz w:val="32"/>
          <w:szCs w:val="32"/>
        </w:rPr>
      </w:pPr>
    </w:p>
    <w:p w14:paraId="40552D02" w14:textId="77777777" w:rsidR="00CB6D81" w:rsidRDefault="00CB6D81" w:rsidP="002863AB">
      <w:pPr>
        <w:rPr>
          <w:rFonts w:ascii="Garamond" w:hAnsi="Garamond"/>
          <w:b/>
          <w:sz w:val="32"/>
          <w:szCs w:val="32"/>
        </w:rPr>
      </w:pPr>
    </w:p>
    <w:p w14:paraId="03812D2F" w14:textId="77777777" w:rsidR="004E2BF2" w:rsidRPr="004E2BF2" w:rsidRDefault="004E2BF2" w:rsidP="004E2BF2">
      <w:pPr>
        <w:jc w:val="center"/>
        <w:rPr>
          <w:rFonts w:ascii="Garamond" w:hAnsi="Garamond"/>
          <w:b/>
          <w:sz w:val="32"/>
          <w:szCs w:val="32"/>
        </w:rPr>
      </w:pPr>
    </w:p>
    <w:p w14:paraId="48D5FEBC" w14:textId="43B4DD7D" w:rsidR="004E2BF2" w:rsidRPr="002863AB" w:rsidRDefault="004E2BF2" w:rsidP="004E2BF2">
      <w:pPr>
        <w:jc w:val="center"/>
        <w:rPr>
          <w:rFonts w:ascii="Garamond" w:hAnsi="Garamond"/>
          <w:sz w:val="32"/>
          <w:szCs w:val="32"/>
        </w:rPr>
      </w:pPr>
      <w:r w:rsidRPr="002863AB">
        <w:rPr>
          <w:rFonts w:ascii="Garamond" w:hAnsi="Garamond"/>
          <w:sz w:val="32"/>
          <w:szCs w:val="32"/>
        </w:rPr>
        <w:t>“</w:t>
      </w:r>
      <w:r w:rsidRPr="002863AB">
        <w:rPr>
          <w:rFonts w:ascii="Garamond" w:hAnsi="Garamond"/>
          <w:i/>
          <w:sz w:val="32"/>
          <w:szCs w:val="32"/>
        </w:rPr>
        <w:t xml:space="preserve">Of all the forms of inequality, injustice in health care is </w:t>
      </w:r>
      <w:r w:rsidR="00CB6D81">
        <w:rPr>
          <w:rFonts w:ascii="Garamond" w:hAnsi="Garamond"/>
          <w:i/>
          <w:sz w:val="32"/>
          <w:szCs w:val="32"/>
        </w:rPr>
        <w:br/>
      </w:r>
      <w:r w:rsidRPr="002863AB">
        <w:rPr>
          <w:rFonts w:ascii="Garamond" w:hAnsi="Garamond"/>
          <w:i/>
          <w:sz w:val="32"/>
          <w:szCs w:val="32"/>
        </w:rPr>
        <w:t>the most shocking and inhumane</w:t>
      </w:r>
      <w:r w:rsidRPr="002863AB">
        <w:rPr>
          <w:rFonts w:ascii="Garamond" w:hAnsi="Garamond"/>
          <w:sz w:val="32"/>
          <w:szCs w:val="32"/>
        </w:rPr>
        <w:t xml:space="preserve">.” </w:t>
      </w:r>
    </w:p>
    <w:p w14:paraId="43C31B98" w14:textId="77777777" w:rsidR="004E2BF2" w:rsidRPr="002863AB" w:rsidRDefault="004E2BF2" w:rsidP="004E2BF2">
      <w:pPr>
        <w:jc w:val="center"/>
        <w:rPr>
          <w:rFonts w:ascii="Garamond" w:hAnsi="Garamond"/>
          <w:sz w:val="32"/>
          <w:szCs w:val="32"/>
        </w:rPr>
      </w:pPr>
    </w:p>
    <w:p w14:paraId="50AE0011" w14:textId="2F3ADF1A" w:rsidR="00CB6D81" w:rsidRDefault="004E2BF2" w:rsidP="008E1497">
      <w:pPr>
        <w:jc w:val="center"/>
        <w:rPr>
          <w:rFonts w:ascii="Garamond" w:hAnsi="Garamond"/>
          <w:sz w:val="32"/>
          <w:szCs w:val="32"/>
        </w:rPr>
      </w:pPr>
      <w:r w:rsidRPr="002863AB">
        <w:rPr>
          <w:rFonts w:ascii="Garamond" w:hAnsi="Garamond"/>
          <w:sz w:val="32"/>
          <w:szCs w:val="32"/>
        </w:rPr>
        <w:t>Martin Luther King</w:t>
      </w:r>
    </w:p>
    <w:p w14:paraId="28901FC0" w14:textId="77777777" w:rsidR="001D332E" w:rsidRDefault="001D332E">
      <w:r>
        <w:rPr>
          <w:b/>
          <w:bCs/>
        </w:rPr>
        <w:br w:type="page"/>
      </w:r>
    </w:p>
    <w:sdt>
      <w:sdtPr>
        <w:rPr>
          <w:rFonts w:asciiTheme="minorHAnsi" w:eastAsiaTheme="minorHAnsi" w:hAnsiTheme="minorHAnsi"/>
          <w:b w:val="0"/>
          <w:bCs w:val="0"/>
          <w:kern w:val="0"/>
          <w:sz w:val="24"/>
          <w:szCs w:val="24"/>
        </w:rPr>
        <w:id w:val="393556683"/>
        <w:docPartObj>
          <w:docPartGallery w:val="Table of Contents"/>
          <w:docPartUnique/>
        </w:docPartObj>
      </w:sdtPr>
      <w:sdtEndPr>
        <w:rPr>
          <w:rFonts w:ascii="Garamond" w:hAnsi="Garamond"/>
          <w:noProof/>
        </w:rPr>
      </w:sdtEndPr>
      <w:sdtContent>
        <w:p w14:paraId="72BA0DBE" w14:textId="6EC577C1" w:rsidR="00116C86" w:rsidRPr="002863AB" w:rsidRDefault="003667EE">
          <w:pPr>
            <w:pStyle w:val="TOCHeading"/>
            <w:rPr>
              <w:rFonts w:ascii="Garamond" w:hAnsi="Garamond"/>
              <w:szCs w:val="28"/>
            </w:rPr>
          </w:pPr>
          <w:r w:rsidRPr="002863AB">
            <w:rPr>
              <w:rFonts w:ascii="Garamond" w:hAnsi="Garamond"/>
              <w:szCs w:val="28"/>
            </w:rPr>
            <w:t>Table of C</w:t>
          </w:r>
          <w:r w:rsidR="00116C86" w:rsidRPr="002863AB">
            <w:rPr>
              <w:rFonts w:ascii="Garamond" w:hAnsi="Garamond"/>
              <w:szCs w:val="28"/>
            </w:rPr>
            <w:t>ontents</w:t>
          </w:r>
        </w:p>
        <w:p w14:paraId="5261AF40" w14:textId="162BBF41" w:rsidR="000307CA" w:rsidRDefault="00116C86">
          <w:pPr>
            <w:pStyle w:val="TOC1"/>
            <w:rPr>
              <w:rFonts w:cstheme="minorBidi"/>
              <w:noProof/>
            </w:rPr>
          </w:pPr>
          <w:r w:rsidRPr="00997AE7">
            <w:rPr>
              <w:rFonts w:ascii="Garamond" w:hAnsi="Garamond"/>
            </w:rPr>
            <w:fldChar w:fldCharType="begin"/>
          </w:r>
          <w:r w:rsidRPr="00997AE7">
            <w:rPr>
              <w:rFonts w:ascii="Garamond" w:hAnsi="Garamond"/>
            </w:rPr>
            <w:instrText xml:space="preserve"> TOC \o "1-3" \h \z \u </w:instrText>
          </w:r>
          <w:r w:rsidRPr="00997AE7">
            <w:rPr>
              <w:rFonts w:ascii="Garamond" w:hAnsi="Garamond"/>
            </w:rPr>
            <w:fldChar w:fldCharType="separate"/>
          </w:r>
          <w:hyperlink w:anchor="_Toc501122109" w:history="1">
            <w:r w:rsidR="000307CA" w:rsidRPr="00BC25A2">
              <w:rPr>
                <w:rStyle w:val="Hyperlink"/>
                <w:rFonts w:ascii="Garamond" w:hAnsi="Garamond"/>
                <w:noProof/>
              </w:rPr>
              <w:t>Executive Summary</w:t>
            </w:r>
            <w:r w:rsidR="000307CA">
              <w:rPr>
                <w:noProof/>
                <w:webHidden/>
              </w:rPr>
              <w:tab/>
            </w:r>
            <w:r w:rsidR="000307CA">
              <w:rPr>
                <w:noProof/>
                <w:webHidden/>
              </w:rPr>
              <w:fldChar w:fldCharType="begin"/>
            </w:r>
            <w:r w:rsidR="000307CA">
              <w:rPr>
                <w:noProof/>
                <w:webHidden/>
              </w:rPr>
              <w:instrText xml:space="preserve"> PAGEREF _Toc501122109 \h </w:instrText>
            </w:r>
            <w:r w:rsidR="000307CA">
              <w:rPr>
                <w:noProof/>
                <w:webHidden/>
              </w:rPr>
            </w:r>
            <w:r w:rsidR="000307CA">
              <w:rPr>
                <w:noProof/>
                <w:webHidden/>
              </w:rPr>
              <w:fldChar w:fldCharType="separate"/>
            </w:r>
            <w:r w:rsidR="007343EF">
              <w:rPr>
                <w:noProof/>
                <w:webHidden/>
              </w:rPr>
              <w:t>3</w:t>
            </w:r>
            <w:r w:rsidR="000307CA">
              <w:rPr>
                <w:noProof/>
                <w:webHidden/>
              </w:rPr>
              <w:fldChar w:fldCharType="end"/>
            </w:r>
          </w:hyperlink>
        </w:p>
        <w:p w14:paraId="088D1E9E" w14:textId="4D2AEA9F" w:rsidR="000307CA" w:rsidRDefault="00553019">
          <w:pPr>
            <w:pStyle w:val="TOC1"/>
            <w:rPr>
              <w:rFonts w:cstheme="minorBidi"/>
              <w:noProof/>
            </w:rPr>
          </w:pPr>
          <w:hyperlink w:anchor="_Toc501122110" w:history="1">
            <w:r w:rsidR="000307CA" w:rsidRPr="00BC25A2">
              <w:rPr>
                <w:rStyle w:val="Hyperlink"/>
                <w:rFonts w:ascii="Garamond" w:hAnsi="Garamond"/>
                <w:noProof/>
              </w:rPr>
              <w:t>Background</w:t>
            </w:r>
            <w:r w:rsidR="000307CA">
              <w:rPr>
                <w:noProof/>
                <w:webHidden/>
              </w:rPr>
              <w:tab/>
            </w:r>
            <w:r w:rsidR="000307CA">
              <w:rPr>
                <w:noProof/>
                <w:webHidden/>
              </w:rPr>
              <w:fldChar w:fldCharType="begin"/>
            </w:r>
            <w:r w:rsidR="000307CA">
              <w:rPr>
                <w:noProof/>
                <w:webHidden/>
              </w:rPr>
              <w:instrText xml:space="preserve"> PAGEREF _Toc501122110 \h </w:instrText>
            </w:r>
            <w:r w:rsidR="000307CA">
              <w:rPr>
                <w:noProof/>
                <w:webHidden/>
              </w:rPr>
            </w:r>
            <w:r w:rsidR="000307CA">
              <w:rPr>
                <w:noProof/>
                <w:webHidden/>
              </w:rPr>
              <w:fldChar w:fldCharType="separate"/>
            </w:r>
            <w:r w:rsidR="007343EF">
              <w:rPr>
                <w:noProof/>
                <w:webHidden/>
              </w:rPr>
              <w:t>4</w:t>
            </w:r>
            <w:r w:rsidR="000307CA">
              <w:rPr>
                <w:noProof/>
                <w:webHidden/>
              </w:rPr>
              <w:fldChar w:fldCharType="end"/>
            </w:r>
          </w:hyperlink>
        </w:p>
        <w:p w14:paraId="28DC4A3F" w14:textId="436D8611" w:rsidR="000307CA" w:rsidRDefault="00553019">
          <w:pPr>
            <w:pStyle w:val="TOC1"/>
            <w:rPr>
              <w:rFonts w:cstheme="minorBidi"/>
              <w:noProof/>
            </w:rPr>
          </w:pPr>
          <w:hyperlink w:anchor="_Toc501122111" w:history="1">
            <w:r w:rsidR="000307CA" w:rsidRPr="00BC25A2">
              <w:rPr>
                <w:rStyle w:val="Hyperlink"/>
                <w:rFonts w:ascii="Garamond" w:hAnsi="Garamond"/>
                <w:noProof/>
              </w:rPr>
              <w:t>Input from the HIV Quality Community</w:t>
            </w:r>
            <w:r w:rsidR="000307CA">
              <w:rPr>
                <w:noProof/>
                <w:webHidden/>
              </w:rPr>
              <w:tab/>
            </w:r>
            <w:r w:rsidR="000307CA">
              <w:rPr>
                <w:noProof/>
                <w:webHidden/>
              </w:rPr>
              <w:fldChar w:fldCharType="begin"/>
            </w:r>
            <w:r w:rsidR="000307CA">
              <w:rPr>
                <w:noProof/>
                <w:webHidden/>
              </w:rPr>
              <w:instrText xml:space="preserve"> PAGEREF _Toc501122111 \h </w:instrText>
            </w:r>
            <w:r w:rsidR="000307CA">
              <w:rPr>
                <w:noProof/>
                <w:webHidden/>
              </w:rPr>
            </w:r>
            <w:r w:rsidR="000307CA">
              <w:rPr>
                <w:noProof/>
                <w:webHidden/>
              </w:rPr>
              <w:fldChar w:fldCharType="separate"/>
            </w:r>
            <w:r w:rsidR="007343EF">
              <w:rPr>
                <w:noProof/>
                <w:webHidden/>
              </w:rPr>
              <w:t>8</w:t>
            </w:r>
            <w:r w:rsidR="000307CA">
              <w:rPr>
                <w:noProof/>
                <w:webHidden/>
              </w:rPr>
              <w:fldChar w:fldCharType="end"/>
            </w:r>
          </w:hyperlink>
        </w:p>
        <w:p w14:paraId="26192B3B" w14:textId="00A17B87" w:rsidR="000307CA" w:rsidRDefault="00553019">
          <w:pPr>
            <w:pStyle w:val="TOC1"/>
            <w:rPr>
              <w:rFonts w:cstheme="minorBidi"/>
              <w:noProof/>
            </w:rPr>
          </w:pPr>
          <w:hyperlink w:anchor="_Toc501122112" w:history="1">
            <w:r w:rsidR="000307CA" w:rsidRPr="00BC25A2">
              <w:rPr>
                <w:rStyle w:val="Hyperlink"/>
                <w:rFonts w:ascii="Garamond" w:hAnsi="Garamond"/>
                <w:noProof/>
              </w:rPr>
              <w:t>Collaborative Purpose and Aims</w:t>
            </w:r>
            <w:r w:rsidR="000307CA">
              <w:rPr>
                <w:noProof/>
                <w:webHidden/>
              </w:rPr>
              <w:tab/>
            </w:r>
            <w:r w:rsidR="000307CA">
              <w:rPr>
                <w:noProof/>
                <w:webHidden/>
              </w:rPr>
              <w:fldChar w:fldCharType="begin"/>
            </w:r>
            <w:r w:rsidR="000307CA">
              <w:rPr>
                <w:noProof/>
                <w:webHidden/>
              </w:rPr>
              <w:instrText xml:space="preserve"> PAGEREF _Toc501122112 \h </w:instrText>
            </w:r>
            <w:r w:rsidR="000307CA">
              <w:rPr>
                <w:noProof/>
                <w:webHidden/>
              </w:rPr>
            </w:r>
            <w:r w:rsidR="000307CA">
              <w:rPr>
                <w:noProof/>
                <w:webHidden/>
              </w:rPr>
              <w:fldChar w:fldCharType="separate"/>
            </w:r>
            <w:r w:rsidR="007343EF">
              <w:rPr>
                <w:noProof/>
                <w:webHidden/>
              </w:rPr>
              <w:t>10</w:t>
            </w:r>
            <w:r w:rsidR="000307CA">
              <w:rPr>
                <w:noProof/>
                <w:webHidden/>
              </w:rPr>
              <w:fldChar w:fldCharType="end"/>
            </w:r>
          </w:hyperlink>
        </w:p>
        <w:p w14:paraId="2E9C2FD4" w14:textId="54B06CBD" w:rsidR="000307CA" w:rsidRDefault="00553019">
          <w:pPr>
            <w:pStyle w:val="TOC1"/>
            <w:rPr>
              <w:rFonts w:cstheme="minorBidi"/>
              <w:noProof/>
            </w:rPr>
          </w:pPr>
          <w:hyperlink w:anchor="_Toc501122113" w:history="1">
            <w:r w:rsidR="000307CA" w:rsidRPr="00BC25A2">
              <w:rPr>
                <w:rStyle w:val="Hyperlink"/>
                <w:rFonts w:ascii="Garamond" w:hAnsi="Garamond"/>
                <w:noProof/>
              </w:rPr>
              <w:t>Collaborative Framework</w:t>
            </w:r>
            <w:r w:rsidR="000307CA">
              <w:rPr>
                <w:noProof/>
                <w:webHidden/>
              </w:rPr>
              <w:tab/>
            </w:r>
            <w:r w:rsidR="000307CA">
              <w:rPr>
                <w:noProof/>
                <w:webHidden/>
              </w:rPr>
              <w:fldChar w:fldCharType="begin"/>
            </w:r>
            <w:r w:rsidR="000307CA">
              <w:rPr>
                <w:noProof/>
                <w:webHidden/>
              </w:rPr>
              <w:instrText xml:space="preserve"> PAGEREF _Toc501122113 \h </w:instrText>
            </w:r>
            <w:r w:rsidR="000307CA">
              <w:rPr>
                <w:noProof/>
                <w:webHidden/>
              </w:rPr>
            </w:r>
            <w:r w:rsidR="000307CA">
              <w:rPr>
                <w:noProof/>
                <w:webHidden/>
              </w:rPr>
              <w:fldChar w:fldCharType="separate"/>
            </w:r>
            <w:r w:rsidR="007343EF">
              <w:rPr>
                <w:noProof/>
                <w:webHidden/>
              </w:rPr>
              <w:t>15</w:t>
            </w:r>
            <w:r w:rsidR="000307CA">
              <w:rPr>
                <w:noProof/>
                <w:webHidden/>
              </w:rPr>
              <w:fldChar w:fldCharType="end"/>
            </w:r>
          </w:hyperlink>
        </w:p>
        <w:p w14:paraId="38E3B71A" w14:textId="6A2DED87" w:rsidR="000307CA" w:rsidRDefault="00553019">
          <w:pPr>
            <w:pStyle w:val="TOC1"/>
            <w:rPr>
              <w:rFonts w:cstheme="minorBidi"/>
              <w:noProof/>
            </w:rPr>
          </w:pPr>
          <w:hyperlink w:anchor="_Toc501122114" w:history="1">
            <w:r w:rsidR="000307CA" w:rsidRPr="00BC25A2">
              <w:rPr>
                <w:rStyle w:val="Hyperlink"/>
                <w:rFonts w:ascii="Garamond" w:hAnsi="Garamond"/>
                <w:noProof/>
              </w:rPr>
              <w:t>Benefits of Participation</w:t>
            </w:r>
            <w:r w:rsidR="000307CA">
              <w:rPr>
                <w:noProof/>
                <w:webHidden/>
              </w:rPr>
              <w:tab/>
            </w:r>
            <w:r w:rsidR="000307CA">
              <w:rPr>
                <w:noProof/>
                <w:webHidden/>
              </w:rPr>
              <w:fldChar w:fldCharType="begin"/>
            </w:r>
            <w:r w:rsidR="000307CA">
              <w:rPr>
                <w:noProof/>
                <w:webHidden/>
              </w:rPr>
              <w:instrText xml:space="preserve"> PAGEREF _Toc501122114 \h </w:instrText>
            </w:r>
            <w:r w:rsidR="000307CA">
              <w:rPr>
                <w:noProof/>
                <w:webHidden/>
              </w:rPr>
            </w:r>
            <w:r w:rsidR="000307CA">
              <w:rPr>
                <w:noProof/>
                <w:webHidden/>
              </w:rPr>
              <w:fldChar w:fldCharType="separate"/>
            </w:r>
            <w:r w:rsidR="007343EF">
              <w:rPr>
                <w:noProof/>
                <w:webHidden/>
              </w:rPr>
              <w:t>20</w:t>
            </w:r>
            <w:r w:rsidR="000307CA">
              <w:rPr>
                <w:noProof/>
                <w:webHidden/>
              </w:rPr>
              <w:fldChar w:fldCharType="end"/>
            </w:r>
          </w:hyperlink>
        </w:p>
        <w:p w14:paraId="12F4272E" w14:textId="7D23CFDE" w:rsidR="000307CA" w:rsidRDefault="00553019">
          <w:pPr>
            <w:pStyle w:val="TOC1"/>
            <w:rPr>
              <w:rFonts w:cstheme="minorBidi"/>
              <w:noProof/>
            </w:rPr>
          </w:pPr>
          <w:hyperlink w:anchor="_Toc501122115" w:history="1">
            <w:r w:rsidR="000307CA" w:rsidRPr="00BC25A2">
              <w:rPr>
                <w:rStyle w:val="Hyperlink"/>
                <w:rFonts w:ascii="Garamond" w:hAnsi="Garamond"/>
                <w:noProof/>
              </w:rPr>
              <w:t>Expectations of Collaborative Participants</w:t>
            </w:r>
            <w:r w:rsidR="000307CA">
              <w:rPr>
                <w:noProof/>
                <w:webHidden/>
              </w:rPr>
              <w:tab/>
            </w:r>
            <w:r w:rsidR="000307CA">
              <w:rPr>
                <w:noProof/>
                <w:webHidden/>
              </w:rPr>
              <w:fldChar w:fldCharType="begin"/>
            </w:r>
            <w:r w:rsidR="000307CA">
              <w:rPr>
                <w:noProof/>
                <w:webHidden/>
              </w:rPr>
              <w:instrText xml:space="preserve"> PAGEREF _Toc501122115 \h </w:instrText>
            </w:r>
            <w:r w:rsidR="000307CA">
              <w:rPr>
                <w:noProof/>
                <w:webHidden/>
              </w:rPr>
            </w:r>
            <w:r w:rsidR="000307CA">
              <w:rPr>
                <w:noProof/>
                <w:webHidden/>
              </w:rPr>
              <w:fldChar w:fldCharType="separate"/>
            </w:r>
            <w:r w:rsidR="007343EF">
              <w:rPr>
                <w:noProof/>
                <w:webHidden/>
              </w:rPr>
              <w:t>20</w:t>
            </w:r>
            <w:r w:rsidR="000307CA">
              <w:rPr>
                <w:noProof/>
                <w:webHidden/>
              </w:rPr>
              <w:fldChar w:fldCharType="end"/>
            </w:r>
          </w:hyperlink>
        </w:p>
        <w:p w14:paraId="3B8FD52C" w14:textId="79724A0B" w:rsidR="000307CA" w:rsidRDefault="00553019">
          <w:pPr>
            <w:pStyle w:val="TOC1"/>
            <w:rPr>
              <w:rFonts w:cstheme="minorBidi"/>
              <w:noProof/>
            </w:rPr>
          </w:pPr>
          <w:hyperlink w:anchor="_Toc501122116" w:history="1">
            <w:r w:rsidR="000307CA" w:rsidRPr="00BC25A2">
              <w:rPr>
                <w:rStyle w:val="Hyperlink"/>
                <w:rFonts w:ascii="Garamond" w:hAnsi="Garamond"/>
                <w:noProof/>
              </w:rPr>
              <w:t>Enrollment and Registration Process</w:t>
            </w:r>
            <w:r w:rsidR="000307CA">
              <w:rPr>
                <w:noProof/>
                <w:webHidden/>
              </w:rPr>
              <w:tab/>
            </w:r>
            <w:r w:rsidR="000307CA">
              <w:rPr>
                <w:noProof/>
                <w:webHidden/>
              </w:rPr>
              <w:fldChar w:fldCharType="begin"/>
            </w:r>
            <w:r w:rsidR="000307CA">
              <w:rPr>
                <w:noProof/>
                <w:webHidden/>
              </w:rPr>
              <w:instrText xml:space="preserve"> PAGEREF _Toc501122116 \h </w:instrText>
            </w:r>
            <w:r w:rsidR="000307CA">
              <w:rPr>
                <w:noProof/>
                <w:webHidden/>
              </w:rPr>
            </w:r>
            <w:r w:rsidR="000307CA">
              <w:rPr>
                <w:noProof/>
                <w:webHidden/>
              </w:rPr>
              <w:fldChar w:fldCharType="separate"/>
            </w:r>
            <w:r w:rsidR="007343EF">
              <w:rPr>
                <w:noProof/>
                <w:webHidden/>
              </w:rPr>
              <w:t>22</w:t>
            </w:r>
            <w:r w:rsidR="000307CA">
              <w:rPr>
                <w:noProof/>
                <w:webHidden/>
              </w:rPr>
              <w:fldChar w:fldCharType="end"/>
            </w:r>
          </w:hyperlink>
        </w:p>
        <w:p w14:paraId="17F1BB13" w14:textId="0E9C7084" w:rsidR="000307CA" w:rsidRDefault="00553019">
          <w:pPr>
            <w:pStyle w:val="TOC1"/>
            <w:rPr>
              <w:rFonts w:cstheme="minorBidi"/>
              <w:noProof/>
            </w:rPr>
          </w:pPr>
          <w:hyperlink w:anchor="_Toc501122117" w:history="1">
            <w:r w:rsidR="000307CA" w:rsidRPr="00BC25A2">
              <w:rPr>
                <w:rStyle w:val="Hyperlink"/>
                <w:rFonts w:ascii="Garamond" w:hAnsi="Garamond"/>
                <w:noProof/>
              </w:rPr>
              <w:t>Collaborative Meeting Structures</w:t>
            </w:r>
            <w:r w:rsidR="000307CA">
              <w:rPr>
                <w:noProof/>
                <w:webHidden/>
              </w:rPr>
              <w:tab/>
            </w:r>
            <w:r w:rsidR="000307CA">
              <w:rPr>
                <w:noProof/>
                <w:webHidden/>
              </w:rPr>
              <w:fldChar w:fldCharType="begin"/>
            </w:r>
            <w:r w:rsidR="000307CA">
              <w:rPr>
                <w:noProof/>
                <w:webHidden/>
              </w:rPr>
              <w:instrText xml:space="preserve"> PAGEREF _Toc501122117 \h </w:instrText>
            </w:r>
            <w:r w:rsidR="000307CA">
              <w:rPr>
                <w:noProof/>
                <w:webHidden/>
              </w:rPr>
            </w:r>
            <w:r w:rsidR="000307CA">
              <w:rPr>
                <w:noProof/>
                <w:webHidden/>
              </w:rPr>
              <w:fldChar w:fldCharType="separate"/>
            </w:r>
            <w:r w:rsidR="007343EF">
              <w:rPr>
                <w:noProof/>
                <w:webHidden/>
              </w:rPr>
              <w:t>24</w:t>
            </w:r>
            <w:r w:rsidR="000307CA">
              <w:rPr>
                <w:noProof/>
                <w:webHidden/>
              </w:rPr>
              <w:fldChar w:fldCharType="end"/>
            </w:r>
          </w:hyperlink>
        </w:p>
        <w:p w14:paraId="2FA28352" w14:textId="4EDE1613" w:rsidR="000307CA" w:rsidRDefault="00553019">
          <w:pPr>
            <w:pStyle w:val="TOC1"/>
            <w:rPr>
              <w:rFonts w:cstheme="minorBidi"/>
              <w:noProof/>
            </w:rPr>
          </w:pPr>
          <w:hyperlink w:anchor="_Toc501122118" w:history="1">
            <w:r w:rsidR="000307CA" w:rsidRPr="00BC25A2">
              <w:rPr>
                <w:rStyle w:val="Hyperlink"/>
                <w:rFonts w:ascii="Garamond" w:hAnsi="Garamond"/>
                <w:noProof/>
              </w:rPr>
              <w:t>Performance Measurement and Reporting</w:t>
            </w:r>
            <w:r w:rsidR="000307CA">
              <w:rPr>
                <w:noProof/>
                <w:webHidden/>
              </w:rPr>
              <w:tab/>
            </w:r>
            <w:r w:rsidR="000307CA">
              <w:rPr>
                <w:noProof/>
                <w:webHidden/>
              </w:rPr>
              <w:fldChar w:fldCharType="begin"/>
            </w:r>
            <w:r w:rsidR="000307CA">
              <w:rPr>
                <w:noProof/>
                <w:webHidden/>
              </w:rPr>
              <w:instrText xml:space="preserve"> PAGEREF _Toc501122118 \h </w:instrText>
            </w:r>
            <w:r w:rsidR="000307CA">
              <w:rPr>
                <w:noProof/>
                <w:webHidden/>
              </w:rPr>
            </w:r>
            <w:r w:rsidR="000307CA">
              <w:rPr>
                <w:noProof/>
                <w:webHidden/>
              </w:rPr>
              <w:fldChar w:fldCharType="separate"/>
            </w:r>
            <w:r w:rsidR="007343EF">
              <w:rPr>
                <w:noProof/>
                <w:webHidden/>
              </w:rPr>
              <w:t>29</w:t>
            </w:r>
            <w:r w:rsidR="000307CA">
              <w:rPr>
                <w:noProof/>
                <w:webHidden/>
              </w:rPr>
              <w:fldChar w:fldCharType="end"/>
            </w:r>
          </w:hyperlink>
        </w:p>
        <w:p w14:paraId="0894BC35" w14:textId="0FEC25F3" w:rsidR="000307CA" w:rsidRDefault="00553019">
          <w:pPr>
            <w:pStyle w:val="TOC1"/>
            <w:rPr>
              <w:rFonts w:cstheme="minorBidi"/>
              <w:noProof/>
            </w:rPr>
          </w:pPr>
          <w:hyperlink w:anchor="_Toc501122119" w:history="1">
            <w:r w:rsidR="000307CA" w:rsidRPr="00BC25A2">
              <w:rPr>
                <w:rStyle w:val="Hyperlink"/>
                <w:rFonts w:ascii="Garamond" w:hAnsi="Garamond"/>
                <w:noProof/>
              </w:rPr>
              <w:t>Consumer Involvement</w:t>
            </w:r>
            <w:r w:rsidR="000307CA">
              <w:rPr>
                <w:noProof/>
                <w:webHidden/>
              </w:rPr>
              <w:tab/>
            </w:r>
            <w:r w:rsidR="000307CA">
              <w:rPr>
                <w:noProof/>
                <w:webHidden/>
              </w:rPr>
              <w:fldChar w:fldCharType="begin"/>
            </w:r>
            <w:r w:rsidR="000307CA">
              <w:rPr>
                <w:noProof/>
                <w:webHidden/>
              </w:rPr>
              <w:instrText xml:space="preserve"> PAGEREF _Toc501122119 \h </w:instrText>
            </w:r>
            <w:r w:rsidR="000307CA">
              <w:rPr>
                <w:noProof/>
                <w:webHidden/>
              </w:rPr>
            </w:r>
            <w:r w:rsidR="000307CA">
              <w:rPr>
                <w:noProof/>
                <w:webHidden/>
              </w:rPr>
              <w:fldChar w:fldCharType="separate"/>
            </w:r>
            <w:r w:rsidR="007343EF">
              <w:rPr>
                <w:noProof/>
                <w:webHidden/>
              </w:rPr>
              <w:t>30</w:t>
            </w:r>
            <w:r w:rsidR="000307CA">
              <w:rPr>
                <w:noProof/>
                <w:webHidden/>
              </w:rPr>
              <w:fldChar w:fldCharType="end"/>
            </w:r>
          </w:hyperlink>
        </w:p>
        <w:p w14:paraId="4D04E172" w14:textId="3AF4DDAC" w:rsidR="000307CA" w:rsidRDefault="00553019">
          <w:pPr>
            <w:pStyle w:val="TOC1"/>
            <w:rPr>
              <w:rFonts w:cstheme="minorBidi"/>
              <w:noProof/>
            </w:rPr>
          </w:pPr>
          <w:hyperlink w:anchor="_Toc501122120" w:history="1">
            <w:r w:rsidR="000307CA" w:rsidRPr="00BC25A2">
              <w:rPr>
                <w:rStyle w:val="Hyperlink"/>
                <w:rFonts w:ascii="Garamond" w:hAnsi="Garamond"/>
                <w:noProof/>
              </w:rPr>
              <w:t>Technologies</w:t>
            </w:r>
            <w:r w:rsidR="000307CA">
              <w:rPr>
                <w:noProof/>
                <w:webHidden/>
              </w:rPr>
              <w:tab/>
            </w:r>
            <w:r w:rsidR="000307CA">
              <w:rPr>
                <w:noProof/>
                <w:webHidden/>
              </w:rPr>
              <w:fldChar w:fldCharType="begin"/>
            </w:r>
            <w:r w:rsidR="000307CA">
              <w:rPr>
                <w:noProof/>
                <w:webHidden/>
              </w:rPr>
              <w:instrText xml:space="preserve"> PAGEREF _Toc501122120 \h </w:instrText>
            </w:r>
            <w:r w:rsidR="000307CA">
              <w:rPr>
                <w:noProof/>
                <w:webHidden/>
              </w:rPr>
            </w:r>
            <w:r w:rsidR="000307CA">
              <w:rPr>
                <w:noProof/>
                <w:webHidden/>
              </w:rPr>
              <w:fldChar w:fldCharType="separate"/>
            </w:r>
            <w:r w:rsidR="007343EF">
              <w:rPr>
                <w:noProof/>
                <w:webHidden/>
              </w:rPr>
              <w:t>31</w:t>
            </w:r>
            <w:r w:rsidR="000307CA">
              <w:rPr>
                <w:noProof/>
                <w:webHidden/>
              </w:rPr>
              <w:fldChar w:fldCharType="end"/>
            </w:r>
          </w:hyperlink>
        </w:p>
        <w:p w14:paraId="4F49A1FD" w14:textId="6195C0D5" w:rsidR="000307CA" w:rsidRDefault="00553019">
          <w:pPr>
            <w:pStyle w:val="TOC1"/>
            <w:rPr>
              <w:rFonts w:cstheme="minorBidi"/>
              <w:noProof/>
            </w:rPr>
          </w:pPr>
          <w:hyperlink w:anchor="_Toc501122121" w:history="1">
            <w:r w:rsidR="000307CA" w:rsidRPr="00BC25A2">
              <w:rPr>
                <w:rStyle w:val="Hyperlink"/>
                <w:rFonts w:ascii="Garamond" w:hAnsi="Garamond"/>
                <w:noProof/>
              </w:rPr>
              <w:t>Timeline of Collaborative Events, Assignments, and Submissions</w:t>
            </w:r>
            <w:r w:rsidR="000307CA">
              <w:rPr>
                <w:noProof/>
                <w:webHidden/>
              </w:rPr>
              <w:tab/>
            </w:r>
            <w:r w:rsidR="001451E0">
              <w:rPr>
                <w:noProof/>
                <w:webHidden/>
              </w:rPr>
              <w:t>29</w:t>
            </w:r>
          </w:hyperlink>
        </w:p>
        <w:p w14:paraId="56D83D00" w14:textId="261E3FEA" w:rsidR="000307CA" w:rsidRDefault="006A73CA">
          <w:pPr>
            <w:pStyle w:val="TOC1"/>
            <w:rPr>
              <w:rFonts w:cstheme="minorBidi"/>
              <w:noProof/>
            </w:rPr>
          </w:pPr>
          <w:r>
            <w:rPr>
              <w:noProof/>
            </w:rPr>
            <w:t>Outreach and Awareness Efforts</w:t>
          </w:r>
          <w:hyperlink w:anchor="_Toc501122122" w:history="1">
            <w:r w:rsidR="000307CA" w:rsidRPr="00BC25A2">
              <w:rPr>
                <w:rStyle w:val="Hyperlink"/>
                <w:rFonts w:ascii="Garamond" w:hAnsi="Garamond"/>
                <w:noProof/>
              </w:rPr>
              <w:t>Marketing Approach</w:t>
            </w:r>
            <w:r w:rsidR="000307CA">
              <w:rPr>
                <w:noProof/>
                <w:webHidden/>
              </w:rPr>
              <w:tab/>
            </w:r>
            <w:r w:rsidR="000307CA">
              <w:rPr>
                <w:noProof/>
                <w:webHidden/>
              </w:rPr>
              <w:fldChar w:fldCharType="begin"/>
            </w:r>
            <w:r w:rsidR="000307CA">
              <w:rPr>
                <w:noProof/>
                <w:webHidden/>
              </w:rPr>
              <w:instrText xml:space="preserve"> PAGEREF _Toc501122122 \h </w:instrText>
            </w:r>
            <w:r w:rsidR="000307CA">
              <w:rPr>
                <w:noProof/>
                <w:webHidden/>
              </w:rPr>
            </w:r>
            <w:r w:rsidR="000307CA">
              <w:rPr>
                <w:noProof/>
                <w:webHidden/>
              </w:rPr>
              <w:fldChar w:fldCharType="separate"/>
            </w:r>
            <w:r w:rsidR="007343EF">
              <w:rPr>
                <w:noProof/>
                <w:webHidden/>
              </w:rPr>
              <w:t>33</w:t>
            </w:r>
            <w:r w:rsidR="000307CA">
              <w:rPr>
                <w:noProof/>
                <w:webHidden/>
              </w:rPr>
              <w:fldChar w:fldCharType="end"/>
            </w:r>
          </w:hyperlink>
        </w:p>
        <w:p w14:paraId="40A91DE3" w14:textId="5A96DAE2" w:rsidR="000307CA" w:rsidRDefault="00553019">
          <w:pPr>
            <w:pStyle w:val="TOC1"/>
            <w:rPr>
              <w:rFonts w:cstheme="minorBidi"/>
              <w:noProof/>
            </w:rPr>
          </w:pPr>
          <w:hyperlink w:anchor="_Toc501122123" w:history="1">
            <w:r w:rsidR="000307CA" w:rsidRPr="00BC25A2">
              <w:rPr>
                <w:rStyle w:val="Hyperlink"/>
                <w:rFonts w:ascii="Garamond" w:hAnsi="Garamond"/>
                <w:noProof/>
              </w:rPr>
              <w:t>Evaluation</w:t>
            </w:r>
            <w:r w:rsidR="000307CA">
              <w:rPr>
                <w:noProof/>
                <w:webHidden/>
              </w:rPr>
              <w:tab/>
            </w:r>
            <w:r w:rsidR="000307CA">
              <w:rPr>
                <w:noProof/>
                <w:webHidden/>
              </w:rPr>
              <w:fldChar w:fldCharType="begin"/>
            </w:r>
            <w:r w:rsidR="000307CA">
              <w:rPr>
                <w:noProof/>
                <w:webHidden/>
              </w:rPr>
              <w:instrText xml:space="preserve"> PAGEREF _Toc501122123 \h </w:instrText>
            </w:r>
            <w:r w:rsidR="000307CA">
              <w:rPr>
                <w:noProof/>
                <w:webHidden/>
              </w:rPr>
            </w:r>
            <w:r w:rsidR="000307CA">
              <w:rPr>
                <w:noProof/>
                <w:webHidden/>
              </w:rPr>
              <w:fldChar w:fldCharType="separate"/>
            </w:r>
            <w:r w:rsidR="007343EF">
              <w:rPr>
                <w:noProof/>
                <w:webHidden/>
              </w:rPr>
              <w:t>34</w:t>
            </w:r>
            <w:r w:rsidR="000307CA">
              <w:rPr>
                <w:noProof/>
                <w:webHidden/>
              </w:rPr>
              <w:fldChar w:fldCharType="end"/>
            </w:r>
          </w:hyperlink>
        </w:p>
        <w:p w14:paraId="32EC7517" w14:textId="1245F6BD" w:rsidR="000307CA" w:rsidRDefault="00553019">
          <w:pPr>
            <w:pStyle w:val="TOC1"/>
            <w:rPr>
              <w:rFonts w:cstheme="minorBidi"/>
              <w:noProof/>
            </w:rPr>
          </w:pPr>
          <w:hyperlink w:anchor="_Toc501122124" w:history="1">
            <w:r w:rsidR="000307CA" w:rsidRPr="00BC25A2">
              <w:rPr>
                <w:rStyle w:val="Hyperlink"/>
                <w:rFonts w:ascii="Garamond" w:hAnsi="Garamond"/>
                <w:noProof/>
              </w:rPr>
              <w:t>Appendix</w:t>
            </w:r>
            <w:r w:rsidR="000307CA">
              <w:rPr>
                <w:noProof/>
                <w:webHidden/>
              </w:rPr>
              <w:tab/>
            </w:r>
            <w:r w:rsidR="000307CA">
              <w:rPr>
                <w:noProof/>
                <w:webHidden/>
              </w:rPr>
              <w:fldChar w:fldCharType="begin"/>
            </w:r>
            <w:r w:rsidR="000307CA">
              <w:rPr>
                <w:noProof/>
                <w:webHidden/>
              </w:rPr>
              <w:instrText xml:space="preserve"> PAGEREF _Toc501122124 \h </w:instrText>
            </w:r>
            <w:r w:rsidR="000307CA">
              <w:rPr>
                <w:noProof/>
                <w:webHidden/>
              </w:rPr>
            </w:r>
            <w:r w:rsidR="000307CA">
              <w:rPr>
                <w:noProof/>
                <w:webHidden/>
              </w:rPr>
              <w:fldChar w:fldCharType="separate"/>
            </w:r>
            <w:r w:rsidR="007343EF">
              <w:rPr>
                <w:noProof/>
                <w:webHidden/>
              </w:rPr>
              <w:t>35</w:t>
            </w:r>
            <w:r w:rsidR="000307CA">
              <w:rPr>
                <w:noProof/>
                <w:webHidden/>
              </w:rPr>
              <w:fldChar w:fldCharType="end"/>
            </w:r>
          </w:hyperlink>
        </w:p>
        <w:p w14:paraId="3454D536" w14:textId="1C43838A" w:rsidR="000307CA" w:rsidRDefault="00553019" w:rsidP="008E1497">
          <w:pPr>
            <w:pStyle w:val="TOC2"/>
            <w:tabs>
              <w:tab w:val="right" w:leader="dot" w:pos="9350"/>
            </w:tabs>
            <w:spacing w:after="0"/>
            <w:ind w:left="216"/>
            <w:rPr>
              <w:rFonts w:cstheme="minorBidi"/>
              <w:noProof/>
            </w:rPr>
          </w:pPr>
          <w:hyperlink w:anchor="_Toc501122125" w:history="1">
            <w:r w:rsidR="000307CA" w:rsidRPr="00BC25A2">
              <w:rPr>
                <w:rStyle w:val="Hyperlink"/>
                <w:rFonts w:ascii="Garamond" w:hAnsi="Garamond"/>
                <w:noProof/>
              </w:rPr>
              <w:t>Appendix A. Literature Review</w:t>
            </w:r>
            <w:r w:rsidR="000307CA">
              <w:rPr>
                <w:noProof/>
                <w:webHidden/>
              </w:rPr>
              <w:tab/>
            </w:r>
            <w:r w:rsidR="000307CA">
              <w:rPr>
                <w:noProof/>
                <w:webHidden/>
              </w:rPr>
              <w:fldChar w:fldCharType="begin"/>
            </w:r>
            <w:r w:rsidR="000307CA">
              <w:rPr>
                <w:noProof/>
                <w:webHidden/>
              </w:rPr>
              <w:instrText xml:space="preserve"> PAGEREF _Toc501122125 \h </w:instrText>
            </w:r>
            <w:r w:rsidR="000307CA">
              <w:rPr>
                <w:noProof/>
                <w:webHidden/>
              </w:rPr>
            </w:r>
            <w:r w:rsidR="000307CA">
              <w:rPr>
                <w:noProof/>
                <w:webHidden/>
              </w:rPr>
              <w:fldChar w:fldCharType="separate"/>
            </w:r>
            <w:r w:rsidR="007343EF">
              <w:rPr>
                <w:noProof/>
                <w:webHidden/>
              </w:rPr>
              <w:t>35</w:t>
            </w:r>
            <w:r w:rsidR="000307CA">
              <w:rPr>
                <w:noProof/>
                <w:webHidden/>
              </w:rPr>
              <w:fldChar w:fldCharType="end"/>
            </w:r>
          </w:hyperlink>
        </w:p>
        <w:p w14:paraId="35845B00" w14:textId="346E1BCA" w:rsidR="000307CA" w:rsidRDefault="00553019" w:rsidP="008E1497">
          <w:pPr>
            <w:pStyle w:val="TOC2"/>
            <w:tabs>
              <w:tab w:val="right" w:leader="dot" w:pos="9350"/>
            </w:tabs>
            <w:spacing w:after="0"/>
            <w:ind w:left="216"/>
            <w:rPr>
              <w:rFonts w:cstheme="minorBidi"/>
              <w:noProof/>
            </w:rPr>
          </w:pPr>
          <w:hyperlink w:anchor="_Toc501122126" w:history="1">
            <w:r w:rsidR="000307CA" w:rsidRPr="00BC25A2">
              <w:rPr>
                <w:rStyle w:val="Hyperlink"/>
                <w:rFonts w:ascii="Garamond" w:hAnsi="Garamond"/>
                <w:noProof/>
              </w:rPr>
              <w:t>Appendix B. Needs Assessment Survey</w:t>
            </w:r>
            <w:r w:rsidR="000307CA">
              <w:rPr>
                <w:noProof/>
                <w:webHidden/>
              </w:rPr>
              <w:tab/>
            </w:r>
            <w:r w:rsidR="000307CA">
              <w:rPr>
                <w:noProof/>
                <w:webHidden/>
              </w:rPr>
              <w:fldChar w:fldCharType="begin"/>
            </w:r>
            <w:r w:rsidR="000307CA">
              <w:rPr>
                <w:noProof/>
                <w:webHidden/>
              </w:rPr>
              <w:instrText xml:space="preserve"> PAGEREF _Toc501122126 \h </w:instrText>
            </w:r>
            <w:r w:rsidR="000307CA">
              <w:rPr>
                <w:noProof/>
                <w:webHidden/>
              </w:rPr>
            </w:r>
            <w:r w:rsidR="000307CA">
              <w:rPr>
                <w:noProof/>
                <w:webHidden/>
              </w:rPr>
              <w:fldChar w:fldCharType="separate"/>
            </w:r>
            <w:r w:rsidR="007343EF">
              <w:rPr>
                <w:noProof/>
                <w:webHidden/>
              </w:rPr>
              <w:t>49</w:t>
            </w:r>
            <w:r w:rsidR="000307CA">
              <w:rPr>
                <w:noProof/>
                <w:webHidden/>
              </w:rPr>
              <w:fldChar w:fldCharType="end"/>
            </w:r>
          </w:hyperlink>
        </w:p>
        <w:p w14:paraId="31A3D56F" w14:textId="75CDBFA4" w:rsidR="000307CA" w:rsidRDefault="00553019" w:rsidP="008E1497">
          <w:pPr>
            <w:pStyle w:val="TOC2"/>
            <w:tabs>
              <w:tab w:val="right" w:leader="dot" w:pos="9350"/>
            </w:tabs>
            <w:spacing w:after="0"/>
            <w:ind w:left="216"/>
            <w:rPr>
              <w:rFonts w:cstheme="minorBidi"/>
              <w:noProof/>
            </w:rPr>
          </w:pPr>
          <w:hyperlink w:anchor="_Toc501122127" w:history="1">
            <w:r w:rsidR="000307CA" w:rsidRPr="00BC25A2">
              <w:rPr>
                <w:rStyle w:val="Hyperlink"/>
                <w:rFonts w:ascii="Garamond" w:hAnsi="Garamond"/>
                <w:noProof/>
              </w:rPr>
              <w:t>Appendix C: Proposed Mobile App</w:t>
            </w:r>
            <w:r w:rsidR="000307CA">
              <w:rPr>
                <w:noProof/>
                <w:webHidden/>
              </w:rPr>
              <w:tab/>
            </w:r>
            <w:r w:rsidR="000307CA">
              <w:rPr>
                <w:noProof/>
                <w:webHidden/>
              </w:rPr>
              <w:fldChar w:fldCharType="begin"/>
            </w:r>
            <w:r w:rsidR="000307CA">
              <w:rPr>
                <w:noProof/>
                <w:webHidden/>
              </w:rPr>
              <w:instrText xml:space="preserve"> PAGEREF _Toc501122127 \h </w:instrText>
            </w:r>
            <w:r w:rsidR="000307CA">
              <w:rPr>
                <w:noProof/>
                <w:webHidden/>
              </w:rPr>
            </w:r>
            <w:r w:rsidR="000307CA">
              <w:rPr>
                <w:noProof/>
                <w:webHidden/>
              </w:rPr>
              <w:fldChar w:fldCharType="separate"/>
            </w:r>
            <w:r w:rsidR="007343EF">
              <w:rPr>
                <w:noProof/>
                <w:webHidden/>
              </w:rPr>
              <w:t>58</w:t>
            </w:r>
            <w:r w:rsidR="000307CA">
              <w:rPr>
                <w:noProof/>
                <w:webHidden/>
              </w:rPr>
              <w:fldChar w:fldCharType="end"/>
            </w:r>
          </w:hyperlink>
        </w:p>
        <w:p w14:paraId="753FD345" w14:textId="654214BA" w:rsidR="000307CA" w:rsidRDefault="00553019" w:rsidP="008E1497">
          <w:pPr>
            <w:pStyle w:val="TOC2"/>
            <w:tabs>
              <w:tab w:val="right" w:leader="dot" w:pos="9350"/>
            </w:tabs>
            <w:spacing w:after="0"/>
            <w:ind w:left="216"/>
            <w:rPr>
              <w:rFonts w:cstheme="minorBidi"/>
              <w:noProof/>
            </w:rPr>
          </w:pPr>
          <w:hyperlink w:anchor="_Toc501122128" w:history="1">
            <w:r w:rsidR="000307CA" w:rsidRPr="00BC25A2">
              <w:rPr>
                <w:rStyle w:val="Hyperlink"/>
                <w:rFonts w:ascii="Garamond" w:hAnsi="Garamond"/>
                <w:noProof/>
              </w:rPr>
              <w:t>Appendix D. Cross-Walk: IHI, H4C, and end+disparities</w:t>
            </w:r>
            <w:r w:rsidR="000307CA">
              <w:rPr>
                <w:noProof/>
                <w:webHidden/>
              </w:rPr>
              <w:tab/>
            </w:r>
            <w:r w:rsidR="00F114B7">
              <w:rPr>
                <w:noProof/>
                <w:webHidden/>
              </w:rPr>
              <w:t>59</w:t>
            </w:r>
          </w:hyperlink>
        </w:p>
        <w:p w14:paraId="2C98F701" w14:textId="6ECFC3D1" w:rsidR="000307CA" w:rsidRDefault="00553019" w:rsidP="008E1497">
          <w:pPr>
            <w:pStyle w:val="TOC2"/>
            <w:tabs>
              <w:tab w:val="right" w:leader="dot" w:pos="9350"/>
            </w:tabs>
            <w:spacing w:after="0"/>
            <w:ind w:left="216"/>
            <w:rPr>
              <w:rFonts w:cstheme="minorBidi"/>
              <w:noProof/>
            </w:rPr>
          </w:pPr>
          <w:hyperlink w:anchor="_Toc501122129" w:history="1">
            <w:r w:rsidR="000307CA" w:rsidRPr="00BC25A2">
              <w:rPr>
                <w:rStyle w:val="Hyperlink"/>
                <w:rFonts w:ascii="Garamond" w:hAnsi="Garamond"/>
                <w:noProof/>
              </w:rPr>
              <w:t>Appendix E. Key Terminologies and Definitions</w:t>
            </w:r>
            <w:r w:rsidR="000307CA">
              <w:rPr>
                <w:noProof/>
                <w:webHidden/>
              </w:rPr>
              <w:tab/>
            </w:r>
            <w:r w:rsidR="000307CA">
              <w:rPr>
                <w:noProof/>
                <w:webHidden/>
              </w:rPr>
              <w:fldChar w:fldCharType="begin"/>
            </w:r>
            <w:r w:rsidR="000307CA">
              <w:rPr>
                <w:noProof/>
                <w:webHidden/>
              </w:rPr>
              <w:instrText xml:space="preserve"> PAGEREF _Toc501122129 \h </w:instrText>
            </w:r>
            <w:r w:rsidR="000307CA">
              <w:rPr>
                <w:noProof/>
                <w:webHidden/>
              </w:rPr>
            </w:r>
            <w:r w:rsidR="000307CA">
              <w:rPr>
                <w:noProof/>
                <w:webHidden/>
              </w:rPr>
              <w:fldChar w:fldCharType="separate"/>
            </w:r>
            <w:r w:rsidR="007343EF">
              <w:rPr>
                <w:noProof/>
                <w:webHidden/>
              </w:rPr>
              <w:t>63</w:t>
            </w:r>
            <w:r w:rsidR="000307CA">
              <w:rPr>
                <w:noProof/>
                <w:webHidden/>
              </w:rPr>
              <w:fldChar w:fldCharType="end"/>
            </w:r>
          </w:hyperlink>
        </w:p>
        <w:p w14:paraId="03489B70" w14:textId="6F1E2C5B" w:rsidR="000307CA" w:rsidRDefault="00553019" w:rsidP="008E1497">
          <w:pPr>
            <w:pStyle w:val="TOC2"/>
            <w:tabs>
              <w:tab w:val="right" w:leader="dot" w:pos="9350"/>
            </w:tabs>
            <w:spacing w:after="0"/>
            <w:ind w:left="216"/>
            <w:rPr>
              <w:rFonts w:cstheme="minorBidi"/>
              <w:noProof/>
            </w:rPr>
          </w:pPr>
          <w:hyperlink w:anchor="_Toc501122130" w:history="1">
            <w:r w:rsidR="000307CA" w:rsidRPr="00BC25A2">
              <w:rPr>
                <w:rStyle w:val="Hyperlink"/>
                <w:rFonts w:ascii="Garamond" w:hAnsi="Garamond"/>
                <w:noProof/>
              </w:rPr>
              <w:t>Appendix F. Affinity Case Presentation Documents</w:t>
            </w:r>
            <w:r w:rsidR="000307CA">
              <w:rPr>
                <w:noProof/>
                <w:webHidden/>
              </w:rPr>
              <w:tab/>
            </w:r>
            <w:r w:rsidR="000307CA">
              <w:rPr>
                <w:noProof/>
                <w:webHidden/>
              </w:rPr>
              <w:fldChar w:fldCharType="begin"/>
            </w:r>
            <w:r w:rsidR="000307CA">
              <w:rPr>
                <w:noProof/>
                <w:webHidden/>
              </w:rPr>
              <w:instrText xml:space="preserve"> PAGEREF _Toc501122130 \h </w:instrText>
            </w:r>
            <w:r w:rsidR="000307CA">
              <w:rPr>
                <w:noProof/>
                <w:webHidden/>
              </w:rPr>
            </w:r>
            <w:r w:rsidR="000307CA">
              <w:rPr>
                <w:noProof/>
                <w:webHidden/>
              </w:rPr>
              <w:fldChar w:fldCharType="separate"/>
            </w:r>
            <w:r w:rsidR="007343EF">
              <w:rPr>
                <w:noProof/>
                <w:webHidden/>
              </w:rPr>
              <w:t>65</w:t>
            </w:r>
            <w:r w:rsidR="000307CA">
              <w:rPr>
                <w:noProof/>
                <w:webHidden/>
              </w:rPr>
              <w:fldChar w:fldCharType="end"/>
            </w:r>
          </w:hyperlink>
        </w:p>
        <w:p w14:paraId="137FC266" w14:textId="7ED43489" w:rsidR="000307CA" w:rsidRDefault="00553019" w:rsidP="008E1497">
          <w:pPr>
            <w:pStyle w:val="TOC2"/>
            <w:tabs>
              <w:tab w:val="right" w:leader="dot" w:pos="9350"/>
            </w:tabs>
            <w:spacing w:after="0"/>
            <w:ind w:left="216"/>
            <w:rPr>
              <w:rFonts w:cstheme="minorBidi"/>
              <w:noProof/>
            </w:rPr>
          </w:pPr>
          <w:hyperlink w:anchor="_Toc501122131" w:history="1">
            <w:r w:rsidR="000307CA" w:rsidRPr="00BC25A2">
              <w:rPr>
                <w:rStyle w:val="Hyperlink"/>
                <w:rFonts w:ascii="Garamond" w:hAnsi="Garamond"/>
                <w:noProof/>
              </w:rPr>
              <w:t>Appendix G. Cross-Part Assessment Tool</w:t>
            </w:r>
            <w:r w:rsidR="000307CA">
              <w:rPr>
                <w:noProof/>
                <w:webHidden/>
              </w:rPr>
              <w:tab/>
            </w:r>
            <w:r w:rsidR="00F114B7">
              <w:rPr>
                <w:noProof/>
                <w:webHidden/>
              </w:rPr>
              <w:t>69</w:t>
            </w:r>
          </w:hyperlink>
        </w:p>
        <w:p w14:paraId="27518B11" w14:textId="3C68759C" w:rsidR="000307CA" w:rsidRDefault="00553019" w:rsidP="008E1497">
          <w:pPr>
            <w:pStyle w:val="TOC2"/>
            <w:tabs>
              <w:tab w:val="right" w:leader="dot" w:pos="9350"/>
            </w:tabs>
            <w:spacing w:after="0"/>
            <w:ind w:left="216"/>
            <w:rPr>
              <w:rFonts w:cstheme="minorBidi"/>
              <w:noProof/>
            </w:rPr>
          </w:pPr>
          <w:hyperlink w:anchor="_Toc501122132" w:history="1">
            <w:r w:rsidR="000307CA" w:rsidRPr="00BC25A2">
              <w:rPr>
                <w:rStyle w:val="Hyperlink"/>
                <w:rFonts w:ascii="Garamond" w:hAnsi="Garamond"/>
                <w:noProof/>
              </w:rPr>
              <w:t>Appendix H. Regional Response Team: Membership &amp; Responsibilities</w:t>
            </w:r>
            <w:r w:rsidR="000307CA">
              <w:rPr>
                <w:noProof/>
                <w:webHidden/>
              </w:rPr>
              <w:tab/>
            </w:r>
            <w:r w:rsidR="000307CA">
              <w:rPr>
                <w:noProof/>
                <w:webHidden/>
              </w:rPr>
              <w:fldChar w:fldCharType="begin"/>
            </w:r>
            <w:r w:rsidR="000307CA">
              <w:rPr>
                <w:noProof/>
                <w:webHidden/>
              </w:rPr>
              <w:instrText xml:space="preserve"> PAGEREF _Toc501122132 \h </w:instrText>
            </w:r>
            <w:r w:rsidR="000307CA">
              <w:rPr>
                <w:noProof/>
                <w:webHidden/>
              </w:rPr>
            </w:r>
            <w:r w:rsidR="000307CA">
              <w:rPr>
                <w:noProof/>
                <w:webHidden/>
              </w:rPr>
              <w:fldChar w:fldCharType="separate"/>
            </w:r>
            <w:r w:rsidR="007343EF">
              <w:rPr>
                <w:noProof/>
                <w:webHidden/>
              </w:rPr>
              <w:t>77</w:t>
            </w:r>
            <w:r w:rsidR="000307CA">
              <w:rPr>
                <w:noProof/>
                <w:webHidden/>
              </w:rPr>
              <w:fldChar w:fldCharType="end"/>
            </w:r>
          </w:hyperlink>
        </w:p>
        <w:p w14:paraId="7E50C4A4" w14:textId="682C4335" w:rsidR="000307CA" w:rsidRDefault="00553019" w:rsidP="008E1497">
          <w:pPr>
            <w:pStyle w:val="TOC2"/>
            <w:tabs>
              <w:tab w:val="right" w:leader="dot" w:pos="9350"/>
            </w:tabs>
            <w:spacing w:after="0"/>
            <w:ind w:left="216"/>
            <w:rPr>
              <w:rFonts w:cstheme="minorBidi"/>
              <w:noProof/>
            </w:rPr>
          </w:pPr>
          <w:hyperlink w:anchor="_Toc501122133" w:history="1">
            <w:r w:rsidR="000307CA" w:rsidRPr="00BC25A2">
              <w:rPr>
                <w:rStyle w:val="Hyperlink"/>
                <w:rFonts w:ascii="Garamond" w:hAnsi="Garamond"/>
                <w:noProof/>
              </w:rPr>
              <w:t>Appendix I. Planning Group Contact Form</w:t>
            </w:r>
            <w:r w:rsidR="000307CA">
              <w:rPr>
                <w:noProof/>
                <w:webHidden/>
              </w:rPr>
              <w:tab/>
            </w:r>
            <w:r w:rsidR="00F114B7">
              <w:rPr>
                <w:noProof/>
                <w:webHidden/>
              </w:rPr>
              <w:t>78</w:t>
            </w:r>
          </w:hyperlink>
        </w:p>
        <w:p w14:paraId="7B94D3FE" w14:textId="051B25FE" w:rsidR="000307CA" w:rsidRDefault="00553019" w:rsidP="008E1497">
          <w:pPr>
            <w:pStyle w:val="TOC2"/>
            <w:tabs>
              <w:tab w:val="right" w:leader="dot" w:pos="9350"/>
            </w:tabs>
            <w:spacing w:after="0"/>
            <w:ind w:left="216"/>
            <w:rPr>
              <w:rFonts w:cstheme="minorBidi"/>
              <w:noProof/>
            </w:rPr>
          </w:pPr>
          <w:hyperlink w:anchor="_Toc501122134" w:history="1">
            <w:r w:rsidR="000307CA" w:rsidRPr="00BC25A2">
              <w:rPr>
                <w:rStyle w:val="Hyperlink"/>
                <w:rFonts w:ascii="Garamond" w:hAnsi="Garamond"/>
                <w:noProof/>
              </w:rPr>
              <w:t>Appendix J. Individual Agency Registration Form</w:t>
            </w:r>
            <w:r w:rsidR="000307CA">
              <w:rPr>
                <w:noProof/>
                <w:webHidden/>
              </w:rPr>
              <w:tab/>
            </w:r>
            <w:r w:rsidR="00F114B7">
              <w:rPr>
                <w:noProof/>
                <w:webHidden/>
              </w:rPr>
              <w:t>78</w:t>
            </w:r>
          </w:hyperlink>
        </w:p>
        <w:p w14:paraId="1795A067" w14:textId="2CDD7E33" w:rsidR="000307CA" w:rsidRDefault="00553019" w:rsidP="008E1497">
          <w:pPr>
            <w:pStyle w:val="TOC2"/>
            <w:tabs>
              <w:tab w:val="right" w:leader="dot" w:pos="9350"/>
            </w:tabs>
            <w:spacing w:after="0"/>
            <w:ind w:left="216"/>
            <w:rPr>
              <w:rFonts w:cstheme="minorBidi"/>
              <w:noProof/>
            </w:rPr>
          </w:pPr>
          <w:hyperlink w:anchor="_Toc501122135" w:history="1">
            <w:r w:rsidR="000307CA" w:rsidRPr="00BC25A2">
              <w:rPr>
                <w:rStyle w:val="Hyperlink"/>
                <w:rFonts w:ascii="Garamond" w:hAnsi="Garamond"/>
                <w:noProof/>
              </w:rPr>
              <w:t>Appendix K. Community Partner Aim Statement Template and Sample</w:t>
            </w:r>
            <w:r w:rsidR="000307CA">
              <w:rPr>
                <w:noProof/>
                <w:webHidden/>
              </w:rPr>
              <w:tab/>
            </w:r>
            <w:r w:rsidR="000307CA">
              <w:rPr>
                <w:noProof/>
                <w:webHidden/>
              </w:rPr>
              <w:fldChar w:fldCharType="begin"/>
            </w:r>
            <w:r w:rsidR="000307CA">
              <w:rPr>
                <w:noProof/>
                <w:webHidden/>
              </w:rPr>
              <w:instrText xml:space="preserve"> PAGEREF _Toc501122135 \h </w:instrText>
            </w:r>
            <w:r w:rsidR="000307CA">
              <w:rPr>
                <w:noProof/>
                <w:webHidden/>
              </w:rPr>
            </w:r>
            <w:r w:rsidR="000307CA">
              <w:rPr>
                <w:noProof/>
                <w:webHidden/>
              </w:rPr>
              <w:fldChar w:fldCharType="separate"/>
            </w:r>
            <w:r w:rsidR="007343EF">
              <w:rPr>
                <w:noProof/>
                <w:webHidden/>
              </w:rPr>
              <w:t>86</w:t>
            </w:r>
            <w:r w:rsidR="000307CA">
              <w:rPr>
                <w:noProof/>
                <w:webHidden/>
              </w:rPr>
              <w:fldChar w:fldCharType="end"/>
            </w:r>
          </w:hyperlink>
        </w:p>
        <w:p w14:paraId="62373CE6" w14:textId="3988915D" w:rsidR="000307CA" w:rsidRDefault="00553019" w:rsidP="008E1497">
          <w:pPr>
            <w:pStyle w:val="TOC2"/>
            <w:tabs>
              <w:tab w:val="right" w:leader="dot" w:pos="9350"/>
            </w:tabs>
            <w:spacing w:after="0"/>
            <w:ind w:left="216"/>
            <w:rPr>
              <w:rFonts w:cstheme="minorBidi"/>
              <w:noProof/>
            </w:rPr>
          </w:pPr>
          <w:hyperlink w:anchor="_Toc501122136" w:history="1">
            <w:r w:rsidR="000307CA" w:rsidRPr="00BC25A2">
              <w:rPr>
                <w:rStyle w:val="Hyperlink"/>
                <w:rFonts w:ascii="Garamond" w:hAnsi="Garamond"/>
                <w:noProof/>
              </w:rPr>
              <w:t>Appendix L. Detailed Collaborative Timeline with Corresponding Assignments and Agenda Items</w:t>
            </w:r>
            <w:r w:rsidR="000307CA">
              <w:rPr>
                <w:noProof/>
                <w:webHidden/>
              </w:rPr>
              <w:tab/>
            </w:r>
            <w:r w:rsidR="000307CA">
              <w:rPr>
                <w:noProof/>
                <w:webHidden/>
              </w:rPr>
              <w:fldChar w:fldCharType="begin"/>
            </w:r>
            <w:r w:rsidR="000307CA">
              <w:rPr>
                <w:noProof/>
                <w:webHidden/>
              </w:rPr>
              <w:instrText xml:space="preserve"> PAGEREF _Toc501122136 \h </w:instrText>
            </w:r>
            <w:r w:rsidR="000307CA">
              <w:rPr>
                <w:noProof/>
                <w:webHidden/>
              </w:rPr>
            </w:r>
            <w:r w:rsidR="000307CA">
              <w:rPr>
                <w:noProof/>
                <w:webHidden/>
              </w:rPr>
              <w:fldChar w:fldCharType="separate"/>
            </w:r>
            <w:r w:rsidR="007343EF">
              <w:rPr>
                <w:noProof/>
                <w:webHidden/>
              </w:rPr>
              <w:t>88</w:t>
            </w:r>
            <w:r w:rsidR="000307CA">
              <w:rPr>
                <w:noProof/>
                <w:webHidden/>
              </w:rPr>
              <w:fldChar w:fldCharType="end"/>
            </w:r>
          </w:hyperlink>
        </w:p>
        <w:p w14:paraId="7C282735" w14:textId="4E7F58E5" w:rsidR="000307CA" w:rsidRDefault="00553019" w:rsidP="008E1497">
          <w:pPr>
            <w:pStyle w:val="TOC2"/>
            <w:tabs>
              <w:tab w:val="right" w:leader="dot" w:pos="9350"/>
            </w:tabs>
            <w:spacing w:after="0"/>
            <w:ind w:left="216"/>
            <w:rPr>
              <w:rFonts w:cstheme="minorBidi"/>
              <w:noProof/>
            </w:rPr>
          </w:pPr>
          <w:hyperlink w:anchor="_Toc501122137" w:history="1">
            <w:r w:rsidR="000307CA" w:rsidRPr="00BC25A2">
              <w:rPr>
                <w:rStyle w:val="Hyperlink"/>
                <w:rFonts w:ascii="Garamond" w:hAnsi="Garamond"/>
                <w:noProof/>
              </w:rPr>
              <w:t>Appendix M. Community Partner Reporting Form Template and Sample</w:t>
            </w:r>
            <w:r w:rsidR="000307CA">
              <w:rPr>
                <w:noProof/>
                <w:webHidden/>
              </w:rPr>
              <w:tab/>
            </w:r>
            <w:r w:rsidR="00F114B7">
              <w:rPr>
                <w:noProof/>
                <w:webHidden/>
              </w:rPr>
              <w:t>92</w:t>
            </w:r>
          </w:hyperlink>
        </w:p>
        <w:p w14:paraId="2B750C6C" w14:textId="18E34D7E" w:rsidR="000307CA" w:rsidRDefault="00553019" w:rsidP="008E1497">
          <w:pPr>
            <w:pStyle w:val="TOC2"/>
            <w:tabs>
              <w:tab w:val="right" w:leader="dot" w:pos="9350"/>
            </w:tabs>
            <w:spacing w:after="0"/>
            <w:ind w:left="216"/>
            <w:rPr>
              <w:rFonts w:cstheme="minorBidi"/>
              <w:noProof/>
            </w:rPr>
          </w:pPr>
          <w:hyperlink w:anchor="_Toc501122138" w:history="1">
            <w:r w:rsidR="000307CA" w:rsidRPr="00BC25A2">
              <w:rPr>
                <w:rStyle w:val="Hyperlink"/>
                <w:rFonts w:ascii="Garamond" w:hAnsi="Garamond"/>
                <w:noProof/>
              </w:rPr>
              <w:t>Appendix N. Group Enrollment Form</w:t>
            </w:r>
            <w:r w:rsidR="000307CA">
              <w:rPr>
                <w:noProof/>
                <w:webHidden/>
              </w:rPr>
              <w:tab/>
            </w:r>
            <w:r w:rsidR="000307CA">
              <w:rPr>
                <w:noProof/>
                <w:webHidden/>
              </w:rPr>
              <w:fldChar w:fldCharType="begin"/>
            </w:r>
            <w:r w:rsidR="000307CA">
              <w:rPr>
                <w:noProof/>
                <w:webHidden/>
              </w:rPr>
              <w:instrText xml:space="preserve"> PAGEREF _Toc501122138 \h </w:instrText>
            </w:r>
            <w:r w:rsidR="000307CA">
              <w:rPr>
                <w:noProof/>
                <w:webHidden/>
              </w:rPr>
            </w:r>
            <w:r w:rsidR="000307CA">
              <w:rPr>
                <w:noProof/>
                <w:webHidden/>
              </w:rPr>
              <w:fldChar w:fldCharType="separate"/>
            </w:r>
            <w:r w:rsidR="007343EF">
              <w:rPr>
                <w:noProof/>
                <w:webHidden/>
              </w:rPr>
              <w:t>98</w:t>
            </w:r>
            <w:r w:rsidR="000307CA">
              <w:rPr>
                <w:noProof/>
                <w:webHidden/>
              </w:rPr>
              <w:fldChar w:fldCharType="end"/>
            </w:r>
          </w:hyperlink>
        </w:p>
        <w:p w14:paraId="446A61ED" w14:textId="551D21DA" w:rsidR="000307CA" w:rsidRDefault="00553019" w:rsidP="008E1497">
          <w:pPr>
            <w:pStyle w:val="TOC2"/>
            <w:tabs>
              <w:tab w:val="right" w:leader="dot" w:pos="9350"/>
            </w:tabs>
            <w:spacing w:after="0"/>
            <w:ind w:left="216"/>
            <w:rPr>
              <w:rFonts w:cstheme="minorBidi"/>
              <w:noProof/>
            </w:rPr>
          </w:pPr>
          <w:hyperlink w:anchor="_Toc501122139" w:history="1">
            <w:r w:rsidR="000307CA" w:rsidRPr="00BC25A2">
              <w:rPr>
                <w:rStyle w:val="Hyperlink"/>
                <w:rFonts w:ascii="Garamond" w:hAnsi="Garamond"/>
                <w:noProof/>
              </w:rPr>
              <w:t>Appendix O. Regional Group Aim Statement Template and Sample</w:t>
            </w:r>
            <w:r w:rsidR="000307CA">
              <w:rPr>
                <w:noProof/>
                <w:webHidden/>
              </w:rPr>
              <w:tab/>
            </w:r>
            <w:r w:rsidR="00F114B7">
              <w:rPr>
                <w:noProof/>
                <w:webHidden/>
              </w:rPr>
              <w:t>97</w:t>
            </w:r>
          </w:hyperlink>
        </w:p>
        <w:p w14:paraId="403BA102" w14:textId="76A714C2" w:rsidR="000307CA" w:rsidRDefault="00553019" w:rsidP="008E1497">
          <w:pPr>
            <w:pStyle w:val="TOC2"/>
            <w:tabs>
              <w:tab w:val="right" w:leader="dot" w:pos="9350"/>
            </w:tabs>
            <w:spacing w:after="0"/>
            <w:ind w:left="216"/>
            <w:rPr>
              <w:rFonts w:cstheme="minorBidi"/>
              <w:noProof/>
            </w:rPr>
          </w:pPr>
          <w:hyperlink w:anchor="_Toc501122140" w:history="1">
            <w:r w:rsidR="000307CA" w:rsidRPr="00BC25A2">
              <w:rPr>
                <w:rStyle w:val="Hyperlink"/>
                <w:rFonts w:ascii="Garamond" w:hAnsi="Garamond"/>
                <w:noProof/>
              </w:rPr>
              <w:t>Appendix P. Regional Response Team Reporting Form Template and Sample</w:t>
            </w:r>
            <w:r w:rsidR="000307CA">
              <w:rPr>
                <w:noProof/>
                <w:webHidden/>
              </w:rPr>
              <w:tab/>
            </w:r>
            <w:r w:rsidR="000307CA">
              <w:rPr>
                <w:noProof/>
                <w:webHidden/>
              </w:rPr>
              <w:fldChar w:fldCharType="begin"/>
            </w:r>
            <w:r w:rsidR="000307CA">
              <w:rPr>
                <w:noProof/>
                <w:webHidden/>
              </w:rPr>
              <w:instrText xml:space="preserve"> PAGEREF _Toc501122140 \h </w:instrText>
            </w:r>
            <w:r w:rsidR="000307CA">
              <w:rPr>
                <w:noProof/>
                <w:webHidden/>
              </w:rPr>
            </w:r>
            <w:r w:rsidR="000307CA">
              <w:rPr>
                <w:noProof/>
                <w:webHidden/>
              </w:rPr>
              <w:fldChar w:fldCharType="separate"/>
            </w:r>
            <w:r w:rsidR="007343EF">
              <w:rPr>
                <w:noProof/>
                <w:webHidden/>
              </w:rPr>
              <w:t>103</w:t>
            </w:r>
            <w:r w:rsidR="000307CA">
              <w:rPr>
                <w:noProof/>
                <w:webHidden/>
              </w:rPr>
              <w:fldChar w:fldCharType="end"/>
            </w:r>
          </w:hyperlink>
        </w:p>
        <w:p w14:paraId="4A9C9062" w14:textId="26E02507" w:rsidR="000307CA" w:rsidRDefault="00553019" w:rsidP="008E1497">
          <w:pPr>
            <w:pStyle w:val="TOC2"/>
            <w:tabs>
              <w:tab w:val="right" w:leader="dot" w:pos="9350"/>
            </w:tabs>
            <w:spacing w:after="0"/>
            <w:ind w:left="216"/>
            <w:rPr>
              <w:rFonts w:cstheme="minorBidi"/>
              <w:noProof/>
            </w:rPr>
          </w:pPr>
          <w:hyperlink w:anchor="_Toc501122141" w:history="1">
            <w:r w:rsidR="000307CA" w:rsidRPr="00BC25A2">
              <w:rPr>
                <w:rStyle w:val="Hyperlink"/>
                <w:rFonts w:ascii="Garamond" w:hAnsi="Garamond"/>
                <w:noProof/>
              </w:rPr>
              <w:t>Appendix Q: Intervention Grid</w:t>
            </w:r>
            <w:r w:rsidR="000307CA">
              <w:rPr>
                <w:noProof/>
                <w:webHidden/>
              </w:rPr>
              <w:tab/>
            </w:r>
            <w:r w:rsidR="000307CA">
              <w:rPr>
                <w:noProof/>
                <w:webHidden/>
              </w:rPr>
              <w:fldChar w:fldCharType="begin"/>
            </w:r>
            <w:r w:rsidR="000307CA">
              <w:rPr>
                <w:noProof/>
                <w:webHidden/>
              </w:rPr>
              <w:instrText xml:space="preserve"> PAGEREF _Toc501122141 \h </w:instrText>
            </w:r>
            <w:r w:rsidR="000307CA">
              <w:rPr>
                <w:noProof/>
                <w:webHidden/>
              </w:rPr>
            </w:r>
            <w:r w:rsidR="000307CA">
              <w:rPr>
                <w:noProof/>
                <w:webHidden/>
              </w:rPr>
              <w:fldChar w:fldCharType="separate"/>
            </w:r>
            <w:r w:rsidR="007343EF">
              <w:rPr>
                <w:noProof/>
                <w:webHidden/>
              </w:rPr>
              <w:t>108</w:t>
            </w:r>
            <w:r w:rsidR="000307CA">
              <w:rPr>
                <w:noProof/>
                <w:webHidden/>
              </w:rPr>
              <w:fldChar w:fldCharType="end"/>
            </w:r>
          </w:hyperlink>
        </w:p>
        <w:p w14:paraId="735BE474" w14:textId="1AF65AA7" w:rsidR="000307CA" w:rsidRDefault="00553019" w:rsidP="008E1497">
          <w:pPr>
            <w:pStyle w:val="TOC2"/>
            <w:tabs>
              <w:tab w:val="right" w:leader="dot" w:pos="9350"/>
            </w:tabs>
            <w:spacing w:after="0"/>
            <w:ind w:left="216"/>
            <w:rPr>
              <w:rFonts w:cstheme="minorBidi"/>
              <w:noProof/>
            </w:rPr>
          </w:pPr>
          <w:hyperlink w:anchor="_Toc501122142" w:history="1">
            <w:r w:rsidR="000307CA" w:rsidRPr="00BC25A2">
              <w:rPr>
                <w:rStyle w:val="Hyperlink"/>
                <w:rFonts w:ascii="Garamond" w:hAnsi="Garamond"/>
                <w:noProof/>
              </w:rPr>
              <w:t>Appendix R. Disparity Calculator</w:t>
            </w:r>
            <w:r w:rsidR="000307CA">
              <w:rPr>
                <w:noProof/>
                <w:webHidden/>
              </w:rPr>
              <w:tab/>
            </w:r>
            <w:r w:rsidR="000307CA">
              <w:rPr>
                <w:noProof/>
                <w:webHidden/>
              </w:rPr>
              <w:fldChar w:fldCharType="begin"/>
            </w:r>
            <w:r w:rsidR="000307CA">
              <w:rPr>
                <w:noProof/>
                <w:webHidden/>
              </w:rPr>
              <w:instrText xml:space="preserve"> PAGEREF _Toc501122142 \h </w:instrText>
            </w:r>
            <w:r w:rsidR="000307CA">
              <w:rPr>
                <w:noProof/>
                <w:webHidden/>
              </w:rPr>
            </w:r>
            <w:r w:rsidR="000307CA">
              <w:rPr>
                <w:noProof/>
                <w:webHidden/>
              </w:rPr>
              <w:fldChar w:fldCharType="separate"/>
            </w:r>
            <w:r w:rsidR="007343EF">
              <w:rPr>
                <w:noProof/>
                <w:webHidden/>
              </w:rPr>
              <w:t>109</w:t>
            </w:r>
            <w:r w:rsidR="000307CA">
              <w:rPr>
                <w:noProof/>
                <w:webHidden/>
              </w:rPr>
              <w:fldChar w:fldCharType="end"/>
            </w:r>
          </w:hyperlink>
        </w:p>
        <w:p w14:paraId="275822B7" w14:textId="4289A164" w:rsidR="000307CA" w:rsidRDefault="00553019" w:rsidP="008E1497">
          <w:pPr>
            <w:pStyle w:val="TOC2"/>
            <w:tabs>
              <w:tab w:val="right" w:leader="dot" w:pos="9350"/>
            </w:tabs>
            <w:spacing w:after="0"/>
            <w:ind w:left="216"/>
            <w:rPr>
              <w:rFonts w:cstheme="minorBidi"/>
              <w:noProof/>
            </w:rPr>
          </w:pPr>
          <w:hyperlink w:anchor="_Toc501122143" w:history="1">
            <w:r w:rsidR="000307CA" w:rsidRPr="00BC25A2">
              <w:rPr>
                <w:rStyle w:val="Hyperlink"/>
                <w:rFonts w:ascii="Garamond" w:hAnsi="Garamond"/>
                <w:noProof/>
              </w:rPr>
              <w:t>Appendix S. end+disparities ECHO Collaborative Impleme</w:t>
            </w:r>
            <w:r w:rsidR="008E1497">
              <w:rPr>
                <w:rStyle w:val="Hyperlink"/>
                <w:rFonts w:ascii="Garamond" w:hAnsi="Garamond"/>
                <w:noProof/>
              </w:rPr>
              <w:t>ntation Plan</w:t>
            </w:r>
            <w:r w:rsidR="000307CA">
              <w:rPr>
                <w:noProof/>
                <w:webHidden/>
              </w:rPr>
              <w:tab/>
            </w:r>
            <w:r w:rsidR="000307CA">
              <w:rPr>
                <w:noProof/>
                <w:webHidden/>
              </w:rPr>
              <w:fldChar w:fldCharType="begin"/>
            </w:r>
            <w:r w:rsidR="000307CA">
              <w:rPr>
                <w:noProof/>
                <w:webHidden/>
              </w:rPr>
              <w:instrText xml:space="preserve"> PAGEREF _Toc501122143 \h </w:instrText>
            </w:r>
            <w:r w:rsidR="000307CA">
              <w:rPr>
                <w:noProof/>
                <w:webHidden/>
              </w:rPr>
            </w:r>
            <w:r w:rsidR="000307CA">
              <w:rPr>
                <w:noProof/>
                <w:webHidden/>
              </w:rPr>
              <w:fldChar w:fldCharType="separate"/>
            </w:r>
            <w:r w:rsidR="007343EF">
              <w:rPr>
                <w:noProof/>
                <w:webHidden/>
              </w:rPr>
              <w:t>110</w:t>
            </w:r>
            <w:r w:rsidR="000307CA">
              <w:rPr>
                <w:noProof/>
                <w:webHidden/>
              </w:rPr>
              <w:fldChar w:fldCharType="end"/>
            </w:r>
          </w:hyperlink>
        </w:p>
        <w:p w14:paraId="4E913A72" w14:textId="19E95E80" w:rsidR="00313D11" w:rsidRPr="00997AE7" w:rsidRDefault="00116C86" w:rsidP="00313D11">
          <w:pPr>
            <w:rPr>
              <w:rFonts w:ascii="Garamond" w:hAnsi="Garamond"/>
              <w:noProof/>
            </w:rPr>
          </w:pPr>
          <w:r w:rsidRPr="00997AE7">
            <w:rPr>
              <w:rFonts w:ascii="Garamond" w:hAnsi="Garamond"/>
              <w:b/>
              <w:bCs/>
              <w:noProof/>
            </w:rPr>
            <w:fldChar w:fldCharType="end"/>
          </w:r>
        </w:p>
      </w:sdtContent>
    </w:sdt>
    <w:p w14:paraId="3C8A7C5F" w14:textId="77777777" w:rsidR="001D332E" w:rsidRDefault="001D332E">
      <w:pPr>
        <w:rPr>
          <w:rFonts w:ascii="Garamond" w:eastAsiaTheme="majorEastAsia" w:hAnsi="Garamond"/>
          <w:b/>
          <w:bCs/>
          <w:kern w:val="32"/>
          <w:sz w:val="32"/>
          <w:szCs w:val="32"/>
        </w:rPr>
      </w:pPr>
      <w:r>
        <w:rPr>
          <w:rFonts w:ascii="Garamond" w:hAnsi="Garamond"/>
        </w:rPr>
        <w:br w:type="page"/>
      </w:r>
    </w:p>
    <w:p w14:paraId="63A0955E" w14:textId="0EA72030" w:rsidR="00A20D45" w:rsidRPr="00997AE7" w:rsidRDefault="00A20D45" w:rsidP="00997AE7">
      <w:pPr>
        <w:pStyle w:val="Heading1"/>
        <w:rPr>
          <w:rFonts w:ascii="Garamond" w:hAnsi="Garamond"/>
        </w:rPr>
      </w:pPr>
      <w:bookmarkStart w:id="1" w:name="_Toc501122109"/>
      <w:r w:rsidRPr="00997AE7">
        <w:rPr>
          <w:rFonts w:ascii="Garamond" w:hAnsi="Garamond"/>
        </w:rPr>
        <w:t>Executive Summary</w:t>
      </w:r>
      <w:bookmarkEnd w:id="1"/>
    </w:p>
    <w:p w14:paraId="4F9FE327" w14:textId="73FE1731" w:rsidR="005F51A2" w:rsidRPr="00997AE7" w:rsidRDefault="00BD37B2" w:rsidP="000A3EEF">
      <w:pPr>
        <w:rPr>
          <w:rFonts w:ascii="Garamond" w:hAnsi="Garamond"/>
        </w:rPr>
      </w:pPr>
      <w:r w:rsidRPr="00997AE7">
        <w:rPr>
          <w:rFonts w:ascii="Garamond" w:hAnsi="Garamond"/>
        </w:rPr>
        <w:t>The end+disparities ECHO Collaborative</w:t>
      </w:r>
      <w:r w:rsidR="005F51A2" w:rsidRPr="00997AE7">
        <w:rPr>
          <w:rFonts w:ascii="Garamond" w:hAnsi="Garamond"/>
        </w:rPr>
        <w:t>, a national quality improvement initiative with participation by Ryan White HIV</w:t>
      </w:r>
      <w:r w:rsidR="004B7BE5" w:rsidRPr="00997AE7">
        <w:rPr>
          <w:rFonts w:ascii="Garamond" w:hAnsi="Garamond"/>
        </w:rPr>
        <w:t>/</w:t>
      </w:r>
      <w:r w:rsidR="005F51A2" w:rsidRPr="00997AE7">
        <w:rPr>
          <w:rFonts w:ascii="Garamond" w:hAnsi="Garamond"/>
        </w:rPr>
        <w:t>AIDS Program (RWHAP) recipients and subrecipient</w:t>
      </w:r>
      <w:r w:rsidR="002C7721" w:rsidRPr="00997AE7">
        <w:rPr>
          <w:rFonts w:ascii="Garamond" w:hAnsi="Garamond"/>
        </w:rPr>
        <w:t>s</w:t>
      </w:r>
      <w:r w:rsidR="00ED1A5F" w:rsidRPr="00997AE7">
        <w:rPr>
          <w:rFonts w:ascii="Garamond" w:hAnsi="Garamond"/>
        </w:rPr>
        <w:t xml:space="preserve"> across all Parts</w:t>
      </w:r>
      <w:r w:rsidR="005F51A2" w:rsidRPr="00997AE7">
        <w:rPr>
          <w:rFonts w:ascii="Garamond" w:hAnsi="Garamond"/>
        </w:rPr>
        <w:t xml:space="preserve">, </w:t>
      </w:r>
      <w:r w:rsidRPr="00997AE7">
        <w:rPr>
          <w:rFonts w:ascii="Garamond" w:hAnsi="Garamond"/>
        </w:rPr>
        <w:t>focus</w:t>
      </w:r>
      <w:r w:rsidR="009C4D8F" w:rsidRPr="00997AE7">
        <w:rPr>
          <w:rFonts w:ascii="Garamond" w:hAnsi="Garamond"/>
        </w:rPr>
        <w:t>es</w:t>
      </w:r>
      <w:r w:rsidRPr="00997AE7">
        <w:rPr>
          <w:rFonts w:ascii="Garamond" w:hAnsi="Garamond"/>
        </w:rPr>
        <w:t xml:space="preserve"> on reducing disparities</w:t>
      </w:r>
      <w:r w:rsidR="00EF6B75" w:rsidRPr="00997AE7">
        <w:rPr>
          <w:rFonts w:ascii="Garamond" w:hAnsi="Garamond"/>
        </w:rPr>
        <w:t xml:space="preserve"> by increasing viral suppression rate</w:t>
      </w:r>
      <w:r w:rsidR="009C4D8F" w:rsidRPr="00997AE7">
        <w:rPr>
          <w:rFonts w:ascii="Garamond" w:hAnsi="Garamond"/>
        </w:rPr>
        <w:t>s</w:t>
      </w:r>
      <w:r w:rsidRPr="00997AE7">
        <w:rPr>
          <w:rFonts w:ascii="Garamond" w:hAnsi="Garamond"/>
        </w:rPr>
        <w:t xml:space="preserve"> in four </w:t>
      </w:r>
      <w:r w:rsidR="007645EB" w:rsidRPr="00997AE7">
        <w:rPr>
          <w:rFonts w:ascii="Garamond" w:hAnsi="Garamond"/>
        </w:rPr>
        <w:t xml:space="preserve">disproportionately affected </w:t>
      </w:r>
      <w:r w:rsidRPr="00997AE7">
        <w:rPr>
          <w:rFonts w:ascii="Garamond" w:hAnsi="Garamond"/>
        </w:rPr>
        <w:t>subpopulations of people living with HIV</w:t>
      </w:r>
      <w:r w:rsidR="0067322E" w:rsidRPr="00997AE7">
        <w:rPr>
          <w:rFonts w:ascii="Garamond" w:hAnsi="Garamond"/>
        </w:rPr>
        <w:t xml:space="preserve"> (PLWH)</w:t>
      </w:r>
      <w:r w:rsidRPr="00997AE7">
        <w:rPr>
          <w:rFonts w:ascii="Garamond" w:hAnsi="Garamond"/>
        </w:rPr>
        <w:t xml:space="preserve">: MSM of Color, </w:t>
      </w:r>
      <w:r w:rsidR="003667EE" w:rsidRPr="00997AE7">
        <w:rPr>
          <w:rFonts w:ascii="Garamond" w:hAnsi="Garamond"/>
        </w:rPr>
        <w:t>African</w:t>
      </w:r>
      <w:r w:rsidR="00654A7A" w:rsidRPr="00997AE7">
        <w:rPr>
          <w:rFonts w:ascii="Garamond" w:hAnsi="Garamond"/>
        </w:rPr>
        <w:t xml:space="preserve"> American</w:t>
      </w:r>
      <w:r w:rsidR="003667EE" w:rsidRPr="00997AE7">
        <w:rPr>
          <w:rFonts w:ascii="Garamond" w:hAnsi="Garamond"/>
        </w:rPr>
        <w:t xml:space="preserve"> and Latina</w:t>
      </w:r>
      <w:r w:rsidRPr="00997AE7">
        <w:rPr>
          <w:rFonts w:ascii="Garamond" w:hAnsi="Garamond"/>
        </w:rPr>
        <w:t xml:space="preserve"> Women, Transgender People, and Youth.</w:t>
      </w:r>
      <w:r w:rsidR="00EF6B75" w:rsidRPr="00997AE7">
        <w:rPr>
          <w:rFonts w:ascii="Garamond" w:hAnsi="Garamond"/>
        </w:rPr>
        <w:t xml:space="preserve"> </w:t>
      </w:r>
      <w:r w:rsidR="001F7E4E" w:rsidRPr="00997AE7">
        <w:rPr>
          <w:rFonts w:ascii="Garamond" w:hAnsi="Garamond"/>
        </w:rPr>
        <w:t>The Collaborative continues the work of the end+disparities Learning Exchange</w:t>
      </w:r>
      <w:r w:rsidR="005F51A2" w:rsidRPr="00997AE7">
        <w:rPr>
          <w:rFonts w:ascii="Garamond" w:hAnsi="Garamond"/>
        </w:rPr>
        <w:t xml:space="preserve">, which </w:t>
      </w:r>
      <w:r w:rsidR="00FA0ADB" w:rsidRPr="00997AE7">
        <w:rPr>
          <w:rFonts w:ascii="Garamond" w:hAnsi="Garamond"/>
        </w:rPr>
        <w:t xml:space="preserve">has </w:t>
      </w:r>
      <w:r w:rsidR="003667EE" w:rsidRPr="00997AE7">
        <w:rPr>
          <w:rFonts w:ascii="Garamond" w:hAnsi="Garamond"/>
        </w:rPr>
        <w:t xml:space="preserve">previously </w:t>
      </w:r>
      <w:r w:rsidR="00FA0ADB" w:rsidRPr="00997AE7">
        <w:rPr>
          <w:rFonts w:ascii="Garamond" w:hAnsi="Garamond"/>
        </w:rPr>
        <w:t xml:space="preserve">been </w:t>
      </w:r>
      <w:r w:rsidR="001F7E4E" w:rsidRPr="00997AE7">
        <w:rPr>
          <w:rFonts w:ascii="Garamond" w:hAnsi="Garamond"/>
        </w:rPr>
        <w:t>managed by the National Quality Center and engaged RWHAP recipients from Oct</w:t>
      </w:r>
      <w:r w:rsidR="000E5DBC" w:rsidRPr="00997AE7">
        <w:rPr>
          <w:rFonts w:ascii="Garamond" w:hAnsi="Garamond"/>
        </w:rPr>
        <w:t>ober</w:t>
      </w:r>
      <w:r w:rsidR="001F7E4E" w:rsidRPr="00997AE7">
        <w:rPr>
          <w:rFonts w:ascii="Garamond" w:hAnsi="Garamond"/>
        </w:rPr>
        <w:t xml:space="preserve"> 2016 </w:t>
      </w:r>
      <w:r w:rsidR="002C7721" w:rsidRPr="00997AE7">
        <w:rPr>
          <w:rFonts w:ascii="Garamond" w:hAnsi="Garamond"/>
        </w:rPr>
        <w:t xml:space="preserve">through </w:t>
      </w:r>
      <w:r w:rsidR="001F7E4E" w:rsidRPr="00997AE7">
        <w:rPr>
          <w:rFonts w:ascii="Garamond" w:hAnsi="Garamond"/>
        </w:rPr>
        <w:t>Jun</w:t>
      </w:r>
      <w:r w:rsidR="000E5DBC" w:rsidRPr="00997AE7">
        <w:rPr>
          <w:rFonts w:ascii="Garamond" w:hAnsi="Garamond"/>
        </w:rPr>
        <w:t>e</w:t>
      </w:r>
      <w:r w:rsidR="001F7E4E" w:rsidRPr="00997AE7">
        <w:rPr>
          <w:rFonts w:ascii="Garamond" w:hAnsi="Garamond"/>
        </w:rPr>
        <w:t xml:space="preserve"> 2017. </w:t>
      </w:r>
    </w:p>
    <w:p w14:paraId="17326467" w14:textId="46CBEE8B" w:rsidR="005F51A2" w:rsidRPr="00997AE7" w:rsidRDefault="005F51A2" w:rsidP="000A3EEF">
      <w:pPr>
        <w:rPr>
          <w:rFonts w:ascii="Garamond" w:hAnsi="Garamond"/>
        </w:rPr>
      </w:pPr>
    </w:p>
    <w:p w14:paraId="310F34F4" w14:textId="34395387" w:rsidR="00FA0ADB" w:rsidRPr="00997AE7" w:rsidRDefault="00431B8F" w:rsidP="008E1497">
      <w:pPr>
        <w:rPr>
          <w:rFonts w:ascii="Garamond" w:hAnsi="Garamond"/>
        </w:rPr>
      </w:pPr>
      <w:r w:rsidRPr="00997AE7">
        <w:rPr>
          <w:rFonts w:ascii="Garamond" w:hAnsi="Garamond"/>
        </w:rPr>
        <w:t>The</w:t>
      </w:r>
      <w:r w:rsidR="00ED1A5F" w:rsidRPr="00997AE7">
        <w:rPr>
          <w:rFonts w:ascii="Garamond" w:hAnsi="Garamond"/>
        </w:rPr>
        <w:t xml:space="preserve"> </w:t>
      </w:r>
      <w:r w:rsidR="00940613" w:rsidRPr="00997AE7">
        <w:rPr>
          <w:rFonts w:ascii="Garamond" w:hAnsi="Garamond"/>
        </w:rPr>
        <w:t xml:space="preserve">18-month long </w:t>
      </w:r>
      <w:r w:rsidR="00ED1A5F" w:rsidRPr="00997AE7">
        <w:rPr>
          <w:rFonts w:ascii="Garamond" w:hAnsi="Garamond"/>
        </w:rPr>
        <w:t>Collaborative</w:t>
      </w:r>
      <w:r w:rsidR="00557F24" w:rsidRPr="00997AE7">
        <w:rPr>
          <w:rFonts w:ascii="Garamond" w:hAnsi="Garamond"/>
        </w:rPr>
        <w:t xml:space="preserve">, which is managed by the </w:t>
      </w:r>
      <w:r w:rsidR="007A03CE">
        <w:rPr>
          <w:rFonts w:ascii="Garamond" w:hAnsi="Garamond"/>
        </w:rPr>
        <w:t>HRSA</w:t>
      </w:r>
      <w:r w:rsidR="008E1497" w:rsidRPr="008E1497">
        <w:rPr>
          <w:rFonts w:ascii="Garamond" w:hAnsi="Garamond"/>
        </w:rPr>
        <w:t xml:space="preserve"> Ryan Wh</w:t>
      </w:r>
      <w:r w:rsidR="008E1497">
        <w:rPr>
          <w:rFonts w:ascii="Garamond" w:hAnsi="Garamond"/>
        </w:rPr>
        <w:t xml:space="preserve">ite HIV/AIDS Program </w:t>
      </w:r>
      <w:r w:rsidR="008E1497" w:rsidRPr="008E1497">
        <w:rPr>
          <w:rFonts w:ascii="Garamond" w:hAnsi="Garamond"/>
        </w:rPr>
        <w:t xml:space="preserve">Center for Quality Improvement </w:t>
      </w:r>
      <w:r w:rsidR="006F2325">
        <w:rPr>
          <w:rFonts w:ascii="Garamond" w:hAnsi="Garamond"/>
        </w:rPr>
        <w:t>&amp;</w:t>
      </w:r>
      <w:r w:rsidR="006F2325" w:rsidRPr="008E1497">
        <w:rPr>
          <w:rFonts w:ascii="Garamond" w:hAnsi="Garamond"/>
        </w:rPr>
        <w:t xml:space="preserve"> </w:t>
      </w:r>
      <w:r w:rsidR="008E1497" w:rsidRPr="008E1497">
        <w:rPr>
          <w:rFonts w:ascii="Garamond" w:hAnsi="Garamond"/>
        </w:rPr>
        <w:t xml:space="preserve">Innovation </w:t>
      </w:r>
      <w:r w:rsidRPr="00997AE7">
        <w:rPr>
          <w:rFonts w:ascii="Garamond" w:hAnsi="Garamond"/>
        </w:rPr>
        <w:t>(</w:t>
      </w:r>
      <w:r w:rsidR="007A03CE">
        <w:rPr>
          <w:rFonts w:ascii="Garamond" w:hAnsi="Garamond"/>
        </w:rPr>
        <w:t>CQII</w:t>
      </w:r>
      <w:r w:rsidRPr="00997AE7">
        <w:rPr>
          <w:rFonts w:ascii="Garamond" w:hAnsi="Garamond"/>
        </w:rPr>
        <w:t xml:space="preserve">) </w:t>
      </w:r>
      <w:r w:rsidR="00557F24" w:rsidRPr="00997AE7">
        <w:rPr>
          <w:rFonts w:ascii="Garamond" w:hAnsi="Garamond"/>
        </w:rPr>
        <w:t xml:space="preserve">in partnership with </w:t>
      </w:r>
      <w:r w:rsidRPr="00997AE7">
        <w:rPr>
          <w:rFonts w:ascii="Garamond" w:hAnsi="Garamond"/>
        </w:rPr>
        <w:t>the HRSA HIV/AIDS Bureau (HAB)</w:t>
      </w:r>
      <w:r w:rsidR="00654A7A" w:rsidRPr="00997AE7">
        <w:rPr>
          <w:rFonts w:ascii="Garamond" w:hAnsi="Garamond"/>
        </w:rPr>
        <w:t>,</w:t>
      </w:r>
      <w:r w:rsidR="00557F24" w:rsidRPr="00997AE7">
        <w:rPr>
          <w:rFonts w:ascii="Garamond" w:hAnsi="Garamond"/>
        </w:rPr>
        <w:t xml:space="preserve"> </w:t>
      </w:r>
      <w:r w:rsidRPr="00997AE7">
        <w:rPr>
          <w:rFonts w:ascii="Garamond" w:hAnsi="Garamond"/>
        </w:rPr>
        <w:t xml:space="preserve">aims to reach one in three RWHAP recipients across the nation and decrease the number of </w:t>
      </w:r>
      <w:r w:rsidR="00A23777">
        <w:rPr>
          <w:rFonts w:ascii="Garamond" w:hAnsi="Garamond"/>
        </w:rPr>
        <w:t xml:space="preserve">PLWH </w:t>
      </w:r>
      <w:r w:rsidRPr="00997AE7">
        <w:rPr>
          <w:rFonts w:ascii="Garamond" w:hAnsi="Garamond"/>
        </w:rPr>
        <w:t xml:space="preserve">who are not virally suppressed by </w:t>
      </w:r>
      <w:r w:rsidR="005F0A3E">
        <w:rPr>
          <w:rFonts w:ascii="Garamond" w:hAnsi="Garamond"/>
        </w:rPr>
        <w:t>25</w:t>
      </w:r>
      <w:r w:rsidRPr="00997AE7">
        <w:rPr>
          <w:rFonts w:ascii="Garamond" w:hAnsi="Garamond"/>
        </w:rPr>
        <w:t>%</w:t>
      </w:r>
      <w:r w:rsidR="00054AA1" w:rsidRPr="00997AE7">
        <w:rPr>
          <w:rFonts w:ascii="Garamond" w:hAnsi="Garamond"/>
        </w:rPr>
        <w:t xml:space="preserve">. The underlying framework for this community of learning combines the </w:t>
      </w:r>
      <w:bookmarkStart w:id="2" w:name="_Hlk506219953"/>
      <w:r w:rsidR="00054AA1" w:rsidRPr="00997AE7">
        <w:rPr>
          <w:rFonts w:ascii="Garamond" w:hAnsi="Garamond"/>
          <w:color w:val="000000"/>
        </w:rPr>
        <w:t xml:space="preserve">Institute of Healthcare Improvement (IHI) Breakthrough Series </w:t>
      </w:r>
      <w:r w:rsidR="00FF4D8E">
        <w:rPr>
          <w:rFonts w:ascii="Garamond" w:hAnsi="Garamond"/>
          <w:color w:val="000000"/>
        </w:rPr>
        <w:t xml:space="preserve">model </w:t>
      </w:r>
      <w:r w:rsidR="00054AA1" w:rsidRPr="00997AE7">
        <w:rPr>
          <w:rFonts w:ascii="Garamond" w:hAnsi="Garamond"/>
          <w:color w:val="000000"/>
        </w:rPr>
        <w:t xml:space="preserve">with elements of virtual case presentations </w:t>
      </w:r>
      <w:r w:rsidR="00DB486A">
        <w:rPr>
          <w:rFonts w:ascii="Garamond" w:hAnsi="Garamond"/>
          <w:color w:val="000000"/>
        </w:rPr>
        <w:t xml:space="preserve">and discussions </w:t>
      </w:r>
      <w:r w:rsidR="00054AA1" w:rsidRPr="00997AE7">
        <w:rPr>
          <w:rFonts w:ascii="Garamond" w:hAnsi="Garamond"/>
          <w:color w:val="000000"/>
        </w:rPr>
        <w:t xml:space="preserve">developed by the </w:t>
      </w:r>
      <w:r w:rsidR="00054AA1" w:rsidRPr="00997AE7">
        <w:rPr>
          <w:rFonts w:ascii="Garamond" w:hAnsi="Garamond"/>
        </w:rPr>
        <w:t>Project Extension for Community Health Outcomes (ECHO)</w:t>
      </w:r>
      <w:r w:rsidR="00940613" w:rsidRPr="00997AE7">
        <w:rPr>
          <w:rFonts w:ascii="Garamond" w:hAnsi="Garamond"/>
        </w:rPr>
        <w:t xml:space="preserve"> at the University of New Mexico</w:t>
      </w:r>
      <w:bookmarkEnd w:id="2"/>
      <w:r w:rsidR="00054AA1" w:rsidRPr="00997AE7">
        <w:rPr>
          <w:rFonts w:ascii="Garamond" w:hAnsi="Garamond"/>
        </w:rPr>
        <w:t xml:space="preserve">. </w:t>
      </w:r>
    </w:p>
    <w:p w14:paraId="53BBD4D9" w14:textId="77777777" w:rsidR="00FA0ADB" w:rsidRPr="00997AE7" w:rsidRDefault="00FA0ADB" w:rsidP="000A3EEF">
      <w:pPr>
        <w:rPr>
          <w:rFonts w:ascii="Garamond" w:hAnsi="Garamond"/>
        </w:rPr>
      </w:pPr>
    </w:p>
    <w:p w14:paraId="353C5BE3" w14:textId="29340992" w:rsidR="00EF6B75" w:rsidRPr="00997AE7" w:rsidRDefault="00054AA1" w:rsidP="000A3EEF">
      <w:pPr>
        <w:rPr>
          <w:rFonts w:ascii="Garamond" w:hAnsi="Garamond"/>
        </w:rPr>
      </w:pPr>
      <w:r w:rsidRPr="00997AE7">
        <w:rPr>
          <w:rFonts w:ascii="Garamond" w:hAnsi="Garamond"/>
        </w:rPr>
        <w:t xml:space="preserve">RWHAP recipients are </w:t>
      </w:r>
      <w:r w:rsidR="00DB486A">
        <w:rPr>
          <w:rFonts w:ascii="Garamond" w:hAnsi="Garamond"/>
        </w:rPr>
        <w:t>encouraged</w:t>
      </w:r>
      <w:r w:rsidR="00DB486A" w:rsidRPr="00997AE7">
        <w:rPr>
          <w:rFonts w:ascii="Garamond" w:hAnsi="Garamond"/>
        </w:rPr>
        <w:t xml:space="preserve"> </w:t>
      </w:r>
      <w:r w:rsidRPr="00997AE7">
        <w:rPr>
          <w:rFonts w:ascii="Garamond" w:hAnsi="Garamond"/>
        </w:rPr>
        <w:t xml:space="preserve">to </w:t>
      </w:r>
      <w:r w:rsidR="00FD7D81" w:rsidRPr="00997AE7">
        <w:rPr>
          <w:rFonts w:ascii="Garamond" w:hAnsi="Garamond"/>
        </w:rPr>
        <w:t xml:space="preserve">partner with other local HIV providers to form </w:t>
      </w:r>
      <w:r w:rsidR="00012DF5" w:rsidRPr="00997AE7">
        <w:rPr>
          <w:rFonts w:ascii="Garamond" w:hAnsi="Garamond"/>
        </w:rPr>
        <w:t>regionally-based improvement group</w:t>
      </w:r>
      <w:r w:rsidR="00FD7D81" w:rsidRPr="00997AE7">
        <w:rPr>
          <w:rFonts w:ascii="Garamond" w:hAnsi="Garamond"/>
        </w:rPr>
        <w:t>s</w:t>
      </w:r>
      <w:r w:rsidR="00012DF5" w:rsidRPr="00997AE7">
        <w:rPr>
          <w:rFonts w:ascii="Garamond" w:hAnsi="Garamond"/>
        </w:rPr>
        <w:t xml:space="preserve"> (Regional Group</w:t>
      </w:r>
      <w:r w:rsidR="002018E0">
        <w:rPr>
          <w:rFonts w:ascii="Garamond" w:hAnsi="Garamond"/>
        </w:rPr>
        <w:t>s</w:t>
      </w:r>
      <w:r w:rsidR="00012DF5" w:rsidRPr="00997AE7">
        <w:rPr>
          <w:rFonts w:ascii="Garamond" w:hAnsi="Garamond"/>
        </w:rPr>
        <w:t xml:space="preserve">) </w:t>
      </w:r>
      <w:r w:rsidR="00FD7D81" w:rsidRPr="00997AE7">
        <w:rPr>
          <w:rFonts w:ascii="Garamond" w:hAnsi="Garamond"/>
        </w:rPr>
        <w:t xml:space="preserve">and enroll in the Collaborative. The goal of </w:t>
      </w:r>
      <w:r w:rsidR="002018E0">
        <w:rPr>
          <w:rFonts w:ascii="Garamond" w:hAnsi="Garamond"/>
        </w:rPr>
        <w:t>each</w:t>
      </w:r>
      <w:r w:rsidR="00FD7D81" w:rsidRPr="00997AE7">
        <w:rPr>
          <w:rFonts w:ascii="Garamond" w:hAnsi="Garamond"/>
        </w:rPr>
        <w:t xml:space="preserve"> Regional Group</w:t>
      </w:r>
      <w:r w:rsidR="00940613" w:rsidRPr="00997AE7">
        <w:rPr>
          <w:rFonts w:ascii="Garamond" w:hAnsi="Garamond"/>
        </w:rPr>
        <w:t>, which is comp</w:t>
      </w:r>
      <w:r w:rsidR="002018E0">
        <w:rPr>
          <w:rFonts w:ascii="Garamond" w:hAnsi="Garamond"/>
        </w:rPr>
        <w:t>o</w:t>
      </w:r>
      <w:r w:rsidR="00940613" w:rsidRPr="00997AE7">
        <w:rPr>
          <w:rFonts w:ascii="Garamond" w:hAnsi="Garamond"/>
        </w:rPr>
        <w:t>sed of RWHAP recipients and subrecipients across all Parts,</w:t>
      </w:r>
      <w:r w:rsidR="00FD7D81" w:rsidRPr="00997AE7">
        <w:rPr>
          <w:rFonts w:ascii="Garamond" w:hAnsi="Garamond"/>
        </w:rPr>
        <w:t xml:space="preserve"> is to improve </w:t>
      </w:r>
      <w:r w:rsidR="00940613" w:rsidRPr="00997AE7">
        <w:rPr>
          <w:rFonts w:ascii="Garamond" w:hAnsi="Garamond"/>
        </w:rPr>
        <w:t>the</w:t>
      </w:r>
      <w:r w:rsidR="00FD7D81" w:rsidRPr="00997AE7">
        <w:rPr>
          <w:rFonts w:ascii="Garamond" w:hAnsi="Garamond"/>
        </w:rPr>
        <w:t xml:space="preserve"> underlying systems of care, monitor viral suppression performance rates, </w:t>
      </w:r>
      <w:r w:rsidR="002B44E4" w:rsidRPr="00997AE7">
        <w:rPr>
          <w:rFonts w:ascii="Garamond" w:hAnsi="Garamond"/>
        </w:rPr>
        <w:t xml:space="preserve">advance </w:t>
      </w:r>
      <w:r w:rsidR="00940613" w:rsidRPr="00997AE7">
        <w:rPr>
          <w:rFonts w:ascii="Garamond" w:hAnsi="Garamond"/>
        </w:rPr>
        <w:t>regional</w:t>
      </w:r>
      <w:r w:rsidR="002B44E4" w:rsidRPr="00997AE7">
        <w:rPr>
          <w:rFonts w:ascii="Garamond" w:hAnsi="Garamond"/>
        </w:rPr>
        <w:t xml:space="preserve"> alignment and communication, </w:t>
      </w:r>
      <w:r w:rsidR="00FD7D81" w:rsidRPr="00997AE7">
        <w:rPr>
          <w:rFonts w:ascii="Garamond" w:hAnsi="Garamond"/>
        </w:rPr>
        <w:t xml:space="preserve">and create a sustainable infrastructure to last well after the formal conclusion of </w:t>
      </w:r>
      <w:r w:rsidR="00940613" w:rsidRPr="00997AE7">
        <w:rPr>
          <w:rFonts w:ascii="Garamond" w:hAnsi="Garamond"/>
        </w:rPr>
        <w:t>this initiative</w:t>
      </w:r>
      <w:r w:rsidR="00FD7D81" w:rsidRPr="00997AE7">
        <w:rPr>
          <w:rFonts w:ascii="Garamond" w:hAnsi="Garamond"/>
        </w:rPr>
        <w:t>.</w:t>
      </w:r>
      <w:r w:rsidR="002B44E4" w:rsidRPr="00997AE7">
        <w:rPr>
          <w:rFonts w:ascii="Garamond" w:hAnsi="Garamond"/>
        </w:rPr>
        <w:t xml:space="preserve"> In addition, each Collaborative participant (Community Partner) is asked to </w:t>
      </w:r>
      <w:r w:rsidR="00940613" w:rsidRPr="00997AE7">
        <w:rPr>
          <w:rFonts w:ascii="Garamond" w:hAnsi="Garamond"/>
        </w:rPr>
        <w:t>focus their improvement efforts on</w:t>
      </w:r>
      <w:r w:rsidR="002B44E4" w:rsidRPr="00997AE7">
        <w:rPr>
          <w:rFonts w:ascii="Garamond" w:hAnsi="Garamond"/>
        </w:rPr>
        <w:t xml:space="preserve"> </w:t>
      </w:r>
      <w:r w:rsidR="00940613" w:rsidRPr="00997AE7">
        <w:rPr>
          <w:rFonts w:ascii="Garamond" w:hAnsi="Garamond"/>
        </w:rPr>
        <w:t xml:space="preserve">one </w:t>
      </w:r>
      <w:r w:rsidR="002B44E4" w:rsidRPr="00997AE7">
        <w:rPr>
          <w:rFonts w:ascii="Garamond" w:hAnsi="Garamond"/>
        </w:rPr>
        <w:t xml:space="preserve">subpopulation (MSM of Color, African American and Latina Women, Transgender People, </w:t>
      </w:r>
      <w:r w:rsidR="00AF4A33">
        <w:rPr>
          <w:rFonts w:ascii="Garamond" w:hAnsi="Garamond"/>
        </w:rPr>
        <w:t>or</w:t>
      </w:r>
      <w:r w:rsidR="00AF4A33" w:rsidRPr="00997AE7">
        <w:rPr>
          <w:rFonts w:ascii="Garamond" w:hAnsi="Garamond"/>
        </w:rPr>
        <w:t xml:space="preserve"> </w:t>
      </w:r>
      <w:r w:rsidR="002B44E4" w:rsidRPr="00997AE7">
        <w:rPr>
          <w:rFonts w:ascii="Garamond" w:hAnsi="Garamond"/>
        </w:rPr>
        <w:t xml:space="preserve">Youth). To facilitate peer learning and exchange, all Community Partners, regardless of their Regional Group affiliation, join </w:t>
      </w:r>
      <w:r w:rsidR="00012DF5" w:rsidRPr="00997AE7">
        <w:rPr>
          <w:rFonts w:ascii="Garamond" w:hAnsi="Garamond"/>
        </w:rPr>
        <w:t xml:space="preserve">special </w:t>
      </w:r>
      <w:r w:rsidR="002B44E4" w:rsidRPr="00997AE7">
        <w:rPr>
          <w:rFonts w:ascii="Garamond" w:hAnsi="Garamond"/>
        </w:rPr>
        <w:t>interest group</w:t>
      </w:r>
      <w:r w:rsidR="00012DF5" w:rsidRPr="00997AE7">
        <w:rPr>
          <w:rFonts w:ascii="Garamond" w:hAnsi="Garamond"/>
        </w:rPr>
        <w:t>s (</w:t>
      </w:r>
      <w:r w:rsidR="002B44E4" w:rsidRPr="00997AE7">
        <w:rPr>
          <w:rFonts w:ascii="Garamond" w:hAnsi="Garamond"/>
        </w:rPr>
        <w:t>Affinity Group</w:t>
      </w:r>
      <w:r w:rsidR="002018E0">
        <w:rPr>
          <w:rFonts w:ascii="Garamond" w:hAnsi="Garamond"/>
        </w:rPr>
        <w:t>s</w:t>
      </w:r>
      <w:r w:rsidR="00012DF5" w:rsidRPr="00997AE7">
        <w:rPr>
          <w:rFonts w:ascii="Garamond" w:hAnsi="Garamond"/>
        </w:rPr>
        <w:t xml:space="preserve">). </w:t>
      </w:r>
      <w:r w:rsidR="002B44E4" w:rsidRPr="00997AE7">
        <w:rPr>
          <w:rFonts w:ascii="Garamond" w:hAnsi="Garamond"/>
        </w:rPr>
        <w:t>Affinity Group</w:t>
      </w:r>
      <w:r w:rsidR="00012DF5" w:rsidRPr="00997AE7">
        <w:rPr>
          <w:rFonts w:ascii="Garamond" w:hAnsi="Garamond"/>
        </w:rPr>
        <w:t>s are based on shared interests</w:t>
      </w:r>
      <w:r w:rsidR="002B44E4" w:rsidRPr="00997AE7">
        <w:rPr>
          <w:rFonts w:ascii="Garamond" w:hAnsi="Garamond"/>
        </w:rPr>
        <w:t>,</w:t>
      </w:r>
      <w:r w:rsidR="00012DF5" w:rsidRPr="00997AE7">
        <w:rPr>
          <w:rFonts w:ascii="Garamond" w:hAnsi="Garamond"/>
        </w:rPr>
        <w:t xml:space="preserve"> such as selected subpopulation</w:t>
      </w:r>
      <w:r w:rsidR="00AF4A33">
        <w:rPr>
          <w:rFonts w:ascii="Garamond" w:hAnsi="Garamond"/>
        </w:rPr>
        <w:t>s</w:t>
      </w:r>
      <w:r w:rsidR="002B44E4" w:rsidRPr="00997AE7">
        <w:rPr>
          <w:rFonts w:ascii="Garamond" w:hAnsi="Garamond"/>
        </w:rPr>
        <w:t xml:space="preserve">, </w:t>
      </w:r>
      <w:r w:rsidR="00012DF5" w:rsidRPr="00997AE7">
        <w:rPr>
          <w:rFonts w:ascii="Garamond" w:hAnsi="Garamond"/>
        </w:rPr>
        <w:t xml:space="preserve">and help participants gain </w:t>
      </w:r>
      <w:r w:rsidR="00940613" w:rsidRPr="00997AE7">
        <w:rPr>
          <w:rFonts w:ascii="Garamond" w:hAnsi="Garamond"/>
        </w:rPr>
        <w:t xml:space="preserve">improvement insights </w:t>
      </w:r>
      <w:r w:rsidR="002B44E4" w:rsidRPr="00997AE7">
        <w:rPr>
          <w:rFonts w:ascii="Garamond" w:hAnsi="Garamond"/>
        </w:rPr>
        <w:t xml:space="preserve">through </w:t>
      </w:r>
      <w:r w:rsidR="00012DF5" w:rsidRPr="00997AE7">
        <w:rPr>
          <w:rFonts w:ascii="Garamond" w:hAnsi="Garamond"/>
        </w:rPr>
        <w:t>content expert</w:t>
      </w:r>
      <w:r w:rsidR="000F5CE7" w:rsidRPr="00997AE7">
        <w:rPr>
          <w:rFonts w:ascii="Garamond" w:hAnsi="Garamond"/>
        </w:rPr>
        <w:t xml:space="preserve"> p</w:t>
      </w:r>
      <w:r w:rsidR="00012DF5" w:rsidRPr="00997AE7">
        <w:rPr>
          <w:rFonts w:ascii="Garamond" w:hAnsi="Garamond"/>
        </w:rPr>
        <w:t>erspectives</w:t>
      </w:r>
      <w:r w:rsidR="002B44E4" w:rsidRPr="00997AE7">
        <w:rPr>
          <w:rFonts w:ascii="Garamond" w:hAnsi="Garamond"/>
        </w:rPr>
        <w:t xml:space="preserve"> and Community Partner case presentations</w:t>
      </w:r>
      <w:r w:rsidR="00012DF5" w:rsidRPr="00997AE7">
        <w:rPr>
          <w:rFonts w:ascii="Garamond" w:hAnsi="Garamond"/>
        </w:rPr>
        <w:t xml:space="preserve">. </w:t>
      </w:r>
      <w:r w:rsidR="00EF6B75" w:rsidRPr="004B01CF">
        <w:rPr>
          <w:rFonts w:ascii="Garamond" w:hAnsi="Garamond"/>
        </w:rPr>
        <w:t>T</w:t>
      </w:r>
      <w:r w:rsidR="00BD37B2" w:rsidRPr="004B01CF">
        <w:rPr>
          <w:rFonts w:ascii="Garamond" w:hAnsi="Garamond"/>
        </w:rPr>
        <w:t xml:space="preserve">he </w:t>
      </w:r>
      <w:r w:rsidR="00171527" w:rsidRPr="004B01CF">
        <w:rPr>
          <w:rFonts w:ascii="Garamond" w:hAnsi="Garamond"/>
        </w:rPr>
        <w:t xml:space="preserve">Project </w:t>
      </w:r>
      <w:r w:rsidR="00BD37B2" w:rsidRPr="004B01CF">
        <w:rPr>
          <w:rFonts w:ascii="Garamond" w:hAnsi="Garamond"/>
        </w:rPr>
        <w:t>ECHO</w:t>
      </w:r>
      <w:r w:rsidR="00171527" w:rsidRPr="004B01CF">
        <w:rPr>
          <w:rFonts w:ascii="Garamond" w:hAnsi="Garamond"/>
        </w:rPr>
        <w:t xml:space="preserve"> model</w:t>
      </w:r>
      <w:r w:rsidR="00BD37B2" w:rsidRPr="004B01CF">
        <w:rPr>
          <w:rFonts w:ascii="Garamond" w:hAnsi="Garamond"/>
        </w:rPr>
        <w:t xml:space="preserve">, </w:t>
      </w:r>
      <w:r w:rsidR="00654A7A" w:rsidRPr="004B01CF">
        <w:rPr>
          <w:rFonts w:ascii="Garamond" w:hAnsi="Garamond"/>
        </w:rPr>
        <w:t xml:space="preserve">which </w:t>
      </w:r>
      <w:r w:rsidR="00940613" w:rsidRPr="004B01CF">
        <w:rPr>
          <w:rFonts w:ascii="Garamond" w:hAnsi="Garamond"/>
        </w:rPr>
        <w:t xml:space="preserve">utilizes </w:t>
      </w:r>
      <w:r w:rsidR="00654A7A" w:rsidRPr="004B01CF">
        <w:rPr>
          <w:rFonts w:ascii="Garamond" w:hAnsi="Garamond"/>
        </w:rPr>
        <w:t>virtual case-based communities of practice using video conferencing technology</w:t>
      </w:r>
      <w:r w:rsidR="00EF6B75" w:rsidRPr="004B01CF">
        <w:rPr>
          <w:rFonts w:ascii="Garamond" w:hAnsi="Garamond"/>
        </w:rPr>
        <w:t xml:space="preserve">, enables participants to </w:t>
      </w:r>
      <w:r w:rsidR="003667EE" w:rsidRPr="004B01CF">
        <w:rPr>
          <w:rFonts w:ascii="Garamond" w:hAnsi="Garamond"/>
        </w:rPr>
        <w:t xml:space="preserve">create a </w:t>
      </w:r>
      <w:r w:rsidR="006D23D5" w:rsidRPr="004B01CF">
        <w:rPr>
          <w:rFonts w:ascii="Garamond" w:hAnsi="Garamond"/>
        </w:rPr>
        <w:t xml:space="preserve">vibrant </w:t>
      </w:r>
      <w:r w:rsidR="003667EE" w:rsidRPr="004B01CF">
        <w:rPr>
          <w:rFonts w:ascii="Garamond" w:hAnsi="Garamond"/>
        </w:rPr>
        <w:t>community of learning</w:t>
      </w:r>
      <w:r w:rsidR="00EF6B75" w:rsidRPr="004B01CF">
        <w:rPr>
          <w:rFonts w:ascii="Garamond" w:hAnsi="Garamond"/>
        </w:rPr>
        <w:t xml:space="preserve"> </w:t>
      </w:r>
      <w:r w:rsidR="00654A7A" w:rsidRPr="004B01CF">
        <w:rPr>
          <w:rFonts w:ascii="Garamond" w:hAnsi="Garamond"/>
        </w:rPr>
        <w:t>by</w:t>
      </w:r>
      <w:r w:rsidR="00EF6B75" w:rsidRPr="004B01CF">
        <w:rPr>
          <w:rFonts w:ascii="Garamond" w:hAnsi="Garamond"/>
        </w:rPr>
        <w:t xml:space="preserve"> eliminat</w:t>
      </w:r>
      <w:r w:rsidR="00654A7A" w:rsidRPr="004B01CF">
        <w:rPr>
          <w:rFonts w:ascii="Garamond" w:hAnsi="Garamond"/>
        </w:rPr>
        <w:t>ing</w:t>
      </w:r>
      <w:r w:rsidR="00EF6B75" w:rsidRPr="004B01CF">
        <w:rPr>
          <w:rFonts w:ascii="Garamond" w:hAnsi="Garamond"/>
        </w:rPr>
        <w:t xml:space="preserve"> </w:t>
      </w:r>
      <w:r w:rsidR="009C4D8F" w:rsidRPr="004B01CF">
        <w:rPr>
          <w:rFonts w:ascii="Garamond" w:hAnsi="Garamond"/>
        </w:rPr>
        <w:t xml:space="preserve">potential </w:t>
      </w:r>
      <w:r w:rsidR="006D23D5" w:rsidRPr="004B01CF">
        <w:rPr>
          <w:rFonts w:ascii="Garamond" w:hAnsi="Garamond"/>
        </w:rPr>
        <w:t xml:space="preserve">in-person meeting </w:t>
      </w:r>
      <w:r w:rsidR="00EF6B75" w:rsidRPr="004B01CF">
        <w:rPr>
          <w:rFonts w:ascii="Garamond" w:hAnsi="Garamond"/>
        </w:rPr>
        <w:t>barriers</w:t>
      </w:r>
      <w:r w:rsidR="003B1104" w:rsidRPr="004B01CF">
        <w:rPr>
          <w:rStyle w:val="FootnoteReference"/>
          <w:rFonts w:ascii="Garamond" w:hAnsi="Garamond"/>
        </w:rPr>
        <w:footnoteReference w:id="2"/>
      </w:r>
      <w:r w:rsidR="00EF6B75" w:rsidRPr="004B01CF">
        <w:rPr>
          <w:rFonts w:ascii="Garamond" w:hAnsi="Garamond"/>
        </w:rPr>
        <w:t>.</w:t>
      </w:r>
      <w:r w:rsidR="00EF6B75" w:rsidRPr="00997AE7">
        <w:rPr>
          <w:rFonts w:ascii="Garamond" w:hAnsi="Garamond"/>
        </w:rPr>
        <w:t xml:space="preserve"> </w:t>
      </w:r>
    </w:p>
    <w:p w14:paraId="00BD69B4" w14:textId="4A6F4092" w:rsidR="001F7E4E" w:rsidRPr="00997AE7" w:rsidRDefault="001F7E4E" w:rsidP="000A3EEF">
      <w:pPr>
        <w:rPr>
          <w:rFonts w:ascii="Garamond" w:hAnsi="Garamond"/>
        </w:rPr>
      </w:pPr>
    </w:p>
    <w:p w14:paraId="77F4CB47" w14:textId="49FDAF92" w:rsidR="00030D3B" w:rsidRPr="00997AE7" w:rsidRDefault="00EC071B">
      <w:pPr>
        <w:rPr>
          <w:rFonts w:ascii="Garamond" w:hAnsi="Garamond"/>
        </w:rPr>
      </w:pPr>
      <w:r w:rsidRPr="00997AE7">
        <w:rPr>
          <w:rFonts w:ascii="Garamond" w:hAnsi="Garamond"/>
        </w:rPr>
        <w:t xml:space="preserve">A </w:t>
      </w:r>
      <w:r w:rsidR="00030D3B" w:rsidRPr="00997AE7">
        <w:rPr>
          <w:rFonts w:ascii="Garamond" w:hAnsi="Garamond"/>
        </w:rPr>
        <w:t>P</w:t>
      </w:r>
      <w:r w:rsidRPr="00997AE7">
        <w:rPr>
          <w:rFonts w:ascii="Garamond" w:hAnsi="Garamond"/>
        </w:rPr>
        <w:t xml:space="preserve">lanning </w:t>
      </w:r>
      <w:r w:rsidR="00DE0664" w:rsidRPr="00997AE7">
        <w:rPr>
          <w:rFonts w:ascii="Garamond" w:hAnsi="Garamond"/>
        </w:rPr>
        <w:t xml:space="preserve">Group </w:t>
      </w:r>
      <w:r w:rsidR="006D23D5" w:rsidRPr="00997AE7">
        <w:rPr>
          <w:rFonts w:ascii="Garamond" w:hAnsi="Garamond"/>
        </w:rPr>
        <w:t>guides</w:t>
      </w:r>
      <w:r w:rsidRPr="00997AE7">
        <w:rPr>
          <w:rFonts w:ascii="Garamond" w:hAnsi="Garamond"/>
        </w:rPr>
        <w:t xml:space="preserve"> the development of </w:t>
      </w:r>
      <w:r w:rsidR="00030D3B" w:rsidRPr="00997AE7">
        <w:rPr>
          <w:rFonts w:ascii="Garamond" w:hAnsi="Garamond"/>
        </w:rPr>
        <w:t>this</w:t>
      </w:r>
      <w:r w:rsidRPr="00997AE7">
        <w:rPr>
          <w:rFonts w:ascii="Garamond" w:hAnsi="Garamond"/>
        </w:rPr>
        <w:t xml:space="preserve"> </w:t>
      </w:r>
      <w:r w:rsidR="00030D3B" w:rsidRPr="00997AE7">
        <w:rPr>
          <w:rFonts w:ascii="Garamond" w:hAnsi="Garamond"/>
        </w:rPr>
        <w:t>C</w:t>
      </w:r>
      <w:r w:rsidRPr="00997AE7">
        <w:rPr>
          <w:rFonts w:ascii="Garamond" w:hAnsi="Garamond"/>
        </w:rPr>
        <w:t>ollaborative</w:t>
      </w:r>
      <w:r w:rsidR="00030D3B" w:rsidRPr="00997AE7">
        <w:rPr>
          <w:rFonts w:ascii="Garamond" w:hAnsi="Garamond"/>
        </w:rPr>
        <w:t xml:space="preserve"> and includes r</w:t>
      </w:r>
      <w:r w:rsidRPr="00997AE7">
        <w:rPr>
          <w:rFonts w:ascii="Garamond" w:hAnsi="Garamond"/>
        </w:rPr>
        <w:t xml:space="preserve">epresentatives from </w:t>
      </w:r>
      <w:r w:rsidR="00ED1A5F" w:rsidRPr="00997AE7">
        <w:rPr>
          <w:rFonts w:ascii="Garamond" w:hAnsi="Garamond"/>
        </w:rPr>
        <w:t>HAB</w:t>
      </w:r>
      <w:r w:rsidR="008A799A" w:rsidRPr="00997AE7">
        <w:rPr>
          <w:rFonts w:ascii="Garamond" w:hAnsi="Garamond"/>
        </w:rPr>
        <w:t xml:space="preserve">, University of New Mexico, </w:t>
      </w:r>
      <w:r w:rsidR="006D23D5" w:rsidRPr="00997AE7">
        <w:rPr>
          <w:rFonts w:ascii="Garamond" w:hAnsi="Garamond"/>
        </w:rPr>
        <w:t xml:space="preserve">leaders </w:t>
      </w:r>
      <w:r w:rsidR="008A799A" w:rsidRPr="00997AE7">
        <w:rPr>
          <w:rFonts w:ascii="Garamond" w:hAnsi="Garamond"/>
        </w:rPr>
        <w:t xml:space="preserve">of HIV teleECHO sessions, </w:t>
      </w:r>
      <w:r w:rsidR="00171527" w:rsidRPr="00997AE7">
        <w:rPr>
          <w:rFonts w:ascii="Garamond" w:hAnsi="Garamond"/>
        </w:rPr>
        <w:t>C</w:t>
      </w:r>
      <w:r w:rsidR="00171527">
        <w:rPr>
          <w:rFonts w:ascii="Garamond" w:hAnsi="Garamond"/>
        </w:rPr>
        <w:t>QII</w:t>
      </w:r>
      <w:r w:rsidR="00171527" w:rsidRPr="00997AE7">
        <w:rPr>
          <w:rFonts w:ascii="Garamond" w:hAnsi="Garamond"/>
        </w:rPr>
        <w:t xml:space="preserve"> </w:t>
      </w:r>
      <w:r w:rsidR="003667EE" w:rsidRPr="00997AE7">
        <w:rPr>
          <w:rFonts w:ascii="Garamond" w:hAnsi="Garamond"/>
        </w:rPr>
        <w:t>staff and coaches</w:t>
      </w:r>
      <w:r w:rsidRPr="00997AE7">
        <w:rPr>
          <w:rFonts w:ascii="Garamond" w:hAnsi="Garamond"/>
        </w:rPr>
        <w:t>, and spokes</w:t>
      </w:r>
      <w:r w:rsidR="00AF4A33">
        <w:rPr>
          <w:rFonts w:ascii="Garamond" w:hAnsi="Garamond"/>
        </w:rPr>
        <w:t>persons</w:t>
      </w:r>
      <w:r w:rsidRPr="00997AE7">
        <w:rPr>
          <w:rFonts w:ascii="Garamond" w:hAnsi="Garamond"/>
        </w:rPr>
        <w:t xml:space="preserve"> representing each of the four subpopulations. </w:t>
      </w:r>
      <w:r w:rsidR="006D23D5" w:rsidRPr="00997AE7">
        <w:rPr>
          <w:rFonts w:ascii="Garamond" w:hAnsi="Garamond"/>
        </w:rPr>
        <w:t>T</w:t>
      </w:r>
      <w:r w:rsidR="008A799A" w:rsidRPr="00997AE7">
        <w:rPr>
          <w:rFonts w:ascii="Garamond" w:hAnsi="Garamond"/>
        </w:rPr>
        <w:t xml:space="preserve">he elements of the Collaborative will be finalized based on input by </w:t>
      </w:r>
      <w:r w:rsidR="006D23D5" w:rsidRPr="00997AE7">
        <w:rPr>
          <w:rFonts w:ascii="Garamond" w:hAnsi="Garamond"/>
        </w:rPr>
        <w:t>stakeholders at</w:t>
      </w:r>
      <w:r w:rsidR="008A799A" w:rsidRPr="00997AE7">
        <w:rPr>
          <w:rFonts w:ascii="Garamond" w:hAnsi="Garamond"/>
        </w:rPr>
        <w:t xml:space="preserve"> the Vanguard Meeting </w:t>
      </w:r>
      <w:r w:rsidR="00171527">
        <w:rPr>
          <w:rFonts w:ascii="Garamond" w:hAnsi="Garamond"/>
        </w:rPr>
        <w:t>(March 22, 2018</w:t>
      </w:r>
      <w:r w:rsidR="008A799A" w:rsidRPr="00997AE7">
        <w:rPr>
          <w:rFonts w:ascii="Garamond" w:hAnsi="Garamond"/>
        </w:rPr>
        <w:t xml:space="preserve">). </w:t>
      </w:r>
      <w:r w:rsidR="002C057F" w:rsidRPr="00997AE7">
        <w:rPr>
          <w:rFonts w:ascii="Garamond" w:hAnsi="Garamond"/>
        </w:rPr>
        <w:t xml:space="preserve">The first </w:t>
      </w:r>
      <w:r w:rsidR="00030D3B" w:rsidRPr="00997AE7">
        <w:rPr>
          <w:rFonts w:ascii="Garamond" w:hAnsi="Garamond"/>
        </w:rPr>
        <w:t xml:space="preserve">in-person </w:t>
      </w:r>
      <w:r w:rsidR="002C057F" w:rsidRPr="00997AE7">
        <w:rPr>
          <w:rFonts w:ascii="Garamond" w:hAnsi="Garamond"/>
        </w:rPr>
        <w:t xml:space="preserve">Learning Session </w:t>
      </w:r>
      <w:r w:rsidR="00030D3B" w:rsidRPr="00997AE7">
        <w:rPr>
          <w:rFonts w:ascii="Garamond" w:hAnsi="Garamond"/>
        </w:rPr>
        <w:t xml:space="preserve">(~June 2018) </w:t>
      </w:r>
      <w:r w:rsidR="008A799A" w:rsidRPr="00997AE7">
        <w:rPr>
          <w:rFonts w:ascii="Garamond" w:hAnsi="Garamond"/>
        </w:rPr>
        <w:t xml:space="preserve">will </w:t>
      </w:r>
      <w:r w:rsidR="00030D3B" w:rsidRPr="00997AE7">
        <w:rPr>
          <w:rFonts w:ascii="Garamond" w:hAnsi="Garamond"/>
        </w:rPr>
        <w:t xml:space="preserve">include </w:t>
      </w:r>
      <w:r w:rsidR="003667EE" w:rsidRPr="00997AE7">
        <w:rPr>
          <w:rFonts w:ascii="Garamond" w:hAnsi="Garamond"/>
        </w:rPr>
        <w:t>key members from each participating</w:t>
      </w:r>
      <w:r w:rsidR="000F5CE7" w:rsidRPr="00997AE7">
        <w:rPr>
          <w:rFonts w:ascii="Garamond" w:hAnsi="Garamond"/>
        </w:rPr>
        <w:t xml:space="preserve"> Regional Group</w:t>
      </w:r>
      <w:r w:rsidR="002C057F" w:rsidRPr="00997AE7">
        <w:rPr>
          <w:rFonts w:ascii="Garamond" w:hAnsi="Garamond"/>
        </w:rPr>
        <w:t xml:space="preserve"> to kick</w:t>
      </w:r>
      <w:r w:rsidR="008A799A" w:rsidRPr="00997AE7">
        <w:rPr>
          <w:rFonts w:ascii="Garamond" w:hAnsi="Garamond"/>
        </w:rPr>
        <w:t xml:space="preserve"> </w:t>
      </w:r>
      <w:r w:rsidR="002C057F" w:rsidRPr="00997AE7">
        <w:rPr>
          <w:rFonts w:ascii="Garamond" w:hAnsi="Garamond"/>
        </w:rPr>
        <w:t xml:space="preserve">off the initiative. </w:t>
      </w:r>
      <w:r w:rsidR="006D23D5" w:rsidRPr="00997AE7">
        <w:rPr>
          <w:rFonts w:ascii="Garamond" w:hAnsi="Garamond"/>
        </w:rPr>
        <w:t>T</w:t>
      </w:r>
      <w:r w:rsidR="002C057F" w:rsidRPr="00997AE7">
        <w:rPr>
          <w:rFonts w:ascii="Garamond" w:hAnsi="Garamond"/>
        </w:rPr>
        <w:t xml:space="preserve">hree </w:t>
      </w:r>
      <w:r w:rsidR="006D23D5" w:rsidRPr="00997AE7">
        <w:rPr>
          <w:rFonts w:ascii="Garamond" w:hAnsi="Garamond"/>
        </w:rPr>
        <w:t xml:space="preserve">additional </w:t>
      </w:r>
      <w:r w:rsidR="00DB486A">
        <w:rPr>
          <w:rFonts w:ascii="Garamond" w:hAnsi="Garamond"/>
        </w:rPr>
        <w:t>virtual</w:t>
      </w:r>
      <w:r w:rsidR="00E11A4C" w:rsidRPr="00997AE7">
        <w:rPr>
          <w:rFonts w:ascii="Garamond" w:hAnsi="Garamond"/>
        </w:rPr>
        <w:t xml:space="preserve"> </w:t>
      </w:r>
      <w:r w:rsidR="00030D3B" w:rsidRPr="00997AE7">
        <w:rPr>
          <w:rFonts w:ascii="Garamond" w:hAnsi="Garamond"/>
        </w:rPr>
        <w:t>L</w:t>
      </w:r>
      <w:r w:rsidR="002C057F" w:rsidRPr="00997AE7">
        <w:rPr>
          <w:rFonts w:ascii="Garamond" w:hAnsi="Garamond"/>
        </w:rPr>
        <w:t xml:space="preserve">earning </w:t>
      </w:r>
      <w:r w:rsidR="00030D3B" w:rsidRPr="00997AE7">
        <w:rPr>
          <w:rFonts w:ascii="Garamond" w:hAnsi="Garamond"/>
        </w:rPr>
        <w:t>S</w:t>
      </w:r>
      <w:r w:rsidR="002C057F" w:rsidRPr="00997AE7">
        <w:rPr>
          <w:rFonts w:ascii="Garamond" w:hAnsi="Garamond"/>
        </w:rPr>
        <w:t>essions</w:t>
      </w:r>
      <w:r w:rsidR="00030D3B" w:rsidRPr="00997AE7">
        <w:rPr>
          <w:rFonts w:ascii="Garamond" w:hAnsi="Garamond"/>
        </w:rPr>
        <w:t xml:space="preserve"> </w:t>
      </w:r>
      <w:r w:rsidR="008A799A" w:rsidRPr="00997AE7">
        <w:rPr>
          <w:rFonts w:ascii="Garamond" w:hAnsi="Garamond"/>
        </w:rPr>
        <w:t>will be</w:t>
      </w:r>
      <w:r w:rsidR="00030D3B" w:rsidRPr="00997AE7">
        <w:rPr>
          <w:rFonts w:ascii="Garamond" w:hAnsi="Garamond"/>
        </w:rPr>
        <w:t xml:space="preserve"> held</w:t>
      </w:r>
      <w:r w:rsidR="003667EE" w:rsidRPr="00997AE7">
        <w:rPr>
          <w:rFonts w:ascii="Garamond" w:hAnsi="Garamond"/>
        </w:rPr>
        <w:t xml:space="preserve"> </w:t>
      </w:r>
      <w:r w:rsidR="00E11A4C" w:rsidRPr="00997AE7">
        <w:rPr>
          <w:rFonts w:ascii="Garamond" w:hAnsi="Garamond"/>
        </w:rPr>
        <w:t xml:space="preserve">at </w:t>
      </w:r>
      <w:r w:rsidR="007C2A02">
        <w:rPr>
          <w:rFonts w:ascii="Garamond" w:hAnsi="Garamond"/>
        </w:rPr>
        <w:t>four-month</w:t>
      </w:r>
      <w:r w:rsidR="00E11A4C" w:rsidRPr="00997AE7">
        <w:rPr>
          <w:rFonts w:ascii="Garamond" w:hAnsi="Garamond"/>
        </w:rPr>
        <w:t xml:space="preserve"> intervals</w:t>
      </w:r>
      <w:r w:rsidR="00940613" w:rsidRPr="00997AE7">
        <w:rPr>
          <w:rFonts w:ascii="Garamond" w:hAnsi="Garamond"/>
        </w:rPr>
        <w:t>,</w:t>
      </w:r>
      <w:r w:rsidR="006D23D5" w:rsidRPr="00997AE7">
        <w:rPr>
          <w:rFonts w:ascii="Garamond" w:hAnsi="Garamond"/>
        </w:rPr>
        <w:t xml:space="preserve"> and </w:t>
      </w:r>
      <w:r w:rsidR="000F5CE7" w:rsidRPr="00997AE7">
        <w:rPr>
          <w:rFonts w:ascii="Garamond" w:hAnsi="Garamond"/>
        </w:rPr>
        <w:t xml:space="preserve">Regional Group </w:t>
      </w:r>
      <w:r w:rsidR="000C76D4">
        <w:rPr>
          <w:rFonts w:ascii="Garamond" w:hAnsi="Garamond"/>
        </w:rPr>
        <w:t xml:space="preserve">meetings </w:t>
      </w:r>
      <w:r w:rsidR="002C057F" w:rsidRPr="00997AE7">
        <w:rPr>
          <w:rFonts w:ascii="Garamond" w:hAnsi="Garamond"/>
        </w:rPr>
        <w:t xml:space="preserve">and </w:t>
      </w:r>
      <w:r w:rsidR="002B44E4" w:rsidRPr="00997AE7">
        <w:rPr>
          <w:rFonts w:ascii="Garamond" w:hAnsi="Garamond"/>
        </w:rPr>
        <w:t xml:space="preserve">Affinity </w:t>
      </w:r>
      <w:r w:rsidR="00171527">
        <w:rPr>
          <w:rFonts w:ascii="Garamond" w:hAnsi="Garamond"/>
        </w:rPr>
        <w:t>Sessions</w:t>
      </w:r>
      <w:r w:rsidR="000C76D4" w:rsidRPr="00997AE7">
        <w:rPr>
          <w:rFonts w:ascii="Garamond" w:hAnsi="Garamond"/>
        </w:rPr>
        <w:t xml:space="preserve"> </w:t>
      </w:r>
      <w:r w:rsidR="00A0639F">
        <w:rPr>
          <w:rFonts w:ascii="Garamond" w:hAnsi="Garamond"/>
        </w:rPr>
        <w:t>will be</w:t>
      </w:r>
      <w:r w:rsidR="006D23D5" w:rsidRPr="00997AE7">
        <w:rPr>
          <w:rFonts w:ascii="Garamond" w:hAnsi="Garamond"/>
        </w:rPr>
        <w:t xml:space="preserve"> </w:t>
      </w:r>
      <w:r w:rsidR="004B7BE5" w:rsidRPr="00997AE7">
        <w:rPr>
          <w:rFonts w:ascii="Garamond" w:hAnsi="Garamond"/>
        </w:rPr>
        <w:t>interspersed between Learning Sessions</w:t>
      </w:r>
      <w:r w:rsidR="002C057F" w:rsidRPr="00997AE7">
        <w:rPr>
          <w:rFonts w:ascii="Garamond" w:hAnsi="Garamond"/>
        </w:rPr>
        <w:t xml:space="preserve">. The final </w:t>
      </w:r>
      <w:r w:rsidR="00503421" w:rsidRPr="00997AE7">
        <w:rPr>
          <w:rFonts w:ascii="Garamond" w:hAnsi="Garamond"/>
        </w:rPr>
        <w:t>L</w:t>
      </w:r>
      <w:r w:rsidR="002C057F" w:rsidRPr="00997AE7">
        <w:rPr>
          <w:rFonts w:ascii="Garamond" w:hAnsi="Garamond"/>
        </w:rPr>
        <w:t xml:space="preserve">earning </w:t>
      </w:r>
      <w:r w:rsidR="00503421" w:rsidRPr="00997AE7">
        <w:rPr>
          <w:rFonts w:ascii="Garamond" w:hAnsi="Garamond"/>
        </w:rPr>
        <w:t>S</w:t>
      </w:r>
      <w:r w:rsidR="002C057F" w:rsidRPr="00997AE7">
        <w:rPr>
          <w:rFonts w:ascii="Garamond" w:hAnsi="Garamond"/>
        </w:rPr>
        <w:t xml:space="preserve">ession </w:t>
      </w:r>
      <w:r w:rsidR="003667EE" w:rsidRPr="00997AE7">
        <w:rPr>
          <w:rFonts w:ascii="Garamond" w:hAnsi="Garamond"/>
        </w:rPr>
        <w:t>(~September 2019</w:t>
      </w:r>
      <w:r w:rsidR="00503421" w:rsidRPr="00997AE7">
        <w:rPr>
          <w:rFonts w:ascii="Garamond" w:hAnsi="Garamond"/>
        </w:rPr>
        <w:t xml:space="preserve">) </w:t>
      </w:r>
      <w:r w:rsidR="008A799A" w:rsidRPr="00997AE7">
        <w:rPr>
          <w:rFonts w:ascii="Garamond" w:hAnsi="Garamond"/>
        </w:rPr>
        <w:t xml:space="preserve">will </w:t>
      </w:r>
      <w:r w:rsidR="002C057F" w:rsidRPr="00997AE7">
        <w:rPr>
          <w:rFonts w:ascii="Garamond" w:hAnsi="Garamond"/>
        </w:rPr>
        <w:t xml:space="preserve">take place one month before the end of the Collaborative to celebrate the work completed during this </w:t>
      </w:r>
      <w:r w:rsidR="00DB486A">
        <w:rPr>
          <w:rFonts w:ascii="Garamond" w:hAnsi="Garamond"/>
        </w:rPr>
        <w:t>initiative</w:t>
      </w:r>
      <w:r w:rsidR="002C057F" w:rsidRPr="00997AE7">
        <w:rPr>
          <w:rFonts w:ascii="Garamond" w:hAnsi="Garamond"/>
        </w:rPr>
        <w:t xml:space="preserve">, disseminate best practices, and discuss </w:t>
      </w:r>
      <w:r w:rsidR="00DB486A">
        <w:rPr>
          <w:rFonts w:ascii="Garamond" w:hAnsi="Garamond"/>
        </w:rPr>
        <w:t>how best to sustain</w:t>
      </w:r>
      <w:r w:rsidR="00DB486A" w:rsidRPr="00997AE7">
        <w:rPr>
          <w:rFonts w:ascii="Garamond" w:hAnsi="Garamond"/>
        </w:rPr>
        <w:t xml:space="preserve"> </w:t>
      </w:r>
      <w:r w:rsidR="002C057F" w:rsidRPr="00997AE7">
        <w:rPr>
          <w:rFonts w:ascii="Garamond" w:hAnsi="Garamond"/>
        </w:rPr>
        <w:t xml:space="preserve">the communities of learning </w:t>
      </w:r>
      <w:r w:rsidR="00171527">
        <w:rPr>
          <w:rFonts w:ascii="Garamond" w:hAnsi="Garamond"/>
        </w:rPr>
        <w:t xml:space="preserve">moving </w:t>
      </w:r>
      <w:r w:rsidR="003667EE" w:rsidRPr="00997AE7">
        <w:rPr>
          <w:rFonts w:ascii="Garamond" w:hAnsi="Garamond"/>
        </w:rPr>
        <w:t>forward</w:t>
      </w:r>
      <w:r w:rsidR="002C057F" w:rsidRPr="00997AE7">
        <w:rPr>
          <w:rFonts w:ascii="Garamond" w:hAnsi="Garamond"/>
        </w:rPr>
        <w:t xml:space="preserve">. </w:t>
      </w:r>
      <w:r w:rsidR="00503421" w:rsidRPr="00997AE7">
        <w:rPr>
          <w:rFonts w:ascii="Garamond" w:hAnsi="Garamond"/>
        </w:rPr>
        <w:t>A final evaluation report</w:t>
      </w:r>
      <w:r w:rsidR="004B7BE5" w:rsidRPr="00997AE7">
        <w:rPr>
          <w:rFonts w:ascii="Garamond" w:hAnsi="Garamond"/>
        </w:rPr>
        <w:t xml:space="preserve"> prepared by Abt Associates</w:t>
      </w:r>
      <w:r w:rsidR="00503421" w:rsidRPr="00997AE7">
        <w:rPr>
          <w:rFonts w:ascii="Garamond" w:hAnsi="Garamond"/>
        </w:rPr>
        <w:t xml:space="preserve"> will be presented to HAB </w:t>
      </w:r>
      <w:r w:rsidR="003667EE" w:rsidRPr="00997AE7">
        <w:rPr>
          <w:rFonts w:ascii="Garamond" w:hAnsi="Garamond"/>
        </w:rPr>
        <w:t>(~</w:t>
      </w:r>
      <w:r w:rsidR="00503421" w:rsidRPr="00997AE7">
        <w:rPr>
          <w:rFonts w:ascii="Garamond" w:hAnsi="Garamond"/>
        </w:rPr>
        <w:t xml:space="preserve">June </w:t>
      </w:r>
      <w:r w:rsidR="00E26DC7" w:rsidRPr="00997AE7">
        <w:rPr>
          <w:rFonts w:ascii="Garamond" w:hAnsi="Garamond"/>
        </w:rPr>
        <w:t>2020</w:t>
      </w:r>
      <w:r w:rsidR="003667EE" w:rsidRPr="00997AE7">
        <w:rPr>
          <w:rFonts w:ascii="Garamond" w:hAnsi="Garamond"/>
        </w:rPr>
        <w:t>)</w:t>
      </w:r>
      <w:r w:rsidR="00503421" w:rsidRPr="00997AE7">
        <w:rPr>
          <w:rFonts w:ascii="Garamond" w:hAnsi="Garamond"/>
        </w:rPr>
        <w:t xml:space="preserve"> to outline the impact</w:t>
      </w:r>
      <w:r w:rsidR="00654A7A" w:rsidRPr="00997AE7">
        <w:rPr>
          <w:rFonts w:ascii="Garamond" w:hAnsi="Garamond"/>
        </w:rPr>
        <w:t xml:space="preserve"> achieved</w:t>
      </w:r>
      <w:r w:rsidR="00503421" w:rsidRPr="00997AE7">
        <w:rPr>
          <w:rFonts w:ascii="Garamond" w:hAnsi="Garamond"/>
        </w:rPr>
        <w:t xml:space="preserve"> by Collaborative participants to reduce HIV disparities.</w:t>
      </w:r>
    </w:p>
    <w:p w14:paraId="494E6057" w14:textId="424E98A9" w:rsidR="00F93198" w:rsidRPr="00997AE7" w:rsidRDefault="00A20D45" w:rsidP="00997AE7">
      <w:pPr>
        <w:pStyle w:val="Heading1"/>
      </w:pPr>
      <w:bookmarkStart w:id="3" w:name="_Toc501122110"/>
      <w:r w:rsidRPr="00997AE7">
        <w:rPr>
          <w:rFonts w:ascii="Garamond" w:hAnsi="Garamond"/>
        </w:rPr>
        <w:t>Background</w:t>
      </w:r>
      <w:bookmarkEnd w:id="3"/>
    </w:p>
    <w:p w14:paraId="6F004F81" w14:textId="77777777" w:rsidR="00202A1B" w:rsidRPr="00997AE7" w:rsidRDefault="00202A1B" w:rsidP="00202A1B">
      <w:pPr>
        <w:pStyle w:val="ContentText"/>
        <w:ind w:firstLine="0"/>
        <w:rPr>
          <w:rFonts w:ascii="Garamond" w:eastAsiaTheme="majorEastAsia" w:hAnsi="Garamond"/>
          <w:b/>
          <w:lang w:val="en-US" w:eastAsia="en-US"/>
        </w:rPr>
      </w:pPr>
    </w:p>
    <w:p w14:paraId="79F6EE84" w14:textId="77777777" w:rsidR="00202A1B" w:rsidRPr="00997AE7" w:rsidRDefault="00202A1B" w:rsidP="00202A1B">
      <w:pPr>
        <w:pStyle w:val="ContentText"/>
        <w:ind w:firstLine="0"/>
        <w:rPr>
          <w:rFonts w:ascii="Garamond" w:eastAsiaTheme="majorEastAsia" w:hAnsi="Garamond"/>
          <w:b/>
          <w:lang w:val="en-US" w:eastAsia="en-US"/>
        </w:rPr>
      </w:pPr>
      <w:r w:rsidRPr="00997AE7">
        <w:rPr>
          <w:rFonts w:ascii="Garamond" w:eastAsiaTheme="majorEastAsia" w:hAnsi="Garamond"/>
          <w:b/>
          <w:lang w:val="en-US" w:eastAsia="en-US"/>
        </w:rPr>
        <w:t>Past Collaboratives and Experiences</w:t>
      </w:r>
    </w:p>
    <w:p w14:paraId="11292907" w14:textId="47B15DDB" w:rsidR="00202A1B" w:rsidRPr="00997AE7" w:rsidRDefault="00202A1B" w:rsidP="00094D4D">
      <w:pPr>
        <w:pStyle w:val="ContentText"/>
        <w:ind w:firstLine="0"/>
        <w:rPr>
          <w:rFonts w:ascii="Garamond" w:hAnsi="Garamond"/>
          <w:lang w:val="en-US"/>
        </w:rPr>
      </w:pPr>
      <w:r w:rsidRPr="00997AE7">
        <w:rPr>
          <w:rFonts w:ascii="Garamond" w:eastAsiaTheme="majorEastAsia" w:hAnsi="Garamond"/>
          <w:lang w:val="en-US" w:eastAsia="en-US"/>
        </w:rPr>
        <w:t xml:space="preserve">Peer learning presents a vital opportunity for HIV providers to draw on the clinical quality management (CQM) </w:t>
      </w:r>
      <w:r w:rsidRPr="00997AE7">
        <w:rPr>
          <w:rFonts w:ascii="Garamond" w:hAnsi="Garamond"/>
        </w:rPr>
        <w:t>expertise of fellow providers, and is a powerful mechanism for accelerating improvement efforts.</w:t>
      </w:r>
      <w:r w:rsidRPr="00997AE7">
        <w:rPr>
          <w:rStyle w:val="FootnoteReference"/>
          <w:rFonts w:ascii="Garamond" w:hAnsi="Garamond"/>
        </w:rPr>
        <w:footnoteReference w:id="3"/>
      </w:r>
      <w:r w:rsidRPr="00997AE7">
        <w:rPr>
          <w:rFonts w:ascii="Garamond" w:hAnsi="Garamond"/>
        </w:rPr>
        <w:t xml:space="preserve"> To foster peer learning among </w:t>
      </w:r>
      <w:r w:rsidRPr="00997AE7">
        <w:rPr>
          <w:rFonts w:ascii="Garamond" w:hAnsi="Garamond"/>
          <w:lang w:val="en-US"/>
        </w:rPr>
        <w:t>RWHAP recipients and subrecipients,</w:t>
      </w:r>
      <w:r w:rsidRPr="00997AE7">
        <w:rPr>
          <w:rFonts w:ascii="Garamond" w:hAnsi="Garamond"/>
        </w:rPr>
        <w:t xml:space="preserve"> </w:t>
      </w:r>
      <w:r w:rsidRPr="00997AE7">
        <w:rPr>
          <w:rFonts w:ascii="Garamond" w:hAnsi="Garamond"/>
          <w:lang w:val="en-US"/>
        </w:rPr>
        <w:t xml:space="preserve">the </w:t>
      </w:r>
      <w:r w:rsidR="007A03CE">
        <w:rPr>
          <w:rFonts w:ascii="Garamond" w:hAnsi="Garamond"/>
        </w:rPr>
        <w:t>HRSA</w:t>
      </w:r>
      <w:r w:rsidR="003E3C03" w:rsidRPr="003E3C03">
        <w:rPr>
          <w:rFonts w:ascii="Garamond" w:hAnsi="Garamond"/>
        </w:rPr>
        <w:t xml:space="preserve"> Ryan White HIV/AIDS Program Center for Quality Improvement </w:t>
      </w:r>
      <w:r w:rsidR="006F2325">
        <w:rPr>
          <w:rFonts w:ascii="Garamond" w:hAnsi="Garamond"/>
          <w:lang w:val="en-US"/>
        </w:rPr>
        <w:t>&amp;</w:t>
      </w:r>
      <w:r w:rsidR="006F2325" w:rsidRPr="003E3C03">
        <w:rPr>
          <w:rFonts w:ascii="Garamond" w:hAnsi="Garamond"/>
        </w:rPr>
        <w:t xml:space="preserve"> </w:t>
      </w:r>
      <w:r w:rsidR="003E3C03" w:rsidRPr="003E3C03">
        <w:rPr>
          <w:rFonts w:ascii="Garamond" w:hAnsi="Garamond"/>
        </w:rPr>
        <w:t xml:space="preserve">Innovation </w:t>
      </w:r>
      <w:r w:rsidR="007A03CE">
        <w:rPr>
          <w:rFonts w:ascii="Garamond" w:hAnsi="Garamond"/>
          <w:lang w:val="en-US"/>
        </w:rPr>
        <w:t>(CQII</w:t>
      </w:r>
      <w:r w:rsidRPr="00997AE7">
        <w:rPr>
          <w:rFonts w:ascii="Garamond" w:hAnsi="Garamond"/>
        </w:rPr>
        <w:t xml:space="preserve">) </w:t>
      </w:r>
      <w:r w:rsidRPr="00997AE7">
        <w:rPr>
          <w:rFonts w:ascii="Garamond" w:hAnsi="Garamond"/>
          <w:lang w:val="en-US"/>
        </w:rPr>
        <w:t xml:space="preserve">proposes the creation of </w:t>
      </w:r>
      <w:r w:rsidRPr="00997AE7">
        <w:rPr>
          <w:rFonts w:ascii="Garamond" w:hAnsi="Garamond"/>
        </w:rPr>
        <w:t xml:space="preserve">a national quality improvement </w:t>
      </w:r>
      <w:r w:rsidRPr="00997AE7">
        <w:rPr>
          <w:rFonts w:ascii="Garamond" w:hAnsi="Garamond"/>
          <w:lang w:val="en-US"/>
        </w:rPr>
        <w:t xml:space="preserve">(QI) </w:t>
      </w:r>
      <w:r w:rsidRPr="00997AE7">
        <w:rPr>
          <w:rFonts w:ascii="Garamond" w:hAnsi="Garamond"/>
        </w:rPr>
        <w:t>initiative</w:t>
      </w:r>
      <w:r w:rsidRPr="00997AE7">
        <w:rPr>
          <w:rFonts w:ascii="Garamond" w:hAnsi="Garamond"/>
          <w:lang w:val="en-US"/>
        </w:rPr>
        <w:t xml:space="preserve">, called the </w:t>
      </w:r>
      <w:r w:rsidRPr="00997AE7">
        <w:rPr>
          <w:rFonts w:ascii="Garamond" w:hAnsi="Garamond"/>
        </w:rPr>
        <w:t xml:space="preserve">end+disparities ECHO Collaborative, </w:t>
      </w:r>
      <w:r w:rsidRPr="00997AE7">
        <w:rPr>
          <w:rFonts w:ascii="Garamond" w:hAnsi="Garamond"/>
          <w:lang w:val="en-US"/>
        </w:rPr>
        <w:t xml:space="preserve">to </w:t>
      </w:r>
      <w:r w:rsidRPr="00997AE7">
        <w:rPr>
          <w:rFonts w:ascii="Garamond" w:hAnsi="Garamond"/>
        </w:rPr>
        <w:t xml:space="preserve">reduce disparities by increasing viral suppression rates in </w:t>
      </w:r>
      <w:r w:rsidRPr="00997AE7">
        <w:rPr>
          <w:rFonts w:ascii="Garamond" w:hAnsi="Garamond"/>
          <w:lang w:val="en-US"/>
        </w:rPr>
        <w:t xml:space="preserve">disproportionally affected </w:t>
      </w:r>
      <w:r w:rsidRPr="00997AE7">
        <w:rPr>
          <w:rFonts w:ascii="Garamond" w:hAnsi="Garamond"/>
        </w:rPr>
        <w:t xml:space="preserve">subpopulations of </w:t>
      </w:r>
      <w:r w:rsidR="007A03CE">
        <w:rPr>
          <w:rFonts w:ascii="Garamond" w:hAnsi="Garamond"/>
          <w:lang w:val="en-US"/>
        </w:rPr>
        <w:t>PLWH. CQII</w:t>
      </w:r>
      <w:r w:rsidRPr="00997AE7">
        <w:rPr>
          <w:rFonts w:ascii="Garamond" w:hAnsi="Garamond"/>
          <w:lang w:val="en-US"/>
        </w:rPr>
        <w:t xml:space="preserve"> is managed by the New York State Department of Health AIDS Institute (NYSDOH). </w:t>
      </w:r>
    </w:p>
    <w:p w14:paraId="7317BABF" w14:textId="77777777" w:rsidR="00202A1B" w:rsidRPr="00997AE7" w:rsidRDefault="00202A1B" w:rsidP="00202A1B">
      <w:pPr>
        <w:rPr>
          <w:rFonts w:ascii="Garamond" w:hAnsi="Garamond"/>
          <w:b/>
        </w:rPr>
      </w:pPr>
    </w:p>
    <w:p w14:paraId="70641CFB" w14:textId="61B2928A" w:rsidR="00202A1B" w:rsidRPr="00997AE7" w:rsidRDefault="00202A1B" w:rsidP="00202A1B">
      <w:pPr>
        <w:rPr>
          <w:rFonts w:ascii="Garamond" w:hAnsi="Garamond"/>
          <w:color w:val="000000"/>
        </w:rPr>
      </w:pPr>
      <w:r w:rsidRPr="00997AE7">
        <w:rPr>
          <w:rFonts w:ascii="Garamond" w:hAnsi="Garamond"/>
        </w:rPr>
        <w:t>Collaborative learning</w:t>
      </w:r>
      <w:r w:rsidRPr="00997AE7">
        <w:rPr>
          <w:rStyle w:val="FootnoteReference"/>
          <w:rFonts w:ascii="Garamond" w:hAnsi="Garamond"/>
        </w:rPr>
        <w:footnoteReference w:id="4"/>
      </w:r>
      <w:r w:rsidRPr="00997AE7">
        <w:rPr>
          <w:rFonts w:ascii="Garamond" w:hAnsi="Garamond"/>
        </w:rPr>
        <w:t xml:space="preserve"> is a proven way to address the ever-increasing complexities of gaining knowledge and expertise in health care, as well as the application of this knowledge in real world situations. </w:t>
      </w:r>
      <w:r w:rsidRPr="00997AE7">
        <w:rPr>
          <w:rFonts w:ascii="Garamond" w:hAnsi="Garamond"/>
          <w:color w:val="000000"/>
        </w:rPr>
        <w:t xml:space="preserve">Quality improvement collaboratives </w:t>
      </w:r>
      <w:r w:rsidR="00C42014">
        <w:rPr>
          <w:rFonts w:ascii="Garamond" w:hAnsi="Garamond"/>
          <w:color w:val="000000"/>
        </w:rPr>
        <w:t>use</w:t>
      </w:r>
      <w:r w:rsidRPr="00997AE7">
        <w:rPr>
          <w:rFonts w:ascii="Garamond" w:hAnsi="Garamond"/>
          <w:color w:val="000000"/>
        </w:rPr>
        <w:t xml:space="preserve"> evidence-based frameworks </w:t>
      </w:r>
      <w:r w:rsidR="00C42014">
        <w:rPr>
          <w:rFonts w:ascii="Garamond" w:hAnsi="Garamond"/>
          <w:color w:val="000000"/>
        </w:rPr>
        <w:t>to</w:t>
      </w:r>
      <w:r w:rsidRPr="00997AE7">
        <w:rPr>
          <w:rFonts w:ascii="Garamond" w:hAnsi="Garamond"/>
          <w:color w:val="000000"/>
        </w:rPr>
        <w:t xml:space="preserve"> create learning communities </w:t>
      </w:r>
      <w:r w:rsidR="00C42014">
        <w:rPr>
          <w:rFonts w:ascii="Garamond" w:hAnsi="Garamond"/>
          <w:color w:val="000000"/>
        </w:rPr>
        <w:t xml:space="preserve">that are </w:t>
      </w:r>
      <w:r w:rsidRPr="00997AE7">
        <w:rPr>
          <w:rFonts w:ascii="Garamond" w:hAnsi="Garamond"/>
          <w:color w:val="000000"/>
        </w:rPr>
        <w:t>designed to achieve rapid scale-up of improvement across health care facilities. The Institute of Healthcare Improvement (IHI) developed the Breakthrough Series (BTS) in 1994 to help health care organizations make “breakthrough” improvements in quality while reducing costs.</w:t>
      </w:r>
      <w:r w:rsidRPr="00997AE7">
        <w:rPr>
          <w:rStyle w:val="FootnoteReference"/>
          <w:rFonts w:ascii="Garamond" w:hAnsi="Garamond"/>
          <w:color w:val="000000"/>
        </w:rPr>
        <w:footnoteReference w:id="5"/>
      </w:r>
      <w:r w:rsidRPr="00997AE7">
        <w:rPr>
          <w:rFonts w:ascii="Garamond" w:hAnsi="Garamond"/>
          <w:color w:val="000000"/>
        </w:rPr>
        <w:t xml:space="preserve"> The BTS is </w:t>
      </w:r>
      <w:r w:rsidR="00C42014">
        <w:rPr>
          <w:rFonts w:ascii="Garamond" w:hAnsi="Garamond"/>
          <w:color w:val="000000"/>
        </w:rPr>
        <w:t xml:space="preserve">based on </w:t>
      </w:r>
      <w:r w:rsidRPr="00997AE7">
        <w:rPr>
          <w:rFonts w:ascii="Garamond" w:hAnsi="Garamond"/>
          <w:color w:val="000000"/>
        </w:rPr>
        <w:t>the following premise: sound science exists, but much of this science lies fallow and unused in daily work. There is a gap between what providers know</w:t>
      </w:r>
      <w:r w:rsidRPr="00997AE7">
        <w:rPr>
          <w:rFonts w:ascii="Garamond" w:hAnsi="Garamond"/>
        </w:rPr>
        <w:t xml:space="preserve"> and should do, and what providers actually do</w:t>
      </w:r>
      <w:r w:rsidRPr="00997AE7">
        <w:rPr>
          <w:rFonts w:ascii="Garamond" w:hAnsi="Garamond"/>
          <w:color w:val="000000"/>
        </w:rPr>
        <w:t>.</w:t>
      </w:r>
      <w:r w:rsidRPr="00997AE7">
        <w:rPr>
          <w:rStyle w:val="FootnoteReference"/>
          <w:rFonts w:ascii="Garamond" w:hAnsi="Garamond"/>
          <w:color w:val="000000"/>
        </w:rPr>
        <w:t xml:space="preserve"> </w:t>
      </w:r>
      <w:r w:rsidRPr="00997AE7">
        <w:rPr>
          <w:rStyle w:val="FootnoteReference"/>
          <w:rFonts w:ascii="Garamond" w:hAnsi="Garamond"/>
          <w:color w:val="000000"/>
        </w:rPr>
        <w:footnoteReference w:id="6"/>
      </w:r>
      <w:r w:rsidRPr="00997AE7">
        <w:rPr>
          <w:rStyle w:val="FootnoteReference"/>
          <w:rFonts w:ascii="Garamond" w:hAnsi="Garamond"/>
          <w:color w:val="000000"/>
        </w:rPr>
        <w:footnoteReference w:id="7"/>
      </w:r>
    </w:p>
    <w:p w14:paraId="4BB8C317" w14:textId="77777777" w:rsidR="00202A1B" w:rsidRPr="00997AE7" w:rsidRDefault="00202A1B" w:rsidP="00202A1B">
      <w:pPr>
        <w:rPr>
          <w:rFonts w:ascii="Garamond" w:hAnsi="Garamond"/>
          <w:i/>
          <w:color w:val="000000"/>
        </w:rPr>
      </w:pPr>
    </w:p>
    <w:p w14:paraId="0A213794" w14:textId="77777777" w:rsidR="00202A1B" w:rsidRPr="00997AE7" w:rsidRDefault="00202A1B" w:rsidP="00202A1B">
      <w:pPr>
        <w:rPr>
          <w:rFonts w:ascii="Garamond" w:hAnsi="Garamond"/>
          <w:i/>
          <w:color w:val="000000"/>
        </w:rPr>
      </w:pPr>
      <w:r w:rsidRPr="00997AE7">
        <w:rPr>
          <w:rFonts w:ascii="Garamond" w:hAnsi="Garamond"/>
          <w:i/>
          <w:color w:val="000000"/>
        </w:rPr>
        <w:t>Figure: Breakthrough Series Model</w:t>
      </w:r>
    </w:p>
    <w:p w14:paraId="375DE3A9" w14:textId="77777777" w:rsidR="00202A1B" w:rsidRPr="00997AE7" w:rsidRDefault="00202A1B" w:rsidP="00202A1B">
      <w:pPr>
        <w:rPr>
          <w:rFonts w:ascii="Garamond" w:hAnsi="Garamond"/>
          <w:i/>
          <w:color w:val="000000"/>
        </w:rPr>
      </w:pPr>
      <w:r w:rsidRPr="00997AE7">
        <w:rPr>
          <w:rFonts w:ascii="Garamond" w:hAnsi="Garamond"/>
          <w:noProof/>
        </w:rPr>
        <w:drawing>
          <wp:anchor distT="0" distB="0" distL="114300" distR="114300" simplePos="0" relativeHeight="251776000" behindDoc="1" locked="0" layoutInCell="1" allowOverlap="1" wp14:anchorId="08266EFA" wp14:editId="457C3414">
            <wp:simplePos x="0" y="0"/>
            <wp:positionH relativeFrom="column">
              <wp:posOffset>685800</wp:posOffset>
            </wp:positionH>
            <wp:positionV relativeFrom="paragraph">
              <wp:posOffset>-847</wp:posOffset>
            </wp:positionV>
            <wp:extent cx="4114800" cy="2165684"/>
            <wp:effectExtent l="2540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114800" cy="2165684"/>
                    </a:xfrm>
                    <a:prstGeom prst="rect">
                      <a:avLst/>
                    </a:prstGeom>
                    <a:noFill/>
                  </pic:spPr>
                </pic:pic>
              </a:graphicData>
            </a:graphic>
          </wp:anchor>
        </w:drawing>
      </w:r>
    </w:p>
    <w:p w14:paraId="27F39B65" w14:textId="77777777" w:rsidR="00202A1B" w:rsidRPr="00997AE7" w:rsidRDefault="00202A1B" w:rsidP="00202A1B">
      <w:pPr>
        <w:rPr>
          <w:rFonts w:ascii="Garamond" w:hAnsi="Garamond"/>
          <w:i/>
          <w:color w:val="000000"/>
        </w:rPr>
      </w:pPr>
    </w:p>
    <w:p w14:paraId="479D32BB" w14:textId="77777777" w:rsidR="00202A1B" w:rsidRPr="00997AE7" w:rsidRDefault="00202A1B" w:rsidP="00202A1B">
      <w:pPr>
        <w:rPr>
          <w:rFonts w:ascii="Garamond" w:hAnsi="Garamond"/>
          <w:i/>
          <w:color w:val="000000"/>
        </w:rPr>
      </w:pPr>
    </w:p>
    <w:p w14:paraId="74AFFCE2" w14:textId="77777777" w:rsidR="00202A1B" w:rsidRPr="00997AE7" w:rsidRDefault="00202A1B" w:rsidP="00202A1B">
      <w:pPr>
        <w:rPr>
          <w:rFonts w:ascii="Garamond" w:hAnsi="Garamond"/>
          <w:i/>
          <w:color w:val="000000"/>
        </w:rPr>
      </w:pPr>
    </w:p>
    <w:p w14:paraId="1E8558D9" w14:textId="77777777" w:rsidR="00202A1B" w:rsidRPr="00997AE7" w:rsidRDefault="00202A1B" w:rsidP="00202A1B">
      <w:pPr>
        <w:rPr>
          <w:rFonts w:ascii="Garamond" w:hAnsi="Garamond"/>
          <w:i/>
          <w:color w:val="000000"/>
        </w:rPr>
      </w:pPr>
    </w:p>
    <w:p w14:paraId="7CAE424A" w14:textId="77777777" w:rsidR="00202A1B" w:rsidRPr="00997AE7" w:rsidRDefault="00202A1B" w:rsidP="00202A1B">
      <w:pPr>
        <w:rPr>
          <w:rFonts w:ascii="Garamond" w:hAnsi="Garamond"/>
          <w:i/>
          <w:color w:val="000000"/>
        </w:rPr>
      </w:pPr>
    </w:p>
    <w:p w14:paraId="4431F955" w14:textId="77777777" w:rsidR="00202A1B" w:rsidRPr="00997AE7" w:rsidRDefault="00202A1B" w:rsidP="00202A1B">
      <w:pPr>
        <w:rPr>
          <w:rFonts w:ascii="Garamond" w:hAnsi="Garamond"/>
          <w:i/>
          <w:color w:val="000000"/>
        </w:rPr>
      </w:pPr>
    </w:p>
    <w:p w14:paraId="4C3713CF" w14:textId="77777777" w:rsidR="00202A1B" w:rsidRPr="00997AE7" w:rsidRDefault="00202A1B" w:rsidP="00202A1B">
      <w:pPr>
        <w:rPr>
          <w:rFonts w:ascii="Garamond" w:hAnsi="Garamond"/>
          <w:i/>
          <w:color w:val="000000"/>
        </w:rPr>
      </w:pPr>
    </w:p>
    <w:p w14:paraId="77FFD58C" w14:textId="77777777" w:rsidR="00202A1B" w:rsidRPr="00997AE7" w:rsidRDefault="00202A1B" w:rsidP="00202A1B">
      <w:pPr>
        <w:rPr>
          <w:rFonts w:ascii="Garamond" w:hAnsi="Garamond"/>
          <w:i/>
          <w:color w:val="000000"/>
        </w:rPr>
      </w:pPr>
    </w:p>
    <w:p w14:paraId="2CB04489" w14:textId="77777777" w:rsidR="00202A1B" w:rsidRPr="00997AE7" w:rsidRDefault="00202A1B" w:rsidP="00202A1B">
      <w:pPr>
        <w:rPr>
          <w:rFonts w:ascii="Garamond" w:hAnsi="Garamond"/>
          <w:i/>
          <w:color w:val="000000"/>
        </w:rPr>
      </w:pPr>
    </w:p>
    <w:p w14:paraId="01420C2C" w14:textId="77777777" w:rsidR="00202A1B" w:rsidRPr="00997AE7" w:rsidRDefault="00202A1B" w:rsidP="00202A1B">
      <w:pPr>
        <w:rPr>
          <w:rFonts w:ascii="Garamond" w:hAnsi="Garamond"/>
          <w:i/>
          <w:color w:val="000000"/>
        </w:rPr>
      </w:pPr>
    </w:p>
    <w:p w14:paraId="5DD9A3A3" w14:textId="77777777" w:rsidR="00202A1B" w:rsidRPr="00997AE7" w:rsidRDefault="00202A1B" w:rsidP="00202A1B">
      <w:pPr>
        <w:rPr>
          <w:rFonts w:ascii="Garamond" w:hAnsi="Garamond"/>
          <w:i/>
          <w:color w:val="000000"/>
        </w:rPr>
      </w:pPr>
    </w:p>
    <w:p w14:paraId="01679224" w14:textId="77777777" w:rsidR="00202A1B" w:rsidRPr="00997AE7" w:rsidRDefault="00202A1B" w:rsidP="00202A1B">
      <w:pPr>
        <w:rPr>
          <w:rFonts w:ascii="Garamond" w:hAnsi="Garamond"/>
          <w:color w:val="000000"/>
        </w:rPr>
      </w:pPr>
    </w:p>
    <w:p w14:paraId="7D5E198F" w14:textId="5E8079B5" w:rsidR="00202A1B" w:rsidRPr="00997AE7" w:rsidRDefault="00202A1B" w:rsidP="00202A1B">
      <w:pPr>
        <w:rPr>
          <w:rFonts w:ascii="Garamond" w:hAnsi="Garamond"/>
        </w:rPr>
      </w:pPr>
      <w:r w:rsidRPr="00997AE7">
        <w:rPr>
          <w:rFonts w:ascii="Garamond" w:hAnsi="Garamond"/>
          <w:color w:val="000000"/>
        </w:rPr>
        <w:t>Since 2004, the NYSDOH has managed 6 collaboratives in partnership with HAB; see Table below</w:t>
      </w:r>
      <w:r w:rsidRPr="00997AE7">
        <w:rPr>
          <w:rFonts w:ascii="Garamond" w:hAnsi="Garamond"/>
        </w:rPr>
        <w:t xml:space="preserve">. </w:t>
      </w:r>
      <w:bookmarkStart w:id="4" w:name="_Hlk506219969"/>
      <w:r w:rsidRPr="00997AE7">
        <w:rPr>
          <w:rFonts w:ascii="Garamond" w:hAnsi="Garamond"/>
          <w:color w:val="000000"/>
        </w:rPr>
        <w:t>The following collaborative elements, consistent with the IHI model, have been applied to all NYSDOH-sponsored collaboratives:</w:t>
      </w:r>
      <w:r w:rsidRPr="00997AE7">
        <w:rPr>
          <w:rStyle w:val="FootnoteReference"/>
          <w:rFonts w:ascii="Garamond" w:hAnsi="Garamond"/>
          <w:color w:val="000000"/>
        </w:rPr>
        <w:t xml:space="preserve"> </w:t>
      </w:r>
      <w:r w:rsidRPr="00997AE7">
        <w:rPr>
          <w:rStyle w:val="FootnoteReference"/>
          <w:rFonts w:ascii="Garamond" w:hAnsi="Garamond"/>
          <w:color w:val="000000"/>
        </w:rPr>
        <w:footnoteReference w:id="8"/>
      </w:r>
      <w:r w:rsidRPr="00997AE7">
        <w:rPr>
          <w:rFonts w:ascii="Garamond" w:hAnsi="Garamond"/>
          <w:color w:val="000000"/>
        </w:rPr>
        <w:t xml:space="preserve"> collaborative</w:t>
      </w:r>
      <w:r w:rsidR="001D19E2">
        <w:rPr>
          <w:rFonts w:ascii="Garamond" w:hAnsi="Garamond"/>
          <w:color w:val="000000"/>
        </w:rPr>
        <w:t xml:space="preserve"> </w:t>
      </w:r>
      <w:r w:rsidRPr="00997AE7">
        <w:rPr>
          <w:rFonts w:ascii="Garamond" w:hAnsi="Garamond"/>
          <w:color w:val="000000"/>
        </w:rPr>
        <w:t>time</w:t>
      </w:r>
      <w:r w:rsidR="00C42014">
        <w:rPr>
          <w:rFonts w:ascii="Garamond" w:hAnsi="Garamond"/>
          <w:color w:val="000000"/>
        </w:rPr>
        <w:t>f</w:t>
      </w:r>
      <w:r w:rsidRPr="00997AE7">
        <w:rPr>
          <w:rFonts w:ascii="Garamond" w:hAnsi="Garamond"/>
          <w:color w:val="000000"/>
        </w:rPr>
        <w:t>ram</w:t>
      </w:r>
      <w:r w:rsidR="001D19E2">
        <w:rPr>
          <w:rFonts w:ascii="Garamond" w:hAnsi="Garamond"/>
          <w:color w:val="000000"/>
        </w:rPr>
        <w:t xml:space="preserve">es </w:t>
      </w:r>
      <w:r w:rsidRPr="00997AE7">
        <w:rPr>
          <w:rFonts w:ascii="Garamond" w:hAnsi="Garamond"/>
          <w:color w:val="000000"/>
        </w:rPr>
        <w:t>between 12</w:t>
      </w:r>
      <w:r w:rsidR="00C42014">
        <w:rPr>
          <w:rFonts w:ascii="Garamond" w:hAnsi="Garamond"/>
          <w:color w:val="000000"/>
        </w:rPr>
        <w:t xml:space="preserve"> and </w:t>
      </w:r>
      <w:r w:rsidRPr="00997AE7">
        <w:rPr>
          <w:rFonts w:ascii="Garamond" w:hAnsi="Garamond"/>
          <w:color w:val="000000"/>
        </w:rPr>
        <w:t xml:space="preserve">24 months; between ten </w:t>
      </w:r>
      <w:r w:rsidR="00C42014">
        <w:rPr>
          <w:rFonts w:ascii="Garamond" w:hAnsi="Garamond"/>
          <w:color w:val="000000"/>
        </w:rPr>
        <w:t>and</w:t>
      </w:r>
      <w:r w:rsidRPr="00997AE7">
        <w:rPr>
          <w:rFonts w:ascii="Garamond" w:hAnsi="Garamond"/>
          <w:color w:val="000000"/>
        </w:rPr>
        <w:t xml:space="preserve"> 100 recipient teams of similar needs participate; 2-day learning sessions held and led by experts every 3-6 months; action periods between learning sessions </w:t>
      </w:r>
      <w:r w:rsidR="00C42014">
        <w:rPr>
          <w:rFonts w:ascii="Garamond" w:hAnsi="Garamond"/>
          <w:color w:val="000000"/>
        </w:rPr>
        <w:t xml:space="preserve">that are </w:t>
      </w:r>
      <w:r w:rsidRPr="00997AE7">
        <w:rPr>
          <w:rFonts w:ascii="Garamond" w:hAnsi="Garamond"/>
          <w:color w:val="000000"/>
        </w:rPr>
        <w:t>used by the teams to carry out and report on planned tests of change; routine reporting of standardized HAB-endorsed measures and sharing of lessons learned; monthly conference calls with content experts to continue the dialogue within teams; and QI coaches support</w:t>
      </w:r>
      <w:r w:rsidR="00C42014">
        <w:rPr>
          <w:rFonts w:ascii="Garamond" w:hAnsi="Garamond"/>
          <w:color w:val="000000"/>
        </w:rPr>
        <w:t>ing</w:t>
      </w:r>
      <w:r w:rsidRPr="00997AE7">
        <w:rPr>
          <w:rFonts w:ascii="Garamond" w:hAnsi="Garamond"/>
          <w:color w:val="000000"/>
        </w:rPr>
        <w:t xml:space="preserve"> each team. </w:t>
      </w:r>
      <w:bookmarkEnd w:id="4"/>
      <w:r w:rsidRPr="00997AE7">
        <w:rPr>
          <w:rFonts w:ascii="Garamond" w:hAnsi="Garamond"/>
          <w:color w:val="000000"/>
        </w:rPr>
        <w:t>The NYSDOH’s extensive experience in</w:t>
      </w:r>
      <w:r w:rsidRPr="00997AE7">
        <w:rPr>
          <w:rFonts w:ascii="Garamond" w:hAnsi="Garamond"/>
        </w:rPr>
        <w:t xml:space="preserve"> fully envisioning and implementing national collaboratives resulted in a written QI publication—NYSDOH Guide: Planning and Implementing a Successful Learning Collaborative.</w:t>
      </w:r>
      <w:r w:rsidRPr="00997AE7">
        <w:rPr>
          <w:rStyle w:val="FootnoteReference"/>
          <w:rFonts w:ascii="Garamond" w:hAnsi="Garamond"/>
        </w:rPr>
        <w:footnoteReference w:id="9"/>
      </w:r>
    </w:p>
    <w:p w14:paraId="1E0782C8" w14:textId="77777777" w:rsidR="00202A1B" w:rsidRPr="00997AE7" w:rsidRDefault="00202A1B" w:rsidP="00202A1B">
      <w:pPr>
        <w:rPr>
          <w:rFonts w:ascii="Garamond" w:hAnsi="Garamond"/>
          <w:i/>
          <w:color w:val="000000"/>
        </w:rPr>
      </w:pPr>
    </w:p>
    <w:p w14:paraId="2130ED07" w14:textId="77777777" w:rsidR="00202A1B" w:rsidRPr="00997AE7" w:rsidRDefault="00202A1B" w:rsidP="00202A1B">
      <w:pPr>
        <w:rPr>
          <w:rFonts w:ascii="Garamond" w:hAnsi="Garamond"/>
        </w:rPr>
      </w:pPr>
      <w:r w:rsidRPr="00997AE7">
        <w:rPr>
          <w:rFonts w:ascii="Garamond" w:hAnsi="Garamond"/>
          <w:i/>
          <w:color w:val="000000"/>
        </w:rPr>
        <w:t>Table: Past HIV Collaboratives Managed by the New York State Department of Health</w:t>
      </w:r>
    </w:p>
    <w:p w14:paraId="6D01EC1F" w14:textId="77777777" w:rsidR="00202A1B" w:rsidRPr="00997AE7" w:rsidRDefault="00202A1B" w:rsidP="00202A1B">
      <w:pPr>
        <w:rPr>
          <w:rFonts w:ascii="Garamond" w:hAnsi="Garamond"/>
          <w:b/>
        </w:rPr>
      </w:pPr>
    </w:p>
    <w:tbl>
      <w:tblPr>
        <w:tblStyle w:val="IntenseQuote1"/>
        <w:tblW w:w="9312" w:type="dxa"/>
        <w:tblLook w:val="0420" w:firstRow="1" w:lastRow="0" w:firstColumn="0" w:lastColumn="0" w:noHBand="0" w:noVBand="1"/>
      </w:tblPr>
      <w:tblGrid>
        <w:gridCol w:w="1564"/>
        <w:gridCol w:w="1850"/>
        <w:gridCol w:w="2106"/>
        <w:gridCol w:w="1770"/>
        <w:gridCol w:w="2022"/>
      </w:tblGrid>
      <w:tr w:rsidR="00202A1B" w:rsidRPr="00997AE7" w14:paraId="3086D8B2" w14:textId="77777777" w:rsidTr="00202A1B">
        <w:trPr>
          <w:cnfStyle w:val="100000000000" w:firstRow="1" w:lastRow="0" w:firstColumn="0" w:lastColumn="0" w:oddVBand="0" w:evenVBand="0" w:oddHBand="0" w:evenHBand="0" w:firstRowFirstColumn="0" w:firstRowLastColumn="0" w:lastRowFirstColumn="0" w:lastRowLastColumn="0"/>
        </w:trPr>
        <w:tc>
          <w:tcPr>
            <w:tcW w:w="1564" w:type="dxa"/>
          </w:tcPr>
          <w:p w14:paraId="7DCC6582" w14:textId="77777777" w:rsidR="00202A1B" w:rsidRPr="00997AE7" w:rsidRDefault="00202A1B" w:rsidP="00202A1B">
            <w:pPr>
              <w:rPr>
                <w:rFonts w:ascii="Garamond" w:hAnsi="Garamond"/>
                <w:bCs w:val="0"/>
                <w:color w:val="000000"/>
              </w:rPr>
            </w:pPr>
            <w:r w:rsidRPr="00997AE7">
              <w:rPr>
                <w:rFonts w:ascii="Garamond" w:hAnsi="Garamond"/>
                <w:bCs w:val="0"/>
                <w:color w:val="000000"/>
              </w:rPr>
              <w:t>Collaborative</w:t>
            </w:r>
          </w:p>
        </w:tc>
        <w:tc>
          <w:tcPr>
            <w:tcW w:w="1850" w:type="dxa"/>
          </w:tcPr>
          <w:p w14:paraId="255F1CFF" w14:textId="77777777" w:rsidR="00202A1B" w:rsidRPr="00997AE7" w:rsidRDefault="00202A1B" w:rsidP="00202A1B">
            <w:pPr>
              <w:rPr>
                <w:rFonts w:ascii="Garamond" w:hAnsi="Garamond"/>
                <w:bCs w:val="0"/>
                <w:color w:val="000000"/>
              </w:rPr>
            </w:pPr>
            <w:r w:rsidRPr="00997AE7">
              <w:rPr>
                <w:rFonts w:ascii="Garamond" w:hAnsi="Garamond"/>
                <w:bCs w:val="0"/>
                <w:color w:val="000000"/>
              </w:rPr>
              <w:t>Timeframe</w:t>
            </w:r>
          </w:p>
        </w:tc>
        <w:tc>
          <w:tcPr>
            <w:tcW w:w="2106" w:type="dxa"/>
          </w:tcPr>
          <w:p w14:paraId="4CE82459" w14:textId="77777777" w:rsidR="00202A1B" w:rsidRPr="00997AE7" w:rsidRDefault="00202A1B" w:rsidP="00202A1B">
            <w:pPr>
              <w:rPr>
                <w:rFonts w:ascii="Garamond" w:hAnsi="Garamond"/>
                <w:bCs w:val="0"/>
                <w:color w:val="000000"/>
              </w:rPr>
            </w:pPr>
            <w:r w:rsidRPr="00997AE7">
              <w:rPr>
                <w:rFonts w:ascii="Garamond" w:hAnsi="Garamond"/>
                <w:bCs w:val="0"/>
                <w:color w:val="000000"/>
              </w:rPr>
              <w:t>Participating Recipients</w:t>
            </w:r>
          </w:p>
        </w:tc>
        <w:tc>
          <w:tcPr>
            <w:tcW w:w="1770" w:type="dxa"/>
          </w:tcPr>
          <w:p w14:paraId="00C74FA4" w14:textId="77777777" w:rsidR="00202A1B" w:rsidRPr="00997AE7" w:rsidRDefault="00202A1B" w:rsidP="00202A1B">
            <w:pPr>
              <w:rPr>
                <w:rFonts w:ascii="Garamond" w:hAnsi="Garamond"/>
                <w:bCs w:val="0"/>
                <w:color w:val="000000"/>
              </w:rPr>
            </w:pPr>
            <w:r w:rsidRPr="00997AE7">
              <w:rPr>
                <w:rFonts w:ascii="Garamond" w:hAnsi="Garamond"/>
                <w:bCs w:val="0"/>
                <w:color w:val="000000"/>
              </w:rPr>
              <w:t>Potential Impact</w:t>
            </w:r>
          </w:p>
        </w:tc>
        <w:tc>
          <w:tcPr>
            <w:tcW w:w="2022" w:type="dxa"/>
          </w:tcPr>
          <w:p w14:paraId="7946E9DE" w14:textId="77777777" w:rsidR="00202A1B" w:rsidRPr="00997AE7" w:rsidRDefault="00202A1B" w:rsidP="00202A1B">
            <w:pPr>
              <w:rPr>
                <w:rFonts w:ascii="Garamond" w:hAnsi="Garamond"/>
                <w:bCs w:val="0"/>
                <w:color w:val="000000"/>
              </w:rPr>
            </w:pPr>
            <w:r w:rsidRPr="00997AE7">
              <w:rPr>
                <w:rFonts w:ascii="Garamond" w:hAnsi="Garamond"/>
                <w:bCs w:val="0"/>
                <w:color w:val="000000"/>
              </w:rPr>
              <w:t>Learning Sessions</w:t>
            </w:r>
          </w:p>
        </w:tc>
      </w:tr>
      <w:tr w:rsidR="00202A1B" w:rsidRPr="00997AE7" w14:paraId="31375AC2" w14:textId="77777777" w:rsidTr="00202A1B">
        <w:trPr>
          <w:cnfStyle w:val="000000100000" w:firstRow="0" w:lastRow="0" w:firstColumn="0" w:lastColumn="0" w:oddVBand="0" w:evenVBand="0" w:oddHBand="1" w:evenHBand="0" w:firstRowFirstColumn="0" w:firstRowLastColumn="0" w:lastRowFirstColumn="0" w:lastRowLastColumn="0"/>
        </w:trPr>
        <w:tc>
          <w:tcPr>
            <w:tcW w:w="1564" w:type="dxa"/>
          </w:tcPr>
          <w:p w14:paraId="4033EB06" w14:textId="77777777" w:rsidR="00202A1B" w:rsidRPr="00997AE7" w:rsidRDefault="00202A1B" w:rsidP="00202A1B">
            <w:pPr>
              <w:rPr>
                <w:rFonts w:ascii="Garamond" w:hAnsi="Garamond"/>
                <w:bCs/>
                <w:color w:val="000000"/>
                <w:sz w:val="22"/>
              </w:rPr>
            </w:pPr>
            <w:r w:rsidRPr="00997AE7">
              <w:rPr>
                <w:rFonts w:ascii="Garamond" w:hAnsi="Garamond"/>
                <w:bCs/>
                <w:color w:val="000000"/>
                <w:sz w:val="22"/>
              </w:rPr>
              <w:t>Part B Collaborative</w:t>
            </w:r>
          </w:p>
        </w:tc>
        <w:tc>
          <w:tcPr>
            <w:tcW w:w="1850" w:type="dxa"/>
          </w:tcPr>
          <w:p w14:paraId="22CC0E29" w14:textId="77777777" w:rsidR="00202A1B" w:rsidRPr="00997AE7" w:rsidRDefault="00202A1B" w:rsidP="00202A1B">
            <w:pPr>
              <w:rPr>
                <w:rFonts w:ascii="Garamond" w:hAnsi="Garamond"/>
                <w:color w:val="000000"/>
                <w:sz w:val="22"/>
              </w:rPr>
            </w:pPr>
            <w:r w:rsidRPr="00997AE7">
              <w:rPr>
                <w:rFonts w:ascii="Garamond" w:hAnsi="Garamond"/>
                <w:color w:val="000000"/>
                <w:sz w:val="22"/>
              </w:rPr>
              <w:t>Nov 2004-Nov 2006</w:t>
            </w:r>
          </w:p>
        </w:tc>
        <w:tc>
          <w:tcPr>
            <w:tcW w:w="2106" w:type="dxa"/>
          </w:tcPr>
          <w:p w14:paraId="09481197" w14:textId="77777777" w:rsidR="00202A1B" w:rsidRPr="00997AE7" w:rsidRDefault="00202A1B" w:rsidP="00202A1B">
            <w:pPr>
              <w:rPr>
                <w:rFonts w:ascii="Garamond" w:hAnsi="Garamond"/>
                <w:color w:val="000000"/>
                <w:sz w:val="22"/>
              </w:rPr>
            </w:pPr>
            <w:r w:rsidRPr="00997AE7">
              <w:rPr>
                <w:rFonts w:ascii="Garamond" w:hAnsi="Garamond"/>
                <w:color w:val="000000"/>
                <w:sz w:val="22"/>
              </w:rPr>
              <w:t>8 State Departments of Health</w:t>
            </w:r>
          </w:p>
        </w:tc>
        <w:tc>
          <w:tcPr>
            <w:tcW w:w="1770" w:type="dxa"/>
          </w:tcPr>
          <w:p w14:paraId="2CD78767" w14:textId="77777777" w:rsidR="00202A1B" w:rsidRPr="00997AE7" w:rsidRDefault="00202A1B" w:rsidP="00202A1B">
            <w:pPr>
              <w:rPr>
                <w:rFonts w:ascii="Garamond" w:hAnsi="Garamond"/>
                <w:color w:val="000000"/>
                <w:sz w:val="22"/>
              </w:rPr>
            </w:pPr>
            <w:r w:rsidRPr="00997AE7">
              <w:rPr>
                <w:rFonts w:ascii="Garamond" w:hAnsi="Garamond"/>
                <w:color w:val="000000"/>
                <w:sz w:val="22"/>
              </w:rPr>
              <w:t xml:space="preserve">129,000 PLWH </w:t>
            </w:r>
          </w:p>
        </w:tc>
        <w:tc>
          <w:tcPr>
            <w:tcW w:w="2022" w:type="dxa"/>
          </w:tcPr>
          <w:p w14:paraId="63724113" w14:textId="77777777" w:rsidR="00202A1B" w:rsidRPr="00997AE7" w:rsidRDefault="00202A1B" w:rsidP="00202A1B">
            <w:pPr>
              <w:rPr>
                <w:rFonts w:ascii="Garamond" w:hAnsi="Garamond"/>
                <w:bCs/>
                <w:color w:val="000000"/>
                <w:sz w:val="22"/>
              </w:rPr>
            </w:pPr>
            <w:r w:rsidRPr="00997AE7">
              <w:rPr>
                <w:rFonts w:ascii="Garamond" w:hAnsi="Garamond"/>
                <w:bCs/>
                <w:color w:val="000000"/>
                <w:sz w:val="22"/>
              </w:rPr>
              <w:t>3 Learning Sessions: Jun 05, Nov 05, Nov 06</w:t>
            </w:r>
          </w:p>
        </w:tc>
      </w:tr>
      <w:tr w:rsidR="00202A1B" w:rsidRPr="00997AE7" w14:paraId="6DA48881" w14:textId="77777777" w:rsidTr="00202A1B">
        <w:trPr>
          <w:trHeight w:val="620"/>
        </w:trPr>
        <w:tc>
          <w:tcPr>
            <w:tcW w:w="1564" w:type="dxa"/>
          </w:tcPr>
          <w:p w14:paraId="33A18AAF" w14:textId="77777777" w:rsidR="00202A1B" w:rsidRPr="00997AE7" w:rsidRDefault="00202A1B" w:rsidP="00202A1B">
            <w:pPr>
              <w:rPr>
                <w:rFonts w:ascii="Garamond" w:hAnsi="Garamond"/>
                <w:bCs/>
                <w:color w:val="000000"/>
                <w:sz w:val="22"/>
              </w:rPr>
            </w:pPr>
            <w:r w:rsidRPr="00997AE7">
              <w:rPr>
                <w:rFonts w:ascii="Garamond" w:hAnsi="Garamond"/>
                <w:bCs/>
                <w:color w:val="000000"/>
                <w:sz w:val="22"/>
              </w:rPr>
              <w:t>Low Incidence Part B Collaborative</w:t>
            </w:r>
          </w:p>
        </w:tc>
        <w:tc>
          <w:tcPr>
            <w:tcW w:w="1850" w:type="dxa"/>
          </w:tcPr>
          <w:p w14:paraId="57523CFB" w14:textId="77777777" w:rsidR="00202A1B" w:rsidRPr="00997AE7" w:rsidRDefault="00202A1B" w:rsidP="00202A1B">
            <w:pPr>
              <w:rPr>
                <w:rFonts w:ascii="Garamond" w:hAnsi="Garamond"/>
                <w:color w:val="000000"/>
                <w:sz w:val="22"/>
              </w:rPr>
            </w:pPr>
            <w:r w:rsidRPr="00997AE7">
              <w:rPr>
                <w:rFonts w:ascii="Garamond" w:hAnsi="Garamond"/>
                <w:color w:val="000000"/>
                <w:sz w:val="22"/>
              </w:rPr>
              <w:t>Jun 2006-May 2008</w:t>
            </w:r>
          </w:p>
        </w:tc>
        <w:tc>
          <w:tcPr>
            <w:tcW w:w="2106" w:type="dxa"/>
          </w:tcPr>
          <w:p w14:paraId="08FA481F" w14:textId="77777777" w:rsidR="00202A1B" w:rsidRPr="00997AE7" w:rsidRDefault="00202A1B" w:rsidP="00202A1B">
            <w:pPr>
              <w:rPr>
                <w:rFonts w:ascii="Garamond" w:hAnsi="Garamond"/>
                <w:color w:val="000000"/>
                <w:sz w:val="22"/>
              </w:rPr>
            </w:pPr>
            <w:r w:rsidRPr="00997AE7">
              <w:rPr>
                <w:rFonts w:ascii="Garamond" w:hAnsi="Garamond"/>
                <w:color w:val="000000"/>
                <w:sz w:val="22"/>
              </w:rPr>
              <w:t>17 State Departments of Health</w:t>
            </w:r>
          </w:p>
        </w:tc>
        <w:tc>
          <w:tcPr>
            <w:tcW w:w="1770" w:type="dxa"/>
          </w:tcPr>
          <w:p w14:paraId="04AD8610" w14:textId="77777777" w:rsidR="00202A1B" w:rsidRPr="00997AE7" w:rsidRDefault="00202A1B" w:rsidP="00202A1B">
            <w:pPr>
              <w:rPr>
                <w:rFonts w:ascii="Garamond" w:hAnsi="Garamond"/>
                <w:color w:val="000000"/>
                <w:sz w:val="22"/>
              </w:rPr>
            </w:pPr>
            <w:r w:rsidRPr="00997AE7">
              <w:rPr>
                <w:rFonts w:ascii="Garamond" w:hAnsi="Garamond"/>
                <w:color w:val="000000"/>
                <w:sz w:val="22"/>
              </w:rPr>
              <w:t>20,000 PLWH</w:t>
            </w:r>
          </w:p>
        </w:tc>
        <w:tc>
          <w:tcPr>
            <w:tcW w:w="2022" w:type="dxa"/>
          </w:tcPr>
          <w:p w14:paraId="0FFCBB27" w14:textId="77777777" w:rsidR="00202A1B" w:rsidRPr="00997AE7" w:rsidRDefault="00202A1B" w:rsidP="00202A1B">
            <w:pPr>
              <w:rPr>
                <w:rFonts w:ascii="Garamond" w:hAnsi="Garamond"/>
                <w:bCs/>
                <w:color w:val="000000"/>
                <w:sz w:val="22"/>
              </w:rPr>
            </w:pPr>
            <w:r w:rsidRPr="00997AE7">
              <w:rPr>
                <w:rFonts w:ascii="Garamond" w:hAnsi="Garamond"/>
                <w:bCs/>
                <w:color w:val="000000"/>
                <w:sz w:val="22"/>
              </w:rPr>
              <w:t>3 Learning Sessions: Apr 07, Aug 07, May 08</w:t>
            </w:r>
          </w:p>
        </w:tc>
      </w:tr>
      <w:tr w:rsidR="00202A1B" w:rsidRPr="00997AE7" w14:paraId="30E1C64E" w14:textId="77777777" w:rsidTr="00202A1B">
        <w:trPr>
          <w:cnfStyle w:val="000000100000" w:firstRow="0" w:lastRow="0" w:firstColumn="0" w:lastColumn="0" w:oddVBand="0" w:evenVBand="0" w:oddHBand="1" w:evenHBand="0" w:firstRowFirstColumn="0" w:firstRowLastColumn="0" w:lastRowFirstColumn="0" w:lastRowLastColumn="0"/>
          <w:trHeight w:val="306"/>
        </w:trPr>
        <w:tc>
          <w:tcPr>
            <w:tcW w:w="1564" w:type="dxa"/>
          </w:tcPr>
          <w:p w14:paraId="5C15A5B0" w14:textId="77777777" w:rsidR="00202A1B" w:rsidRPr="00997AE7" w:rsidRDefault="00202A1B" w:rsidP="00202A1B">
            <w:pPr>
              <w:rPr>
                <w:rFonts w:ascii="Garamond" w:hAnsi="Garamond"/>
                <w:bCs/>
                <w:color w:val="000000"/>
                <w:sz w:val="22"/>
              </w:rPr>
            </w:pPr>
            <w:r w:rsidRPr="00997AE7">
              <w:rPr>
                <w:rFonts w:ascii="Garamond" w:hAnsi="Garamond"/>
                <w:bCs/>
                <w:color w:val="000000"/>
                <w:sz w:val="22"/>
              </w:rPr>
              <w:t>TGA Initiative</w:t>
            </w:r>
          </w:p>
        </w:tc>
        <w:tc>
          <w:tcPr>
            <w:tcW w:w="1850" w:type="dxa"/>
          </w:tcPr>
          <w:p w14:paraId="45822F46" w14:textId="77777777" w:rsidR="00202A1B" w:rsidRPr="00997AE7" w:rsidRDefault="00202A1B" w:rsidP="00202A1B">
            <w:pPr>
              <w:rPr>
                <w:rFonts w:ascii="Garamond" w:hAnsi="Garamond"/>
                <w:color w:val="000000"/>
                <w:sz w:val="22"/>
              </w:rPr>
            </w:pPr>
            <w:r w:rsidRPr="00997AE7">
              <w:rPr>
                <w:rFonts w:ascii="Garamond" w:hAnsi="Garamond"/>
                <w:color w:val="000000"/>
                <w:sz w:val="22"/>
              </w:rPr>
              <w:t>Jun 2008-Oct 2009</w:t>
            </w:r>
          </w:p>
        </w:tc>
        <w:tc>
          <w:tcPr>
            <w:tcW w:w="2106" w:type="dxa"/>
          </w:tcPr>
          <w:p w14:paraId="2E5C5E35" w14:textId="77777777" w:rsidR="00202A1B" w:rsidRPr="00997AE7" w:rsidRDefault="00202A1B" w:rsidP="00202A1B">
            <w:pPr>
              <w:rPr>
                <w:rFonts w:ascii="Garamond" w:hAnsi="Garamond"/>
                <w:color w:val="000000"/>
                <w:sz w:val="22"/>
              </w:rPr>
            </w:pPr>
            <w:r w:rsidRPr="00997AE7">
              <w:rPr>
                <w:rFonts w:ascii="Garamond" w:hAnsi="Garamond"/>
                <w:color w:val="000000"/>
                <w:sz w:val="22"/>
              </w:rPr>
              <w:t>5 City Departments of Health</w:t>
            </w:r>
          </w:p>
        </w:tc>
        <w:tc>
          <w:tcPr>
            <w:tcW w:w="1770" w:type="dxa"/>
          </w:tcPr>
          <w:p w14:paraId="2896DF90" w14:textId="77777777" w:rsidR="00202A1B" w:rsidRPr="00997AE7" w:rsidRDefault="00202A1B" w:rsidP="00202A1B">
            <w:pPr>
              <w:rPr>
                <w:rFonts w:ascii="Garamond" w:hAnsi="Garamond"/>
                <w:color w:val="000000"/>
                <w:sz w:val="22"/>
              </w:rPr>
            </w:pPr>
            <w:r w:rsidRPr="00997AE7">
              <w:rPr>
                <w:rFonts w:ascii="Garamond" w:hAnsi="Garamond"/>
                <w:color w:val="000000"/>
                <w:sz w:val="22"/>
              </w:rPr>
              <w:t>19,880 PLWH</w:t>
            </w:r>
          </w:p>
        </w:tc>
        <w:tc>
          <w:tcPr>
            <w:tcW w:w="2022" w:type="dxa"/>
          </w:tcPr>
          <w:p w14:paraId="3F0B55A7" w14:textId="77777777" w:rsidR="00202A1B" w:rsidRPr="00997AE7" w:rsidRDefault="00202A1B" w:rsidP="00202A1B">
            <w:pPr>
              <w:rPr>
                <w:rFonts w:ascii="Garamond" w:hAnsi="Garamond"/>
                <w:bCs/>
                <w:color w:val="000000"/>
                <w:sz w:val="22"/>
              </w:rPr>
            </w:pPr>
            <w:r w:rsidRPr="00997AE7">
              <w:rPr>
                <w:rFonts w:ascii="Garamond" w:hAnsi="Garamond"/>
                <w:bCs/>
                <w:color w:val="000000"/>
                <w:sz w:val="22"/>
              </w:rPr>
              <w:t>3 Learning Sessions: Oct 08, Mar 09, Oct 09</w:t>
            </w:r>
          </w:p>
        </w:tc>
      </w:tr>
      <w:tr w:rsidR="00202A1B" w:rsidRPr="00997AE7" w14:paraId="44D297D3" w14:textId="77777777" w:rsidTr="00202A1B">
        <w:trPr>
          <w:trHeight w:val="558"/>
        </w:trPr>
        <w:tc>
          <w:tcPr>
            <w:tcW w:w="1564" w:type="dxa"/>
          </w:tcPr>
          <w:p w14:paraId="6081619F" w14:textId="77777777" w:rsidR="00202A1B" w:rsidRPr="00997AE7" w:rsidRDefault="00202A1B" w:rsidP="00202A1B">
            <w:pPr>
              <w:rPr>
                <w:rFonts w:ascii="Garamond" w:hAnsi="Garamond"/>
                <w:bCs/>
                <w:color w:val="000000"/>
                <w:sz w:val="22"/>
              </w:rPr>
            </w:pPr>
            <w:r w:rsidRPr="00997AE7">
              <w:rPr>
                <w:rFonts w:ascii="Garamond" w:hAnsi="Garamond"/>
                <w:bCs/>
                <w:color w:val="000000"/>
                <w:sz w:val="22"/>
              </w:rPr>
              <w:t>Cross-Part Collaborative</w:t>
            </w:r>
          </w:p>
        </w:tc>
        <w:tc>
          <w:tcPr>
            <w:tcW w:w="1850" w:type="dxa"/>
          </w:tcPr>
          <w:p w14:paraId="5E8AEEF2" w14:textId="77777777" w:rsidR="00202A1B" w:rsidRPr="00997AE7" w:rsidRDefault="00202A1B" w:rsidP="00202A1B">
            <w:pPr>
              <w:rPr>
                <w:rFonts w:ascii="Garamond" w:hAnsi="Garamond"/>
                <w:color w:val="000000"/>
                <w:sz w:val="22"/>
              </w:rPr>
            </w:pPr>
            <w:r w:rsidRPr="00997AE7">
              <w:rPr>
                <w:rFonts w:ascii="Garamond" w:hAnsi="Garamond"/>
                <w:color w:val="000000"/>
                <w:sz w:val="22"/>
              </w:rPr>
              <w:t>Oct 2008-Apr 2010</w:t>
            </w:r>
          </w:p>
        </w:tc>
        <w:tc>
          <w:tcPr>
            <w:tcW w:w="2106" w:type="dxa"/>
          </w:tcPr>
          <w:p w14:paraId="12FDA01F" w14:textId="77777777" w:rsidR="00202A1B" w:rsidRPr="00997AE7" w:rsidRDefault="00202A1B" w:rsidP="00202A1B">
            <w:pPr>
              <w:rPr>
                <w:rFonts w:ascii="Garamond" w:hAnsi="Garamond"/>
                <w:color w:val="000000"/>
                <w:sz w:val="22"/>
              </w:rPr>
            </w:pPr>
            <w:r w:rsidRPr="00997AE7">
              <w:rPr>
                <w:rFonts w:ascii="Garamond" w:hAnsi="Garamond"/>
                <w:color w:val="000000"/>
                <w:sz w:val="22"/>
              </w:rPr>
              <w:t>91 RW Part A, B, C, D &amp; F recipients from the 5 States</w:t>
            </w:r>
          </w:p>
        </w:tc>
        <w:tc>
          <w:tcPr>
            <w:tcW w:w="1770" w:type="dxa"/>
          </w:tcPr>
          <w:p w14:paraId="26F46F73" w14:textId="77777777" w:rsidR="00202A1B" w:rsidRPr="00997AE7" w:rsidRDefault="00202A1B" w:rsidP="00202A1B">
            <w:pPr>
              <w:rPr>
                <w:rFonts w:ascii="Garamond" w:hAnsi="Garamond"/>
                <w:color w:val="000000"/>
                <w:sz w:val="22"/>
              </w:rPr>
            </w:pPr>
            <w:r w:rsidRPr="00997AE7">
              <w:rPr>
                <w:rFonts w:ascii="Garamond" w:hAnsi="Garamond"/>
                <w:color w:val="000000"/>
                <w:sz w:val="22"/>
              </w:rPr>
              <w:t>192,018 PLWH; 19% of AIDS Cases in the U.S.</w:t>
            </w:r>
          </w:p>
        </w:tc>
        <w:tc>
          <w:tcPr>
            <w:tcW w:w="2022" w:type="dxa"/>
          </w:tcPr>
          <w:p w14:paraId="0A644C5F" w14:textId="77777777" w:rsidR="00202A1B" w:rsidRPr="00997AE7" w:rsidRDefault="00202A1B" w:rsidP="00202A1B">
            <w:pPr>
              <w:rPr>
                <w:rFonts w:ascii="Garamond" w:hAnsi="Garamond"/>
                <w:bCs/>
                <w:color w:val="000000"/>
                <w:sz w:val="22"/>
              </w:rPr>
            </w:pPr>
            <w:r w:rsidRPr="00997AE7">
              <w:rPr>
                <w:rFonts w:ascii="Garamond" w:hAnsi="Garamond"/>
                <w:bCs/>
                <w:color w:val="000000"/>
                <w:sz w:val="22"/>
              </w:rPr>
              <w:t>4 Learning Sessions: Oct 08, April 09, Oct 09, Apr 10</w:t>
            </w:r>
          </w:p>
        </w:tc>
      </w:tr>
      <w:tr w:rsidR="00202A1B" w:rsidRPr="00997AE7" w14:paraId="4362BC3A" w14:textId="77777777" w:rsidTr="00202A1B">
        <w:trPr>
          <w:cnfStyle w:val="000000100000" w:firstRow="0" w:lastRow="0" w:firstColumn="0" w:lastColumn="0" w:oddVBand="0" w:evenVBand="0" w:oddHBand="1" w:evenHBand="0" w:firstRowFirstColumn="0" w:firstRowLastColumn="0" w:lastRowFirstColumn="0" w:lastRowLastColumn="0"/>
        </w:trPr>
        <w:tc>
          <w:tcPr>
            <w:tcW w:w="1564" w:type="dxa"/>
          </w:tcPr>
          <w:p w14:paraId="5E176626" w14:textId="77777777" w:rsidR="00202A1B" w:rsidRPr="00997AE7" w:rsidRDefault="00202A1B" w:rsidP="00202A1B">
            <w:pPr>
              <w:rPr>
                <w:rFonts w:ascii="Garamond" w:hAnsi="Garamond"/>
                <w:bCs/>
                <w:color w:val="000000"/>
                <w:sz w:val="22"/>
              </w:rPr>
            </w:pPr>
            <w:r w:rsidRPr="00997AE7">
              <w:rPr>
                <w:rFonts w:ascii="Garamond" w:hAnsi="Garamond"/>
                <w:bCs/>
                <w:color w:val="000000"/>
                <w:sz w:val="22"/>
              </w:rPr>
              <w:t>D.C. Cross-Part Collaborative</w:t>
            </w:r>
          </w:p>
        </w:tc>
        <w:tc>
          <w:tcPr>
            <w:tcW w:w="1850" w:type="dxa"/>
          </w:tcPr>
          <w:p w14:paraId="42B69A3E" w14:textId="77777777" w:rsidR="00202A1B" w:rsidRPr="00997AE7" w:rsidRDefault="00202A1B" w:rsidP="00202A1B">
            <w:pPr>
              <w:rPr>
                <w:rFonts w:ascii="Garamond" w:hAnsi="Garamond"/>
                <w:color w:val="000000"/>
                <w:sz w:val="22"/>
              </w:rPr>
            </w:pPr>
            <w:r w:rsidRPr="00997AE7">
              <w:rPr>
                <w:rFonts w:ascii="Garamond" w:hAnsi="Garamond"/>
                <w:color w:val="000000"/>
                <w:sz w:val="22"/>
              </w:rPr>
              <w:t>Mar 2011-Jun 2012</w:t>
            </w:r>
          </w:p>
        </w:tc>
        <w:tc>
          <w:tcPr>
            <w:tcW w:w="2106" w:type="dxa"/>
          </w:tcPr>
          <w:p w14:paraId="72481F93" w14:textId="77777777" w:rsidR="00202A1B" w:rsidRPr="00997AE7" w:rsidRDefault="00202A1B" w:rsidP="00202A1B">
            <w:pPr>
              <w:rPr>
                <w:rFonts w:ascii="Garamond" w:hAnsi="Garamond"/>
                <w:color w:val="000000"/>
                <w:sz w:val="22"/>
              </w:rPr>
            </w:pPr>
            <w:r w:rsidRPr="00997AE7">
              <w:rPr>
                <w:rFonts w:ascii="Garamond" w:hAnsi="Garamond"/>
                <w:color w:val="000000"/>
                <w:sz w:val="22"/>
              </w:rPr>
              <w:t>19 RW recipients in 2 states and the D.C.</w:t>
            </w:r>
          </w:p>
        </w:tc>
        <w:tc>
          <w:tcPr>
            <w:tcW w:w="1770" w:type="dxa"/>
          </w:tcPr>
          <w:p w14:paraId="53F04F8D" w14:textId="77777777" w:rsidR="00202A1B" w:rsidRPr="00997AE7" w:rsidRDefault="00202A1B" w:rsidP="00202A1B">
            <w:pPr>
              <w:rPr>
                <w:rFonts w:ascii="Garamond" w:hAnsi="Garamond"/>
                <w:color w:val="000000"/>
                <w:sz w:val="22"/>
              </w:rPr>
            </w:pPr>
            <w:r w:rsidRPr="00997AE7">
              <w:rPr>
                <w:rFonts w:ascii="Garamond" w:hAnsi="Garamond"/>
                <w:color w:val="000000"/>
                <w:sz w:val="22"/>
              </w:rPr>
              <w:t>35,642 PLWH; 9.4% people living with AIDS in U.S.</w:t>
            </w:r>
          </w:p>
        </w:tc>
        <w:tc>
          <w:tcPr>
            <w:tcW w:w="2022" w:type="dxa"/>
          </w:tcPr>
          <w:p w14:paraId="4528A585" w14:textId="77777777" w:rsidR="00202A1B" w:rsidRPr="00997AE7" w:rsidRDefault="00202A1B" w:rsidP="00202A1B">
            <w:pPr>
              <w:rPr>
                <w:rFonts w:ascii="Garamond" w:hAnsi="Garamond"/>
                <w:bCs/>
                <w:color w:val="000000"/>
                <w:sz w:val="22"/>
              </w:rPr>
            </w:pPr>
            <w:r w:rsidRPr="00997AE7">
              <w:rPr>
                <w:rFonts w:ascii="Garamond" w:hAnsi="Garamond"/>
                <w:bCs/>
                <w:color w:val="000000"/>
                <w:sz w:val="22"/>
              </w:rPr>
              <w:t>5 Learning Sessions: Mar 11, Jun 11, Oct 11, Feb 12, Jun 12</w:t>
            </w:r>
          </w:p>
        </w:tc>
      </w:tr>
      <w:tr w:rsidR="00202A1B" w:rsidRPr="00997AE7" w14:paraId="3F02637C" w14:textId="77777777" w:rsidTr="00202A1B">
        <w:tc>
          <w:tcPr>
            <w:tcW w:w="1564" w:type="dxa"/>
          </w:tcPr>
          <w:p w14:paraId="3DDBDFE7" w14:textId="77777777" w:rsidR="00202A1B" w:rsidRPr="00997AE7" w:rsidRDefault="00202A1B" w:rsidP="00202A1B">
            <w:pPr>
              <w:rPr>
                <w:rFonts w:ascii="Garamond" w:hAnsi="Garamond"/>
                <w:bCs/>
                <w:color w:val="000000"/>
                <w:sz w:val="22"/>
              </w:rPr>
            </w:pPr>
            <w:r w:rsidRPr="00997AE7">
              <w:rPr>
                <w:rFonts w:ascii="Garamond" w:hAnsi="Garamond"/>
                <w:bCs/>
                <w:color w:val="000000"/>
                <w:sz w:val="22"/>
              </w:rPr>
              <w:t>H4C Collaborative</w:t>
            </w:r>
          </w:p>
        </w:tc>
        <w:tc>
          <w:tcPr>
            <w:tcW w:w="1850" w:type="dxa"/>
          </w:tcPr>
          <w:p w14:paraId="37296ACC" w14:textId="77777777" w:rsidR="00202A1B" w:rsidRPr="00997AE7" w:rsidRDefault="00202A1B" w:rsidP="00202A1B">
            <w:pPr>
              <w:rPr>
                <w:rFonts w:ascii="Garamond" w:hAnsi="Garamond"/>
                <w:color w:val="000000"/>
                <w:sz w:val="22"/>
              </w:rPr>
            </w:pPr>
            <w:r w:rsidRPr="00997AE7">
              <w:rPr>
                <w:rFonts w:ascii="Garamond" w:hAnsi="Garamond"/>
                <w:color w:val="000000"/>
                <w:sz w:val="22"/>
              </w:rPr>
              <w:t>Mar 2014-Jan 2016</w:t>
            </w:r>
          </w:p>
        </w:tc>
        <w:tc>
          <w:tcPr>
            <w:tcW w:w="2106" w:type="dxa"/>
          </w:tcPr>
          <w:p w14:paraId="4AF2F1B2" w14:textId="77777777" w:rsidR="00202A1B" w:rsidRPr="00997AE7" w:rsidRDefault="00202A1B" w:rsidP="00202A1B">
            <w:pPr>
              <w:rPr>
                <w:rFonts w:ascii="Garamond" w:hAnsi="Garamond"/>
                <w:color w:val="000000"/>
                <w:sz w:val="22"/>
              </w:rPr>
            </w:pPr>
            <w:r w:rsidRPr="00997AE7">
              <w:rPr>
                <w:rFonts w:ascii="Garamond" w:hAnsi="Garamond"/>
                <w:color w:val="000000"/>
                <w:sz w:val="22"/>
              </w:rPr>
              <w:t>55 RW Part A, B, C, D &amp; F recipients from the 5 States</w:t>
            </w:r>
          </w:p>
        </w:tc>
        <w:tc>
          <w:tcPr>
            <w:tcW w:w="1770" w:type="dxa"/>
          </w:tcPr>
          <w:p w14:paraId="652F0E7B" w14:textId="77777777" w:rsidR="00202A1B" w:rsidRPr="00997AE7" w:rsidRDefault="00202A1B" w:rsidP="00202A1B">
            <w:pPr>
              <w:rPr>
                <w:rFonts w:ascii="Garamond" w:hAnsi="Garamond"/>
                <w:color w:val="000000"/>
                <w:sz w:val="22"/>
              </w:rPr>
            </w:pPr>
            <w:r w:rsidRPr="00997AE7">
              <w:rPr>
                <w:rFonts w:ascii="Garamond" w:hAnsi="Garamond"/>
                <w:color w:val="000000"/>
                <w:sz w:val="22"/>
              </w:rPr>
              <w:t>76,990 PLWH; 9% people living with HIV in U.S.</w:t>
            </w:r>
          </w:p>
        </w:tc>
        <w:tc>
          <w:tcPr>
            <w:tcW w:w="2022" w:type="dxa"/>
          </w:tcPr>
          <w:p w14:paraId="594B7633" w14:textId="77777777" w:rsidR="00202A1B" w:rsidRPr="00997AE7" w:rsidRDefault="00202A1B" w:rsidP="00202A1B">
            <w:pPr>
              <w:rPr>
                <w:rFonts w:ascii="Garamond" w:hAnsi="Garamond"/>
                <w:bCs/>
                <w:color w:val="000000"/>
                <w:sz w:val="22"/>
              </w:rPr>
            </w:pPr>
            <w:r w:rsidRPr="00997AE7">
              <w:rPr>
                <w:rFonts w:ascii="Garamond" w:hAnsi="Garamond"/>
                <w:bCs/>
                <w:color w:val="000000"/>
                <w:sz w:val="22"/>
              </w:rPr>
              <w:t>5 Learning Sessions: Mar 14, Aug 14, Feb 15, Jun 15, Jan 16</w:t>
            </w:r>
          </w:p>
        </w:tc>
      </w:tr>
    </w:tbl>
    <w:p w14:paraId="59AF6788" w14:textId="77777777" w:rsidR="00202A1B" w:rsidRPr="00997AE7" w:rsidRDefault="00202A1B" w:rsidP="00202A1B">
      <w:pPr>
        <w:rPr>
          <w:rFonts w:ascii="Garamond" w:hAnsi="Garamond"/>
        </w:rPr>
      </w:pPr>
    </w:p>
    <w:p w14:paraId="3923C44B" w14:textId="236A9C0E" w:rsidR="00202A1B" w:rsidRPr="00997AE7" w:rsidRDefault="00202A1B" w:rsidP="00202A1B">
      <w:pPr>
        <w:rPr>
          <w:rFonts w:ascii="Garamond" w:hAnsi="Garamond"/>
        </w:rPr>
      </w:pPr>
      <w:r w:rsidRPr="00997AE7">
        <w:rPr>
          <w:rFonts w:ascii="Garamond" w:hAnsi="Garamond"/>
        </w:rPr>
        <w:t>The most recent collaborative, the HIV Cross-Part Care Continuum Collaborative (H4C),</w:t>
      </w:r>
      <w:r w:rsidRPr="00997AE7">
        <w:rPr>
          <w:rStyle w:val="FootnoteReference"/>
          <w:rFonts w:ascii="Garamond" w:hAnsi="Garamond"/>
        </w:rPr>
        <w:footnoteReference w:id="10"/>
      </w:r>
      <w:r w:rsidRPr="00997AE7">
        <w:rPr>
          <w:rFonts w:ascii="Garamond" w:hAnsi="Garamond"/>
        </w:rPr>
        <w:t xml:space="preserve"> was established in 2014 and focused on five states: Arizona, Missouri, Mississippi, New Jersey, and Ohio. These states developed statewide RWHAP HIV Care Continua to maximize the use of regional performance data by HIV providers, implemented a closed cohort to track virally unsuppressed patients, and stratified the performance data by disparity categories. A total of 54 recipients reported H4C data, representing 98 percent of all recipients across the five states. The state median percentages improved for</w:t>
      </w:r>
      <w:r w:rsidR="00C42014">
        <w:rPr>
          <w:rFonts w:ascii="Garamond" w:hAnsi="Garamond"/>
        </w:rPr>
        <w:t xml:space="preserve"> the frequency of</w:t>
      </w:r>
      <w:r w:rsidRPr="00997AE7">
        <w:rPr>
          <w:rFonts w:ascii="Garamond" w:hAnsi="Garamond"/>
        </w:rPr>
        <w:t xml:space="preserve"> medical visits (+13.2 percent) and viral suppression (+6.6 percent). All states developed and adopted a cross-Part quality management plan. Collaborative assessment scores</w:t>
      </w:r>
      <w:r w:rsidR="00C42014">
        <w:rPr>
          <w:rFonts w:ascii="Garamond" w:hAnsi="Garamond"/>
        </w:rPr>
        <w:t>, which were calculated</w:t>
      </w:r>
      <w:r w:rsidRPr="00997AE7">
        <w:rPr>
          <w:rFonts w:ascii="Garamond" w:hAnsi="Garamond"/>
        </w:rPr>
        <w:t xml:space="preserve"> using a standardized assessment tool to assess regional level infrastructure for CQM and QI by examining several keys aspects related to the goals of the Collaborative, increased in all domains, indicating improved collaboration and infrastructure to support statewide CQM efforts. All five states adopted viral suppression as the focus of their QI activities and a total of 76 QI projects were reported. Improvement gains were sustained for all selected performance measures across the five states after the Collaborative ended. </w:t>
      </w:r>
    </w:p>
    <w:p w14:paraId="2C2E3CB3" w14:textId="77777777" w:rsidR="00202A1B" w:rsidRPr="00997AE7" w:rsidRDefault="00202A1B" w:rsidP="00202A1B">
      <w:pPr>
        <w:rPr>
          <w:rFonts w:ascii="Garamond" w:hAnsi="Garamond"/>
        </w:rPr>
      </w:pPr>
    </w:p>
    <w:p w14:paraId="04DB7580" w14:textId="111BA79F" w:rsidR="00202A1B" w:rsidRPr="00997AE7" w:rsidRDefault="00202A1B" w:rsidP="00202A1B">
      <w:pPr>
        <w:rPr>
          <w:rFonts w:ascii="Garamond" w:hAnsi="Garamond"/>
        </w:rPr>
      </w:pPr>
      <w:r w:rsidRPr="00997AE7">
        <w:rPr>
          <w:rFonts w:ascii="Garamond" w:hAnsi="Garamond"/>
        </w:rPr>
        <w:t xml:space="preserve">Great strides have been made nationally over the past decade in the fight against the HIV epidemic. Continuing to improve national viral suppression rates is not sustainable without focused efforts to reduce and ultimately eliminate health disparities among vulnerable subpopulations that have not seen equal improvements when compared to other groups. To address this </w:t>
      </w:r>
      <w:r w:rsidR="00BA2979" w:rsidRPr="00BA2979">
        <w:rPr>
          <w:rFonts w:ascii="Garamond" w:hAnsi="Garamond"/>
        </w:rPr>
        <w:t xml:space="preserve">issue, the end+disparities Learning Exchange </w:t>
      </w:r>
      <w:r w:rsidR="00BA2979">
        <w:rPr>
          <w:rFonts w:ascii="Garamond" w:hAnsi="Garamond"/>
        </w:rPr>
        <w:t>[</w:t>
      </w:r>
      <w:r w:rsidR="00BA2979" w:rsidRPr="00BA2979">
        <w:rPr>
          <w:rFonts w:ascii="Garamond" w:hAnsi="Garamond"/>
        </w:rPr>
        <w:t>http://enddisparitiesexchange.org</w:t>
      </w:r>
      <w:r w:rsidR="00BA2979">
        <w:rPr>
          <w:rFonts w:ascii="Garamond" w:hAnsi="Garamond"/>
        </w:rPr>
        <w:t xml:space="preserve">], </w:t>
      </w:r>
      <w:r w:rsidRPr="00997AE7">
        <w:rPr>
          <w:rFonts w:ascii="Garamond" w:hAnsi="Garamond"/>
        </w:rPr>
        <w:t xml:space="preserve">a 9-month initiative envisioned and implemented by the NYSDOH in collaboration with HAB, was created to promote the application of quality improvement with the goal of increasing viral suppression rates for disproportionately affected HIV subpopulations including MSM of Color, African American and Latina Women, Transgender People, and Youth (ages 13-24). RWHAP recipients and their subrecipients were invited to participate in the voluntary Learning Exchange to create a national community of learners from diverse program types, settings, and geographic locations. A series of content-rich webinars and real-world tools to assist HIV providers in their local improvement efforts were provided from October 2016 through June 2017. </w:t>
      </w:r>
    </w:p>
    <w:p w14:paraId="72375423" w14:textId="77777777" w:rsidR="00202A1B" w:rsidRPr="00997AE7" w:rsidRDefault="00202A1B" w:rsidP="00202A1B">
      <w:pPr>
        <w:rPr>
          <w:rFonts w:ascii="Garamond" w:hAnsi="Garamond"/>
        </w:rPr>
      </w:pPr>
    </w:p>
    <w:p w14:paraId="4FA3BC19" w14:textId="77777777" w:rsidR="00202A1B" w:rsidRPr="00997AE7" w:rsidRDefault="00202A1B" w:rsidP="00202A1B">
      <w:pPr>
        <w:pStyle w:val="ContentText"/>
        <w:ind w:firstLine="0"/>
        <w:rPr>
          <w:rFonts w:ascii="Garamond" w:eastAsiaTheme="majorEastAsia" w:hAnsi="Garamond"/>
          <w:b/>
          <w:lang w:val="en-US" w:eastAsia="en-US"/>
        </w:rPr>
      </w:pPr>
      <w:r w:rsidRPr="00997AE7">
        <w:rPr>
          <w:rFonts w:ascii="Garamond" w:eastAsiaTheme="majorEastAsia" w:hAnsi="Garamond"/>
          <w:b/>
          <w:lang w:val="en-US" w:eastAsia="en-US"/>
        </w:rPr>
        <w:t>Project ECHO</w:t>
      </w:r>
    </w:p>
    <w:p w14:paraId="5773EECF" w14:textId="6D1AD18E" w:rsidR="00202A1B" w:rsidRPr="00997AE7" w:rsidRDefault="00202A1B" w:rsidP="00202A1B">
      <w:pPr>
        <w:rPr>
          <w:rFonts w:ascii="Garamond" w:hAnsi="Garamond"/>
        </w:rPr>
      </w:pPr>
      <w:r w:rsidRPr="00997AE7">
        <w:rPr>
          <w:rFonts w:ascii="Garamond" w:hAnsi="Garamond"/>
        </w:rPr>
        <w:t>The Extension for Community Healthcare Outcomes (ECHO), a learning initiative that began at the University of New Mexico, aims to “</w:t>
      </w:r>
      <w:r w:rsidR="00DB486A" w:rsidRPr="00997AE7">
        <w:rPr>
          <w:rFonts w:ascii="Garamond" w:hAnsi="Garamond"/>
        </w:rPr>
        <w:t>dem</w:t>
      </w:r>
      <w:r w:rsidR="00DB486A">
        <w:rPr>
          <w:rFonts w:ascii="Garamond" w:hAnsi="Garamond"/>
        </w:rPr>
        <w:t>ocratize</w:t>
      </w:r>
      <w:r w:rsidRPr="00997AE7">
        <w:rPr>
          <w:rFonts w:ascii="Garamond" w:hAnsi="Garamond"/>
        </w:rPr>
        <w:t>” knowledge and build capacity in rural and underserved regions by connecting primary care providers from these areas with a team of specialists.</w:t>
      </w:r>
      <w:r w:rsidRPr="00997AE7">
        <w:rPr>
          <w:rStyle w:val="FootnoteReference"/>
          <w:rFonts w:ascii="Garamond" w:hAnsi="Garamond"/>
        </w:rPr>
        <w:footnoteReference w:id="11"/>
      </w:r>
      <w:r w:rsidRPr="00997AE7">
        <w:rPr>
          <w:rFonts w:ascii="Garamond" w:hAnsi="Garamond"/>
        </w:rPr>
        <w:t xml:space="preserve"> The specialists share their expertise with</w:t>
      </w:r>
      <w:r w:rsidR="00C42014">
        <w:rPr>
          <w:rFonts w:ascii="Garamond" w:hAnsi="Garamond"/>
        </w:rPr>
        <w:t>,</w:t>
      </w:r>
      <w:r w:rsidRPr="00997AE7">
        <w:rPr>
          <w:rFonts w:ascii="Garamond" w:hAnsi="Garamond"/>
        </w:rPr>
        <w:t xml:space="preserve"> and provide mentorship to</w:t>
      </w:r>
      <w:r w:rsidR="00C42014">
        <w:rPr>
          <w:rFonts w:ascii="Garamond" w:hAnsi="Garamond"/>
        </w:rPr>
        <w:t>,</w:t>
      </w:r>
      <w:r w:rsidRPr="00997AE7">
        <w:rPr>
          <w:rFonts w:ascii="Garamond" w:hAnsi="Garamond"/>
        </w:rPr>
        <w:t xml:space="preserve"> primary care providers to help them deliver specialized care.</w:t>
      </w:r>
      <w:r w:rsidRPr="00997AE7">
        <w:rPr>
          <w:rStyle w:val="FootnoteReference"/>
          <w:rFonts w:ascii="Garamond" w:hAnsi="Garamond"/>
        </w:rPr>
        <w:footnoteReference w:id="12"/>
      </w:r>
      <w:r w:rsidRPr="00997AE7">
        <w:rPr>
          <w:rFonts w:ascii="Garamond" w:hAnsi="Garamond"/>
        </w:rPr>
        <w:t xml:space="preserve"> Since 2012, the network of partners has grown rapidly to its current count of over 150 active partners in 30 states</w:t>
      </w:r>
      <w:r w:rsidR="00E62F57">
        <w:rPr>
          <w:rFonts w:ascii="Garamond" w:hAnsi="Garamond"/>
        </w:rPr>
        <w:t xml:space="preserve"> in the U.S.</w:t>
      </w:r>
      <w:r w:rsidRPr="00997AE7">
        <w:rPr>
          <w:rFonts w:ascii="Garamond" w:hAnsi="Garamond"/>
        </w:rPr>
        <w:t xml:space="preserve"> and more than 25 countries around the world. Applied to quality improvement, this approach effectively decentralizes CQM expertise by enabling local improvement teams at any level of expertise and in any location to develop skills, knowledge, and self-efficacy to implement quality improvement in their own communities </w:t>
      </w:r>
      <w:r w:rsidR="00DB486A">
        <w:rPr>
          <w:rFonts w:ascii="Garamond" w:hAnsi="Garamond"/>
        </w:rPr>
        <w:t xml:space="preserve">with more frequent engagement </w:t>
      </w:r>
      <w:r w:rsidRPr="00997AE7">
        <w:rPr>
          <w:rFonts w:ascii="Garamond" w:hAnsi="Garamond"/>
        </w:rPr>
        <w:t xml:space="preserve">while reducing </w:t>
      </w:r>
      <w:r w:rsidR="00DB486A">
        <w:rPr>
          <w:rFonts w:ascii="Garamond" w:hAnsi="Garamond"/>
        </w:rPr>
        <w:t xml:space="preserve">the time and cost of </w:t>
      </w:r>
      <w:r w:rsidRPr="00997AE7">
        <w:rPr>
          <w:rFonts w:ascii="Garamond" w:hAnsi="Garamond"/>
        </w:rPr>
        <w:t xml:space="preserve">travel. The ability </w:t>
      </w:r>
      <w:r w:rsidR="00E62F57">
        <w:rPr>
          <w:rFonts w:ascii="Garamond" w:hAnsi="Garamond"/>
        </w:rPr>
        <w:t xml:space="preserve">of this approach </w:t>
      </w:r>
      <w:r w:rsidRPr="00997AE7">
        <w:rPr>
          <w:rFonts w:ascii="Garamond" w:hAnsi="Garamond"/>
        </w:rPr>
        <w:t xml:space="preserve">to build knowledge and capacity was validated in a study of the initial pilot ECHO </w:t>
      </w:r>
      <w:r w:rsidR="00DB486A">
        <w:rPr>
          <w:rFonts w:ascii="Garamond" w:hAnsi="Garamond"/>
        </w:rPr>
        <w:t>program</w:t>
      </w:r>
      <w:r w:rsidR="00DB486A" w:rsidRPr="00997AE7">
        <w:rPr>
          <w:rFonts w:ascii="Garamond" w:hAnsi="Garamond"/>
        </w:rPr>
        <w:t xml:space="preserve"> </w:t>
      </w:r>
      <w:r w:rsidRPr="00997AE7">
        <w:rPr>
          <w:rFonts w:ascii="Garamond" w:hAnsi="Garamond"/>
        </w:rPr>
        <w:t>on hepatitis C virus (HCV).</w:t>
      </w:r>
      <w:r w:rsidRPr="00997AE7">
        <w:rPr>
          <w:rStyle w:val="FootnoteReference"/>
          <w:rFonts w:ascii="Garamond" w:hAnsi="Garamond"/>
        </w:rPr>
        <w:footnoteReference w:id="13"/>
      </w:r>
      <w:r w:rsidRPr="00997AE7">
        <w:rPr>
          <w:rFonts w:ascii="Garamond" w:hAnsi="Garamond"/>
        </w:rPr>
        <w:t xml:space="preserve"> Governmental support for the ECHO model has increased </w:t>
      </w:r>
      <w:r w:rsidR="00E62F57">
        <w:rPr>
          <w:rFonts w:ascii="Garamond" w:hAnsi="Garamond"/>
        </w:rPr>
        <w:t xml:space="preserve">over time, </w:t>
      </w:r>
      <w:r w:rsidRPr="00997AE7">
        <w:rPr>
          <w:rFonts w:ascii="Garamond" w:hAnsi="Garamond"/>
        </w:rPr>
        <w:t xml:space="preserve">as evidenced by over 100 ECHO projects funded by a wide variety of federal agencies, including numerous </w:t>
      </w:r>
      <w:r w:rsidR="00335E36" w:rsidRPr="00997AE7">
        <w:rPr>
          <w:rFonts w:ascii="Garamond" w:hAnsi="Garamond"/>
        </w:rPr>
        <w:t xml:space="preserve">Department of Health and Human Resources </w:t>
      </w:r>
      <w:r w:rsidR="00335E36">
        <w:rPr>
          <w:rFonts w:ascii="Garamond" w:hAnsi="Garamond"/>
        </w:rPr>
        <w:t>(</w:t>
      </w:r>
      <w:r w:rsidRPr="00997AE7">
        <w:rPr>
          <w:rFonts w:ascii="Garamond" w:hAnsi="Garamond"/>
        </w:rPr>
        <w:t>DHHS</w:t>
      </w:r>
      <w:r w:rsidR="00335E36">
        <w:rPr>
          <w:rFonts w:ascii="Garamond" w:hAnsi="Garamond"/>
        </w:rPr>
        <w:t>)</w:t>
      </w:r>
      <w:r w:rsidRPr="00997AE7">
        <w:rPr>
          <w:rFonts w:ascii="Garamond" w:hAnsi="Garamond"/>
        </w:rPr>
        <w:t xml:space="preserve"> and HRSA-sponsored ECHO projects. On December 14, 2016, the ECHO Act, which requires the secretary of the </w:t>
      </w:r>
      <w:r w:rsidR="00335E36" w:rsidRPr="00997AE7">
        <w:rPr>
          <w:rFonts w:ascii="Garamond" w:hAnsi="Garamond"/>
        </w:rPr>
        <w:t>DHHS</w:t>
      </w:r>
      <w:r w:rsidR="00335E36" w:rsidRPr="00997AE7" w:rsidDel="00335E36">
        <w:rPr>
          <w:rFonts w:ascii="Garamond" w:hAnsi="Garamond"/>
        </w:rPr>
        <w:t xml:space="preserve"> </w:t>
      </w:r>
      <w:r w:rsidRPr="00997AE7">
        <w:rPr>
          <w:rFonts w:ascii="Garamond" w:hAnsi="Garamond"/>
        </w:rPr>
        <w:t>to examine Project ECHO’s effects on four key areas and</w:t>
      </w:r>
      <w:r w:rsidR="00E62F57">
        <w:rPr>
          <w:rFonts w:ascii="Garamond" w:hAnsi="Garamond"/>
        </w:rPr>
        <w:t xml:space="preserve"> to</w:t>
      </w:r>
      <w:r w:rsidRPr="00997AE7">
        <w:rPr>
          <w:rFonts w:ascii="Garamond" w:hAnsi="Garamond"/>
        </w:rPr>
        <w:t xml:space="preserve"> deliver a report to Congress on potential barriers to using this platform, was passed into public law.</w:t>
      </w:r>
      <w:r w:rsidRPr="00997AE7">
        <w:rPr>
          <w:rStyle w:val="FootnoteReference"/>
          <w:rFonts w:ascii="Garamond" w:hAnsi="Garamond"/>
        </w:rPr>
        <w:footnoteReference w:id="14"/>
      </w:r>
      <w:r w:rsidRPr="00997AE7">
        <w:rPr>
          <w:rFonts w:ascii="Garamond" w:hAnsi="Garamond"/>
        </w:rPr>
        <w:t xml:space="preserve"> </w:t>
      </w:r>
    </w:p>
    <w:p w14:paraId="159D7257" w14:textId="77777777" w:rsidR="00202A1B" w:rsidRPr="00997AE7" w:rsidRDefault="00202A1B" w:rsidP="00202A1B">
      <w:pPr>
        <w:rPr>
          <w:rFonts w:ascii="Garamond" w:hAnsi="Garamond"/>
        </w:rPr>
      </w:pPr>
    </w:p>
    <w:p w14:paraId="54381FBD" w14:textId="707F1087" w:rsidR="00202A1B" w:rsidRPr="00997AE7" w:rsidRDefault="00202A1B" w:rsidP="00202A1B">
      <w:pPr>
        <w:rPr>
          <w:rFonts w:ascii="Garamond" w:hAnsi="Garamond"/>
        </w:rPr>
      </w:pPr>
      <w:r w:rsidRPr="00997AE7">
        <w:rPr>
          <w:rFonts w:ascii="Garamond" w:hAnsi="Garamond"/>
        </w:rPr>
        <w:t xml:space="preserve">Project ECHO has dramatically expanded delivery of evidence-based best practices and provides an innovative distance-mentoring platform offering a new paradigm for team-based interdisciplinary professional development. Key to the success and accessibility of the </w:t>
      </w:r>
      <w:r w:rsidR="007C2A02">
        <w:rPr>
          <w:rFonts w:ascii="Garamond" w:hAnsi="Garamond"/>
        </w:rPr>
        <w:t xml:space="preserve">Project </w:t>
      </w:r>
      <w:r w:rsidRPr="00997AE7">
        <w:rPr>
          <w:rFonts w:ascii="Garamond" w:hAnsi="Garamond"/>
        </w:rPr>
        <w:t>ECHO model is the utilization of a virtual communication platform that has a low bandwidth requirement and allows for communication between broader networks of people with varying levels of resources.</w:t>
      </w:r>
      <w:r w:rsidRPr="00997AE7">
        <w:rPr>
          <w:rStyle w:val="FootnoteReference"/>
          <w:rFonts w:ascii="Garamond" w:hAnsi="Garamond"/>
        </w:rPr>
        <w:footnoteReference w:id="15"/>
      </w:r>
      <w:r w:rsidRPr="00997AE7">
        <w:rPr>
          <w:rFonts w:ascii="Garamond" w:hAnsi="Garamond"/>
        </w:rPr>
        <w:t xml:space="preserve"> The ECHO model is based on 4 key principles: use of technology (videoconferencing) to leverage scarce health care resources; dissemination of best practices; case-based learning; and evaluation of outcomes. The panel of specialists belong to a “hub,” which is typically an academic medical center. There are numerous hubs within the ECHO network focusing on different specialized topics, and providers from various regions of the country form the “spokes.”</w:t>
      </w:r>
      <w:r w:rsidRPr="00997AE7">
        <w:rPr>
          <w:rStyle w:val="FootnoteReference"/>
          <w:rFonts w:ascii="Garamond" w:hAnsi="Garamond"/>
        </w:rPr>
        <w:footnoteReference w:id="16"/>
      </w:r>
      <w:r w:rsidRPr="00997AE7">
        <w:t xml:space="preserve"> </w:t>
      </w:r>
      <w:r w:rsidRPr="00997AE7">
        <w:rPr>
          <w:rFonts w:ascii="Garamond" w:hAnsi="Garamond"/>
        </w:rPr>
        <w:t xml:space="preserve">Weekly meetings, known as “teleECHO sessions” occur between a hub and its participating spokes through Zoom, an online videoconferencing platform. teleECHO sessions act as virtual “morning rounds,” a valuable medical teaching exercise, in which providers (spokes) present patient cases to experts (hubs) </w:t>
      </w:r>
      <w:r w:rsidR="00DB486A">
        <w:rPr>
          <w:rFonts w:ascii="Garamond" w:hAnsi="Garamond"/>
        </w:rPr>
        <w:t xml:space="preserve">and experts </w:t>
      </w:r>
      <w:r w:rsidRPr="00997AE7">
        <w:rPr>
          <w:rFonts w:ascii="Garamond" w:hAnsi="Garamond"/>
        </w:rPr>
        <w:t>for their feedback.</w:t>
      </w:r>
      <w:r w:rsidRPr="00997AE7">
        <w:rPr>
          <w:rStyle w:val="FootnoteReference"/>
          <w:rFonts w:ascii="Garamond" w:hAnsi="Garamond"/>
        </w:rPr>
        <w:footnoteReference w:id="17"/>
      </w:r>
      <w:r w:rsidR="00BC4438" w:rsidRPr="00014072">
        <w:rPr>
          <w:rFonts w:ascii="Garamond" w:hAnsi="Garamond"/>
          <w:vertAlign w:val="superscript"/>
        </w:rPr>
        <w:t>,</w:t>
      </w:r>
      <w:r w:rsidRPr="00997AE7">
        <w:rPr>
          <w:rStyle w:val="FootnoteReference"/>
          <w:rFonts w:ascii="Garamond" w:hAnsi="Garamond"/>
        </w:rPr>
        <w:footnoteReference w:id="18"/>
      </w:r>
      <w:r w:rsidR="00BC4438" w:rsidRPr="002863AB">
        <w:rPr>
          <w:rFonts w:ascii="Garamond" w:hAnsi="Garamond"/>
          <w:vertAlign w:val="superscript"/>
        </w:rPr>
        <w:t>,</w:t>
      </w:r>
      <w:r w:rsidRPr="00997AE7">
        <w:rPr>
          <w:rStyle w:val="FootnoteReference"/>
          <w:rFonts w:ascii="Garamond" w:hAnsi="Garamond"/>
        </w:rPr>
        <w:footnoteReference w:id="19"/>
      </w:r>
      <w:r w:rsidRPr="00997AE7" w:rsidDel="00337DA1">
        <w:rPr>
          <w:rStyle w:val="FootnoteReference"/>
          <w:rFonts w:ascii="Garamond" w:hAnsi="Garamond"/>
        </w:rPr>
        <w:t xml:space="preserve"> </w:t>
      </w:r>
    </w:p>
    <w:p w14:paraId="32159529" w14:textId="2EB568A0" w:rsidR="00686699" w:rsidRDefault="00686699" w:rsidP="007548EC">
      <w:pPr>
        <w:rPr>
          <w:rFonts w:ascii="Garamond" w:hAnsi="Garamond"/>
        </w:rPr>
      </w:pPr>
    </w:p>
    <w:p w14:paraId="007B90F4" w14:textId="3C20085F" w:rsidR="00097E37" w:rsidRPr="00094D4D" w:rsidRDefault="00097E37" w:rsidP="007548EC">
      <w:pPr>
        <w:rPr>
          <w:rFonts w:ascii="Garamond" w:hAnsi="Garamond"/>
        </w:rPr>
      </w:pPr>
      <w:r w:rsidRPr="00094D4D">
        <w:rPr>
          <w:rFonts w:ascii="Garamond" w:hAnsi="Garamond"/>
        </w:rPr>
        <w:t>The first ECHO project focused on quality improvement (QI) was a pilot collaboration project with UNM and IHI (Institute for Healthcare Improvement). This 18-month pilot focused on improving clinic flow and efficiency in FQHCs (Federally Qualified Health Centers), and effectively showed that the ECHO model could be used to teach quality improvement methodologies. ECHO is currently implemented for QI in a variety of areas. Some ECHO projects focus on QI exclusively, others focus on discussions of process and system change. Recent programs that have adopted the ECHO model to create communities of practice around QI include antimicrobial stewardship, transplantation, HBV screening and immunization, and autism screening.</w:t>
      </w:r>
    </w:p>
    <w:p w14:paraId="28EB151F" w14:textId="77777777" w:rsidR="00097E37" w:rsidRPr="00997AE7" w:rsidRDefault="00097E37" w:rsidP="007548EC">
      <w:pPr>
        <w:rPr>
          <w:rFonts w:ascii="Garamond" w:hAnsi="Garamond"/>
        </w:rPr>
      </w:pPr>
    </w:p>
    <w:p w14:paraId="5FA31C38" w14:textId="5E08BCC0" w:rsidR="007548EC" w:rsidRPr="00997AE7" w:rsidRDefault="007A73E2" w:rsidP="007548EC">
      <w:pPr>
        <w:rPr>
          <w:rFonts w:ascii="Times New Roman" w:hAnsi="Times New Roman"/>
        </w:rPr>
      </w:pPr>
      <w:r w:rsidRPr="00997AE7">
        <w:rPr>
          <w:rFonts w:ascii="Garamond" w:hAnsi="Garamond"/>
        </w:rPr>
        <w:t>The upcoming end+disparities ECHO Collaborative will adapt</w:t>
      </w:r>
      <w:r w:rsidR="00654A7A" w:rsidRPr="00997AE7">
        <w:rPr>
          <w:rFonts w:ascii="Garamond" w:hAnsi="Garamond"/>
        </w:rPr>
        <w:t xml:space="preserve"> </w:t>
      </w:r>
      <w:r w:rsidRPr="00997AE7">
        <w:rPr>
          <w:rFonts w:ascii="Garamond" w:hAnsi="Garamond"/>
        </w:rPr>
        <w:t xml:space="preserve">the </w:t>
      </w:r>
      <w:r w:rsidR="007C2A02">
        <w:rPr>
          <w:rFonts w:ascii="Garamond" w:hAnsi="Garamond"/>
        </w:rPr>
        <w:t xml:space="preserve">Project </w:t>
      </w:r>
      <w:r w:rsidRPr="00997AE7">
        <w:rPr>
          <w:rFonts w:ascii="Garamond" w:hAnsi="Garamond"/>
        </w:rPr>
        <w:t>ECHO model to allow for a broad and sustainable approach to clinical and process improvement</w:t>
      </w:r>
      <w:r w:rsidR="00BA36FD" w:rsidRPr="00997AE7">
        <w:rPr>
          <w:rFonts w:ascii="Garamond" w:hAnsi="Garamond"/>
        </w:rPr>
        <w:t xml:space="preserve"> in RWHAP-funded recipients and </w:t>
      </w:r>
      <w:r w:rsidR="00FA0ADB" w:rsidRPr="00997AE7">
        <w:rPr>
          <w:rFonts w:ascii="Garamond" w:hAnsi="Garamond"/>
        </w:rPr>
        <w:t>subrecipients</w:t>
      </w:r>
      <w:r w:rsidR="00BA36FD" w:rsidRPr="00997AE7">
        <w:rPr>
          <w:rFonts w:ascii="Garamond" w:hAnsi="Garamond"/>
        </w:rPr>
        <w:t xml:space="preserve"> across the nation. </w:t>
      </w:r>
      <w:r w:rsidR="00BA36FD" w:rsidRPr="00997AE7" w:rsidDel="00BA36FD">
        <w:rPr>
          <w:rFonts w:ascii="Garamond" w:hAnsi="Garamond"/>
        </w:rPr>
        <w:t xml:space="preserve"> </w:t>
      </w:r>
    </w:p>
    <w:p w14:paraId="3FD3CDB2" w14:textId="77777777" w:rsidR="00202A1B" w:rsidRPr="00997AE7" w:rsidRDefault="00202A1B" w:rsidP="007548EC">
      <w:pPr>
        <w:pStyle w:val="ContentText"/>
        <w:ind w:firstLine="0"/>
        <w:rPr>
          <w:rFonts w:ascii="Garamond" w:eastAsiaTheme="majorEastAsia" w:hAnsi="Garamond"/>
          <w:b/>
          <w:lang w:val="en-US" w:eastAsia="en-US"/>
        </w:rPr>
      </w:pPr>
    </w:p>
    <w:p w14:paraId="5E19C1E2" w14:textId="46E9136A" w:rsidR="007548EC" w:rsidRPr="00997AE7" w:rsidRDefault="00774AE3" w:rsidP="007548EC">
      <w:pPr>
        <w:pStyle w:val="ContentText"/>
        <w:ind w:firstLine="0"/>
        <w:rPr>
          <w:rFonts w:ascii="Garamond" w:eastAsiaTheme="majorEastAsia" w:hAnsi="Garamond"/>
          <w:b/>
          <w:lang w:val="en-US" w:eastAsia="en-US"/>
        </w:rPr>
      </w:pPr>
      <w:r>
        <w:rPr>
          <w:rFonts w:ascii="Garamond" w:eastAsiaTheme="majorEastAsia" w:hAnsi="Garamond"/>
          <w:b/>
          <w:lang w:val="en-US" w:eastAsia="en-US"/>
        </w:rPr>
        <w:t xml:space="preserve">Case for </w:t>
      </w:r>
      <w:r w:rsidR="004B2541">
        <w:rPr>
          <w:rFonts w:ascii="Garamond" w:eastAsiaTheme="majorEastAsia" w:hAnsi="Garamond"/>
          <w:b/>
          <w:lang w:val="en-US" w:eastAsia="en-US"/>
        </w:rPr>
        <w:t>Targeting</w:t>
      </w:r>
      <w:r>
        <w:rPr>
          <w:rFonts w:ascii="Garamond" w:eastAsiaTheme="majorEastAsia" w:hAnsi="Garamond"/>
          <w:b/>
          <w:lang w:val="en-US" w:eastAsia="en-US"/>
        </w:rPr>
        <w:t xml:space="preserve"> </w:t>
      </w:r>
      <w:r w:rsidR="007548EC" w:rsidRPr="00997AE7">
        <w:rPr>
          <w:rFonts w:ascii="Garamond" w:eastAsiaTheme="majorEastAsia" w:hAnsi="Garamond"/>
          <w:b/>
          <w:lang w:val="en-US" w:eastAsia="en-US"/>
        </w:rPr>
        <w:t>HIV Disparities</w:t>
      </w:r>
    </w:p>
    <w:p w14:paraId="7F5D1F27" w14:textId="4F539195" w:rsidR="002230BA" w:rsidRPr="00997AE7" w:rsidRDefault="002230BA" w:rsidP="002230BA">
      <w:pPr>
        <w:rPr>
          <w:rFonts w:ascii="Garamond" w:eastAsia="Times New Roman" w:hAnsi="Garamond"/>
        </w:rPr>
      </w:pPr>
      <w:r w:rsidRPr="00997AE7">
        <w:rPr>
          <w:rFonts w:ascii="Garamond" w:eastAsia="Times New Roman" w:hAnsi="Garamond"/>
        </w:rPr>
        <w:t>Approximately 70% of the estimated 1.2 million people living with HIV in the United States are not virally suppressed.</w:t>
      </w:r>
      <w:r w:rsidRPr="00997AE7">
        <w:rPr>
          <w:rFonts w:ascii="Garamond" w:eastAsia="Times New Roman" w:hAnsi="Garamond"/>
          <w:vertAlign w:val="superscript"/>
        </w:rPr>
        <w:footnoteReference w:id="20"/>
      </w:r>
      <w:r w:rsidRPr="00997AE7">
        <w:rPr>
          <w:rFonts w:ascii="Garamond" w:eastAsia="Times New Roman" w:hAnsi="Garamond"/>
        </w:rPr>
        <w:t xml:space="preserve"> The statistics of those who make up most of the virally unsuppressed population paint a striking picture of disparities in HIV care</w:t>
      </w:r>
      <w:r w:rsidR="00C25C5C">
        <w:rPr>
          <w:rFonts w:ascii="Garamond" w:eastAsia="Times New Roman" w:hAnsi="Garamond"/>
        </w:rPr>
        <w:t xml:space="preserve">, with specific populations – MSM of </w:t>
      </w:r>
      <w:r w:rsidR="00A57892">
        <w:rPr>
          <w:rFonts w:ascii="Garamond" w:eastAsia="Times New Roman" w:hAnsi="Garamond"/>
        </w:rPr>
        <w:t>Color</w:t>
      </w:r>
      <w:r w:rsidR="00C25C5C">
        <w:rPr>
          <w:rFonts w:ascii="Garamond" w:eastAsia="Times New Roman" w:hAnsi="Garamond"/>
        </w:rPr>
        <w:t xml:space="preserve">, African American and Latina </w:t>
      </w:r>
      <w:r w:rsidR="00A57892">
        <w:rPr>
          <w:rFonts w:ascii="Garamond" w:eastAsia="Times New Roman" w:hAnsi="Garamond"/>
        </w:rPr>
        <w:t>Women, Youth</w:t>
      </w:r>
      <w:r w:rsidR="00C25C5C">
        <w:rPr>
          <w:rFonts w:ascii="Garamond" w:eastAsia="Times New Roman" w:hAnsi="Garamond"/>
        </w:rPr>
        <w:t xml:space="preserve">, and </w:t>
      </w:r>
      <w:r w:rsidR="00A57892">
        <w:rPr>
          <w:rFonts w:ascii="Garamond" w:eastAsia="Times New Roman" w:hAnsi="Garamond"/>
        </w:rPr>
        <w:t>Transgender People</w:t>
      </w:r>
      <w:r w:rsidR="00C25C5C">
        <w:rPr>
          <w:rFonts w:ascii="Garamond" w:eastAsia="Times New Roman" w:hAnsi="Garamond"/>
        </w:rPr>
        <w:t>– bearing a</w:t>
      </w:r>
      <w:r w:rsidRPr="00997AE7">
        <w:rPr>
          <w:rFonts w:ascii="Garamond" w:eastAsia="Times New Roman" w:hAnsi="Garamond"/>
        </w:rPr>
        <w:t xml:space="preserve"> disproportionate burden of HIV. At 16%, the rate of viral suppression among </w:t>
      </w:r>
      <w:r w:rsidR="00E15550">
        <w:rPr>
          <w:rFonts w:ascii="Garamond" w:eastAsia="Times New Roman" w:hAnsi="Garamond"/>
        </w:rPr>
        <w:t>African American</w:t>
      </w:r>
      <w:r w:rsidR="00E15550" w:rsidRPr="00997AE7">
        <w:rPr>
          <w:rFonts w:ascii="Garamond" w:eastAsia="Times New Roman" w:hAnsi="Garamond"/>
        </w:rPr>
        <w:t xml:space="preserve"> </w:t>
      </w:r>
      <w:r w:rsidRPr="00997AE7">
        <w:rPr>
          <w:rFonts w:ascii="Garamond" w:eastAsia="Times New Roman" w:hAnsi="Garamond"/>
        </w:rPr>
        <w:t>men who have sex with men (MSM) is less than half the rate of viral suppression among White MSM (34%).</w:t>
      </w:r>
      <w:r w:rsidRPr="00997AE7">
        <w:rPr>
          <w:rFonts w:ascii="Garamond" w:eastAsia="Times New Roman" w:hAnsi="Garamond"/>
          <w:vertAlign w:val="superscript"/>
        </w:rPr>
        <w:footnoteReference w:id="21"/>
      </w:r>
      <w:r w:rsidRPr="00997AE7">
        <w:rPr>
          <w:rFonts w:ascii="Garamond" w:eastAsia="Times New Roman" w:hAnsi="Garamond"/>
        </w:rPr>
        <w:t xml:space="preserve"> </w:t>
      </w:r>
      <w:r w:rsidR="00E62F57">
        <w:rPr>
          <w:rFonts w:ascii="Garamond" w:eastAsia="Times New Roman" w:hAnsi="Garamond"/>
        </w:rPr>
        <w:t>Among women who are diagnosed with HIV and are within the heterosexual contact transmission risk category,</w:t>
      </w:r>
      <w:r w:rsidRPr="00997AE7">
        <w:rPr>
          <w:rFonts w:ascii="Garamond" w:eastAsia="Times New Roman" w:hAnsi="Garamond"/>
        </w:rPr>
        <w:t xml:space="preserve"> </w:t>
      </w:r>
      <w:r w:rsidR="00E62F57">
        <w:rPr>
          <w:rFonts w:ascii="Garamond" w:eastAsia="Times New Roman" w:hAnsi="Garamond"/>
        </w:rPr>
        <w:t>12.3% of African American</w:t>
      </w:r>
      <w:r w:rsidR="00DB486A">
        <w:rPr>
          <w:rFonts w:ascii="Garamond" w:eastAsia="Times New Roman" w:hAnsi="Garamond"/>
        </w:rPr>
        <w:t xml:space="preserve"> women</w:t>
      </w:r>
      <w:r w:rsidR="00E62F57">
        <w:rPr>
          <w:rFonts w:ascii="Garamond" w:eastAsia="Times New Roman" w:hAnsi="Garamond"/>
        </w:rPr>
        <w:t xml:space="preserve"> have not achieved viral suppression, compared to 8.2% of Latina women, and 6.8% of White women</w:t>
      </w:r>
      <w:r w:rsidRPr="00997AE7">
        <w:rPr>
          <w:rFonts w:ascii="Garamond" w:eastAsia="Times New Roman" w:hAnsi="Garamond"/>
        </w:rPr>
        <w:t>.</w:t>
      </w:r>
      <w:r w:rsidRPr="00997AE7">
        <w:rPr>
          <w:rFonts w:ascii="Garamond" w:eastAsia="Times New Roman" w:hAnsi="Garamond"/>
          <w:vertAlign w:val="superscript"/>
        </w:rPr>
        <w:footnoteReference w:id="22"/>
      </w:r>
      <w:r w:rsidRPr="00997AE7">
        <w:rPr>
          <w:rFonts w:ascii="Garamond" w:eastAsia="Times New Roman" w:hAnsi="Garamond"/>
        </w:rPr>
        <w:t xml:space="preserve"> A study </w:t>
      </w:r>
      <w:r w:rsidR="00C25C5C">
        <w:rPr>
          <w:rFonts w:ascii="Garamond" w:eastAsia="Times New Roman" w:hAnsi="Garamond"/>
        </w:rPr>
        <w:t xml:space="preserve">published </w:t>
      </w:r>
      <w:r w:rsidRPr="00997AE7">
        <w:rPr>
          <w:rFonts w:ascii="Garamond" w:eastAsia="Times New Roman" w:hAnsi="Garamond"/>
        </w:rPr>
        <w:t xml:space="preserve">in 2013 showed that while the average </w:t>
      </w:r>
      <w:r w:rsidR="00C25C5C">
        <w:rPr>
          <w:rFonts w:ascii="Garamond" w:eastAsia="Times New Roman" w:hAnsi="Garamond"/>
        </w:rPr>
        <w:t xml:space="preserve">viral </w:t>
      </w:r>
      <w:r w:rsidRPr="00997AE7">
        <w:rPr>
          <w:rFonts w:ascii="Garamond" w:eastAsia="Times New Roman" w:hAnsi="Garamond"/>
        </w:rPr>
        <w:t xml:space="preserve">suppression rate for all </w:t>
      </w:r>
      <w:r w:rsidR="00C25C5C">
        <w:rPr>
          <w:rFonts w:ascii="Garamond" w:eastAsia="Times New Roman" w:hAnsi="Garamond"/>
        </w:rPr>
        <w:t xml:space="preserve">PLWH </w:t>
      </w:r>
      <w:r w:rsidRPr="00997AE7">
        <w:rPr>
          <w:rFonts w:ascii="Garamond" w:eastAsia="Times New Roman" w:hAnsi="Garamond"/>
        </w:rPr>
        <w:t>is 25%, only 15% of youth are virally suppressed.</w:t>
      </w:r>
      <w:r w:rsidRPr="00997AE7">
        <w:rPr>
          <w:rFonts w:ascii="Garamond" w:eastAsia="Times New Roman" w:hAnsi="Garamond"/>
          <w:vertAlign w:val="superscript"/>
        </w:rPr>
        <w:footnoteReference w:id="23"/>
      </w:r>
      <w:r w:rsidRPr="00997AE7">
        <w:rPr>
          <w:rFonts w:ascii="Garamond" w:eastAsia="Times New Roman" w:hAnsi="Garamond"/>
        </w:rPr>
        <w:t xml:space="preserve"> Although MSM and transgender women have similar CD4 counts at diagnosis, transgender women were found to have delayed linkage to care and lower viral suppression rates than MSM.</w:t>
      </w:r>
      <w:r w:rsidRPr="00997AE7">
        <w:rPr>
          <w:rFonts w:ascii="Garamond" w:eastAsia="Times New Roman" w:hAnsi="Garamond"/>
          <w:vertAlign w:val="superscript"/>
        </w:rPr>
        <w:footnoteReference w:id="24"/>
      </w:r>
      <w:r w:rsidRPr="00997AE7">
        <w:rPr>
          <w:rFonts w:ascii="Garamond" w:eastAsia="Times New Roman" w:hAnsi="Garamond"/>
        </w:rPr>
        <w:t xml:space="preserve"> Data from 201</w:t>
      </w:r>
      <w:r w:rsidR="009F666F">
        <w:rPr>
          <w:rFonts w:ascii="Garamond" w:eastAsia="Times New Roman" w:hAnsi="Garamond"/>
        </w:rPr>
        <w:t>6</w:t>
      </w:r>
      <w:r w:rsidRPr="00997AE7">
        <w:rPr>
          <w:rFonts w:ascii="Garamond" w:eastAsia="Times New Roman" w:hAnsi="Garamond"/>
        </w:rPr>
        <w:t xml:space="preserve"> indicate that viral suppression in</w:t>
      </w:r>
      <w:r w:rsidR="009F666F" w:rsidRPr="009F666F">
        <w:rPr>
          <w:rFonts w:ascii="Garamond" w:eastAsia="Times New Roman" w:hAnsi="Garamond"/>
        </w:rPr>
        <w:t xml:space="preserve"> </w:t>
      </w:r>
      <w:r w:rsidR="009F666F">
        <w:rPr>
          <w:rFonts w:ascii="Garamond" w:eastAsia="Times New Roman" w:hAnsi="Garamond"/>
        </w:rPr>
        <w:t>male to female</w:t>
      </w:r>
      <w:r w:rsidRPr="00997AE7">
        <w:rPr>
          <w:rFonts w:ascii="Garamond" w:eastAsia="Times New Roman" w:hAnsi="Garamond"/>
        </w:rPr>
        <w:t xml:space="preserve"> transgender</w:t>
      </w:r>
      <w:r w:rsidR="009F666F">
        <w:rPr>
          <w:rFonts w:ascii="Garamond" w:eastAsia="Times New Roman" w:hAnsi="Garamond"/>
        </w:rPr>
        <w:t xml:space="preserve"> </w:t>
      </w:r>
      <w:r w:rsidR="00D42F8C">
        <w:rPr>
          <w:rFonts w:ascii="Garamond" w:eastAsia="Times New Roman" w:hAnsi="Garamond"/>
        </w:rPr>
        <w:t>RWHAP clients</w:t>
      </w:r>
      <w:r w:rsidR="00D42F8C" w:rsidRPr="00997AE7">
        <w:rPr>
          <w:rFonts w:ascii="Garamond" w:eastAsia="Times New Roman" w:hAnsi="Garamond"/>
        </w:rPr>
        <w:t xml:space="preserve"> </w:t>
      </w:r>
      <w:r w:rsidRPr="00997AE7">
        <w:rPr>
          <w:rFonts w:ascii="Garamond" w:eastAsia="Times New Roman" w:hAnsi="Garamond"/>
        </w:rPr>
        <w:t>who</w:t>
      </w:r>
      <w:r w:rsidRPr="00997AE7">
        <w:rPr>
          <w:rFonts w:ascii="Garamond" w:eastAsia="Times New Roman" w:hAnsi="Garamond"/>
          <w:lang w:val="en"/>
        </w:rPr>
        <w:t xml:space="preserve"> have had at least one outpatient ambulatory medical care visit during the calendar year </w:t>
      </w:r>
      <w:r w:rsidR="00D42F8C">
        <w:rPr>
          <w:rFonts w:ascii="Garamond" w:hAnsi="Garamond"/>
          <w:lang w:val="en"/>
        </w:rPr>
        <w:t>whose most recent viral load test was &lt;200 copies/mL</w:t>
      </w:r>
      <w:r w:rsidRPr="00997AE7">
        <w:rPr>
          <w:rFonts w:ascii="Garamond" w:eastAsia="Times New Roman" w:hAnsi="Garamond"/>
          <w:lang w:val="en"/>
        </w:rPr>
        <w:t xml:space="preserve">, the rate of viral suppression is </w:t>
      </w:r>
      <w:r w:rsidR="009F666F">
        <w:rPr>
          <w:rFonts w:ascii="Garamond" w:eastAsia="Times New Roman" w:hAnsi="Garamond"/>
          <w:lang w:val="en"/>
        </w:rPr>
        <w:t>79</w:t>
      </w:r>
      <w:r w:rsidRPr="00997AE7">
        <w:rPr>
          <w:rFonts w:ascii="Garamond" w:eastAsia="Times New Roman" w:hAnsi="Garamond"/>
          <w:lang w:val="en"/>
        </w:rPr>
        <w:t xml:space="preserve">%, </w:t>
      </w:r>
      <w:r w:rsidR="00C25C5C">
        <w:rPr>
          <w:rFonts w:ascii="Garamond" w:eastAsia="Times New Roman" w:hAnsi="Garamond"/>
          <w:lang w:val="en"/>
        </w:rPr>
        <w:t>lower than the rate of 8</w:t>
      </w:r>
      <w:r w:rsidR="009F666F">
        <w:rPr>
          <w:rFonts w:ascii="Garamond" w:eastAsia="Times New Roman" w:hAnsi="Garamond"/>
          <w:lang w:val="en"/>
        </w:rPr>
        <w:t>5</w:t>
      </w:r>
      <w:r w:rsidR="00C25C5C">
        <w:rPr>
          <w:rFonts w:ascii="Garamond" w:eastAsia="Times New Roman" w:hAnsi="Garamond"/>
          <w:lang w:val="en"/>
        </w:rPr>
        <w:t>% among cisgender men, and 8</w:t>
      </w:r>
      <w:r w:rsidR="009F666F">
        <w:rPr>
          <w:rFonts w:ascii="Garamond" w:eastAsia="Times New Roman" w:hAnsi="Garamond"/>
          <w:lang w:val="en"/>
        </w:rPr>
        <w:t>4</w:t>
      </w:r>
      <w:r w:rsidR="00C25C5C">
        <w:rPr>
          <w:rFonts w:ascii="Garamond" w:eastAsia="Times New Roman" w:hAnsi="Garamond"/>
          <w:lang w:val="en"/>
        </w:rPr>
        <w:t>% among women</w:t>
      </w:r>
      <w:r w:rsidRPr="00997AE7">
        <w:rPr>
          <w:rFonts w:ascii="Garamond" w:eastAsia="Times New Roman" w:hAnsi="Garamond"/>
          <w:lang w:val="en"/>
        </w:rPr>
        <w:t>.</w:t>
      </w:r>
      <w:r w:rsidRPr="00997AE7">
        <w:rPr>
          <w:rFonts w:ascii="Garamond" w:eastAsia="Times New Roman" w:hAnsi="Garamond"/>
          <w:vertAlign w:val="superscript"/>
          <w:lang w:val="en"/>
        </w:rPr>
        <w:footnoteReference w:id="25"/>
      </w:r>
    </w:p>
    <w:p w14:paraId="328127A9" w14:textId="77777777" w:rsidR="002230BA" w:rsidRPr="00997AE7" w:rsidRDefault="002230BA" w:rsidP="002230BA">
      <w:pPr>
        <w:rPr>
          <w:rFonts w:ascii="Garamond" w:eastAsia="Times New Roman" w:hAnsi="Garamond"/>
        </w:rPr>
      </w:pPr>
    </w:p>
    <w:p w14:paraId="1FDB480D" w14:textId="78C7DB00" w:rsidR="002230BA" w:rsidRPr="00997AE7" w:rsidRDefault="002230BA" w:rsidP="002230BA">
      <w:pPr>
        <w:rPr>
          <w:rFonts w:ascii="Garamond" w:eastAsia="Times New Roman" w:hAnsi="Garamond"/>
        </w:rPr>
      </w:pPr>
      <w:r w:rsidRPr="00997AE7">
        <w:rPr>
          <w:rFonts w:ascii="Garamond" w:eastAsia="Times New Roman" w:hAnsi="Garamond"/>
        </w:rPr>
        <w:t>The Centers for Disease Control and Prevention (CDC) define</w:t>
      </w:r>
      <w:r w:rsidR="00DB486A">
        <w:rPr>
          <w:rFonts w:ascii="Garamond" w:eastAsia="Times New Roman" w:hAnsi="Garamond"/>
        </w:rPr>
        <w:t>s</w:t>
      </w:r>
      <w:r w:rsidRPr="00997AE7">
        <w:rPr>
          <w:rFonts w:ascii="Garamond" w:eastAsia="Times New Roman" w:hAnsi="Garamond"/>
        </w:rPr>
        <w:t xml:space="preserve"> disparities as “differences in health outcomes or health determinants observed between populations.”</w:t>
      </w:r>
      <w:r w:rsidRPr="00997AE7">
        <w:rPr>
          <w:rFonts w:ascii="Garamond" w:eastAsia="Times New Roman" w:hAnsi="Garamond"/>
          <w:vertAlign w:val="superscript"/>
        </w:rPr>
        <w:footnoteReference w:id="26"/>
      </w:r>
      <w:r w:rsidRPr="00997AE7">
        <w:rPr>
          <w:rFonts w:ascii="Garamond" w:eastAsia="Times New Roman" w:hAnsi="Garamond"/>
        </w:rPr>
        <w:t xml:space="preserve"> A health disparity population is commonly defined </w:t>
      </w:r>
      <w:r w:rsidR="00C25C5C">
        <w:rPr>
          <w:rFonts w:ascii="Garamond" w:eastAsia="Times New Roman" w:hAnsi="Garamond"/>
        </w:rPr>
        <w:t>as one in which</w:t>
      </w:r>
      <w:r w:rsidRPr="00997AE7">
        <w:rPr>
          <w:rFonts w:ascii="Garamond" w:eastAsia="Times New Roman" w:hAnsi="Garamond"/>
        </w:rPr>
        <w:t xml:space="preserve"> there is a significant disparity in the overall rate of disease incidence, prevalence, morbidity, mortality, or survival rates in the populatio</w:t>
      </w:r>
      <w:r w:rsidR="00C25C5C">
        <w:rPr>
          <w:rFonts w:ascii="Garamond" w:eastAsia="Times New Roman" w:hAnsi="Garamond"/>
        </w:rPr>
        <w:t>n</w:t>
      </w:r>
      <w:r w:rsidRPr="00997AE7">
        <w:rPr>
          <w:rFonts w:ascii="Garamond" w:eastAsia="Times New Roman" w:hAnsi="Garamond"/>
        </w:rPr>
        <w:t xml:space="preserve"> compared to the health status of the general population. Informant interviews conducted to plan the end+disparities Learning Exchange identified four subpopulations to focus improvement efforts on: MSM of Color, African American and Latina Women, Youth (age 13-24), and Transgender </w:t>
      </w:r>
      <w:r w:rsidR="00E86F2D">
        <w:rPr>
          <w:rFonts w:ascii="Garamond" w:eastAsia="Times New Roman" w:hAnsi="Garamond"/>
        </w:rPr>
        <w:t>P</w:t>
      </w:r>
      <w:r w:rsidRPr="00997AE7">
        <w:rPr>
          <w:rFonts w:ascii="Garamond" w:eastAsia="Times New Roman" w:hAnsi="Garamond"/>
        </w:rPr>
        <w:t>eople.</w:t>
      </w:r>
      <w:r w:rsidRPr="00997AE7">
        <w:rPr>
          <w:rFonts w:ascii="Garamond" w:eastAsia="Times New Roman" w:hAnsi="Garamond"/>
          <w:vertAlign w:val="superscript"/>
        </w:rPr>
        <w:footnoteReference w:id="27"/>
      </w:r>
      <w:r w:rsidRPr="00997AE7">
        <w:rPr>
          <w:rFonts w:ascii="Garamond" w:eastAsia="Times New Roman" w:hAnsi="Garamond"/>
        </w:rPr>
        <w:t xml:space="preserve"> </w:t>
      </w:r>
      <w:r w:rsidR="00C25C5C">
        <w:rPr>
          <w:rFonts w:ascii="Garamond" w:eastAsia="Times New Roman" w:hAnsi="Garamond"/>
        </w:rPr>
        <w:t>Many of t</w:t>
      </w:r>
      <w:r w:rsidRPr="00997AE7">
        <w:rPr>
          <w:rFonts w:ascii="Garamond" w:eastAsia="Times New Roman" w:hAnsi="Garamond"/>
        </w:rPr>
        <w:t>he</w:t>
      </w:r>
      <w:r w:rsidR="00C25C5C">
        <w:rPr>
          <w:rFonts w:ascii="Garamond" w:eastAsia="Times New Roman" w:hAnsi="Garamond"/>
        </w:rPr>
        <w:t xml:space="preserve"> interviewees</w:t>
      </w:r>
      <w:r w:rsidRPr="00997AE7">
        <w:rPr>
          <w:rFonts w:ascii="Garamond" w:eastAsia="Times New Roman" w:hAnsi="Garamond"/>
        </w:rPr>
        <w:t xml:space="preserve"> recognized that these are not the only disparities that exist in HIV care</w:t>
      </w:r>
      <w:r w:rsidR="00C25C5C">
        <w:rPr>
          <w:rFonts w:ascii="Garamond" w:eastAsia="Times New Roman" w:hAnsi="Garamond"/>
        </w:rPr>
        <w:t>,</w:t>
      </w:r>
      <w:r w:rsidRPr="00997AE7">
        <w:rPr>
          <w:rFonts w:ascii="Garamond" w:eastAsia="Times New Roman" w:hAnsi="Garamond"/>
        </w:rPr>
        <w:t xml:space="preserve"> but the</w:t>
      </w:r>
      <w:r w:rsidR="00C25C5C">
        <w:rPr>
          <w:rFonts w:ascii="Garamond" w:eastAsia="Times New Roman" w:hAnsi="Garamond"/>
        </w:rPr>
        <w:t xml:space="preserve"> selection of these groups was seen as </w:t>
      </w:r>
      <w:r w:rsidRPr="00997AE7">
        <w:rPr>
          <w:rFonts w:ascii="Garamond" w:eastAsia="Times New Roman" w:hAnsi="Garamond"/>
        </w:rPr>
        <w:t>a stepping stone to move forward the national dialogue.</w:t>
      </w:r>
    </w:p>
    <w:p w14:paraId="3A67E367" w14:textId="77777777" w:rsidR="002230BA" w:rsidRPr="00997AE7" w:rsidRDefault="002230BA" w:rsidP="002230BA">
      <w:pPr>
        <w:rPr>
          <w:rFonts w:ascii="Garamond" w:eastAsia="Times New Roman" w:hAnsi="Garamond"/>
        </w:rPr>
      </w:pPr>
    </w:p>
    <w:p w14:paraId="010F9490" w14:textId="0B5A0817" w:rsidR="002230BA" w:rsidRDefault="00C25C5C" w:rsidP="00584C5A">
      <w:pPr>
        <w:rPr>
          <w:rFonts w:ascii="Garamond" w:hAnsi="Garamond"/>
        </w:rPr>
      </w:pPr>
      <w:r>
        <w:rPr>
          <w:rFonts w:ascii="Garamond" w:hAnsi="Garamond"/>
        </w:rPr>
        <w:t>The end+disparities ECHO Collaborative will focus on these four subpopulations (MSM of Color, African American and Latina Women, Youth (age 13-24), and Transgender People) because of the extensive literature demonstrating persistent disparities between these subpopulations and the general population</w:t>
      </w:r>
      <w:r w:rsidR="00D35E54">
        <w:rPr>
          <w:rFonts w:ascii="Garamond" w:hAnsi="Garamond"/>
        </w:rPr>
        <w:t>,</w:t>
      </w:r>
      <w:r>
        <w:rPr>
          <w:rFonts w:ascii="Garamond" w:hAnsi="Garamond"/>
        </w:rPr>
        <w:t xml:space="preserve"> and </w:t>
      </w:r>
      <w:r w:rsidR="004B2541">
        <w:rPr>
          <w:rFonts w:ascii="Garamond" w:hAnsi="Garamond"/>
        </w:rPr>
        <w:t>to</w:t>
      </w:r>
      <w:r>
        <w:rPr>
          <w:rFonts w:ascii="Garamond" w:hAnsi="Garamond"/>
        </w:rPr>
        <w:t xml:space="preserve"> align with national HIV public health priorities. </w:t>
      </w:r>
    </w:p>
    <w:p w14:paraId="78548671" w14:textId="77777777" w:rsidR="00C25C5C" w:rsidRPr="00997AE7" w:rsidRDefault="00C25C5C" w:rsidP="00584C5A">
      <w:pPr>
        <w:rPr>
          <w:rFonts w:ascii="Garamond" w:hAnsi="Garamond"/>
        </w:rPr>
      </w:pPr>
    </w:p>
    <w:p w14:paraId="1120361A" w14:textId="4D489A58" w:rsidR="002230BA" w:rsidRPr="00997AE7" w:rsidRDefault="00F93198" w:rsidP="00584C5A">
      <w:pPr>
        <w:rPr>
          <w:rFonts w:ascii="Garamond" w:hAnsi="Garamond"/>
        </w:rPr>
      </w:pPr>
      <w:r w:rsidRPr="00997AE7">
        <w:rPr>
          <w:rFonts w:ascii="Garamond" w:hAnsi="Garamond"/>
        </w:rPr>
        <w:t>See Appendix A for an extended Literature Review that has been developed for this concept paper.</w:t>
      </w:r>
    </w:p>
    <w:p w14:paraId="7556064B" w14:textId="77777777" w:rsidR="00F93198" w:rsidRPr="00997AE7" w:rsidRDefault="00F93198" w:rsidP="00584C5A">
      <w:pPr>
        <w:rPr>
          <w:rFonts w:ascii="Garamond" w:hAnsi="Garamond"/>
        </w:rPr>
      </w:pPr>
    </w:p>
    <w:p w14:paraId="50865190" w14:textId="546AB69C" w:rsidR="00A20D45" w:rsidRPr="00997AE7" w:rsidRDefault="00F93198">
      <w:pPr>
        <w:pStyle w:val="Heading1"/>
        <w:rPr>
          <w:rFonts w:ascii="Garamond" w:hAnsi="Garamond"/>
        </w:rPr>
      </w:pPr>
      <w:bookmarkStart w:id="6" w:name="_Toc501122111"/>
      <w:r w:rsidRPr="00997AE7">
        <w:rPr>
          <w:rFonts w:ascii="Garamond" w:hAnsi="Garamond"/>
        </w:rPr>
        <w:t>Input from the HIV Quality Community</w:t>
      </w:r>
      <w:bookmarkEnd w:id="6"/>
    </w:p>
    <w:p w14:paraId="1F314DE8" w14:textId="77777777" w:rsidR="00F93198" w:rsidRPr="00997AE7" w:rsidRDefault="00F93198" w:rsidP="000A3EEF">
      <w:pPr>
        <w:rPr>
          <w:rFonts w:ascii="Garamond" w:hAnsi="Garamond"/>
          <w:bCs/>
        </w:rPr>
      </w:pPr>
    </w:p>
    <w:p w14:paraId="43C7CC43" w14:textId="6961EEBF" w:rsidR="00884BA2" w:rsidRPr="00997AE7" w:rsidRDefault="000F7028" w:rsidP="00313D11">
      <w:pPr>
        <w:pStyle w:val="ContentText"/>
        <w:ind w:firstLine="0"/>
        <w:rPr>
          <w:rFonts w:ascii="Garamond" w:eastAsiaTheme="majorEastAsia" w:hAnsi="Garamond"/>
          <w:b/>
        </w:rPr>
      </w:pPr>
      <w:r w:rsidRPr="00997AE7">
        <w:rPr>
          <w:rFonts w:ascii="Garamond" w:eastAsiaTheme="majorEastAsia" w:hAnsi="Garamond"/>
          <w:b/>
          <w:lang w:val="en-US" w:eastAsia="en-US"/>
        </w:rPr>
        <w:t xml:space="preserve">Needs Assessment Surveys </w:t>
      </w:r>
      <w:r w:rsidR="004232F1" w:rsidRPr="00997AE7">
        <w:rPr>
          <w:rFonts w:ascii="Garamond" w:eastAsiaTheme="majorEastAsia" w:hAnsi="Garamond"/>
          <w:b/>
          <w:lang w:val="en-US" w:eastAsia="en-US"/>
        </w:rPr>
        <w:t>and Focus Groups</w:t>
      </w:r>
    </w:p>
    <w:p w14:paraId="1A4D6670" w14:textId="62508D89" w:rsidR="002C057F" w:rsidRPr="00997AE7" w:rsidRDefault="00F93198" w:rsidP="00313D11">
      <w:pPr>
        <w:pStyle w:val="NormalWeb"/>
        <w:spacing w:before="0" w:beforeAutospacing="0" w:after="0" w:afterAutospacing="0"/>
        <w:rPr>
          <w:rFonts w:ascii="Garamond" w:hAnsi="Garamond"/>
          <w:bCs/>
        </w:rPr>
      </w:pPr>
      <w:r w:rsidRPr="00997AE7">
        <w:rPr>
          <w:rFonts w:ascii="Garamond" w:hAnsi="Garamond"/>
          <w:bCs/>
        </w:rPr>
        <w:t>To inform the development of the end+</w:t>
      </w:r>
      <w:r w:rsidR="00001C4E" w:rsidRPr="00997AE7">
        <w:rPr>
          <w:rFonts w:ascii="Garamond" w:hAnsi="Garamond"/>
          <w:bCs/>
        </w:rPr>
        <w:t>disparities</w:t>
      </w:r>
      <w:r w:rsidRPr="00997AE7">
        <w:rPr>
          <w:rFonts w:ascii="Garamond" w:hAnsi="Garamond"/>
          <w:bCs/>
        </w:rPr>
        <w:t xml:space="preserve"> Learning Exchange</w:t>
      </w:r>
      <w:r w:rsidR="00EB5C4F" w:rsidRPr="00997AE7">
        <w:rPr>
          <w:rFonts w:ascii="Garamond" w:hAnsi="Garamond"/>
          <w:bCs/>
        </w:rPr>
        <w:t xml:space="preserve"> in the fall of 2015,</w:t>
      </w:r>
      <w:r w:rsidRPr="00997AE7">
        <w:rPr>
          <w:rFonts w:ascii="Garamond" w:hAnsi="Garamond"/>
          <w:bCs/>
        </w:rPr>
        <w:t xml:space="preserve"> </w:t>
      </w:r>
      <w:r w:rsidR="007C2A6C" w:rsidRPr="00997AE7">
        <w:rPr>
          <w:rFonts w:ascii="Garamond" w:hAnsi="Garamond"/>
          <w:bCs/>
        </w:rPr>
        <w:t>the NYSDOH</w:t>
      </w:r>
      <w:r w:rsidR="00E60CCE" w:rsidRPr="00997AE7">
        <w:rPr>
          <w:rFonts w:ascii="Garamond" w:hAnsi="Garamond"/>
          <w:bCs/>
        </w:rPr>
        <w:t xml:space="preserve"> solicited input in numerous </w:t>
      </w:r>
      <w:r w:rsidR="007F22A8" w:rsidRPr="00997AE7">
        <w:rPr>
          <w:rFonts w:ascii="Garamond" w:hAnsi="Garamond"/>
          <w:bCs/>
        </w:rPr>
        <w:t>ways from</w:t>
      </w:r>
      <w:r w:rsidR="002C057F" w:rsidRPr="00997AE7">
        <w:rPr>
          <w:rFonts w:ascii="Garamond" w:hAnsi="Garamond"/>
          <w:bCs/>
        </w:rPr>
        <w:t xml:space="preserve"> the RWHAP community, including</w:t>
      </w:r>
      <w:r w:rsidR="00E60CCE" w:rsidRPr="00997AE7">
        <w:rPr>
          <w:rFonts w:ascii="Garamond" w:hAnsi="Garamond"/>
          <w:bCs/>
        </w:rPr>
        <w:t xml:space="preserve"> </w:t>
      </w:r>
      <w:r w:rsidR="002C057F" w:rsidRPr="00997AE7">
        <w:rPr>
          <w:rFonts w:ascii="Garamond" w:hAnsi="Garamond"/>
          <w:bCs/>
        </w:rPr>
        <w:t xml:space="preserve">a national online survey, informant interviews, and focus groups. </w:t>
      </w:r>
      <w:r w:rsidR="00E60CCE" w:rsidRPr="00997AE7">
        <w:rPr>
          <w:rFonts w:ascii="Garamond" w:hAnsi="Garamond"/>
          <w:bCs/>
        </w:rPr>
        <w:t>Participants expressed</w:t>
      </w:r>
      <w:r w:rsidR="002C057F" w:rsidRPr="00997AE7">
        <w:rPr>
          <w:rFonts w:ascii="Garamond" w:hAnsi="Garamond"/>
          <w:bCs/>
        </w:rPr>
        <w:t xml:space="preserve"> strong support for a national HIV quality improvement </w:t>
      </w:r>
      <w:r w:rsidR="00E96507" w:rsidRPr="00997AE7">
        <w:rPr>
          <w:rFonts w:ascii="Garamond" w:hAnsi="Garamond"/>
          <w:bCs/>
        </w:rPr>
        <w:t>initiative</w:t>
      </w:r>
      <w:r w:rsidR="002C057F" w:rsidRPr="00997AE7">
        <w:rPr>
          <w:rFonts w:ascii="Garamond" w:hAnsi="Garamond"/>
          <w:bCs/>
        </w:rPr>
        <w:t xml:space="preserve"> on HIV disparities, and provide</w:t>
      </w:r>
      <w:r w:rsidR="0046618C" w:rsidRPr="00997AE7">
        <w:rPr>
          <w:rFonts w:ascii="Garamond" w:hAnsi="Garamond"/>
          <w:bCs/>
        </w:rPr>
        <w:t>d</w:t>
      </w:r>
      <w:r w:rsidR="002C057F" w:rsidRPr="00997AE7">
        <w:rPr>
          <w:rFonts w:ascii="Garamond" w:hAnsi="Garamond"/>
          <w:bCs/>
        </w:rPr>
        <w:t xml:space="preserve"> invaluable insight </w:t>
      </w:r>
      <w:r w:rsidR="00C25C5C">
        <w:rPr>
          <w:rFonts w:ascii="Garamond" w:hAnsi="Garamond"/>
          <w:bCs/>
        </w:rPr>
        <w:t>into</w:t>
      </w:r>
      <w:r w:rsidR="00884BA2" w:rsidRPr="00997AE7">
        <w:rPr>
          <w:rFonts w:ascii="Garamond" w:hAnsi="Garamond"/>
          <w:bCs/>
        </w:rPr>
        <w:t xml:space="preserve"> </w:t>
      </w:r>
      <w:r w:rsidR="00E60CCE" w:rsidRPr="00997AE7">
        <w:rPr>
          <w:rFonts w:ascii="Garamond" w:hAnsi="Garamond"/>
          <w:bCs/>
        </w:rPr>
        <w:t xml:space="preserve">how to </w:t>
      </w:r>
      <w:r w:rsidR="002C057F" w:rsidRPr="00997AE7">
        <w:rPr>
          <w:rFonts w:ascii="Garamond" w:hAnsi="Garamond"/>
          <w:bCs/>
        </w:rPr>
        <w:t xml:space="preserve">meet the needs </w:t>
      </w:r>
      <w:r w:rsidR="0046618C" w:rsidRPr="00997AE7">
        <w:rPr>
          <w:rFonts w:ascii="Garamond" w:hAnsi="Garamond"/>
          <w:bCs/>
        </w:rPr>
        <w:t xml:space="preserve">of providers throughout the country. </w:t>
      </w:r>
      <w:r w:rsidR="00EB5C4F" w:rsidRPr="00997AE7">
        <w:rPr>
          <w:rFonts w:ascii="Garamond" w:hAnsi="Garamond"/>
          <w:bCs/>
        </w:rPr>
        <w:t>Key findings from the online needs assessment (n=322 individual responses) indicated</w:t>
      </w:r>
      <w:r w:rsidR="00E60CCE" w:rsidRPr="00997AE7">
        <w:rPr>
          <w:rFonts w:ascii="Garamond" w:hAnsi="Garamond"/>
          <w:bCs/>
        </w:rPr>
        <w:t xml:space="preserve"> </w:t>
      </w:r>
      <w:r w:rsidR="0046618C" w:rsidRPr="00997AE7">
        <w:rPr>
          <w:rFonts w:ascii="Garamond" w:hAnsi="Garamond"/>
          <w:bCs/>
        </w:rPr>
        <w:t xml:space="preserve">that approximately 9 out of every 10 survey respondents said they were likely or very likely to participate in a new initiative if the topic was HIV-related disparities. The key informant interviews </w:t>
      </w:r>
      <w:r w:rsidR="00810F38" w:rsidRPr="00997AE7">
        <w:rPr>
          <w:rFonts w:ascii="Garamond" w:hAnsi="Garamond"/>
          <w:bCs/>
        </w:rPr>
        <w:t xml:space="preserve">also </w:t>
      </w:r>
      <w:r w:rsidR="0046618C" w:rsidRPr="00997AE7">
        <w:rPr>
          <w:rFonts w:ascii="Garamond" w:hAnsi="Garamond"/>
          <w:bCs/>
        </w:rPr>
        <w:t xml:space="preserve">revealed that the topic of HIV-related disparities resonated with them and they were receptive to the four selected subpopulations. Interviewees noted that the existence of local disparities needed to be </w:t>
      </w:r>
      <w:r w:rsidR="00E60CCE" w:rsidRPr="00997AE7">
        <w:rPr>
          <w:rFonts w:ascii="Garamond" w:hAnsi="Garamond"/>
          <w:bCs/>
        </w:rPr>
        <w:t xml:space="preserve">validated </w:t>
      </w:r>
      <w:r w:rsidR="0046618C" w:rsidRPr="00997AE7">
        <w:rPr>
          <w:rFonts w:ascii="Garamond" w:hAnsi="Garamond"/>
          <w:bCs/>
        </w:rPr>
        <w:t xml:space="preserve">by </w:t>
      </w:r>
      <w:r w:rsidR="00E60CCE" w:rsidRPr="00997AE7">
        <w:rPr>
          <w:rFonts w:ascii="Garamond" w:hAnsi="Garamond"/>
          <w:bCs/>
        </w:rPr>
        <w:t>evidence</w:t>
      </w:r>
      <w:r w:rsidR="00EB5C4F" w:rsidRPr="00997AE7">
        <w:rPr>
          <w:rFonts w:ascii="Garamond" w:hAnsi="Garamond"/>
          <w:bCs/>
        </w:rPr>
        <w:t>,</w:t>
      </w:r>
      <w:r w:rsidR="00E60CCE" w:rsidRPr="00997AE7">
        <w:rPr>
          <w:rFonts w:ascii="Garamond" w:hAnsi="Garamond"/>
          <w:bCs/>
        </w:rPr>
        <w:t xml:space="preserve"> such as </w:t>
      </w:r>
      <w:r w:rsidR="0046618C" w:rsidRPr="00997AE7">
        <w:rPr>
          <w:rFonts w:ascii="Garamond" w:hAnsi="Garamond"/>
          <w:bCs/>
        </w:rPr>
        <w:t>viral suppression performance measures. The interviews also stated a need to address disparities that exist beyond racial and gender lines such as mental health disorders and housing.</w:t>
      </w:r>
      <w:r w:rsidR="00EB5C4F" w:rsidRPr="00997AE7">
        <w:rPr>
          <w:rFonts w:ascii="Garamond" w:hAnsi="Garamond"/>
          <w:bCs/>
        </w:rPr>
        <w:t xml:space="preserve"> </w:t>
      </w:r>
      <w:r w:rsidR="004125A6">
        <w:rPr>
          <w:rFonts w:ascii="Garamond" w:hAnsi="Garamond"/>
          <w:bCs/>
        </w:rPr>
        <w:t xml:space="preserve">The 2015 Needs Assessment Report is available upon request. </w:t>
      </w:r>
    </w:p>
    <w:p w14:paraId="541003CA" w14:textId="77777777" w:rsidR="00F93198" w:rsidRPr="00997AE7" w:rsidRDefault="00F93198" w:rsidP="001307B4">
      <w:pPr>
        <w:rPr>
          <w:rFonts w:ascii="Garamond" w:hAnsi="Garamond"/>
          <w:bCs/>
        </w:rPr>
      </w:pPr>
    </w:p>
    <w:p w14:paraId="0B1CB693" w14:textId="6E574B7A" w:rsidR="002636D0" w:rsidRPr="00997AE7" w:rsidRDefault="000F7028" w:rsidP="002636D0">
      <w:pPr>
        <w:rPr>
          <w:rFonts w:ascii="Garamond" w:eastAsia="Times New Roman" w:hAnsi="Garamond"/>
          <w:noProof/>
        </w:rPr>
      </w:pPr>
      <w:r w:rsidRPr="00997AE7">
        <w:rPr>
          <w:rFonts w:ascii="Garamond" w:hAnsi="Garamond"/>
        </w:rPr>
        <w:t xml:space="preserve">To </w:t>
      </w:r>
      <w:r w:rsidR="002636D0" w:rsidRPr="00997AE7">
        <w:rPr>
          <w:rFonts w:ascii="Garamond" w:hAnsi="Garamond"/>
        </w:rPr>
        <w:t xml:space="preserve">further refine the </w:t>
      </w:r>
      <w:r w:rsidRPr="00997AE7">
        <w:rPr>
          <w:rFonts w:ascii="Garamond" w:hAnsi="Garamond"/>
        </w:rPr>
        <w:t xml:space="preserve">end+disparities </w:t>
      </w:r>
      <w:r w:rsidR="002636D0" w:rsidRPr="00997AE7">
        <w:rPr>
          <w:rFonts w:ascii="Garamond" w:hAnsi="Garamond"/>
        </w:rPr>
        <w:t>ECHO Collaborative framework, the NYSDOH released an</w:t>
      </w:r>
      <w:r w:rsidR="002636D0" w:rsidRPr="00997AE7">
        <w:rPr>
          <w:rFonts w:ascii="Garamond" w:eastAsia="Times New Roman" w:hAnsi="Garamond"/>
        </w:rPr>
        <w:t xml:space="preserve"> online</w:t>
      </w:r>
      <w:r w:rsidR="002636D0" w:rsidRPr="00997AE7">
        <w:rPr>
          <w:rFonts w:ascii="Garamond" w:eastAsia="Times New Roman" w:hAnsi="Garamond"/>
          <w:noProof/>
        </w:rPr>
        <w:t xml:space="preserve"> Needs Assessment Survey to RWHAP recipients and other HIV providers on November 22, 2017 and closed on December</w:t>
      </w:r>
      <w:r w:rsidR="002636D0" w:rsidRPr="00997AE7">
        <w:rPr>
          <w:rFonts w:ascii="Garamond" w:eastAsia="Times New Roman" w:hAnsi="Garamond"/>
          <w:noProof/>
          <w:vertAlign w:val="superscript"/>
        </w:rPr>
        <w:t xml:space="preserve"> </w:t>
      </w:r>
      <w:r w:rsidR="002636D0" w:rsidRPr="00997AE7">
        <w:rPr>
          <w:rFonts w:ascii="Garamond" w:eastAsia="Times New Roman" w:hAnsi="Garamond"/>
          <w:noProof/>
        </w:rPr>
        <w:t>1, 2017. In total, 259 respondents participated as of December 4, 2017. This survey was conducted to gauge the HIV community’s interest in the upcoming collaborative and to obtain important feedback on its structure and potential barriers to participation. Detailed survey results can be found in Appendix</w:t>
      </w:r>
      <w:r w:rsidR="00F36D20" w:rsidRPr="00997AE7">
        <w:rPr>
          <w:rFonts w:ascii="Garamond" w:eastAsia="Times New Roman" w:hAnsi="Garamond"/>
          <w:noProof/>
        </w:rPr>
        <w:t xml:space="preserve"> B</w:t>
      </w:r>
      <w:r w:rsidR="002636D0" w:rsidRPr="00997AE7">
        <w:rPr>
          <w:rFonts w:ascii="Garamond" w:eastAsia="Times New Roman" w:hAnsi="Garamond"/>
          <w:noProof/>
        </w:rPr>
        <w:t>.</w:t>
      </w:r>
    </w:p>
    <w:p w14:paraId="43A606CD" w14:textId="3C8D76BB" w:rsidR="002636D0" w:rsidRPr="00997AE7" w:rsidRDefault="002636D0" w:rsidP="001307B4">
      <w:pPr>
        <w:rPr>
          <w:rFonts w:ascii="Garamond" w:hAnsi="Garamond"/>
        </w:rPr>
      </w:pPr>
    </w:p>
    <w:p w14:paraId="688BD47A" w14:textId="248DA99C" w:rsidR="00675845" w:rsidRPr="00997AE7" w:rsidRDefault="00675845">
      <w:pPr>
        <w:rPr>
          <w:rFonts w:ascii="Garamond" w:hAnsi="Garamond"/>
        </w:rPr>
      </w:pPr>
      <w:r w:rsidRPr="00997AE7">
        <w:rPr>
          <w:rFonts w:ascii="Garamond" w:hAnsi="Garamond"/>
        </w:rPr>
        <w:t>The survey participa</w:t>
      </w:r>
      <w:r w:rsidR="002636D0" w:rsidRPr="00997AE7">
        <w:rPr>
          <w:rFonts w:ascii="Garamond" w:hAnsi="Garamond"/>
        </w:rPr>
        <w:t>nts</w:t>
      </w:r>
      <w:r w:rsidRPr="00997AE7">
        <w:rPr>
          <w:rFonts w:ascii="Garamond" w:hAnsi="Garamond"/>
        </w:rPr>
        <w:t xml:space="preserve"> indicated a strong level of </w:t>
      </w:r>
      <w:r w:rsidR="002636D0" w:rsidRPr="00997AE7">
        <w:rPr>
          <w:rFonts w:ascii="Garamond" w:hAnsi="Garamond"/>
        </w:rPr>
        <w:t>interest</w:t>
      </w:r>
      <w:r w:rsidRPr="00997AE7">
        <w:rPr>
          <w:rFonts w:ascii="Garamond" w:hAnsi="Garamond"/>
        </w:rPr>
        <w:t xml:space="preserve"> </w:t>
      </w:r>
      <w:r w:rsidR="002636D0" w:rsidRPr="00997AE7">
        <w:rPr>
          <w:rFonts w:ascii="Garamond" w:hAnsi="Garamond"/>
        </w:rPr>
        <w:t xml:space="preserve">for </w:t>
      </w:r>
      <w:r w:rsidRPr="00997AE7">
        <w:rPr>
          <w:rFonts w:ascii="Garamond" w:hAnsi="Garamond"/>
        </w:rPr>
        <w:t xml:space="preserve">the collaborative </w:t>
      </w:r>
      <w:r w:rsidR="002636D0" w:rsidRPr="00997AE7">
        <w:rPr>
          <w:rFonts w:ascii="Garamond" w:hAnsi="Garamond"/>
        </w:rPr>
        <w:t xml:space="preserve">framework </w:t>
      </w:r>
      <w:r w:rsidRPr="00997AE7">
        <w:rPr>
          <w:rFonts w:ascii="Garamond" w:hAnsi="Garamond"/>
        </w:rPr>
        <w:t xml:space="preserve">by the HIV community. When asked “How likely are you to join this national collaborative aiming to reduce HIV disparities in key subpopulations,” </w:t>
      </w:r>
      <w:r w:rsidR="00266C26">
        <w:rPr>
          <w:rFonts w:ascii="Garamond" w:hAnsi="Garamond"/>
        </w:rPr>
        <w:t xml:space="preserve">the </w:t>
      </w:r>
      <w:r w:rsidR="004B2541">
        <w:rPr>
          <w:rFonts w:ascii="Garamond" w:hAnsi="Garamond"/>
        </w:rPr>
        <w:t>clear majority</w:t>
      </w:r>
      <w:r w:rsidR="00266C26">
        <w:rPr>
          <w:rFonts w:ascii="Garamond" w:hAnsi="Garamond"/>
        </w:rPr>
        <w:t xml:space="preserve"> (</w:t>
      </w:r>
      <w:r w:rsidRPr="00997AE7">
        <w:rPr>
          <w:rFonts w:ascii="Garamond" w:hAnsi="Garamond"/>
        </w:rPr>
        <w:t>85%</w:t>
      </w:r>
      <w:r w:rsidR="00266C26">
        <w:rPr>
          <w:rFonts w:ascii="Garamond" w:hAnsi="Garamond"/>
        </w:rPr>
        <w:t>)</w:t>
      </w:r>
      <w:r w:rsidRPr="00997AE7">
        <w:rPr>
          <w:rFonts w:ascii="Garamond" w:hAnsi="Garamond"/>
        </w:rPr>
        <w:t xml:space="preserve"> of respondents reported that they were “Very </w:t>
      </w:r>
      <w:r w:rsidR="004232F1" w:rsidRPr="00997AE7">
        <w:rPr>
          <w:rFonts w:ascii="Garamond" w:hAnsi="Garamond"/>
        </w:rPr>
        <w:t>L</w:t>
      </w:r>
      <w:r w:rsidRPr="00997AE7">
        <w:rPr>
          <w:rFonts w:ascii="Garamond" w:hAnsi="Garamond"/>
        </w:rPr>
        <w:t xml:space="preserve">ikely” </w:t>
      </w:r>
      <w:r w:rsidR="004232F1" w:rsidRPr="00997AE7">
        <w:rPr>
          <w:rFonts w:ascii="Garamond" w:hAnsi="Garamond"/>
        </w:rPr>
        <w:t xml:space="preserve">(48%) </w:t>
      </w:r>
      <w:r w:rsidRPr="00997AE7">
        <w:rPr>
          <w:rFonts w:ascii="Garamond" w:hAnsi="Garamond"/>
        </w:rPr>
        <w:t xml:space="preserve">or “Somewhat </w:t>
      </w:r>
      <w:r w:rsidR="004232F1" w:rsidRPr="00997AE7">
        <w:rPr>
          <w:rFonts w:ascii="Garamond" w:hAnsi="Garamond"/>
        </w:rPr>
        <w:t>L</w:t>
      </w:r>
      <w:r w:rsidRPr="00997AE7">
        <w:rPr>
          <w:rFonts w:ascii="Garamond" w:hAnsi="Garamond"/>
        </w:rPr>
        <w:t xml:space="preserve">ikely” </w:t>
      </w:r>
      <w:r w:rsidR="004232F1" w:rsidRPr="00997AE7">
        <w:rPr>
          <w:rFonts w:ascii="Garamond" w:hAnsi="Garamond"/>
        </w:rPr>
        <w:t xml:space="preserve">(37%) </w:t>
      </w:r>
      <w:r w:rsidRPr="00997AE7">
        <w:rPr>
          <w:rFonts w:ascii="Garamond" w:hAnsi="Garamond"/>
        </w:rPr>
        <w:t xml:space="preserve">to join. </w:t>
      </w:r>
      <w:r w:rsidR="00336769" w:rsidRPr="00997AE7">
        <w:rPr>
          <w:rFonts w:ascii="Garamond" w:hAnsi="Garamond"/>
        </w:rPr>
        <w:t xml:space="preserve">See </w:t>
      </w:r>
      <w:r w:rsidR="004232F1" w:rsidRPr="00997AE7">
        <w:rPr>
          <w:rFonts w:ascii="Garamond" w:hAnsi="Garamond"/>
        </w:rPr>
        <w:t xml:space="preserve">the </w:t>
      </w:r>
      <w:r w:rsidR="00266C26">
        <w:rPr>
          <w:rFonts w:ascii="Garamond" w:hAnsi="Garamond"/>
        </w:rPr>
        <w:t>F</w:t>
      </w:r>
      <w:r w:rsidR="004232F1" w:rsidRPr="00997AE7">
        <w:rPr>
          <w:rFonts w:ascii="Garamond" w:hAnsi="Garamond"/>
        </w:rPr>
        <w:t xml:space="preserve">igure below for </w:t>
      </w:r>
      <w:r w:rsidR="00336769" w:rsidRPr="00997AE7">
        <w:rPr>
          <w:rFonts w:ascii="Garamond" w:hAnsi="Garamond"/>
        </w:rPr>
        <w:t>detailed responses</w:t>
      </w:r>
      <w:r w:rsidR="004232F1" w:rsidRPr="00997AE7">
        <w:rPr>
          <w:rFonts w:ascii="Garamond" w:hAnsi="Garamond"/>
        </w:rPr>
        <w:t>.</w:t>
      </w:r>
    </w:p>
    <w:p w14:paraId="306C0B2B" w14:textId="77777777" w:rsidR="00336769" w:rsidRPr="00997AE7" w:rsidRDefault="00336769" w:rsidP="001307B4">
      <w:pPr>
        <w:rPr>
          <w:rFonts w:ascii="Garamond" w:hAnsi="Garamond"/>
        </w:rPr>
      </w:pPr>
    </w:p>
    <w:p w14:paraId="1C95FC67" w14:textId="2C23DD3F" w:rsidR="002636D0" w:rsidRPr="00997AE7" w:rsidRDefault="00336769" w:rsidP="002636D0">
      <w:pPr>
        <w:rPr>
          <w:rFonts w:ascii="Garamond" w:eastAsia="Times New Roman" w:hAnsi="Garamond"/>
          <w:i/>
        </w:rPr>
      </w:pPr>
      <w:r w:rsidRPr="00997AE7">
        <w:rPr>
          <w:rFonts w:ascii="Garamond" w:eastAsia="Times New Roman" w:hAnsi="Garamond"/>
          <w:i/>
        </w:rPr>
        <w:t>Figure: Interest to Join the end+disparities Collaborative</w:t>
      </w:r>
    </w:p>
    <w:p w14:paraId="125A7ED1" w14:textId="177F4D77" w:rsidR="002636D0" w:rsidRPr="00997AE7" w:rsidRDefault="00482780" w:rsidP="00482780">
      <w:pPr>
        <w:jc w:val="center"/>
        <w:rPr>
          <w:rFonts w:ascii="Garamond" w:eastAsia="Times New Roman" w:hAnsi="Garamond"/>
        </w:rPr>
      </w:pPr>
      <w:r>
        <w:rPr>
          <w:rFonts w:ascii="Garamond" w:eastAsia="Times New Roman" w:hAnsi="Garamond"/>
          <w:noProof/>
        </w:rPr>
        <w:drawing>
          <wp:inline distT="0" distB="0" distL="0" distR="0" wp14:anchorId="2945365E" wp14:editId="5E6CDC95">
            <wp:extent cx="6047547" cy="2794407"/>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Q20.PNG"/>
                    <pic:cNvPicPr/>
                  </pic:nvPicPr>
                  <pic:blipFill>
                    <a:blip r:embed="rId11"/>
                    <a:stretch>
                      <a:fillRect/>
                    </a:stretch>
                  </pic:blipFill>
                  <pic:spPr>
                    <a:xfrm>
                      <a:off x="0" y="0"/>
                      <a:ext cx="6080988" cy="2809859"/>
                    </a:xfrm>
                    <a:prstGeom prst="rect">
                      <a:avLst/>
                    </a:prstGeom>
                  </pic:spPr>
                </pic:pic>
              </a:graphicData>
            </a:graphic>
          </wp:inline>
        </w:drawing>
      </w:r>
      <w:r>
        <w:rPr>
          <w:rFonts w:ascii="Garamond" w:eastAsia="Times New Roman" w:hAnsi="Garamond"/>
          <w:noProof/>
        </w:rPr>
        <w:drawing>
          <wp:inline distT="0" distB="0" distL="0" distR="0" wp14:anchorId="3DA14920" wp14:editId="315F1B59">
            <wp:extent cx="4946995" cy="1430189"/>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Q20 key.PNG"/>
                    <pic:cNvPicPr/>
                  </pic:nvPicPr>
                  <pic:blipFill>
                    <a:blip r:embed="rId12"/>
                    <a:stretch>
                      <a:fillRect/>
                    </a:stretch>
                  </pic:blipFill>
                  <pic:spPr>
                    <a:xfrm>
                      <a:off x="0" y="0"/>
                      <a:ext cx="4983325" cy="1440692"/>
                    </a:xfrm>
                    <a:prstGeom prst="rect">
                      <a:avLst/>
                    </a:prstGeom>
                  </pic:spPr>
                </pic:pic>
              </a:graphicData>
            </a:graphic>
          </wp:inline>
        </w:drawing>
      </w:r>
    </w:p>
    <w:p w14:paraId="02FE74BC" w14:textId="78348172" w:rsidR="00B0038B" w:rsidRDefault="002636D0">
      <w:pPr>
        <w:rPr>
          <w:rFonts w:ascii="Garamond" w:eastAsia="Times New Roman" w:hAnsi="Garamond"/>
          <w:i/>
        </w:rPr>
      </w:pPr>
      <w:r w:rsidRPr="00997AE7">
        <w:rPr>
          <w:rFonts w:ascii="Garamond" w:eastAsia="Times New Roman" w:hAnsi="Garamond"/>
          <w:noProof/>
        </w:rPr>
        <w:t>In addition, survey results indicated that the focus of the collab</w:t>
      </w:r>
      <w:r w:rsidR="003838B7">
        <w:rPr>
          <w:rFonts w:ascii="Garamond" w:eastAsia="Times New Roman" w:hAnsi="Garamond"/>
          <w:noProof/>
        </w:rPr>
        <w:t>o</w:t>
      </w:r>
      <w:r w:rsidRPr="00997AE7">
        <w:rPr>
          <w:rFonts w:ascii="Garamond" w:eastAsia="Times New Roman" w:hAnsi="Garamond"/>
          <w:noProof/>
        </w:rPr>
        <w:t>rative is in line with priorities of HIV providers. When asked how imporant reducing disparities is to include as a focus in thi</w:t>
      </w:r>
      <w:r w:rsidR="004232F1" w:rsidRPr="00997AE7">
        <w:rPr>
          <w:rFonts w:ascii="Garamond" w:eastAsia="Times New Roman" w:hAnsi="Garamond"/>
          <w:noProof/>
        </w:rPr>
        <w:t>s inititative</w:t>
      </w:r>
      <w:r w:rsidR="003838B7">
        <w:rPr>
          <w:rFonts w:ascii="Garamond" w:eastAsia="Times New Roman" w:hAnsi="Garamond"/>
          <w:noProof/>
        </w:rPr>
        <w:t xml:space="preserve"> – </w:t>
      </w:r>
      <w:r w:rsidR="004232F1" w:rsidRPr="00997AE7">
        <w:rPr>
          <w:rFonts w:ascii="Garamond" w:eastAsia="Times New Roman" w:hAnsi="Garamond"/>
          <w:noProof/>
        </w:rPr>
        <w:t>primarily MSM of C</w:t>
      </w:r>
      <w:r w:rsidRPr="00997AE7">
        <w:rPr>
          <w:rFonts w:ascii="Garamond" w:eastAsia="Times New Roman" w:hAnsi="Garamond"/>
          <w:noProof/>
        </w:rPr>
        <w:t>olor, African</w:t>
      </w:r>
      <w:r w:rsidR="004B2541">
        <w:rPr>
          <w:rFonts w:ascii="Garamond" w:eastAsia="Times New Roman" w:hAnsi="Garamond"/>
          <w:noProof/>
        </w:rPr>
        <w:t xml:space="preserve"> </w:t>
      </w:r>
      <w:r w:rsidRPr="00997AE7">
        <w:rPr>
          <w:rFonts w:ascii="Garamond" w:eastAsia="Times New Roman" w:hAnsi="Garamond"/>
          <w:noProof/>
        </w:rPr>
        <w:t xml:space="preserve">American and Latina </w:t>
      </w:r>
      <w:r w:rsidR="004232F1" w:rsidRPr="00997AE7">
        <w:rPr>
          <w:rFonts w:ascii="Garamond" w:eastAsia="Times New Roman" w:hAnsi="Garamond"/>
          <w:noProof/>
        </w:rPr>
        <w:t>W</w:t>
      </w:r>
      <w:r w:rsidRPr="00997AE7">
        <w:rPr>
          <w:rFonts w:ascii="Garamond" w:eastAsia="Times New Roman" w:hAnsi="Garamond"/>
          <w:noProof/>
        </w:rPr>
        <w:t xml:space="preserve">omen, </w:t>
      </w:r>
      <w:r w:rsidR="004232F1" w:rsidRPr="00997AE7">
        <w:rPr>
          <w:rFonts w:ascii="Garamond" w:eastAsia="Times New Roman" w:hAnsi="Garamond"/>
          <w:noProof/>
        </w:rPr>
        <w:t>Y</w:t>
      </w:r>
      <w:r w:rsidRPr="00997AE7">
        <w:rPr>
          <w:rFonts w:ascii="Garamond" w:eastAsia="Times New Roman" w:hAnsi="Garamond"/>
          <w:noProof/>
        </w:rPr>
        <w:t xml:space="preserve">outh, and </w:t>
      </w:r>
      <w:r w:rsidR="004232F1" w:rsidRPr="00997AE7">
        <w:rPr>
          <w:rFonts w:ascii="Garamond" w:eastAsia="Times New Roman" w:hAnsi="Garamond"/>
          <w:noProof/>
        </w:rPr>
        <w:t>T</w:t>
      </w:r>
      <w:r w:rsidRPr="00997AE7">
        <w:rPr>
          <w:rFonts w:ascii="Garamond" w:eastAsia="Times New Roman" w:hAnsi="Garamond"/>
          <w:noProof/>
        </w:rPr>
        <w:t xml:space="preserve">ransgender </w:t>
      </w:r>
      <w:r w:rsidR="004232F1" w:rsidRPr="00997AE7">
        <w:rPr>
          <w:rFonts w:ascii="Garamond" w:eastAsia="Times New Roman" w:hAnsi="Garamond"/>
          <w:noProof/>
        </w:rPr>
        <w:t>P</w:t>
      </w:r>
      <w:r w:rsidRPr="00997AE7">
        <w:rPr>
          <w:rFonts w:ascii="Garamond" w:eastAsia="Times New Roman" w:hAnsi="Garamond"/>
          <w:noProof/>
        </w:rPr>
        <w:t>eople</w:t>
      </w:r>
      <w:r w:rsidR="004232F1" w:rsidRPr="00997AE7">
        <w:rPr>
          <w:rFonts w:ascii="Garamond" w:eastAsia="Times New Roman" w:hAnsi="Garamond"/>
          <w:noProof/>
        </w:rPr>
        <w:t xml:space="preserve"> </w:t>
      </w:r>
      <w:r w:rsidR="003838B7">
        <w:rPr>
          <w:rFonts w:ascii="Garamond" w:eastAsia="Times New Roman" w:hAnsi="Garamond"/>
          <w:noProof/>
        </w:rPr>
        <w:t xml:space="preserve">– </w:t>
      </w:r>
      <w:r w:rsidRPr="00997AE7">
        <w:rPr>
          <w:rFonts w:ascii="Garamond" w:eastAsia="Times New Roman" w:hAnsi="Garamond"/>
          <w:noProof/>
        </w:rPr>
        <w:t xml:space="preserve">nearly all participants responded “Very Important” or “Important” (97%). </w:t>
      </w:r>
    </w:p>
    <w:p w14:paraId="7B4F95C8" w14:textId="17145B47" w:rsidR="004232F1" w:rsidRPr="00997AE7" w:rsidRDefault="004232F1" w:rsidP="004232F1">
      <w:pPr>
        <w:rPr>
          <w:rFonts w:ascii="Garamond" w:eastAsia="Times New Roman" w:hAnsi="Garamond"/>
          <w:i/>
        </w:rPr>
      </w:pPr>
      <w:r w:rsidRPr="00997AE7">
        <w:rPr>
          <w:rFonts w:ascii="Garamond" w:eastAsia="Times New Roman" w:hAnsi="Garamond"/>
          <w:i/>
        </w:rPr>
        <w:t>Figure: Disparities as a Focus for the end+disparities Collaborative</w:t>
      </w:r>
    </w:p>
    <w:p w14:paraId="54B68DE7" w14:textId="5567C895" w:rsidR="002636D0" w:rsidRPr="00997AE7" w:rsidRDefault="000F12DC" w:rsidP="002636D0">
      <w:pPr>
        <w:jc w:val="center"/>
        <w:rPr>
          <w:rFonts w:ascii="Garamond" w:eastAsia="Times New Roman" w:hAnsi="Garamond"/>
          <w:noProof/>
        </w:rPr>
      </w:pPr>
      <w:r>
        <w:rPr>
          <w:rFonts w:ascii="Garamond" w:eastAsia="Times New Roman" w:hAnsi="Garamond"/>
          <w:noProof/>
        </w:rPr>
        <w:drawing>
          <wp:inline distT="0" distB="0" distL="0" distR="0" wp14:anchorId="65CE2C64" wp14:editId="13626A62">
            <wp:extent cx="5471770" cy="734246"/>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Q3.PNG"/>
                    <pic:cNvPicPr/>
                  </pic:nvPicPr>
                  <pic:blipFill>
                    <a:blip r:embed="rId13"/>
                    <a:stretch>
                      <a:fillRect/>
                    </a:stretch>
                  </pic:blipFill>
                  <pic:spPr>
                    <a:xfrm>
                      <a:off x="0" y="0"/>
                      <a:ext cx="5536852" cy="742979"/>
                    </a:xfrm>
                    <a:prstGeom prst="rect">
                      <a:avLst/>
                    </a:prstGeom>
                  </pic:spPr>
                </pic:pic>
              </a:graphicData>
            </a:graphic>
          </wp:inline>
        </w:drawing>
      </w:r>
      <w:r>
        <w:rPr>
          <w:rFonts w:ascii="Garamond" w:eastAsia="Times New Roman" w:hAnsi="Garamond"/>
          <w:noProof/>
        </w:rPr>
        <w:drawing>
          <wp:inline distT="0" distB="0" distL="0" distR="0" wp14:anchorId="472D5BAB" wp14:editId="11F32714">
            <wp:extent cx="4787798" cy="131869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Q3 key.PNG"/>
                    <pic:cNvPicPr/>
                  </pic:nvPicPr>
                  <pic:blipFill>
                    <a:blip r:embed="rId14"/>
                    <a:stretch>
                      <a:fillRect/>
                    </a:stretch>
                  </pic:blipFill>
                  <pic:spPr>
                    <a:xfrm>
                      <a:off x="0" y="0"/>
                      <a:ext cx="4817649" cy="1326913"/>
                    </a:xfrm>
                    <a:prstGeom prst="rect">
                      <a:avLst/>
                    </a:prstGeom>
                  </pic:spPr>
                </pic:pic>
              </a:graphicData>
            </a:graphic>
          </wp:inline>
        </w:drawing>
      </w:r>
    </w:p>
    <w:p w14:paraId="7A6EB39A" w14:textId="77777777" w:rsidR="002636D0" w:rsidRPr="00997AE7" w:rsidRDefault="002636D0" w:rsidP="002636D0">
      <w:pPr>
        <w:rPr>
          <w:rFonts w:ascii="Garamond" w:eastAsia="Times New Roman" w:hAnsi="Garamond"/>
        </w:rPr>
      </w:pPr>
    </w:p>
    <w:p w14:paraId="03ED0F3D" w14:textId="77777777" w:rsidR="002636D0" w:rsidRPr="00997AE7" w:rsidRDefault="002636D0" w:rsidP="002636D0">
      <w:pPr>
        <w:rPr>
          <w:rFonts w:ascii="Garamond" w:eastAsia="Times New Roman" w:hAnsi="Garamond"/>
        </w:rPr>
      </w:pPr>
      <w:r w:rsidRPr="00997AE7">
        <w:rPr>
          <w:rFonts w:ascii="Garamond" w:eastAsia="Times New Roman" w:hAnsi="Garamond"/>
        </w:rPr>
        <w:t>Other key findings include:</w:t>
      </w:r>
    </w:p>
    <w:p w14:paraId="386E470A" w14:textId="7D06AB85" w:rsidR="002636D0" w:rsidRPr="00997AE7" w:rsidRDefault="003838B7" w:rsidP="002636D0">
      <w:pPr>
        <w:numPr>
          <w:ilvl w:val="0"/>
          <w:numId w:val="67"/>
        </w:numPr>
        <w:contextualSpacing/>
        <w:rPr>
          <w:rFonts w:ascii="Garamond" w:eastAsia="Times New Roman" w:hAnsi="Garamond"/>
        </w:rPr>
      </w:pPr>
      <w:r>
        <w:rPr>
          <w:rFonts w:ascii="Garamond" w:eastAsia="Times New Roman" w:hAnsi="Garamond"/>
        </w:rPr>
        <w:t xml:space="preserve">Sixty-eight percent </w:t>
      </w:r>
      <w:r w:rsidR="002636D0" w:rsidRPr="00997AE7">
        <w:rPr>
          <w:rFonts w:ascii="Garamond" w:eastAsia="Times New Roman" w:hAnsi="Garamond"/>
        </w:rPr>
        <w:t xml:space="preserve">of respondents thought that </w:t>
      </w:r>
      <w:r w:rsidR="004232F1" w:rsidRPr="00997AE7">
        <w:rPr>
          <w:rFonts w:ascii="Garamond" w:eastAsia="Times New Roman" w:hAnsi="Garamond"/>
        </w:rPr>
        <w:t>a</w:t>
      </w:r>
      <w:r w:rsidR="002636D0" w:rsidRPr="00997AE7">
        <w:rPr>
          <w:rFonts w:ascii="Garamond" w:eastAsia="Times New Roman" w:hAnsi="Garamond"/>
        </w:rPr>
        <w:t xml:space="preserve"> mobile a</w:t>
      </w:r>
      <w:r w:rsidR="004232F1" w:rsidRPr="00997AE7">
        <w:rPr>
          <w:rFonts w:ascii="Garamond" w:eastAsia="Times New Roman" w:hAnsi="Garamond"/>
        </w:rPr>
        <w:t>pp</w:t>
      </w:r>
      <w:r w:rsidR="008E6D02">
        <w:rPr>
          <w:rFonts w:ascii="Garamond" w:eastAsia="Times New Roman" w:hAnsi="Garamond"/>
        </w:rPr>
        <w:t xml:space="preserve">, further described on page 18 and in </w:t>
      </w:r>
      <w:r w:rsidR="004232F1" w:rsidRPr="00997AE7">
        <w:rPr>
          <w:rFonts w:ascii="Garamond" w:eastAsia="Times New Roman" w:hAnsi="Garamond"/>
        </w:rPr>
        <w:t xml:space="preserve">Appendix </w:t>
      </w:r>
      <w:r w:rsidR="00627331" w:rsidRPr="00997AE7">
        <w:rPr>
          <w:rFonts w:ascii="Garamond" w:eastAsia="Times New Roman" w:hAnsi="Garamond"/>
        </w:rPr>
        <w:t>C</w:t>
      </w:r>
      <w:r w:rsidR="008E6D02">
        <w:rPr>
          <w:rFonts w:ascii="Garamond" w:eastAsia="Times New Roman" w:hAnsi="Garamond"/>
        </w:rPr>
        <w:t xml:space="preserve">, </w:t>
      </w:r>
      <w:r w:rsidR="004232F1" w:rsidRPr="00997AE7">
        <w:rPr>
          <w:rFonts w:ascii="Garamond" w:eastAsia="Times New Roman" w:hAnsi="Garamond"/>
        </w:rPr>
        <w:t>would be “Very Be</w:t>
      </w:r>
      <w:r w:rsidR="002636D0" w:rsidRPr="00997AE7">
        <w:rPr>
          <w:rFonts w:ascii="Garamond" w:eastAsia="Times New Roman" w:hAnsi="Garamond"/>
        </w:rPr>
        <w:t xml:space="preserve">neficial” or “Somewhat </w:t>
      </w:r>
      <w:r w:rsidR="004232F1" w:rsidRPr="00997AE7">
        <w:rPr>
          <w:rFonts w:ascii="Garamond" w:eastAsia="Times New Roman" w:hAnsi="Garamond"/>
        </w:rPr>
        <w:t>B</w:t>
      </w:r>
      <w:r w:rsidR="002636D0" w:rsidRPr="00997AE7">
        <w:rPr>
          <w:rFonts w:ascii="Garamond" w:eastAsia="Times New Roman" w:hAnsi="Garamond"/>
        </w:rPr>
        <w:t>eneficial” (Q10).</w:t>
      </w:r>
    </w:p>
    <w:p w14:paraId="79A82717" w14:textId="36B943B6" w:rsidR="002636D0" w:rsidRPr="00997AE7" w:rsidRDefault="002636D0" w:rsidP="002636D0">
      <w:pPr>
        <w:numPr>
          <w:ilvl w:val="0"/>
          <w:numId w:val="67"/>
        </w:numPr>
        <w:contextualSpacing/>
        <w:rPr>
          <w:rFonts w:ascii="Garamond" w:eastAsia="Times New Roman" w:hAnsi="Garamond"/>
        </w:rPr>
      </w:pPr>
      <w:r w:rsidRPr="00997AE7">
        <w:rPr>
          <w:rFonts w:ascii="Garamond" w:eastAsia="Times New Roman" w:hAnsi="Garamond"/>
        </w:rPr>
        <w:t>Interest in each of the four identified subpopulations was spread relatively evenly</w:t>
      </w:r>
      <w:r w:rsidR="003838B7">
        <w:rPr>
          <w:rFonts w:ascii="Garamond" w:eastAsia="Times New Roman" w:hAnsi="Garamond"/>
        </w:rPr>
        <w:t>;</w:t>
      </w:r>
      <w:r w:rsidRPr="00997AE7">
        <w:rPr>
          <w:rFonts w:ascii="Garamond" w:eastAsia="Times New Roman" w:hAnsi="Garamond"/>
        </w:rPr>
        <w:t xml:space="preserve"> roughly 50%</w:t>
      </w:r>
      <w:r w:rsidR="003838B7">
        <w:rPr>
          <w:rFonts w:ascii="Garamond" w:eastAsia="Times New Roman" w:hAnsi="Garamond"/>
        </w:rPr>
        <w:t xml:space="preserve"> of respondents</w:t>
      </w:r>
      <w:r w:rsidRPr="00997AE7">
        <w:rPr>
          <w:rFonts w:ascii="Garamond" w:eastAsia="Times New Roman" w:hAnsi="Garamond"/>
        </w:rPr>
        <w:t xml:space="preserve"> indicated that they were “Very likely” to choose MSM of </w:t>
      </w:r>
      <w:r w:rsidR="004232F1" w:rsidRPr="00997AE7">
        <w:rPr>
          <w:rFonts w:ascii="Garamond" w:eastAsia="Times New Roman" w:hAnsi="Garamond"/>
        </w:rPr>
        <w:t>C</w:t>
      </w:r>
      <w:r w:rsidRPr="00997AE7">
        <w:rPr>
          <w:rFonts w:ascii="Garamond" w:eastAsia="Times New Roman" w:hAnsi="Garamond"/>
        </w:rPr>
        <w:t>olor, African</w:t>
      </w:r>
      <w:r w:rsidR="004B2541">
        <w:rPr>
          <w:rFonts w:ascii="Garamond" w:eastAsia="Times New Roman" w:hAnsi="Garamond"/>
        </w:rPr>
        <w:t xml:space="preserve"> </w:t>
      </w:r>
      <w:r w:rsidRPr="00997AE7">
        <w:rPr>
          <w:rFonts w:ascii="Garamond" w:eastAsia="Times New Roman" w:hAnsi="Garamond"/>
        </w:rPr>
        <w:t xml:space="preserve">American and Latina </w:t>
      </w:r>
      <w:r w:rsidR="004232F1" w:rsidRPr="00997AE7">
        <w:rPr>
          <w:rFonts w:ascii="Garamond" w:eastAsia="Times New Roman" w:hAnsi="Garamond"/>
        </w:rPr>
        <w:t>W</w:t>
      </w:r>
      <w:r w:rsidRPr="00997AE7">
        <w:rPr>
          <w:rFonts w:ascii="Garamond" w:eastAsia="Times New Roman" w:hAnsi="Garamond"/>
        </w:rPr>
        <w:t xml:space="preserve">omen, or </w:t>
      </w:r>
      <w:r w:rsidR="004232F1" w:rsidRPr="00997AE7">
        <w:rPr>
          <w:rFonts w:ascii="Garamond" w:eastAsia="Times New Roman" w:hAnsi="Garamond"/>
        </w:rPr>
        <w:t>Y</w:t>
      </w:r>
      <w:r w:rsidRPr="00997AE7">
        <w:rPr>
          <w:rFonts w:ascii="Garamond" w:eastAsia="Times New Roman" w:hAnsi="Garamond"/>
        </w:rPr>
        <w:t xml:space="preserve">outh, while 35% responded that they were “Very </w:t>
      </w:r>
      <w:r w:rsidR="004232F1" w:rsidRPr="00997AE7">
        <w:rPr>
          <w:rFonts w:ascii="Garamond" w:eastAsia="Times New Roman" w:hAnsi="Garamond"/>
        </w:rPr>
        <w:t>L</w:t>
      </w:r>
      <w:r w:rsidRPr="00997AE7">
        <w:rPr>
          <w:rFonts w:ascii="Garamond" w:eastAsia="Times New Roman" w:hAnsi="Garamond"/>
        </w:rPr>
        <w:t xml:space="preserve">ikely” to choose </w:t>
      </w:r>
      <w:r w:rsidR="004232F1" w:rsidRPr="00997AE7">
        <w:rPr>
          <w:rFonts w:ascii="Garamond" w:eastAsia="Times New Roman" w:hAnsi="Garamond"/>
        </w:rPr>
        <w:t>T</w:t>
      </w:r>
      <w:r w:rsidRPr="00997AE7">
        <w:rPr>
          <w:rFonts w:ascii="Garamond" w:eastAsia="Times New Roman" w:hAnsi="Garamond"/>
        </w:rPr>
        <w:t xml:space="preserve">ransgender </w:t>
      </w:r>
      <w:r w:rsidR="004232F1" w:rsidRPr="00997AE7">
        <w:rPr>
          <w:rFonts w:ascii="Garamond" w:eastAsia="Times New Roman" w:hAnsi="Garamond"/>
        </w:rPr>
        <w:t>P</w:t>
      </w:r>
      <w:r w:rsidRPr="00997AE7">
        <w:rPr>
          <w:rFonts w:ascii="Garamond" w:eastAsia="Times New Roman" w:hAnsi="Garamond"/>
        </w:rPr>
        <w:t>eople (Q13).</w:t>
      </w:r>
    </w:p>
    <w:p w14:paraId="42F0A31A" w14:textId="353080B1" w:rsidR="002636D0" w:rsidRPr="00997AE7" w:rsidRDefault="002636D0" w:rsidP="002636D0">
      <w:pPr>
        <w:numPr>
          <w:ilvl w:val="0"/>
          <w:numId w:val="67"/>
        </w:numPr>
        <w:contextualSpacing/>
        <w:rPr>
          <w:rFonts w:ascii="Garamond" w:eastAsia="Times New Roman" w:hAnsi="Garamond"/>
        </w:rPr>
      </w:pPr>
      <w:r w:rsidRPr="00997AE7">
        <w:rPr>
          <w:rFonts w:ascii="Garamond" w:eastAsia="Times New Roman" w:hAnsi="Garamond"/>
        </w:rPr>
        <w:t xml:space="preserve">The largest barriers for joining the collaborative were “Competing priorities for my time” (75%) and “Competing priorities for my HIV program” (44%) (Q21). </w:t>
      </w:r>
    </w:p>
    <w:p w14:paraId="24ADFF21" w14:textId="1FECFC25" w:rsidR="002636D0" w:rsidRPr="00997AE7" w:rsidRDefault="003838B7" w:rsidP="002636D0">
      <w:pPr>
        <w:numPr>
          <w:ilvl w:val="0"/>
          <w:numId w:val="67"/>
        </w:numPr>
        <w:contextualSpacing/>
        <w:rPr>
          <w:rFonts w:ascii="Garamond" w:eastAsia="Times New Roman" w:hAnsi="Garamond"/>
        </w:rPr>
      </w:pPr>
      <w:r>
        <w:rPr>
          <w:rFonts w:ascii="Garamond" w:eastAsia="Times New Roman" w:hAnsi="Garamond"/>
        </w:rPr>
        <w:t xml:space="preserve">Fifty-seven percent </w:t>
      </w:r>
      <w:r w:rsidR="002636D0" w:rsidRPr="00997AE7">
        <w:rPr>
          <w:rFonts w:ascii="Garamond" w:eastAsia="Times New Roman" w:hAnsi="Garamond"/>
        </w:rPr>
        <w:t>of respondents were willing to be contacted for future planning of the collaborative (Q25).</w:t>
      </w:r>
    </w:p>
    <w:p w14:paraId="422150EE" w14:textId="77777777" w:rsidR="002636D0" w:rsidRPr="00997AE7" w:rsidRDefault="002636D0" w:rsidP="002636D0">
      <w:pPr>
        <w:ind w:left="360"/>
        <w:rPr>
          <w:rFonts w:ascii="Garamond" w:eastAsia="Times New Roman" w:hAnsi="Garamond"/>
        </w:rPr>
      </w:pPr>
    </w:p>
    <w:p w14:paraId="21C6274B" w14:textId="2B014F8B" w:rsidR="00B02B15" w:rsidRPr="00997AE7" w:rsidRDefault="004232F1">
      <w:pPr>
        <w:rPr>
          <w:rFonts w:ascii="Garamond" w:hAnsi="Garamond"/>
        </w:rPr>
      </w:pPr>
      <w:r w:rsidRPr="00997AE7">
        <w:rPr>
          <w:rFonts w:ascii="Garamond" w:eastAsia="Times New Roman" w:hAnsi="Garamond"/>
        </w:rPr>
        <w:t xml:space="preserve">In addition, the NYSDOH conducted </w:t>
      </w:r>
      <w:r w:rsidR="00522BFA" w:rsidRPr="00997AE7">
        <w:rPr>
          <w:rFonts w:ascii="Garamond" w:hAnsi="Garamond"/>
        </w:rPr>
        <w:t>four</w:t>
      </w:r>
      <w:r w:rsidR="00D6766A" w:rsidRPr="00997AE7">
        <w:rPr>
          <w:rFonts w:ascii="Garamond" w:hAnsi="Garamond"/>
        </w:rPr>
        <w:t xml:space="preserve"> focus groups </w:t>
      </w:r>
      <w:r w:rsidRPr="00997AE7">
        <w:rPr>
          <w:rFonts w:ascii="Garamond" w:hAnsi="Garamond"/>
        </w:rPr>
        <w:t xml:space="preserve">with other national groups </w:t>
      </w:r>
      <w:r w:rsidR="003838B7">
        <w:rPr>
          <w:rFonts w:ascii="Garamond" w:hAnsi="Garamond"/>
        </w:rPr>
        <w:t>that</w:t>
      </w:r>
      <w:r w:rsidRPr="00997AE7">
        <w:rPr>
          <w:rFonts w:ascii="Garamond" w:hAnsi="Garamond"/>
        </w:rPr>
        <w:t xml:space="preserve"> </w:t>
      </w:r>
      <w:r w:rsidR="001E0554" w:rsidRPr="00997AE7">
        <w:rPr>
          <w:rFonts w:ascii="Garamond" w:hAnsi="Garamond"/>
        </w:rPr>
        <w:t>conduct national collaboratives, u</w:t>
      </w:r>
      <w:r w:rsidR="003838B7">
        <w:rPr>
          <w:rFonts w:ascii="Garamond" w:hAnsi="Garamond"/>
        </w:rPr>
        <w:t xml:space="preserve">se </w:t>
      </w:r>
      <w:r w:rsidR="001E0554" w:rsidRPr="00997AE7">
        <w:rPr>
          <w:rFonts w:ascii="Garamond" w:hAnsi="Garamond"/>
        </w:rPr>
        <w:t xml:space="preserve">virtual communication platforms for peer learning, or </w:t>
      </w:r>
      <w:r w:rsidR="003838B7">
        <w:rPr>
          <w:rFonts w:ascii="Garamond" w:hAnsi="Garamond"/>
        </w:rPr>
        <w:t xml:space="preserve">do a </w:t>
      </w:r>
      <w:r w:rsidR="001E0554" w:rsidRPr="00997AE7">
        <w:rPr>
          <w:rFonts w:ascii="Garamond" w:hAnsi="Garamond"/>
        </w:rPr>
        <w:t>combination</w:t>
      </w:r>
      <w:r w:rsidR="003838B7">
        <w:rPr>
          <w:rFonts w:ascii="Garamond" w:hAnsi="Garamond"/>
        </w:rPr>
        <w:t xml:space="preserve"> of the two</w:t>
      </w:r>
      <w:r w:rsidR="001E0554" w:rsidRPr="00997AE7">
        <w:rPr>
          <w:rFonts w:ascii="Garamond" w:hAnsi="Garamond"/>
        </w:rPr>
        <w:t xml:space="preserve">. </w:t>
      </w:r>
      <w:r w:rsidR="00D6766A" w:rsidRPr="00997AE7">
        <w:rPr>
          <w:rFonts w:ascii="Garamond" w:hAnsi="Garamond"/>
        </w:rPr>
        <w:t xml:space="preserve">Participants in these focus groups </w:t>
      </w:r>
      <w:r w:rsidR="001E0554" w:rsidRPr="00997AE7">
        <w:rPr>
          <w:rFonts w:ascii="Garamond" w:hAnsi="Garamond"/>
        </w:rPr>
        <w:t xml:space="preserve">included </w:t>
      </w:r>
      <w:r w:rsidR="00D6766A" w:rsidRPr="00997AE7">
        <w:rPr>
          <w:rFonts w:ascii="Garamond" w:hAnsi="Garamond"/>
        </w:rPr>
        <w:t xml:space="preserve">individuals </w:t>
      </w:r>
      <w:r w:rsidR="00522BFA" w:rsidRPr="00997AE7">
        <w:rPr>
          <w:rFonts w:ascii="Garamond" w:hAnsi="Garamond"/>
        </w:rPr>
        <w:t>managing HIV-specific</w:t>
      </w:r>
      <w:r w:rsidR="00D6766A" w:rsidRPr="00997AE7">
        <w:rPr>
          <w:rFonts w:ascii="Garamond" w:hAnsi="Garamond"/>
        </w:rPr>
        <w:t xml:space="preserve"> teleECHO sessions </w:t>
      </w:r>
      <w:r w:rsidR="001E0554" w:rsidRPr="00997AE7">
        <w:rPr>
          <w:rFonts w:ascii="Garamond" w:hAnsi="Garamond"/>
        </w:rPr>
        <w:t>(</w:t>
      </w:r>
      <w:r w:rsidR="00522BFA" w:rsidRPr="00997AE7">
        <w:rPr>
          <w:rFonts w:ascii="Garamond" w:hAnsi="Garamond"/>
        </w:rPr>
        <w:t>Brian Wood, MD)</w:t>
      </w:r>
      <w:r w:rsidR="00D6766A" w:rsidRPr="00997AE7">
        <w:rPr>
          <w:rFonts w:ascii="Garamond" w:hAnsi="Garamond"/>
        </w:rPr>
        <w:t xml:space="preserve">, </w:t>
      </w:r>
      <w:r w:rsidR="003838B7">
        <w:rPr>
          <w:rFonts w:ascii="Garamond" w:hAnsi="Garamond"/>
        </w:rPr>
        <w:t xml:space="preserve">a </w:t>
      </w:r>
      <w:r w:rsidR="00D6766A" w:rsidRPr="00997AE7">
        <w:rPr>
          <w:rFonts w:ascii="Garamond" w:hAnsi="Garamond"/>
        </w:rPr>
        <w:t>Part A Collaborative</w:t>
      </w:r>
      <w:r w:rsidR="00522BFA" w:rsidRPr="00997AE7">
        <w:rPr>
          <w:rFonts w:ascii="Garamond" w:hAnsi="Garamond"/>
        </w:rPr>
        <w:t xml:space="preserve"> (Michael Costa)</w:t>
      </w:r>
      <w:r w:rsidR="00D6766A" w:rsidRPr="00997AE7">
        <w:rPr>
          <w:rFonts w:ascii="Garamond" w:hAnsi="Garamond"/>
        </w:rPr>
        <w:t xml:space="preserve">, and </w:t>
      </w:r>
      <w:r w:rsidR="00522BFA" w:rsidRPr="00997AE7">
        <w:rPr>
          <w:rFonts w:ascii="Garamond" w:hAnsi="Garamond"/>
        </w:rPr>
        <w:t xml:space="preserve">a CDC-sponsored capacity building ECHO for state and local health departments (Julie Dombrowski, MD, MPH). The last focus group was conducted with RWHAP providers who indicated their interest to be contacted on the online </w:t>
      </w:r>
      <w:r w:rsidR="00243DD2" w:rsidRPr="00997AE7">
        <w:rPr>
          <w:rFonts w:ascii="Garamond" w:hAnsi="Garamond"/>
        </w:rPr>
        <w:t xml:space="preserve">Needs Assessment Survey </w:t>
      </w:r>
      <w:r w:rsidR="00522BFA" w:rsidRPr="00997AE7">
        <w:rPr>
          <w:rFonts w:ascii="Garamond" w:hAnsi="Garamond"/>
        </w:rPr>
        <w:t xml:space="preserve">tool. </w:t>
      </w:r>
      <w:r w:rsidR="004B7BE5" w:rsidRPr="00997AE7">
        <w:rPr>
          <w:rFonts w:ascii="Garamond" w:hAnsi="Garamond"/>
        </w:rPr>
        <w:t>The findings from these focus groups helped design the meeting structure</w:t>
      </w:r>
      <w:r w:rsidR="00243DD2" w:rsidRPr="00997AE7">
        <w:rPr>
          <w:rFonts w:ascii="Garamond" w:hAnsi="Garamond"/>
        </w:rPr>
        <w:t>,</w:t>
      </w:r>
      <w:r w:rsidR="004B7BE5" w:rsidRPr="00997AE7">
        <w:rPr>
          <w:rFonts w:ascii="Garamond" w:hAnsi="Garamond"/>
        </w:rPr>
        <w:t xml:space="preserve"> progress reporting processes</w:t>
      </w:r>
      <w:r w:rsidR="003838B7">
        <w:rPr>
          <w:rFonts w:ascii="Garamond" w:hAnsi="Garamond"/>
        </w:rPr>
        <w:t>,</w:t>
      </w:r>
      <w:r w:rsidR="00243DD2" w:rsidRPr="00997AE7">
        <w:rPr>
          <w:rFonts w:ascii="Garamond" w:hAnsi="Garamond"/>
        </w:rPr>
        <w:t xml:space="preserve"> and key terminologies used in the concept paper, </w:t>
      </w:r>
      <w:r w:rsidR="004B2541" w:rsidRPr="00997AE7">
        <w:rPr>
          <w:rFonts w:ascii="Garamond" w:hAnsi="Garamond"/>
        </w:rPr>
        <w:t>and</w:t>
      </w:r>
      <w:r w:rsidR="004B7BE5" w:rsidRPr="00997AE7">
        <w:rPr>
          <w:rFonts w:ascii="Garamond" w:hAnsi="Garamond"/>
        </w:rPr>
        <w:t xml:space="preserve"> provided insight on how to use the Zoom platform most efficiently for the purposes of this Collaborative. </w:t>
      </w:r>
    </w:p>
    <w:p w14:paraId="3A82D612" w14:textId="77777777" w:rsidR="001307B4" w:rsidRPr="00997AE7" w:rsidRDefault="001307B4">
      <w:pPr>
        <w:rPr>
          <w:rFonts w:ascii="Garamond" w:hAnsi="Garamond"/>
        </w:rPr>
      </w:pPr>
    </w:p>
    <w:p w14:paraId="3A16AF68" w14:textId="12169C8C" w:rsidR="00D312E0" w:rsidRPr="00997AE7" w:rsidRDefault="00675845" w:rsidP="00D312E0">
      <w:pPr>
        <w:pStyle w:val="Heading1"/>
        <w:rPr>
          <w:rFonts w:ascii="Garamond" w:hAnsi="Garamond"/>
        </w:rPr>
      </w:pPr>
      <w:bookmarkStart w:id="7" w:name="_Toc501122112"/>
      <w:r w:rsidRPr="00997AE7">
        <w:rPr>
          <w:rFonts w:ascii="Garamond" w:hAnsi="Garamond"/>
        </w:rPr>
        <w:t>Collaborative</w:t>
      </w:r>
      <w:r w:rsidR="00D312E0" w:rsidRPr="00997AE7">
        <w:rPr>
          <w:rFonts w:ascii="Garamond" w:hAnsi="Garamond"/>
        </w:rPr>
        <w:t xml:space="preserve"> Purpose and Aims</w:t>
      </w:r>
      <w:bookmarkEnd w:id="7"/>
    </w:p>
    <w:p w14:paraId="4A4E68E7" w14:textId="77777777" w:rsidR="00243DD2" w:rsidRPr="00997AE7" w:rsidRDefault="00243DD2" w:rsidP="00D312E0">
      <w:pPr>
        <w:rPr>
          <w:rFonts w:ascii="Garamond" w:hAnsi="Garamond"/>
        </w:rPr>
      </w:pPr>
    </w:p>
    <w:p w14:paraId="1353F92F" w14:textId="399CAABA" w:rsidR="00D312E0" w:rsidRPr="00997AE7" w:rsidRDefault="00D312E0" w:rsidP="00D312E0">
      <w:pPr>
        <w:rPr>
          <w:rFonts w:ascii="Garamond" w:hAnsi="Garamond"/>
          <w:u w:val="single"/>
        </w:rPr>
      </w:pPr>
      <w:r w:rsidRPr="00997AE7">
        <w:rPr>
          <w:rFonts w:ascii="Garamond" w:hAnsi="Garamond"/>
        </w:rPr>
        <w:t xml:space="preserve">The overarching mission of the </w:t>
      </w:r>
      <w:r w:rsidRPr="00997AE7">
        <w:rPr>
          <w:rFonts w:ascii="Garamond" w:hAnsi="Garamond"/>
          <w:bCs/>
        </w:rPr>
        <w:t>end+disparities ECHO Collaborative is to “promote the application of quality improvement interventions to measurably increase viral suppression rates for four disproportionately affected subpopulations of people living with HIV among Ryan White HIV/AIDS Program-funded providers.” The</w:t>
      </w:r>
      <w:r w:rsidRPr="00997AE7">
        <w:rPr>
          <w:rFonts w:ascii="Garamond" w:hAnsi="Garamond"/>
        </w:rPr>
        <w:t xml:space="preserve"> outcome goals of this national initiative are categorized into three different areas: reach, impact, and sustainability. </w:t>
      </w:r>
    </w:p>
    <w:p w14:paraId="178B2FBB" w14:textId="77777777" w:rsidR="00D312E0" w:rsidRPr="00997AE7" w:rsidRDefault="00D312E0" w:rsidP="00D312E0">
      <w:pPr>
        <w:rPr>
          <w:rFonts w:ascii="Garamond" w:hAnsi="Garamond"/>
        </w:rPr>
      </w:pPr>
    </w:p>
    <w:tbl>
      <w:tblPr>
        <w:tblStyle w:val="GridTable4-Accent11"/>
        <w:tblW w:w="9535" w:type="dxa"/>
        <w:tblLook w:val="00A0" w:firstRow="1" w:lastRow="0" w:firstColumn="1" w:lastColumn="0" w:noHBand="0" w:noVBand="0"/>
      </w:tblPr>
      <w:tblGrid>
        <w:gridCol w:w="9535"/>
      </w:tblGrid>
      <w:tr w:rsidR="00D312E0" w:rsidRPr="00997AE7" w14:paraId="565B0728" w14:textId="77777777" w:rsidTr="003F5CE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535" w:type="dxa"/>
          </w:tcPr>
          <w:p w14:paraId="51B2E07D" w14:textId="77777777" w:rsidR="00D312E0" w:rsidRPr="00997AE7" w:rsidRDefault="00D312E0" w:rsidP="004D55FA">
            <w:pPr>
              <w:spacing w:before="60" w:after="60"/>
              <w:rPr>
                <w:rFonts w:ascii="Garamond" w:hAnsi="Garamond"/>
                <w:sz w:val="28"/>
              </w:rPr>
            </w:pPr>
            <w:r w:rsidRPr="00997AE7">
              <w:rPr>
                <w:rFonts w:ascii="Garamond" w:hAnsi="Garamond"/>
                <w:sz w:val="28"/>
              </w:rPr>
              <w:t>Outcome Goals</w:t>
            </w:r>
          </w:p>
        </w:tc>
      </w:tr>
      <w:tr w:rsidR="00D312E0" w:rsidRPr="00997AE7" w14:paraId="316C5937" w14:textId="77777777" w:rsidTr="003F5CE7">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9535" w:type="dxa"/>
          </w:tcPr>
          <w:p w14:paraId="7D2E6B02" w14:textId="77777777" w:rsidR="00D312E0" w:rsidRPr="00997AE7" w:rsidRDefault="00D312E0" w:rsidP="004D55FA">
            <w:pPr>
              <w:spacing w:before="60" w:after="60"/>
              <w:rPr>
                <w:rFonts w:ascii="Garamond" w:hAnsi="Garamond"/>
              </w:rPr>
            </w:pPr>
            <w:r w:rsidRPr="00997AE7">
              <w:rPr>
                <w:rFonts w:ascii="Garamond" w:hAnsi="Garamond"/>
                <w:i/>
              </w:rPr>
              <w:t>Reach</w:t>
            </w:r>
            <w:r w:rsidRPr="00997AE7">
              <w:rPr>
                <w:rFonts w:ascii="Garamond" w:hAnsi="Garamond"/>
              </w:rPr>
              <w:t>:</w:t>
            </w:r>
          </w:p>
          <w:p w14:paraId="78CC37FD" w14:textId="77777777" w:rsidR="00D312E0" w:rsidRPr="00997AE7" w:rsidRDefault="00D312E0" w:rsidP="004D55FA">
            <w:pPr>
              <w:numPr>
                <w:ilvl w:val="0"/>
                <w:numId w:val="53"/>
              </w:numPr>
              <w:rPr>
                <w:rFonts w:ascii="Garamond" w:hAnsi="Garamond"/>
              </w:rPr>
            </w:pPr>
            <w:r w:rsidRPr="00997AE7">
              <w:rPr>
                <w:rFonts w:ascii="Garamond" w:hAnsi="Garamond"/>
              </w:rPr>
              <w:t>One in three RWHAP recipients across the nation actively participate in the end+disparities ECHO Collaborative</w:t>
            </w:r>
          </w:p>
          <w:p w14:paraId="4D8CE650" w14:textId="685DFF30" w:rsidR="00D312E0" w:rsidRPr="00997AE7" w:rsidRDefault="00243DD2" w:rsidP="004D55FA">
            <w:pPr>
              <w:numPr>
                <w:ilvl w:val="0"/>
                <w:numId w:val="53"/>
              </w:numPr>
              <w:rPr>
                <w:rFonts w:ascii="Garamond" w:hAnsi="Garamond"/>
              </w:rPr>
            </w:pPr>
            <w:r w:rsidRPr="00997AE7">
              <w:rPr>
                <w:rFonts w:ascii="Garamond" w:hAnsi="Garamond"/>
              </w:rPr>
              <w:t>30</w:t>
            </w:r>
            <w:r w:rsidR="00D312E0" w:rsidRPr="00997AE7">
              <w:rPr>
                <w:rFonts w:ascii="Garamond" w:hAnsi="Garamond"/>
              </w:rPr>
              <w:t>% of all people living with HIV cared for by communities served by the Ryan White HIV/AIDS Program are affected by participants of this Collaborative</w:t>
            </w:r>
          </w:p>
        </w:tc>
      </w:tr>
      <w:tr w:rsidR="00D312E0" w:rsidRPr="00997AE7" w14:paraId="44C862B9" w14:textId="77777777" w:rsidTr="003F5CE7">
        <w:trPr>
          <w:trHeight w:val="530"/>
        </w:trPr>
        <w:tc>
          <w:tcPr>
            <w:cnfStyle w:val="001000000000" w:firstRow="0" w:lastRow="0" w:firstColumn="1" w:lastColumn="0" w:oddVBand="0" w:evenVBand="0" w:oddHBand="0" w:evenHBand="0" w:firstRowFirstColumn="0" w:firstRowLastColumn="0" w:lastRowFirstColumn="0" w:lastRowLastColumn="0"/>
            <w:tcW w:w="9535" w:type="dxa"/>
          </w:tcPr>
          <w:p w14:paraId="24A757C4" w14:textId="77777777" w:rsidR="00D312E0" w:rsidRPr="00997AE7" w:rsidRDefault="00D312E0" w:rsidP="004D55FA">
            <w:pPr>
              <w:spacing w:before="60" w:after="60"/>
              <w:rPr>
                <w:rFonts w:ascii="Garamond" w:hAnsi="Garamond"/>
                <w:i/>
              </w:rPr>
            </w:pPr>
            <w:r w:rsidRPr="00997AE7">
              <w:rPr>
                <w:rFonts w:ascii="Garamond" w:hAnsi="Garamond"/>
                <w:i/>
              </w:rPr>
              <w:t>Impact:</w:t>
            </w:r>
          </w:p>
          <w:p w14:paraId="17057D2F" w14:textId="51B8CDF6" w:rsidR="00243DD2" w:rsidRPr="00997AE7" w:rsidRDefault="00243DD2" w:rsidP="00243DD2">
            <w:pPr>
              <w:numPr>
                <w:ilvl w:val="0"/>
                <w:numId w:val="53"/>
              </w:numPr>
              <w:rPr>
                <w:rFonts w:ascii="Garamond" w:hAnsi="Garamond"/>
              </w:rPr>
            </w:pPr>
            <w:r w:rsidRPr="00997AE7">
              <w:rPr>
                <w:rFonts w:ascii="Garamond" w:hAnsi="Garamond"/>
              </w:rPr>
              <w:t xml:space="preserve">Decrease the number of </w:t>
            </w:r>
            <w:r w:rsidR="003838B7">
              <w:rPr>
                <w:rFonts w:ascii="Garamond" w:hAnsi="Garamond"/>
              </w:rPr>
              <w:t xml:space="preserve">PLWH </w:t>
            </w:r>
            <w:r w:rsidRPr="00997AE7">
              <w:rPr>
                <w:rFonts w:ascii="Garamond" w:hAnsi="Garamond"/>
              </w:rPr>
              <w:t>who are not virally suppressed by 25% from baseline reports at the onset of the Collaborative</w:t>
            </w:r>
          </w:p>
          <w:p w14:paraId="7803CC7A" w14:textId="6B9E5D1C" w:rsidR="00D312E0" w:rsidRPr="00997AE7" w:rsidRDefault="00D312E0" w:rsidP="001307B4">
            <w:pPr>
              <w:numPr>
                <w:ilvl w:val="0"/>
                <w:numId w:val="53"/>
              </w:numPr>
              <w:rPr>
                <w:rFonts w:ascii="Garamond" w:hAnsi="Garamond"/>
              </w:rPr>
            </w:pPr>
            <w:r w:rsidRPr="00997AE7">
              <w:rPr>
                <w:rFonts w:ascii="Garamond" w:hAnsi="Garamond"/>
              </w:rPr>
              <w:t xml:space="preserve">Over </w:t>
            </w:r>
            <w:r w:rsidR="00995EA3" w:rsidRPr="00997AE7">
              <w:rPr>
                <w:rFonts w:ascii="Garamond" w:hAnsi="Garamond"/>
              </w:rPr>
              <w:t>5,000</w:t>
            </w:r>
            <w:r w:rsidR="00995EA3" w:rsidRPr="00997AE7" w:rsidDel="00995EA3">
              <w:rPr>
                <w:rFonts w:ascii="Garamond" w:hAnsi="Garamond"/>
              </w:rPr>
              <w:t xml:space="preserve"> </w:t>
            </w:r>
            <w:r w:rsidRPr="00997AE7">
              <w:rPr>
                <w:rFonts w:ascii="Garamond" w:hAnsi="Garamond"/>
              </w:rPr>
              <w:t xml:space="preserve">additional people living with HIV </w:t>
            </w:r>
            <w:r w:rsidR="00243DD2" w:rsidRPr="00997AE7">
              <w:rPr>
                <w:rFonts w:ascii="Garamond" w:hAnsi="Garamond"/>
              </w:rPr>
              <w:t>are</w:t>
            </w:r>
            <w:r w:rsidRPr="00997AE7">
              <w:rPr>
                <w:rFonts w:ascii="Garamond" w:hAnsi="Garamond"/>
              </w:rPr>
              <w:t xml:space="preserve"> virally suppressed by the end of the Collaborative </w:t>
            </w:r>
          </w:p>
        </w:tc>
      </w:tr>
      <w:tr w:rsidR="00D312E0" w:rsidRPr="00997AE7" w14:paraId="7E30C73D" w14:textId="77777777" w:rsidTr="003F5CE7">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9535" w:type="dxa"/>
          </w:tcPr>
          <w:p w14:paraId="56803D87" w14:textId="77777777" w:rsidR="00D312E0" w:rsidRPr="00997AE7" w:rsidRDefault="00D312E0" w:rsidP="004D55FA">
            <w:pPr>
              <w:spacing w:before="60" w:after="60"/>
              <w:rPr>
                <w:rFonts w:ascii="Garamond" w:hAnsi="Garamond"/>
                <w:i/>
              </w:rPr>
            </w:pPr>
            <w:r w:rsidRPr="00997AE7">
              <w:rPr>
                <w:rFonts w:ascii="Garamond" w:hAnsi="Garamond"/>
                <w:i/>
              </w:rPr>
              <w:t xml:space="preserve">Sustainability: </w:t>
            </w:r>
          </w:p>
          <w:p w14:paraId="10C55A95" w14:textId="179C5DF9" w:rsidR="00D312E0" w:rsidRPr="00997AE7" w:rsidRDefault="00D312E0" w:rsidP="004D55FA">
            <w:pPr>
              <w:pStyle w:val="ListParagraph"/>
              <w:numPr>
                <w:ilvl w:val="0"/>
                <w:numId w:val="53"/>
              </w:numPr>
              <w:contextualSpacing w:val="0"/>
              <w:rPr>
                <w:rFonts w:ascii="Garamond" w:hAnsi="Garamond"/>
              </w:rPr>
            </w:pPr>
            <w:r w:rsidRPr="00997AE7">
              <w:rPr>
                <w:rFonts w:ascii="Garamond" w:hAnsi="Garamond"/>
              </w:rPr>
              <w:t>90% of regional improvement group</w:t>
            </w:r>
            <w:r w:rsidR="00995EA3" w:rsidRPr="00997AE7">
              <w:rPr>
                <w:rFonts w:ascii="Garamond" w:hAnsi="Garamond"/>
              </w:rPr>
              <w:t>s</w:t>
            </w:r>
            <w:r w:rsidRPr="00997AE7">
              <w:rPr>
                <w:rFonts w:ascii="Garamond" w:hAnsi="Garamond"/>
              </w:rPr>
              <w:t xml:space="preserve"> of RHWAP recipients and </w:t>
            </w:r>
            <w:r w:rsidR="00FA0ADB" w:rsidRPr="00997AE7">
              <w:rPr>
                <w:rFonts w:ascii="Garamond" w:hAnsi="Garamond"/>
              </w:rPr>
              <w:t>subrecipients</w:t>
            </w:r>
            <w:r w:rsidRPr="00997AE7">
              <w:rPr>
                <w:rFonts w:ascii="Garamond" w:hAnsi="Garamond"/>
              </w:rPr>
              <w:t xml:space="preserve"> </w:t>
            </w:r>
            <w:r w:rsidR="000F7028" w:rsidRPr="00997AE7">
              <w:rPr>
                <w:rFonts w:ascii="Garamond" w:hAnsi="Garamond"/>
              </w:rPr>
              <w:t xml:space="preserve">(Regional Groups) </w:t>
            </w:r>
            <w:r w:rsidRPr="00997AE7">
              <w:rPr>
                <w:rFonts w:ascii="Garamond" w:hAnsi="Garamond"/>
              </w:rPr>
              <w:t>established at the beginning remain active six months after the end of the Collaborative (June 2020)</w:t>
            </w:r>
          </w:p>
        </w:tc>
      </w:tr>
    </w:tbl>
    <w:p w14:paraId="30586972" w14:textId="77777777" w:rsidR="00D312E0" w:rsidRPr="00997AE7" w:rsidRDefault="00D312E0" w:rsidP="00D312E0">
      <w:pPr>
        <w:rPr>
          <w:rFonts w:ascii="Garamond" w:hAnsi="Garamond" w:cstheme="minorHAnsi"/>
        </w:rPr>
      </w:pPr>
    </w:p>
    <w:p w14:paraId="4AD1FEAC" w14:textId="775689DC" w:rsidR="00D312E0" w:rsidRPr="00997AE7" w:rsidRDefault="00D312E0" w:rsidP="00D312E0">
      <w:pPr>
        <w:rPr>
          <w:rFonts w:ascii="Garamond" w:hAnsi="Garamond"/>
        </w:rPr>
      </w:pPr>
      <w:r w:rsidRPr="00997AE7">
        <w:rPr>
          <w:rFonts w:ascii="Garamond" w:hAnsi="Garamond"/>
        </w:rPr>
        <w:t>To guide the planning and implementation of this national improvement effort</w:t>
      </w:r>
      <w:r w:rsidR="003838B7">
        <w:rPr>
          <w:rFonts w:ascii="Garamond" w:hAnsi="Garamond"/>
        </w:rPr>
        <w:t>,</w:t>
      </w:r>
      <w:r w:rsidRPr="00997AE7">
        <w:rPr>
          <w:rFonts w:ascii="Garamond" w:hAnsi="Garamond"/>
        </w:rPr>
        <w:t xml:space="preserve"> the following four overall aims are established. </w:t>
      </w:r>
    </w:p>
    <w:p w14:paraId="7523F887" w14:textId="77777777" w:rsidR="00D312E0" w:rsidRPr="00997AE7" w:rsidRDefault="00D312E0" w:rsidP="00D312E0">
      <w:pPr>
        <w:rPr>
          <w:rFonts w:ascii="Garamond" w:hAnsi="Garamond"/>
        </w:rPr>
      </w:pPr>
    </w:p>
    <w:tbl>
      <w:tblPr>
        <w:tblStyle w:val="GridTable4-Accent11"/>
        <w:tblW w:w="9535" w:type="dxa"/>
        <w:tblLook w:val="00A0" w:firstRow="1" w:lastRow="0" w:firstColumn="1" w:lastColumn="0" w:noHBand="0" w:noVBand="0"/>
      </w:tblPr>
      <w:tblGrid>
        <w:gridCol w:w="9535"/>
      </w:tblGrid>
      <w:tr w:rsidR="00D312E0" w:rsidRPr="00997AE7" w14:paraId="73D32E8C" w14:textId="77777777" w:rsidTr="00313D11">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535" w:type="dxa"/>
          </w:tcPr>
          <w:p w14:paraId="00025067" w14:textId="77777777" w:rsidR="00D312E0" w:rsidRPr="00997AE7" w:rsidRDefault="00D312E0" w:rsidP="004D55FA">
            <w:pPr>
              <w:spacing w:before="60" w:after="60"/>
              <w:rPr>
                <w:rFonts w:ascii="Garamond" w:hAnsi="Garamond"/>
                <w:sz w:val="28"/>
              </w:rPr>
            </w:pPr>
            <w:r w:rsidRPr="00997AE7">
              <w:rPr>
                <w:rFonts w:ascii="Garamond" w:hAnsi="Garamond"/>
                <w:sz w:val="28"/>
              </w:rPr>
              <w:t>Aims</w:t>
            </w:r>
          </w:p>
        </w:tc>
      </w:tr>
      <w:tr w:rsidR="00D312E0" w:rsidRPr="00997AE7" w14:paraId="3F377453" w14:textId="77777777" w:rsidTr="00313D1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535" w:type="dxa"/>
          </w:tcPr>
          <w:p w14:paraId="07AD945F" w14:textId="77777777" w:rsidR="00D312E0" w:rsidRPr="00997AE7" w:rsidRDefault="00D312E0" w:rsidP="004D55FA">
            <w:pPr>
              <w:pStyle w:val="ListParagraph"/>
              <w:numPr>
                <w:ilvl w:val="0"/>
                <w:numId w:val="53"/>
              </w:numPr>
              <w:rPr>
                <w:rFonts w:ascii="Garamond" w:hAnsi="Garamond"/>
              </w:rPr>
            </w:pPr>
            <w:r w:rsidRPr="00997AE7">
              <w:rPr>
                <w:rFonts w:ascii="Garamond" w:hAnsi="Garamond"/>
              </w:rPr>
              <w:t>Increase viral suppression rates for people living with HIV by focusing on four disproportionately affected HIV subpopulations:</w:t>
            </w:r>
          </w:p>
          <w:p w14:paraId="2921A3F4" w14:textId="77777777" w:rsidR="00D312E0" w:rsidRPr="00997AE7" w:rsidRDefault="00D312E0" w:rsidP="004D55FA">
            <w:pPr>
              <w:pStyle w:val="ListParagraph"/>
              <w:numPr>
                <w:ilvl w:val="1"/>
                <w:numId w:val="53"/>
              </w:numPr>
              <w:rPr>
                <w:rFonts w:ascii="Garamond" w:hAnsi="Garamond"/>
              </w:rPr>
            </w:pPr>
            <w:r w:rsidRPr="00997AE7">
              <w:rPr>
                <w:rFonts w:ascii="Garamond" w:hAnsi="Garamond"/>
              </w:rPr>
              <w:t>MSM of Color</w:t>
            </w:r>
          </w:p>
          <w:p w14:paraId="0A9B9E43" w14:textId="7FF65EF8" w:rsidR="00D312E0" w:rsidRPr="00997AE7" w:rsidRDefault="00D312E0" w:rsidP="004D55FA">
            <w:pPr>
              <w:pStyle w:val="ListParagraph"/>
              <w:numPr>
                <w:ilvl w:val="1"/>
                <w:numId w:val="53"/>
              </w:numPr>
              <w:rPr>
                <w:rFonts w:ascii="Garamond" w:hAnsi="Garamond"/>
              </w:rPr>
            </w:pPr>
            <w:r w:rsidRPr="00997AE7">
              <w:rPr>
                <w:rFonts w:ascii="Garamond" w:hAnsi="Garamond"/>
              </w:rPr>
              <w:t>African</w:t>
            </w:r>
            <w:r w:rsidR="00884BA2" w:rsidRPr="00997AE7">
              <w:rPr>
                <w:rFonts w:ascii="Garamond" w:hAnsi="Garamond"/>
              </w:rPr>
              <w:t xml:space="preserve"> American</w:t>
            </w:r>
            <w:r w:rsidRPr="00997AE7">
              <w:rPr>
                <w:rFonts w:ascii="Garamond" w:hAnsi="Garamond"/>
              </w:rPr>
              <w:t xml:space="preserve"> and Latina Women</w:t>
            </w:r>
          </w:p>
          <w:p w14:paraId="0F1322EB" w14:textId="77777777" w:rsidR="00D312E0" w:rsidRPr="00997AE7" w:rsidRDefault="00D312E0" w:rsidP="004D55FA">
            <w:pPr>
              <w:pStyle w:val="ListParagraph"/>
              <w:numPr>
                <w:ilvl w:val="1"/>
                <w:numId w:val="53"/>
              </w:numPr>
              <w:rPr>
                <w:rFonts w:ascii="Garamond" w:hAnsi="Garamond"/>
              </w:rPr>
            </w:pPr>
            <w:r w:rsidRPr="00997AE7">
              <w:rPr>
                <w:rFonts w:ascii="Garamond" w:hAnsi="Garamond"/>
              </w:rPr>
              <w:t>Transgender People</w:t>
            </w:r>
          </w:p>
          <w:p w14:paraId="6C2F5C26" w14:textId="77777777" w:rsidR="00D312E0" w:rsidRPr="00997AE7" w:rsidRDefault="00D312E0" w:rsidP="004D55FA">
            <w:pPr>
              <w:pStyle w:val="ListParagraph"/>
              <w:numPr>
                <w:ilvl w:val="1"/>
                <w:numId w:val="53"/>
              </w:numPr>
              <w:rPr>
                <w:rFonts w:ascii="Garamond" w:hAnsi="Garamond"/>
              </w:rPr>
            </w:pPr>
            <w:r w:rsidRPr="00997AE7">
              <w:rPr>
                <w:rFonts w:ascii="Garamond" w:hAnsi="Garamond"/>
              </w:rPr>
              <w:t>Youth (Aged 13-24)</w:t>
            </w:r>
          </w:p>
          <w:p w14:paraId="6FEF0248" w14:textId="759E3AEC" w:rsidR="00D312E0" w:rsidRPr="00997AE7" w:rsidRDefault="00D312E0" w:rsidP="004D55FA">
            <w:pPr>
              <w:pStyle w:val="ListParagraph"/>
              <w:numPr>
                <w:ilvl w:val="0"/>
                <w:numId w:val="53"/>
              </w:numPr>
              <w:rPr>
                <w:rFonts w:ascii="Garamond" w:hAnsi="Garamond"/>
              </w:rPr>
            </w:pPr>
            <w:r w:rsidRPr="00997AE7">
              <w:rPr>
                <w:rFonts w:ascii="Garamond" w:hAnsi="Garamond"/>
              </w:rPr>
              <w:t xml:space="preserve">Increase the average viral suppression rate across all </w:t>
            </w:r>
            <w:r w:rsidR="00A23777">
              <w:rPr>
                <w:rFonts w:ascii="Garamond" w:hAnsi="Garamond"/>
              </w:rPr>
              <w:t>PLWH</w:t>
            </w:r>
            <w:r w:rsidR="00B11599">
              <w:rPr>
                <w:rFonts w:ascii="Garamond" w:hAnsi="Garamond"/>
              </w:rPr>
              <w:t xml:space="preserve"> served by </w:t>
            </w:r>
            <w:r w:rsidRPr="00997AE7">
              <w:rPr>
                <w:rFonts w:ascii="Garamond" w:hAnsi="Garamond"/>
              </w:rPr>
              <w:t>Collaborative participants</w:t>
            </w:r>
          </w:p>
        </w:tc>
      </w:tr>
      <w:tr w:rsidR="00243DD2" w:rsidRPr="00997AE7" w14:paraId="64273F7A" w14:textId="77777777" w:rsidTr="007D6AC8">
        <w:trPr>
          <w:trHeight w:val="233"/>
        </w:trPr>
        <w:tc>
          <w:tcPr>
            <w:cnfStyle w:val="001000000000" w:firstRow="0" w:lastRow="0" w:firstColumn="1" w:lastColumn="0" w:oddVBand="0" w:evenVBand="0" w:oddHBand="0" w:evenHBand="0" w:firstRowFirstColumn="0" w:firstRowLastColumn="0" w:lastRowFirstColumn="0" w:lastRowLastColumn="0"/>
            <w:tcW w:w="9535" w:type="dxa"/>
          </w:tcPr>
          <w:p w14:paraId="7269E947" w14:textId="77777777" w:rsidR="00243DD2" w:rsidRPr="00997AE7" w:rsidRDefault="00243DD2" w:rsidP="007D6AC8">
            <w:pPr>
              <w:pStyle w:val="ListParagraph"/>
              <w:numPr>
                <w:ilvl w:val="0"/>
                <w:numId w:val="53"/>
              </w:numPr>
              <w:rPr>
                <w:rFonts w:ascii="Garamond" w:hAnsi="Garamond"/>
              </w:rPr>
            </w:pPr>
            <w:r w:rsidRPr="00997AE7">
              <w:rPr>
                <w:rFonts w:ascii="Garamond" w:hAnsi="Garamond"/>
              </w:rPr>
              <w:t>Implement and document effective improvement activities to reduce gaps in HIV care for disproportionately affected HIV subpopulations</w:t>
            </w:r>
          </w:p>
        </w:tc>
      </w:tr>
      <w:tr w:rsidR="00D312E0" w:rsidRPr="00997AE7" w14:paraId="52EDC060" w14:textId="77777777" w:rsidTr="00313D1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535" w:type="dxa"/>
          </w:tcPr>
          <w:p w14:paraId="4D766AD8" w14:textId="111C3337" w:rsidR="00D312E0" w:rsidRPr="00997AE7" w:rsidRDefault="00D312E0" w:rsidP="004D55FA">
            <w:pPr>
              <w:pStyle w:val="ListParagraph"/>
              <w:numPr>
                <w:ilvl w:val="0"/>
                <w:numId w:val="53"/>
              </w:numPr>
              <w:rPr>
                <w:rFonts w:ascii="Garamond" w:hAnsi="Garamond"/>
              </w:rPr>
            </w:pPr>
            <w:r w:rsidRPr="00997AE7">
              <w:rPr>
                <w:rFonts w:ascii="Garamond" w:hAnsi="Garamond"/>
              </w:rPr>
              <w:t xml:space="preserve">Sustain local regional quality management networks of cross-Part RWHAP recipients and </w:t>
            </w:r>
            <w:r w:rsidR="00FA0ADB" w:rsidRPr="00997AE7">
              <w:rPr>
                <w:rFonts w:ascii="Garamond" w:hAnsi="Garamond"/>
              </w:rPr>
              <w:t>subrecipients</w:t>
            </w:r>
            <w:r w:rsidRPr="00997AE7">
              <w:rPr>
                <w:rFonts w:ascii="Garamond" w:hAnsi="Garamond"/>
              </w:rPr>
              <w:t xml:space="preserve"> in regional improvement groups (</w:t>
            </w:r>
            <w:r w:rsidR="000F7028" w:rsidRPr="00997AE7">
              <w:rPr>
                <w:rFonts w:ascii="Garamond" w:hAnsi="Garamond"/>
              </w:rPr>
              <w:t>Regional Groups</w:t>
            </w:r>
            <w:r w:rsidRPr="00997AE7">
              <w:rPr>
                <w:rFonts w:ascii="Garamond" w:hAnsi="Garamond"/>
              </w:rPr>
              <w:t>)</w:t>
            </w:r>
          </w:p>
        </w:tc>
      </w:tr>
    </w:tbl>
    <w:p w14:paraId="7CA1F790" w14:textId="77777777" w:rsidR="00D312E0" w:rsidRPr="00997AE7" w:rsidRDefault="00D312E0" w:rsidP="00D312E0">
      <w:pPr>
        <w:rPr>
          <w:rFonts w:ascii="Garamond" w:hAnsi="Garamond"/>
        </w:rPr>
      </w:pPr>
    </w:p>
    <w:p w14:paraId="6CA35715" w14:textId="5EF0684D" w:rsidR="00D312E0" w:rsidRPr="00997AE7" w:rsidRDefault="00D312E0" w:rsidP="00D312E0">
      <w:pPr>
        <w:rPr>
          <w:rFonts w:ascii="Garamond" w:hAnsi="Garamond"/>
        </w:rPr>
      </w:pPr>
      <w:r w:rsidRPr="00997AE7">
        <w:rPr>
          <w:rFonts w:ascii="Garamond" w:hAnsi="Garamond"/>
        </w:rPr>
        <w:t xml:space="preserve">The following </w:t>
      </w:r>
      <w:r w:rsidR="00995EA3" w:rsidRPr="00997AE7">
        <w:rPr>
          <w:rFonts w:ascii="Garamond" w:hAnsi="Garamond"/>
        </w:rPr>
        <w:t>T</w:t>
      </w:r>
      <w:r w:rsidRPr="00997AE7">
        <w:rPr>
          <w:rFonts w:ascii="Garamond" w:hAnsi="Garamond"/>
        </w:rPr>
        <w:t xml:space="preserve">able outlines the three Collaborative Aims, their corresponding measures, specific objectives, benchmarks to evaluate their success, and further measurement details. </w:t>
      </w:r>
    </w:p>
    <w:p w14:paraId="51509F90" w14:textId="77777777" w:rsidR="00D312E0" w:rsidRPr="00997AE7" w:rsidRDefault="00D312E0" w:rsidP="00D312E0">
      <w:pPr>
        <w:rPr>
          <w:rFonts w:ascii="Garamond" w:hAnsi="Garamond"/>
        </w:rPr>
      </w:pPr>
    </w:p>
    <w:p w14:paraId="4E6E6E79" w14:textId="77777777" w:rsidR="003F5CE7" w:rsidRDefault="003F5CE7">
      <w:r>
        <w:rPr>
          <w:b/>
          <w:bCs/>
        </w:rPr>
        <w:br w:type="page"/>
      </w:r>
    </w:p>
    <w:tbl>
      <w:tblPr>
        <w:tblStyle w:val="GridTable4-Accent11"/>
        <w:tblW w:w="9548" w:type="dxa"/>
        <w:tblLook w:val="04A0" w:firstRow="1" w:lastRow="0" w:firstColumn="1" w:lastColumn="0" w:noHBand="0" w:noVBand="1"/>
      </w:tblPr>
      <w:tblGrid>
        <w:gridCol w:w="2515"/>
        <w:gridCol w:w="3960"/>
        <w:gridCol w:w="3073"/>
      </w:tblGrid>
      <w:tr w:rsidR="003F5CE7" w:rsidRPr="00997AE7" w14:paraId="12676D88" w14:textId="77777777" w:rsidTr="003F5CE7">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548" w:type="dxa"/>
            <w:gridSpan w:val="3"/>
          </w:tcPr>
          <w:p w14:paraId="1D06368C" w14:textId="5270DA2A" w:rsidR="00D312E0" w:rsidRPr="00997AE7" w:rsidRDefault="00D312E0" w:rsidP="004D55FA">
            <w:pPr>
              <w:spacing w:before="60" w:after="60"/>
              <w:rPr>
                <w:rFonts w:ascii="Garamond" w:hAnsi="Garamond"/>
                <w:sz w:val="28"/>
              </w:rPr>
            </w:pPr>
            <w:r w:rsidRPr="00997AE7">
              <w:rPr>
                <w:rFonts w:ascii="Garamond" w:hAnsi="Garamond"/>
                <w:sz w:val="28"/>
              </w:rPr>
              <w:t xml:space="preserve">Aim 1: Increase viral suppression rates for people living with HIV by focusing on four disproportionately affected HIV subpopulations and increase the average viral suppression rate </w:t>
            </w:r>
            <w:r w:rsidR="005D34A1" w:rsidRPr="005D34A1">
              <w:rPr>
                <w:rFonts w:ascii="Garamond" w:hAnsi="Garamond"/>
                <w:sz w:val="28"/>
              </w:rPr>
              <w:t xml:space="preserve">across all </w:t>
            </w:r>
            <w:r w:rsidR="00A23777">
              <w:rPr>
                <w:rFonts w:ascii="Garamond" w:hAnsi="Garamond"/>
                <w:sz w:val="28"/>
              </w:rPr>
              <w:t xml:space="preserve">PLWH </w:t>
            </w:r>
            <w:r w:rsidR="005D34A1" w:rsidRPr="005D34A1">
              <w:rPr>
                <w:rFonts w:ascii="Garamond" w:hAnsi="Garamond"/>
                <w:sz w:val="28"/>
              </w:rPr>
              <w:t>served by Collaborative participants</w:t>
            </w:r>
          </w:p>
        </w:tc>
      </w:tr>
      <w:tr w:rsidR="003F5CE7" w:rsidRPr="00997AE7" w14:paraId="0DC5B31C" w14:textId="77777777" w:rsidTr="003F5CE7">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9548" w:type="dxa"/>
            <w:gridSpan w:val="3"/>
          </w:tcPr>
          <w:p w14:paraId="24E1B7A0" w14:textId="159EC9FA" w:rsidR="00D312E0" w:rsidRPr="00997AE7" w:rsidRDefault="00C046E9" w:rsidP="004D55FA">
            <w:pPr>
              <w:spacing w:before="60" w:after="60"/>
              <w:rPr>
                <w:rFonts w:ascii="Garamond" w:hAnsi="Garamond"/>
                <w:sz w:val="22"/>
                <w:szCs w:val="20"/>
              </w:rPr>
            </w:pPr>
            <w:r w:rsidRPr="00997AE7">
              <w:rPr>
                <w:rFonts w:ascii="Garamond" w:hAnsi="Garamond"/>
                <w:sz w:val="22"/>
                <w:szCs w:val="20"/>
              </w:rPr>
              <w:t>Measure</w:t>
            </w:r>
            <w:r w:rsidR="00243DD2" w:rsidRPr="00997AE7">
              <w:rPr>
                <w:rFonts w:ascii="Garamond" w:hAnsi="Garamond"/>
                <w:sz w:val="22"/>
                <w:szCs w:val="20"/>
              </w:rPr>
              <w:t xml:space="preserve"> </w:t>
            </w:r>
            <w:r w:rsidR="00D312E0" w:rsidRPr="00997AE7">
              <w:rPr>
                <w:rFonts w:ascii="Garamond" w:hAnsi="Garamond"/>
                <w:sz w:val="22"/>
                <w:szCs w:val="20"/>
              </w:rPr>
              <w:t xml:space="preserve">1: </w:t>
            </w:r>
            <w:r w:rsidR="00243DD2" w:rsidRPr="00997AE7">
              <w:rPr>
                <w:rFonts w:ascii="Garamond" w:hAnsi="Garamond"/>
                <w:sz w:val="22"/>
                <w:szCs w:val="20"/>
              </w:rPr>
              <w:t xml:space="preserve">Decrease the number of </w:t>
            </w:r>
            <w:r w:rsidR="00A23777">
              <w:rPr>
                <w:rFonts w:ascii="Garamond" w:hAnsi="Garamond"/>
                <w:sz w:val="22"/>
                <w:szCs w:val="20"/>
              </w:rPr>
              <w:t>PLWH</w:t>
            </w:r>
            <w:r w:rsidR="00243DD2" w:rsidRPr="00997AE7">
              <w:rPr>
                <w:rFonts w:ascii="Garamond" w:hAnsi="Garamond"/>
                <w:sz w:val="22"/>
                <w:szCs w:val="20"/>
              </w:rPr>
              <w:t xml:space="preserve"> who are not virally suppressed by 25% from baseline reports at the onset of the Collaborative</w:t>
            </w:r>
          </w:p>
          <w:p w14:paraId="024E37F7" w14:textId="32B89A82" w:rsidR="00D312E0" w:rsidRPr="00997AE7" w:rsidRDefault="00C046E9" w:rsidP="001307B4">
            <w:pPr>
              <w:spacing w:before="60" w:after="60"/>
              <w:rPr>
                <w:rFonts w:ascii="Garamond" w:hAnsi="Garamond"/>
                <w:b w:val="0"/>
                <w:sz w:val="20"/>
                <w:szCs w:val="20"/>
              </w:rPr>
            </w:pPr>
            <w:r w:rsidRPr="00997AE7">
              <w:rPr>
                <w:rFonts w:ascii="Garamond" w:hAnsi="Garamond"/>
                <w:sz w:val="22"/>
                <w:szCs w:val="20"/>
              </w:rPr>
              <w:t>Measure</w:t>
            </w:r>
            <w:r w:rsidRPr="00997AE7" w:rsidDel="00243DD2">
              <w:rPr>
                <w:rFonts w:ascii="Garamond" w:hAnsi="Garamond"/>
                <w:sz w:val="22"/>
                <w:szCs w:val="20"/>
              </w:rPr>
              <w:t xml:space="preserve"> </w:t>
            </w:r>
            <w:r w:rsidR="00D312E0" w:rsidRPr="00997AE7">
              <w:rPr>
                <w:rFonts w:ascii="Garamond" w:hAnsi="Garamond"/>
                <w:sz w:val="22"/>
                <w:szCs w:val="20"/>
              </w:rPr>
              <w:t xml:space="preserve">2: </w:t>
            </w:r>
            <w:r w:rsidR="00243DD2" w:rsidRPr="00997AE7">
              <w:rPr>
                <w:rFonts w:ascii="Garamond" w:hAnsi="Garamond"/>
                <w:sz w:val="22"/>
                <w:szCs w:val="20"/>
              </w:rPr>
              <w:t xml:space="preserve">Over 5,000 additional people living with HIV are virally suppressed by the end of the Collaborative </w:t>
            </w:r>
          </w:p>
        </w:tc>
      </w:tr>
      <w:tr w:rsidR="003F5CE7" w:rsidRPr="00997AE7" w14:paraId="508933D4" w14:textId="77777777" w:rsidTr="00094D4D">
        <w:tc>
          <w:tcPr>
            <w:cnfStyle w:val="001000000000" w:firstRow="0" w:lastRow="0" w:firstColumn="1" w:lastColumn="0" w:oddVBand="0" w:evenVBand="0" w:oddHBand="0" w:evenHBand="0" w:firstRowFirstColumn="0" w:firstRowLastColumn="0" w:lastRowFirstColumn="0" w:lastRowLastColumn="0"/>
            <w:tcW w:w="2515" w:type="dxa"/>
          </w:tcPr>
          <w:p w14:paraId="7474EB60" w14:textId="77777777" w:rsidR="00D312E0" w:rsidRPr="00094D4D" w:rsidRDefault="00D312E0" w:rsidP="004D55FA">
            <w:pPr>
              <w:spacing w:before="60" w:after="60"/>
              <w:rPr>
                <w:rFonts w:ascii="Garamond" w:hAnsi="Garamond"/>
                <w:sz w:val="22"/>
                <w:szCs w:val="22"/>
              </w:rPr>
            </w:pPr>
            <w:r w:rsidRPr="00094D4D">
              <w:rPr>
                <w:rFonts w:ascii="Garamond" w:hAnsi="Garamond"/>
                <w:sz w:val="22"/>
                <w:szCs w:val="22"/>
              </w:rPr>
              <w:t>Objectives</w:t>
            </w:r>
          </w:p>
        </w:tc>
        <w:tc>
          <w:tcPr>
            <w:tcW w:w="3960" w:type="dxa"/>
          </w:tcPr>
          <w:p w14:paraId="4476A72E" w14:textId="77777777" w:rsidR="00D312E0" w:rsidRPr="00094D4D" w:rsidRDefault="00D312E0" w:rsidP="004D55FA">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094D4D">
              <w:rPr>
                <w:rFonts w:ascii="Garamond" w:hAnsi="Garamond"/>
                <w:b/>
                <w:sz w:val="22"/>
                <w:szCs w:val="22"/>
              </w:rPr>
              <w:t>Benchmarks</w:t>
            </w:r>
          </w:p>
        </w:tc>
        <w:tc>
          <w:tcPr>
            <w:tcW w:w="3073" w:type="dxa"/>
          </w:tcPr>
          <w:p w14:paraId="16F8595E" w14:textId="77777777" w:rsidR="00D312E0" w:rsidRPr="00094D4D" w:rsidRDefault="00D312E0" w:rsidP="004D55FA">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094D4D">
              <w:rPr>
                <w:rFonts w:ascii="Garamond" w:hAnsi="Garamond"/>
                <w:b/>
                <w:sz w:val="22"/>
                <w:szCs w:val="22"/>
              </w:rPr>
              <w:t>Measurement Details</w:t>
            </w:r>
          </w:p>
        </w:tc>
      </w:tr>
      <w:tr w:rsidR="003F5CE7" w:rsidRPr="00997AE7" w14:paraId="0C840D8E" w14:textId="77777777" w:rsidTr="00094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3A962D33" w14:textId="77777777" w:rsidR="00D312E0" w:rsidRPr="00094D4D" w:rsidRDefault="00D312E0" w:rsidP="004D55FA">
            <w:pPr>
              <w:rPr>
                <w:rFonts w:ascii="Garamond" w:hAnsi="Garamond"/>
                <w:sz w:val="22"/>
                <w:szCs w:val="22"/>
              </w:rPr>
            </w:pPr>
            <w:r w:rsidRPr="00094D4D">
              <w:rPr>
                <w:rFonts w:ascii="Garamond" w:hAnsi="Garamond"/>
                <w:sz w:val="22"/>
                <w:szCs w:val="22"/>
              </w:rPr>
              <w:t>Increase capacity to locally report performance data for disproportionately affected HIV subpopulations</w:t>
            </w:r>
          </w:p>
        </w:tc>
        <w:tc>
          <w:tcPr>
            <w:tcW w:w="3960" w:type="dxa"/>
          </w:tcPr>
          <w:p w14:paraId="2E50C78F" w14:textId="03EEFAA4" w:rsidR="00D312E0" w:rsidRPr="00094D4D" w:rsidRDefault="00995EA3" w:rsidP="004D55FA">
            <w:pPr>
              <w:pStyle w:val="ListParagraph"/>
              <w:numPr>
                <w:ilvl w:val="0"/>
                <w:numId w:val="35"/>
              </w:numPr>
              <w:ind w:left="228" w:hanging="228"/>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75</w:t>
            </w:r>
            <w:r w:rsidR="00D312E0" w:rsidRPr="00094D4D">
              <w:rPr>
                <w:rFonts w:ascii="Garamond" w:hAnsi="Garamond"/>
                <w:sz w:val="22"/>
                <w:szCs w:val="22"/>
              </w:rPr>
              <w:t>% of active participants use the disparity calculator to identify an agency-specific HIV subpopulation</w:t>
            </w:r>
            <w:r w:rsidR="0083513B">
              <w:rPr>
                <w:rFonts w:ascii="Garamond" w:hAnsi="Garamond"/>
                <w:sz w:val="22"/>
                <w:szCs w:val="22"/>
              </w:rPr>
              <w:t xml:space="preserve"> </w:t>
            </w:r>
            <w:r w:rsidR="006F2325">
              <w:rPr>
                <w:rFonts w:ascii="Garamond" w:hAnsi="Garamond"/>
                <w:sz w:val="22"/>
                <w:szCs w:val="22"/>
              </w:rPr>
              <w:t>prior to Learning Session 1.</w:t>
            </w:r>
          </w:p>
          <w:p w14:paraId="6C047E1B" w14:textId="021219A8" w:rsidR="00D312E0" w:rsidRPr="00094D4D" w:rsidRDefault="00D312E0" w:rsidP="008C08A2">
            <w:pPr>
              <w:pStyle w:val="ListParagraph"/>
              <w:numPr>
                <w:ilvl w:val="0"/>
                <w:numId w:val="35"/>
              </w:numPr>
              <w:ind w:left="228" w:hanging="228"/>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90% of participants submit their viral suppression data for their entire caseload and the identified subpopulation by the end of the third data collection cycle</w:t>
            </w:r>
            <w:r w:rsidR="00CA0E70">
              <w:rPr>
                <w:rFonts w:ascii="Garamond" w:hAnsi="Garamond"/>
                <w:sz w:val="22"/>
                <w:szCs w:val="22"/>
              </w:rPr>
              <w:t xml:space="preserve"> </w:t>
            </w:r>
            <w:r w:rsidR="006F2325">
              <w:rPr>
                <w:rFonts w:ascii="Garamond" w:hAnsi="Garamond"/>
                <w:sz w:val="22"/>
                <w:szCs w:val="22"/>
              </w:rPr>
              <w:t>by</w:t>
            </w:r>
            <w:r w:rsidR="00CA0E70">
              <w:rPr>
                <w:rFonts w:ascii="Garamond" w:hAnsi="Garamond"/>
                <w:sz w:val="22"/>
                <w:szCs w:val="22"/>
              </w:rPr>
              <w:t xml:space="preserve"> November 2018.</w:t>
            </w:r>
          </w:p>
        </w:tc>
        <w:tc>
          <w:tcPr>
            <w:tcW w:w="3073" w:type="dxa"/>
          </w:tcPr>
          <w:p w14:paraId="0366C4C1" w14:textId="6F0C44A1" w:rsidR="00D312E0" w:rsidRPr="00094D4D" w:rsidRDefault="00D312E0" w:rsidP="004D55FA">
            <w:pPr>
              <w:pStyle w:val="ListParagraph"/>
              <w:numPr>
                <w:ilvl w:val="0"/>
                <w:numId w:val="36"/>
              </w:numPr>
              <w:ind w:left="186" w:hanging="180"/>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Bi-monthly viral suppression submissions by </w:t>
            </w:r>
            <w:r w:rsidR="000F7028" w:rsidRPr="00094D4D">
              <w:rPr>
                <w:rFonts w:ascii="Garamond" w:hAnsi="Garamond"/>
                <w:sz w:val="22"/>
                <w:szCs w:val="22"/>
              </w:rPr>
              <w:t>Community Partners</w:t>
            </w:r>
          </w:p>
          <w:p w14:paraId="1896C5CE" w14:textId="44B1BD0D" w:rsidR="00D312E0" w:rsidRPr="00094D4D" w:rsidRDefault="00D312E0" w:rsidP="004D55FA">
            <w:pPr>
              <w:pStyle w:val="ListParagraph"/>
              <w:numPr>
                <w:ilvl w:val="0"/>
                <w:numId w:val="36"/>
              </w:numPr>
              <w:ind w:left="186" w:hanging="180"/>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Submission of</w:t>
            </w:r>
            <w:r w:rsidR="000F7028" w:rsidRPr="00094D4D">
              <w:rPr>
                <w:rFonts w:ascii="Garamond" w:hAnsi="Garamond"/>
                <w:sz w:val="22"/>
                <w:szCs w:val="22"/>
              </w:rPr>
              <w:t xml:space="preserve"> Community Partners </w:t>
            </w:r>
            <w:r w:rsidRPr="00094D4D">
              <w:rPr>
                <w:rFonts w:ascii="Garamond" w:hAnsi="Garamond"/>
                <w:sz w:val="22"/>
                <w:szCs w:val="22"/>
              </w:rPr>
              <w:t>aim statements</w:t>
            </w:r>
          </w:p>
          <w:p w14:paraId="6B2F3152" w14:textId="71AE74CF" w:rsidR="00D312E0" w:rsidRPr="00094D4D" w:rsidRDefault="00243DD2" w:rsidP="004D55FA">
            <w:pPr>
              <w:pStyle w:val="ListParagraph"/>
              <w:numPr>
                <w:ilvl w:val="0"/>
                <w:numId w:val="36"/>
              </w:numPr>
              <w:ind w:left="186" w:hanging="180"/>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Community Partner </w:t>
            </w:r>
            <w:r w:rsidR="00D312E0" w:rsidRPr="00094D4D">
              <w:rPr>
                <w:rFonts w:ascii="Garamond" w:hAnsi="Garamond"/>
                <w:sz w:val="22"/>
                <w:szCs w:val="22"/>
              </w:rPr>
              <w:t>Survey</w:t>
            </w:r>
          </w:p>
        </w:tc>
      </w:tr>
      <w:tr w:rsidR="003F5CE7" w:rsidRPr="00997AE7" w14:paraId="430A06BB" w14:textId="77777777" w:rsidTr="00094D4D">
        <w:tc>
          <w:tcPr>
            <w:cnfStyle w:val="001000000000" w:firstRow="0" w:lastRow="0" w:firstColumn="1" w:lastColumn="0" w:oddVBand="0" w:evenVBand="0" w:oddHBand="0" w:evenHBand="0" w:firstRowFirstColumn="0" w:firstRowLastColumn="0" w:lastRowFirstColumn="0" w:lastRowLastColumn="0"/>
            <w:tcW w:w="2515" w:type="dxa"/>
          </w:tcPr>
          <w:p w14:paraId="4108B051" w14:textId="77777777" w:rsidR="00D312E0" w:rsidRPr="00094D4D" w:rsidRDefault="00D312E0" w:rsidP="004D55FA">
            <w:pPr>
              <w:rPr>
                <w:rFonts w:ascii="Garamond" w:hAnsi="Garamond"/>
                <w:sz w:val="22"/>
                <w:szCs w:val="22"/>
              </w:rPr>
            </w:pPr>
            <w:r w:rsidRPr="00094D4D">
              <w:rPr>
                <w:rFonts w:ascii="Garamond" w:hAnsi="Garamond"/>
                <w:sz w:val="22"/>
                <w:szCs w:val="22"/>
              </w:rPr>
              <w:t>Access to regional benchmarking reports to facilitate peer learning and exchange</w:t>
            </w:r>
          </w:p>
        </w:tc>
        <w:tc>
          <w:tcPr>
            <w:tcW w:w="3960" w:type="dxa"/>
          </w:tcPr>
          <w:p w14:paraId="0560E1F4" w14:textId="4EC31356" w:rsidR="00D312E0" w:rsidRPr="00094D4D" w:rsidRDefault="00D312E0" w:rsidP="004D55FA">
            <w:pPr>
              <w:pStyle w:val="ListParagraph"/>
              <w:numPr>
                <w:ilvl w:val="0"/>
                <w:numId w:val="35"/>
              </w:numPr>
              <w:ind w:left="228" w:hanging="228"/>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90% of participants receive a regional benchmarking report after each reporting cycle</w:t>
            </w:r>
            <w:r w:rsidR="00CA0E70">
              <w:rPr>
                <w:rFonts w:ascii="Garamond" w:hAnsi="Garamond"/>
                <w:sz w:val="22"/>
                <w:szCs w:val="22"/>
              </w:rPr>
              <w:t xml:space="preserve"> starting in August 2018, after the first data collection.</w:t>
            </w:r>
          </w:p>
          <w:p w14:paraId="70C90EE7" w14:textId="5AF3AE2F" w:rsidR="00D312E0" w:rsidRPr="00094D4D" w:rsidRDefault="00D312E0" w:rsidP="004D55FA">
            <w:pPr>
              <w:pStyle w:val="ListParagraph"/>
              <w:numPr>
                <w:ilvl w:val="0"/>
                <w:numId w:val="35"/>
              </w:numPr>
              <w:ind w:left="228" w:hanging="228"/>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90% of available benchmarking repor</w:t>
            </w:r>
            <w:r w:rsidR="00AF28A1" w:rsidRPr="00094D4D">
              <w:rPr>
                <w:rFonts w:ascii="Garamond" w:hAnsi="Garamond"/>
                <w:sz w:val="22"/>
                <w:szCs w:val="22"/>
              </w:rPr>
              <w:t>ts are reviewed during Regional Group Meetings</w:t>
            </w:r>
            <w:r w:rsidR="00CA0E70">
              <w:rPr>
                <w:rFonts w:ascii="Garamond" w:hAnsi="Garamond"/>
                <w:sz w:val="22"/>
                <w:szCs w:val="22"/>
              </w:rPr>
              <w:t xml:space="preserve"> starting in August 2018</w:t>
            </w:r>
            <w:r w:rsidR="006F2325">
              <w:rPr>
                <w:rFonts w:ascii="Garamond" w:hAnsi="Garamond"/>
                <w:sz w:val="22"/>
                <w:szCs w:val="22"/>
              </w:rPr>
              <w:t>.</w:t>
            </w:r>
          </w:p>
          <w:p w14:paraId="6C4D95C6" w14:textId="57F616F3" w:rsidR="00D312E0" w:rsidRPr="00094D4D" w:rsidRDefault="00D312E0" w:rsidP="001307B4">
            <w:pPr>
              <w:pStyle w:val="ListParagraph"/>
              <w:numPr>
                <w:ilvl w:val="0"/>
                <w:numId w:val="35"/>
              </w:numPr>
              <w:ind w:left="228" w:hanging="228"/>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75% of low performers or non-submitters are followed up by the </w:t>
            </w:r>
            <w:r w:rsidR="001307B4" w:rsidRPr="00094D4D">
              <w:rPr>
                <w:rFonts w:ascii="Garamond" w:hAnsi="Garamond"/>
                <w:sz w:val="22"/>
                <w:szCs w:val="22"/>
              </w:rPr>
              <w:t xml:space="preserve">Regional </w:t>
            </w:r>
            <w:r w:rsidRPr="00094D4D">
              <w:rPr>
                <w:rFonts w:ascii="Garamond" w:hAnsi="Garamond"/>
                <w:sz w:val="22"/>
                <w:szCs w:val="22"/>
              </w:rPr>
              <w:t>Response Team and receive additional support</w:t>
            </w:r>
            <w:r w:rsidR="00CA0E70">
              <w:rPr>
                <w:rFonts w:ascii="Garamond" w:hAnsi="Garamond"/>
                <w:sz w:val="22"/>
                <w:szCs w:val="22"/>
              </w:rPr>
              <w:t xml:space="preserve"> starting in August 2018</w:t>
            </w:r>
            <w:r w:rsidR="006F2325">
              <w:rPr>
                <w:rFonts w:ascii="Garamond" w:hAnsi="Garamond"/>
                <w:sz w:val="22"/>
                <w:szCs w:val="22"/>
              </w:rPr>
              <w:t>.</w:t>
            </w:r>
          </w:p>
        </w:tc>
        <w:tc>
          <w:tcPr>
            <w:tcW w:w="3073" w:type="dxa"/>
          </w:tcPr>
          <w:p w14:paraId="7777AF75" w14:textId="77777777" w:rsidR="00D312E0" w:rsidRPr="00094D4D" w:rsidRDefault="00D312E0" w:rsidP="004D55FA">
            <w:pPr>
              <w:pStyle w:val="ListParagraph"/>
              <w:numPr>
                <w:ilvl w:val="0"/>
                <w:numId w:val="36"/>
              </w:numPr>
              <w:ind w:left="186" w:hanging="180"/>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Bimonthly collaborative benchmarking report</w:t>
            </w:r>
          </w:p>
          <w:p w14:paraId="45931650" w14:textId="1C4A0808" w:rsidR="00D312E0" w:rsidRPr="00094D4D" w:rsidRDefault="001307B4" w:rsidP="004D55FA">
            <w:pPr>
              <w:pStyle w:val="ListParagraph"/>
              <w:numPr>
                <w:ilvl w:val="0"/>
                <w:numId w:val="36"/>
              </w:numPr>
              <w:ind w:left="186" w:hanging="180"/>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Regional </w:t>
            </w:r>
            <w:r w:rsidR="00D312E0" w:rsidRPr="00094D4D">
              <w:rPr>
                <w:rFonts w:ascii="Garamond" w:hAnsi="Garamond"/>
                <w:sz w:val="22"/>
                <w:szCs w:val="22"/>
              </w:rPr>
              <w:t>Response Team Updates by the assigned QI coach</w:t>
            </w:r>
          </w:p>
          <w:p w14:paraId="36CBC9D0" w14:textId="3C2EDDFF" w:rsidR="00D312E0" w:rsidRPr="00094D4D" w:rsidRDefault="00D312E0" w:rsidP="00094D4D">
            <w:pPr>
              <w:pStyle w:val="ListParagraph"/>
              <w:ind w:left="186"/>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3F5CE7" w:rsidRPr="00997AE7" w14:paraId="4CCBF4BC" w14:textId="77777777" w:rsidTr="00094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2B1096D" w14:textId="77777777" w:rsidR="00D312E0" w:rsidRPr="00094D4D" w:rsidRDefault="00D312E0" w:rsidP="004D55FA">
            <w:pPr>
              <w:rPr>
                <w:rFonts w:ascii="Garamond" w:hAnsi="Garamond"/>
                <w:sz w:val="22"/>
                <w:szCs w:val="22"/>
              </w:rPr>
            </w:pPr>
            <w:r w:rsidRPr="00094D4D">
              <w:rPr>
                <w:rFonts w:ascii="Garamond" w:hAnsi="Garamond"/>
                <w:sz w:val="22"/>
                <w:szCs w:val="22"/>
              </w:rPr>
              <w:t>Access to Collaborative-wide performance data reports</w:t>
            </w:r>
          </w:p>
        </w:tc>
        <w:tc>
          <w:tcPr>
            <w:tcW w:w="3960" w:type="dxa"/>
          </w:tcPr>
          <w:p w14:paraId="0CC37E1B" w14:textId="1BE0A19D" w:rsidR="00D312E0" w:rsidRPr="00094D4D" w:rsidRDefault="006F2325" w:rsidP="004D55FA">
            <w:pPr>
              <w:pStyle w:val="ListParagraph"/>
              <w:numPr>
                <w:ilvl w:val="0"/>
                <w:numId w:val="35"/>
              </w:numPr>
              <w:ind w:left="228" w:hanging="228"/>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240D35">
              <w:rPr>
                <w:rFonts w:ascii="Garamond" w:hAnsi="Garamond"/>
                <w:sz w:val="22"/>
                <w:szCs w:val="22"/>
              </w:rPr>
              <w:t>90% of participants receive a regional benchmarking report after each reporting cycle</w:t>
            </w:r>
            <w:r>
              <w:rPr>
                <w:rFonts w:ascii="Garamond" w:hAnsi="Garamond"/>
                <w:sz w:val="22"/>
                <w:szCs w:val="22"/>
              </w:rPr>
              <w:t xml:space="preserve"> starting in August 2018, after the first data collection.</w:t>
            </w:r>
            <w:r w:rsidR="00CA0E70">
              <w:rPr>
                <w:rFonts w:ascii="Garamond" w:hAnsi="Garamond"/>
                <w:sz w:val="22"/>
                <w:szCs w:val="22"/>
              </w:rPr>
              <w:t xml:space="preserve"> </w:t>
            </w:r>
          </w:p>
          <w:p w14:paraId="42C98DAD" w14:textId="26C41CE7" w:rsidR="00D312E0" w:rsidRPr="00094D4D" w:rsidRDefault="00D312E0" w:rsidP="004D55FA">
            <w:pPr>
              <w:pStyle w:val="ListParagraph"/>
              <w:numPr>
                <w:ilvl w:val="0"/>
                <w:numId w:val="35"/>
              </w:numPr>
              <w:ind w:left="228" w:hanging="228"/>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90% of collaborative-wide QI intervention reports are available within 1 month of the submission deadline</w:t>
            </w:r>
            <w:r w:rsidR="00CA0E70">
              <w:rPr>
                <w:rFonts w:ascii="Garamond" w:hAnsi="Garamond"/>
                <w:sz w:val="22"/>
                <w:szCs w:val="22"/>
              </w:rPr>
              <w:t xml:space="preserve"> starting in August 2018.</w:t>
            </w:r>
          </w:p>
        </w:tc>
        <w:tc>
          <w:tcPr>
            <w:tcW w:w="3073" w:type="dxa"/>
          </w:tcPr>
          <w:p w14:paraId="494D04B5" w14:textId="5E15EE40" w:rsidR="00D312E0" w:rsidRPr="00094D4D" w:rsidRDefault="00D312E0" w:rsidP="004D55FA">
            <w:pPr>
              <w:pStyle w:val="ListParagraph"/>
              <w:numPr>
                <w:ilvl w:val="0"/>
                <w:numId w:val="36"/>
              </w:numPr>
              <w:ind w:left="186" w:hanging="180"/>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Bimonthly viral suppression submissions by</w:t>
            </w:r>
            <w:r w:rsidR="000F7028" w:rsidRPr="00094D4D">
              <w:rPr>
                <w:rFonts w:ascii="Garamond" w:hAnsi="Garamond"/>
                <w:sz w:val="22"/>
                <w:szCs w:val="22"/>
              </w:rPr>
              <w:t xml:space="preserve"> Community Partners</w:t>
            </w:r>
          </w:p>
          <w:p w14:paraId="2ABA6BF2" w14:textId="77777777" w:rsidR="00D312E0" w:rsidRPr="00094D4D" w:rsidRDefault="00D312E0" w:rsidP="004D55FA">
            <w:pPr>
              <w:pStyle w:val="ListParagraph"/>
              <w:numPr>
                <w:ilvl w:val="0"/>
                <w:numId w:val="36"/>
              </w:numPr>
              <w:ind w:left="186" w:hanging="180"/>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Quarterly QI Intervention Reports</w:t>
            </w:r>
          </w:p>
        </w:tc>
      </w:tr>
      <w:tr w:rsidR="003F5CE7" w:rsidRPr="00997AE7" w14:paraId="4DD755C2" w14:textId="77777777" w:rsidTr="003F5CE7">
        <w:tc>
          <w:tcPr>
            <w:cnfStyle w:val="001000000000" w:firstRow="0" w:lastRow="0" w:firstColumn="1" w:lastColumn="0" w:oddVBand="0" w:evenVBand="0" w:oddHBand="0" w:evenHBand="0" w:firstRowFirstColumn="0" w:firstRowLastColumn="0" w:lastRowFirstColumn="0" w:lastRowLastColumn="0"/>
            <w:tcW w:w="9548" w:type="dxa"/>
            <w:gridSpan w:val="3"/>
            <w:shd w:val="clear" w:color="auto" w:fill="4F81BD" w:themeFill="accent1"/>
          </w:tcPr>
          <w:p w14:paraId="7A87FBE4" w14:textId="53996156" w:rsidR="00243DD2" w:rsidRPr="00997AE7" w:rsidRDefault="00243DD2" w:rsidP="001307B4">
            <w:pPr>
              <w:spacing w:before="60" w:after="60"/>
              <w:rPr>
                <w:rFonts w:ascii="Garamond" w:hAnsi="Garamond"/>
                <w:color w:val="FFFFFF" w:themeColor="background1"/>
                <w:sz w:val="28"/>
              </w:rPr>
            </w:pPr>
            <w:r w:rsidRPr="00997AE7">
              <w:rPr>
                <w:rFonts w:ascii="Garamond" w:hAnsi="Garamond"/>
                <w:color w:val="FFFFFF" w:themeColor="background1"/>
                <w:sz w:val="28"/>
              </w:rPr>
              <w:t>Aim 2: Implement and document effective improvement activities to reduce gaps in HIV care for disproportionately affected HIV subpopulations</w:t>
            </w:r>
          </w:p>
        </w:tc>
      </w:tr>
      <w:tr w:rsidR="003F5CE7" w:rsidRPr="00997AE7" w14:paraId="37B25121" w14:textId="77777777" w:rsidTr="003F5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8" w:type="dxa"/>
            <w:gridSpan w:val="3"/>
          </w:tcPr>
          <w:p w14:paraId="5901DE19" w14:textId="7BA2C361" w:rsidR="00243DD2" w:rsidRPr="00997AE7" w:rsidRDefault="00C046E9" w:rsidP="001307B4">
            <w:pPr>
              <w:spacing w:before="60" w:after="60"/>
              <w:rPr>
                <w:rFonts w:ascii="Garamond" w:hAnsi="Garamond"/>
                <w:sz w:val="22"/>
                <w:szCs w:val="20"/>
              </w:rPr>
            </w:pPr>
            <w:r w:rsidRPr="00997AE7">
              <w:rPr>
                <w:rFonts w:ascii="Garamond" w:hAnsi="Garamond"/>
                <w:sz w:val="22"/>
                <w:szCs w:val="20"/>
              </w:rPr>
              <w:t xml:space="preserve">Measure </w:t>
            </w:r>
            <w:r w:rsidR="00243DD2" w:rsidRPr="00997AE7">
              <w:rPr>
                <w:rFonts w:ascii="Garamond" w:hAnsi="Garamond"/>
                <w:sz w:val="22"/>
                <w:szCs w:val="20"/>
              </w:rPr>
              <w:t>3: 90% of active Collaborative participants have conducted and documented their quality improvement efforts using the knowledge gained in this community of learning</w:t>
            </w:r>
          </w:p>
        </w:tc>
      </w:tr>
      <w:tr w:rsidR="003F5CE7" w:rsidRPr="00997AE7" w14:paraId="0E57100A" w14:textId="77777777" w:rsidTr="00094D4D">
        <w:tc>
          <w:tcPr>
            <w:cnfStyle w:val="001000000000" w:firstRow="0" w:lastRow="0" w:firstColumn="1" w:lastColumn="0" w:oddVBand="0" w:evenVBand="0" w:oddHBand="0" w:evenHBand="0" w:firstRowFirstColumn="0" w:firstRowLastColumn="0" w:lastRowFirstColumn="0" w:lastRowLastColumn="0"/>
            <w:tcW w:w="2515" w:type="dxa"/>
          </w:tcPr>
          <w:p w14:paraId="4EDF35FB" w14:textId="77777777" w:rsidR="00243DD2" w:rsidRPr="00094D4D" w:rsidRDefault="00243DD2" w:rsidP="007D6AC8">
            <w:pPr>
              <w:spacing w:before="60" w:after="60"/>
              <w:rPr>
                <w:rFonts w:ascii="Garamond" w:hAnsi="Garamond"/>
                <w:sz w:val="22"/>
                <w:szCs w:val="22"/>
              </w:rPr>
            </w:pPr>
            <w:r w:rsidRPr="00094D4D">
              <w:rPr>
                <w:rFonts w:ascii="Garamond" w:hAnsi="Garamond"/>
                <w:sz w:val="22"/>
                <w:szCs w:val="22"/>
              </w:rPr>
              <w:t>Objectives</w:t>
            </w:r>
          </w:p>
        </w:tc>
        <w:tc>
          <w:tcPr>
            <w:tcW w:w="3960" w:type="dxa"/>
          </w:tcPr>
          <w:p w14:paraId="6426B39A" w14:textId="77777777" w:rsidR="00243DD2" w:rsidRPr="00094D4D" w:rsidRDefault="00243DD2" w:rsidP="007D6AC8">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094D4D">
              <w:rPr>
                <w:rFonts w:ascii="Garamond" w:hAnsi="Garamond"/>
                <w:b/>
                <w:sz w:val="22"/>
                <w:szCs w:val="22"/>
              </w:rPr>
              <w:t>Benchmarks</w:t>
            </w:r>
          </w:p>
        </w:tc>
        <w:tc>
          <w:tcPr>
            <w:tcW w:w="3073" w:type="dxa"/>
          </w:tcPr>
          <w:p w14:paraId="3BC4F77B" w14:textId="77777777" w:rsidR="00243DD2" w:rsidRPr="00094D4D" w:rsidRDefault="00243DD2" w:rsidP="007D6AC8">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094D4D">
              <w:rPr>
                <w:rFonts w:ascii="Garamond" w:hAnsi="Garamond"/>
                <w:b/>
                <w:sz w:val="22"/>
                <w:szCs w:val="22"/>
              </w:rPr>
              <w:t>Measurement Details</w:t>
            </w:r>
          </w:p>
        </w:tc>
      </w:tr>
      <w:tr w:rsidR="003F5CE7" w:rsidRPr="00997AE7" w14:paraId="2ACBFE3C" w14:textId="77777777" w:rsidTr="00094D4D">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2515" w:type="dxa"/>
          </w:tcPr>
          <w:p w14:paraId="3D0F07C1" w14:textId="77777777" w:rsidR="00243DD2" w:rsidRPr="00094D4D" w:rsidRDefault="00243DD2" w:rsidP="007D6AC8">
            <w:pPr>
              <w:rPr>
                <w:rFonts w:ascii="Garamond" w:hAnsi="Garamond"/>
                <w:sz w:val="22"/>
                <w:szCs w:val="22"/>
              </w:rPr>
            </w:pPr>
            <w:r w:rsidRPr="00094D4D">
              <w:rPr>
                <w:rFonts w:ascii="Garamond" w:hAnsi="Garamond"/>
                <w:sz w:val="22"/>
                <w:szCs w:val="22"/>
              </w:rPr>
              <w:t>Implement local quality improvement projects</w:t>
            </w:r>
          </w:p>
        </w:tc>
        <w:tc>
          <w:tcPr>
            <w:tcW w:w="3960" w:type="dxa"/>
          </w:tcPr>
          <w:p w14:paraId="04A952D4" w14:textId="3907482B" w:rsidR="00243DD2" w:rsidRPr="00094D4D" w:rsidRDefault="00243DD2" w:rsidP="007D6AC8">
            <w:pPr>
              <w:pStyle w:val="ListParagraph"/>
              <w:numPr>
                <w:ilvl w:val="0"/>
                <w:numId w:val="35"/>
              </w:numPr>
              <w:ind w:left="228" w:hanging="228"/>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75% of participants have a written aim statement </w:t>
            </w:r>
            <w:r w:rsidR="006F2325">
              <w:rPr>
                <w:rFonts w:ascii="Garamond" w:hAnsi="Garamond"/>
                <w:sz w:val="22"/>
                <w:szCs w:val="22"/>
              </w:rPr>
              <w:t>1 month after Learning Session</w:t>
            </w:r>
            <w:r w:rsidR="00CA0E70">
              <w:rPr>
                <w:rFonts w:ascii="Garamond" w:hAnsi="Garamond"/>
                <w:sz w:val="22"/>
                <w:szCs w:val="22"/>
              </w:rPr>
              <w:t>.</w:t>
            </w:r>
          </w:p>
          <w:p w14:paraId="6EDB4F14" w14:textId="74E1F123" w:rsidR="00243DD2" w:rsidRPr="00094D4D" w:rsidRDefault="00243DD2" w:rsidP="007D6AC8">
            <w:pPr>
              <w:pStyle w:val="ListParagraph"/>
              <w:numPr>
                <w:ilvl w:val="0"/>
                <w:numId w:val="35"/>
              </w:numPr>
              <w:ind w:left="228" w:hanging="228"/>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90% of active participants conduct local improvement efforts regarding the identified subpopulation</w:t>
            </w:r>
            <w:r w:rsidR="00CA0E70">
              <w:rPr>
                <w:rFonts w:ascii="Garamond" w:hAnsi="Garamond"/>
                <w:sz w:val="22"/>
                <w:szCs w:val="22"/>
              </w:rPr>
              <w:t xml:space="preserve"> by the end of the Collaborative</w:t>
            </w:r>
            <w:r w:rsidR="006F2325">
              <w:rPr>
                <w:rFonts w:ascii="Garamond" w:hAnsi="Garamond"/>
                <w:sz w:val="22"/>
                <w:szCs w:val="22"/>
              </w:rPr>
              <w:t>.</w:t>
            </w:r>
          </w:p>
          <w:p w14:paraId="6E7597B7" w14:textId="5CCA7A9C" w:rsidR="00243DD2" w:rsidRPr="00094D4D" w:rsidRDefault="00243DD2" w:rsidP="007D6AC8">
            <w:pPr>
              <w:pStyle w:val="ListParagraph"/>
              <w:numPr>
                <w:ilvl w:val="0"/>
                <w:numId w:val="35"/>
              </w:numPr>
              <w:ind w:left="228" w:hanging="228"/>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75% of participants document and report their QI interventions</w:t>
            </w:r>
            <w:r w:rsidR="00CA0E70">
              <w:rPr>
                <w:rFonts w:ascii="Garamond" w:hAnsi="Garamond"/>
                <w:sz w:val="22"/>
                <w:szCs w:val="22"/>
              </w:rPr>
              <w:t xml:space="preserve"> starting with the first reporting cycle in September 2018.</w:t>
            </w:r>
          </w:p>
        </w:tc>
        <w:tc>
          <w:tcPr>
            <w:tcW w:w="3073" w:type="dxa"/>
          </w:tcPr>
          <w:p w14:paraId="304A4596" w14:textId="77777777" w:rsidR="00243DD2" w:rsidRPr="00094D4D" w:rsidRDefault="00243DD2" w:rsidP="007D6AC8">
            <w:pPr>
              <w:pStyle w:val="ListParagraph"/>
              <w:numPr>
                <w:ilvl w:val="0"/>
                <w:numId w:val="36"/>
              </w:numPr>
              <w:ind w:left="186" w:hanging="180"/>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Community Partners Aim Statements</w:t>
            </w:r>
          </w:p>
          <w:p w14:paraId="2C5C59F2" w14:textId="77777777" w:rsidR="00243DD2" w:rsidRPr="00094D4D" w:rsidRDefault="00243DD2" w:rsidP="007D6AC8">
            <w:pPr>
              <w:pStyle w:val="ListParagraph"/>
              <w:numPr>
                <w:ilvl w:val="0"/>
                <w:numId w:val="36"/>
              </w:numPr>
              <w:ind w:left="186" w:hanging="180"/>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Quarterly QI Intervention Reports</w:t>
            </w:r>
          </w:p>
          <w:p w14:paraId="6DF35335" w14:textId="07FF6924" w:rsidR="00243DD2" w:rsidRPr="00094D4D" w:rsidRDefault="00243DD2" w:rsidP="003F5CE7">
            <w:pPr>
              <w:pStyle w:val="ListParagraph"/>
              <w:numPr>
                <w:ilvl w:val="0"/>
                <w:numId w:val="36"/>
              </w:numPr>
              <w:ind w:left="186" w:hanging="180"/>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Community Partner Survey</w:t>
            </w:r>
          </w:p>
        </w:tc>
      </w:tr>
      <w:tr w:rsidR="003F5CE7" w:rsidRPr="00997AE7" w14:paraId="20710885" w14:textId="77777777" w:rsidTr="00094D4D">
        <w:tc>
          <w:tcPr>
            <w:cnfStyle w:val="001000000000" w:firstRow="0" w:lastRow="0" w:firstColumn="1" w:lastColumn="0" w:oddVBand="0" w:evenVBand="0" w:oddHBand="0" w:evenHBand="0" w:firstRowFirstColumn="0" w:firstRowLastColumn="0" w:lastRowFirstColumn="0" w:lastRowLastColumn="0"/>
            <w:tcW w:w="2515" w:type="dxa"/>
          </w:tcPr>
          <w:p w14:paraId="6EE4FF83" w14:textId="77777777" w:rsidR="00243DD2" w:rsidRPr="00094D4D" w:rsidRDefault="00243DD2" w:rsidP="007D6AC8">
            <w:pPr>
              <w:rPr>
                <w:rFonts w:ascii="Garamond" w:hAnsi="Garamond"/>
                <w:sz w:val="22"/>
                <w:szCs w:val="22"/>
              </w:rPr>
            </w:pPr>
            <w:r w:rsidRPr="00094D4D">
              <w:rPr>
                <w:rFonts w:ascii="Garamond" w:hAnsi="Garamond"/>
                <w:sz w:val="22"/>
                <w:szCs w:val="22"/>
              </w:rPr>
              <w:t xml:space="preserve">Increase capacity of participants to reduce disparities for their selected subpopulations </w:t>
            </w:r>
          </w:p>
        </w:tc>
        <w:tc>
          <w:tcPr>
            <w:tcW w:w="3960" w:type="dxa"/>
          </w:tcPr>
          <w:p w14:paraId="622B3BE0" w14:textId="2CD1CB29" w:rsidR="00243DD2" w:rsidRPr="00094D4D" w:rsidRDefault="00243DD2" w:rsidP="007D6AC8">
            <w:pPr>
              <w:pStyle w:val="ListParagraph"/>
              <w:numPr>
                <w:ilvl w:val="0"/>
                <w:numId w:val="35"/>
              </w:numPr>
              <w:ind w:left="228" w:hanging="228"/>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094D4D">
              <w:rPr>
                <w:rFonts w:ascii="Garamond" w:hAnsi="Garamond"/>
                <w:sz w:val="22"/>
                <w:szCs w:val="22"/>
              </w:rPr>
              <w:t xml:space="preserve">90% of participants attend at least </w:t>
            </w:r>
            <w:r w:rsidR="001E0CFA" w:rsidRPr="00094D4D">
              <w:rPr>
                <w:rFonts w:ascii="Garamond" w:hAnsi="Garamond"/>
                <w:sz w:val="22"/>
                <w:szCs w:val="22"/>
              </w:rPr>
              <w:t>10</w:t>
            </w:r>
            <w:r w:rsidRPr="00094D4D">
              <w:rPr>
                <w:rFonts w:ascii="Garamond" w:hAnsi="Garamond"/>
                <w:sz w:val="22"/>
                <w:szCs w:val="22"/>
              </w:rPr>
              <w:t xml:space="preserve"> subpopulation-specific </w:t>
            </w:r>
            <w:r w:rsidR="00243B73">
              <w:rPr>
                <w:rFonts w:ascii="Garamond" w:hAnsi="Garamond"/>
                <w:sz w:val="20"/>
                <w:szCs w:val="20"/>
              </w:rPr>
              <w:t>A</w:t>
            </w:r>
            <w:r w:rsidR="00243B73" w:rsidRPr="00285286">
              <w:rPr>
                <w:rFonts w:ascii="Garamond" w:hAnsi="Garamond"/>
                <w:sz w:val="20"/>
                <w:szCs w:val="20"/>
              </w:rPr>
              <w:t xml:space="preserve">ffinity </w:t>
            </w:r>
            <w:r w:rsidR="00243B73">
              <w:rPr>
                <w:rFonts w:ascii="Garamond" w:hAnsi="Garamond"/>
                <w:sz w:val="20"/>
                <w:szCs w:val="20"/>
              </w:rPr>
              <w:t>ECHO S</w:t>
            </w:r>
            <w:r w:rsidR="00243B73" w:rsidRPr="00285286">
              <w:rPr>
                <w:rFonts w:ascii="Garamond" w:hAnsi="Garamond"/>
                <w:sz w:val="20"/>
                <w:szCs w:val="20"/>
              </w:rPr>
              <w:t xml:space="preserve">ession </w:t>
            </w:r>
            <w:r w:rsidR="00CA0E70">
              <w:rPr>
                <w:rFonts w:ascii="Garamond" w:hAnsi="Garamond"/>
                <w:sz w:val="22"/>
                <w:szCs w:val="22"/>
              </w:rPr>
              <w:t>by the end of the Collaborative</w:t>
            </w:r>
            <w:r w:rsidRPr="00094D4D">
              <w:rPr>
                <w:rFonts w:ascii="Garamond" w:hAnsi="Garamond"/>
                <w:sz w:val="22"/>
                <w:szCs w:val="22"/>
              </w:rPr>
              <w:t xml:space="preserve"> </w:t>
            </w:r>
          </w:p>
          <w:p w14:paraId="2FA4E0CF" w14:textId="076BBD96" w:rsidR="00243DD2" w:rsidRPr="00094D4D" w:rsidRDefault="00243DD2" w:rsidP="007D6AC8">
            <w:pPr>
              <w:pStyle w:val="ListParagraph"/>
              <w:numPr>
                <w:ilvl w:val="0"/>
                <w:numId w:val="35"/>
              </w:numPr>
              <w:ind w:left="228" w:hanging="228"/>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094D4D">
              <w:rPr>
                <w:rFonts w:ascii="Garamond" w:hAnsi="Garamond"/>
                <w:sz w:val="22"/>
                <w:szCs w:val="22"/>
              </w:rPr>
              <w:t xml:space="preserve">90% of participants present at least one case presentation during the subpopulation-specific </w:t>
            </w:r>
            <w:r w:rsidR="00CA0E70">
              <w:rPr>
                <w:rFonts w:ascii="Garamond" w:hAnsi="Garamond"/>
                <w:sz w:val="22"/>
                <w:szCs w:val="22"/>
              </w:rPr>
              <w:t xml:space="preserve">Affinity </w:t>
            </w:r>
            <w:r w:rsidR="00243B73">
              <w:rPr>
                <w:rFonts w:ascii="Garamond" w:hAnsi="Garamond"/>
                <w:sz w:val="22"/>
                <w:szCs w:val="22"/>
              </w:rPr>
              <w:t xml:space="preserve">ECHO </w:t>
            </w:r>
            <w:r w:rsidR="00CA0E70">
              <w:rPr>
                <w:rFonts w:ascii="Garamond" w:hAnsi="Garamond"/>
                <w:sz w:val="22"/>
                <w:szCs w:val="22"/>
              </w:rPr>
              <w:t xml:space="preserve">Sessions by the end of the Collaborative </w:t>
            </w:r>
          </w:p>
        </w:tc>
        <w:tc>
          <w:tcPr>
            <w:tcW w:w="3073" w:type="dxa"/>
          </w:tcPr>
          <w:p w14:paraId="63513645" w14:textId="77F45A7F" w:rsidR="00243DD2" w:rsidRPr="00094D4D" w:rsidRDefault="00243DD2" w:rsidP="007D6AC8">
            <w:pPr>
              <w:pStyle w:val="ListParagraph"/>
              <w:numPr>
                <w:ilvl w:val="0"/>
                <w:numId w:val="36"/>
              </w:numPr>
              <w:ind w:left="186" w:hanging="180"/>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094D4D">
              <w:rPr>
                <w:rFonts w:ascii="Garamond" w:hAnsi="Garamond"/>
                <w:sz w:val="22"/>
                <w:szCs w:val="22"/>
              </w:rPr>
              <w:t>Community Partner Survey</w:t>
            </w:r>
          </w:p>
          <w:p w14:paraId="3D9BE370" w14:textId="4B54E73A" w:rsidR="00243DD2" w:rsidRPr="00094D4D" w:rsidRDefault="00C046E9" w:rsidP="001307B4">
            <w:pPr>
              <w:pStyle w:val="ListParagraph"/>
              <w:numPr>
                <w:ilvl w:val="0"/>
                <w:numId w:val="36"/>
              </w:numPr>
              <w:ind w:left="186" w:hanging="180"/>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094D4D">
              <w:rPr>
                <w:rFonts w:ascii="Garamond" w:hAnsi="Garamond"/>
                <w:sz w:val="22"/>
                <w:szCs w:val="22"/>
              </w:rPr>
              <w:t xml:space="preserve">Affinity </w:t>
            </w:r>
            <w:r w:rsidR="00243B73">
              <w:rPr>
                <w:rFonts w:ascii="Garamond" w:hAnsi="Garamond"/>
                <w:sz w:val="22"/>
                <w:szCs w:val="22"/>
              </w:rPr>
              <w:t>Case</w:t>
            </w:r>
            <w:r w:rsidR="00243DD2" w:rsidRPr="00094D4D">
              <w:rPr>
                <w:rFonts w:ascii="Garamond" w:hAnsi="Garamond"/>
                <w:sz w:val="22"/>
                <w:szCs w:val="22"/>
              </w:rPr>
              <w:t xml:space="preserve"> presentation log</w:t>
            </w:r>
          </w:p>
        </w:tc>
      </w:tr>
      <w:tr w:rsidR="003F5CE7" w:rsidRPr="00997AE7" w14:paraId="6144F64B" w14:textId="77777777" w:rsidTr="00094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B609F13" w14:textId="77777777" w:rsidR="00243DD2" w:rsidRPr="00094D4D" w:rsidRDefault="00243DD2" w:rsidP="007D6AC8">
            <w:pPr>
              <w:rPr>
                <w:rFonts w:ascii="Garamond" w:hAnsi="Garamond"/>
                <w:sz w:val="22"/>
                <w:szCs w:val="22"/>
              </w:rPr>
            </w:pPr>
            <w:r w:rsidRPr="00094D4D">
              <w:rPr>
                <w:rFonts w:ascii="Garamond" w:hAnsi="Garamond"/>
                <w:sz w:val="22"/>
                <w:szCs w:val="22"/>
              </w:rPr>
              <w:t>Increase provider quality improvement capacity</w:t>
            </w:r>
          </w:p>
        </w:tc>
        <w:tc>
          <w:tcPr>
            <w:tcW w:w="3960" w:type="dxa"/>
          </w:tcPr>
          <w:p w14:paraId="45EE1535" w14:textId="451E16E7" w:rsidR="00243DD2" w:rsidRPr="00094D4D" w:rsidRDefault="00243DD2" w:rsidP="007D6AC8">
            <w:pPr>
              <w:pStyle w:val="ListParagraph"/>
              <w:numPr>
                <w:ilvl w:val="0"/>
                <w:numId w:val="35"/>
              </w:numPr>
              <w:ind w:left="228" w:hanging="228"/>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90% of </w:t>
            </w:r>
            <w:r w:rsidR="00AF28A1" w:rsidRPr="00094D4D">
              <w:rPr>
                <w:rFonts w:ascii="Garamond" w:hAnsi="Garamond"/>
                <w:sz w:val="22"/>
                <w:szCs w:val="22"/>
              </w:rPr>
              <w:t xml:space="preserve">Regional Groups </w:t>
            </w:r>
            <w:r w:rsidRPr="00094D4D">
              <w:rPr>
                <w:rFonts w:ascii="Garamond" w:hAnsi="Garamond"/>
                <w:sz w:val="22"/>
                <w:szCs w:val="22"/>
              </w:rPr>
              <w:t>have at least one provider QI training session</w:t>
            </w:r>
            <w:r w:rsidR="00A24417" w:rsidRPr="00094D4D">
              <w:rPr>
                <w:rFonts w:ascii="Garamond" w:hAnsi="Garamond"/>
                <w:sz w:val="22"/>
                <w:szCs w:val="22"/>
              </w:rPr>
              <w:t xml:space="preserve"> facilitated by the Regional Response Team</w:t>
            </w:r>
            <w:r w:rsidRPr="00094D4D">
              <w:rPr>
                <w:rFonts w:ascii="Garamond" w:hAnsi="Garamond"/>
                <w:sz w:val="22"/>
                <w:szCs w:val="22"/>
              </w:rPr>
              <w:t xml:space="preserve"> to strengthen their QI capacity</w:t>
            </w:r>
            <w:r w:rsidR="006F2325">
              <w:rPr>
                <w:rFonts w:ascii="Garamond" w:hAnsi="Garamond"/>
                <w:sz w:val="22"/>
                <w:szCs w:val="22"/>
              </w:rPr>
              <w:t>.</w:t>
            </w:r>
          </w:p>
          <w:p w14:paraId="322F0223" w14:textId="7FD6D7EA" w:rsidR="00243DD2" w:rsidRDefault="00243DD2" w:rsidP="007D6AC8">
            <w:pPr>
              <w:pStyle w:val="ListParagraph"/>
              <w:numPr>
                <w:ilvl w:val="0"/>
                <w:numId w:val="35"/>
              </w:numPr>
              <w:ind w:left="228" w:hanging="228"/>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90% of Learning Sessions include provider QI capacity-oriented agenda items</w:t>
            </w:r>
            <w:r w:rsidR="006F2325">
              <w:rPr>
                <w:rFonts w:ascii="Garamond" w:hAnsi="Garamond"/>
                <w:sz w:val="22"/>
                <w:szCs w:val="22"/>
              </w:rPr>
              <w:t>.</w:t>
            </w:r>
          </w:p>
          <w:p w14:paraId="59B07E26" w14:textId="1B11EDF1" w:rsidR="00CA0E70" w:rsidRPr="00094D4D" w:rsidRDefault="00CA0E70" w:rsidP="007D6AC8">
            <w:pPr>
              <w:pStyle w:val="ListParagraph"/>
              <w:numPr>
                <w:ilvl w:val="0"/>
                <w:numId w:val="35"/>
              </w:numPr>
              <w:ind w:left="228" w:hanging="228"/>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Pr>
                <w:rFonts w:ascii="Garamond" w:hAnsi="Garamond"/>
                <w:sz w:val="22"/>
                <w:szCs w:val="22"/>
              </w:rPr>
              <w:t>At least one QI 101 Training is provided by CQII by the first Learning Session in June 2018</w:t>
            </w:r>
            <w:r w:rsidR="006F2325">
              <w:rPr>
                <w:rFonts w:ascii="Garamond" w:hAnsi="Garamond"/>
                <w:sz w:val="22"/>
                <w:szCs w:val="22"/>
              </w:rPr>
              <w:t>.</w:t>
            </w:r>
          </w:p>
        </w:tc>
        <w:tc>
          <w:tcPr>
            <w:tcW w:w="3073" w:type="dxa"/>
          </w:tcPr>
          <w:p w14:paraId="62E46739" w14:textId="77777777" w:rsidR="00243DD2" w:rsidRPr="00094D4D" w:rsidRDefault="00243DD2" w:rsidP="007D6AC8">
            <w:pPr>
              <w:pStyle w:val="ListParagraph"/>
              <w:numPr>
                <w:ilvl w:val="0"/>
                <w:numId w:val="36"/>
              </w:numPr>
              <w:ind w:left="186" w:hanging="180"/>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Learning Session Agenda</w:t>
            </w:r>
          </w:p>
          <w:p w14:paraId="6F58D35D" w14:textId="77777777" w:rsidR="00243DD2" w:rsidRPr="00094D4D" w:rsidRDefault="00243DD2" w:rsidP="007D6AC8">
            <w:pPr>
              <w:pStyle w:val="ListParagraph"/>
              <w:numPr>
                <w:ilvl w:val="0"/>
                <w:numId w:val="36"/>
              </w:numPr>
              <w:ind w:left="186" w:hanging="180"/>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Provider Training Log</w:t>
            </w:r>
          </w:p>
          <w:p w14:paraId="3DB198F0" w14:textId="77777777" w:rsidR="00243DD2" w:rsidRPr="00094D4D" w:rsidRDefault="00243DD2" w:rsidP="007D6AC8">
            <w:pPr>
              <w:pStyle w:val="ListParagraph"/>
              <w:numPr>
                <w:ilvl w:val="0"/>
                <w:numId w:val="36"/>
              </w:numPr>
              <w:ind w:left="186" w:hanging="180"/>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Community Partners Survey</w:t>
            </w:r>
          </w:p>
        </w:tc>
      </w:tr>
      <w:tr w:rsidR="003F5CE7" w:rsidRPr="00997AE7" w14:paraId="7D293B1B" w14:textId="77777777" w:rsidTr="003F5CE7">
        <w:trPr>
          <w:trHeight w:val="449"/>
        </w:trPr>
        <w:tc>
          <w:tcPr>
            <w:cnfStyle w:val="001000000000" w:firstRow="0" w:lastRow="0" w:firstColumn="1" w:lastColumn="0" w:oddVBand="0" w:evenVBand="0" w:oddHBand="0" w:evenHBand="0" w:firstRowFirstColumn="0" w:firstRowLastColumn="0" w:lastRowFirstColumn="0" w:lastRowLastColumn="0"/>
            <w:tcW w:w="9548" w:type="dxa"/>
            <w:gridSpan w:val="3"/>
            <w:shd w:val="clear" w:color="auto" w:fill="4F81BD" w:themeFill="accent1"/>
          </w:tcPr>
          <w:p w14:paraId="4778B79F" w14:textId="0A6201C4" w:rsidR="00D312E0" w:rsidRPr="00997AE7" w:rsidRDefault="00D312E0" w:rsidP="001307B4">
            <w:pPr>
              <w:spacing w:before="60" w:after="60"/>
              <w:rPr>
                <w:rFonts w:ascii="Garamond" w:hAnsi="Garamond"/>
                <w:color w:val="FFFFFF" w:themeColor="background1"/>
                <w:sz w:val="28"/>
              </w:rPr>
            </w:pPr>
            <w:r w:rsidRPr="00997AE7">
              <w:rPr>
                <w:rFonts w:ascii="Garamond" w:hAnsi="Garamond"/>
                <w:color w:val="FFFFFF" w:themeColor="background1"/>
                <w:sz w:val="28"/>
              </w:rPr>
              <w:t xml:space="preserve">Aim </w:t>
            </w:r>
            <w:r w:rsidR="00C046E9" w:rsidRPr="00997AE7">
              <w:rPr>
                <w:rFonts w:ascii="Garamond" w:hAnsi="Garamond"/>
                <w:color w:val="FFFFFF" w:themeColor="background1"/>
                <w:sz w:val="28"/>
              </w:rPr>
              <w:t>3</w:t>
            </w:r>
            <w:r w:rsidRPr="00997AE7">
              <w:rPr>
                <w:rFonts w:ascii="Garamond" w:hAnsi="Garamond"/>
                <w:color w:val="FFFFFF" w:themeColor="background1"/>
                <w:sz w:val="28"/>
              </w:rPr>
              <w:t>: Sustain regional quality management networks of cross-Part RWHAP recipients and subrecipients in local improvement groups</w:t>
            </w:r>
          </w:p>
        </w:tc>
      </w:tr>
      <w:tr w:rsidR="003F5CE7" w:rsidRPr="00997AE7" w14:paraId="30F54ADC" w14:textId="77777777" w:rsidTr="003F5CE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548" w:type="dxa"/>
            <w:gridSpan w:val="3"/>
          </w:tcPr>
          <w:p w14:paraId="31CD6DAD" w14:textId="7B633A01" w:rsidR="00D312E0" w:rsidRPr="00997AE7" w:rsidRDefault="00D312E0" w:rsidP="001307B4">
            <w:pPr>
              <w:spacing w:before="60" w:after="60"/>
              <w:rPr>
                <w:rFonts w:ascii="Garamond" w:hAnsi="Garamond"/>
                <w:sz w:val="22"/>
                <w:szCs w:val="20"/>
              </w:rPr>
            </w:pPr>
            <w:r w:rsidRPr="00997AE7">
              <w:rPr>
                <w:rFonts w:ascii="Garamond" w:hAnsi="Garamond"/>
                <w:sz w:val="22"/>
                <w:szCs w:val="20"/>
              </w:rPr>
              <w:t xml:space="preserve">Measure </w:t>
            </w:r>
            <w:r w:rsidR="00C046E9" w:rsidRPr="00997AE7">
              <w:rPr>
                <w:rFonts w:ascii="Garamond" w:hAnsi="Garamond"/>
                <w:sz w:val="22"/>
                <w:szCs w:val="20"/>
              </w:rPr>
              <w:t>4</w:t>
            </w:r>
            <w:r w:rsidRPr="00997AE7">
              <w:rPr>
                <w:rFonts w:ascii="Garamond" w:hAnsi="Garamond"/>
                <w:sz w:val="22"/>
                <w:szCs w:val="20"/>
              </w:rPr>
              <w:t>: 90% of regional improvement groups (</w:t>
            </w:r>
            <w:r w:rsidR="00C046E9" w:rsidRPr="00997AE7">
              <w:rPr>
                <w:rFonts w:ascii="Garamond" w:hAnsi="Garamond"/>
                <w:sz w:val="22"/>
                <w:szCs w:val="20"/>
              </w:rPr>
              <w:t>Regional Groups</w:t>
            </w:r>
            <w:r w:rsidRPr="00997AE7">
              <w:rPr>
                <w:rFonts w:ascii="Garamond" w:hAnsi="Garamond"/>
                <w:sz w:val="22"/>
                <w:szCs w:val="20"/>
              </w:rPr>
              <w:t>) established at the beginning remain active six months after the end of the Collaborative (June 2020)</w:t>
            </w:r>
          </w:p>
        </w:tc>
      </w:tr>
      <w:tr w:rsidR="003F5CE7" w:rsidRPr="00997AE7" w14:paraId="6D7D5CCE" w14:textId="77777777" w:rsidTr="00094D4D">
        <w:tc>
          <w:tcPr>
            <w:cnfStyle w:val="001000000000" w:firstRow="0" w:lastRow="0" w:firstColumn="1" w:lastColumn="0" w:oddVBand="0" w:evenVBand="0" w:oddHBand="0" w:evenHBand="0" w:firstRowFirstColumn="0" w:firstRowLastColumn="0" w:lastRowFirstColumn="0" w:lastRowLastColumn="0"/>
            <w:tcW w:w="2515" w:type="dxa"/>
          </w:tcPr>
          <w:p w14:paraId="4D459890" w14:textId="77777777" w:rsidR="00D312E0" w:rsidRPr="00094D4D" w:rsidRDefault="00D312E0" w:rsidP="004D55FA">
            <w:pPr>
              <w:spacing w:before="60" w:after="60"/>
              <w:rPr>
                <w:rFonts w:ascii="Garamond" w:hAnsi="Garamond"/>
                <w:sz w:val="22"/>
                <w:szCs w:val="22"/>
              </w:rPr>
            </w:pPr>
            <w:r w:rsidRPr="00094D4D">
              <w:rPr>
                <w:rFonts w:ascii="Garamond" w:hAnsi="Garamond"/>
                <w:sz w:val="22"/>
                <w:szCs w:val="22"/>
              </w:rPr>
              <w:t>Objectives</w:t>
            </w:r>
          </w:p>
        </w:tc>
        <w:tc>
          <w:tcPr>
            <w:tcW w:w="3960" w:type="dxa"/>
          </w:tcPr>
          <w:p w14:paraId="01FAA076" w14:textId="77777777" w:rsidR="00D312E0" w:rsidRPr="00094D4D" w:rsidRDefault="00D312E0" w:rsidP="004D55FA">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094D4D">
              <w:rPr>
                <w:rFonts w:ascii="Garamond" w:hAnsi="Garamond"/>
                <w:b/>
                <w:sz w:val="22"/>
                <w:szCs w:val="22"/>
              </w:rPr>
              <w:t>Benchmarks</w:t>
            </w:r>
          </w:p>
        </w:tc>
        <w:tc>
          <w:tcPr>
            <w:tcW w:w="3073" w:type="dxa"/>
          </w:tcPr>
          <w:p w14:paraId="06EA81AC" w14:textId="77777777" w:rsidR="00D312E0" w:rsidRPr="00094D4D" w:rsidRDefault="00D312E0" w:rsidP="004D55FA">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094D4D">
              <w:rPr>
                <w:rFonts w:ascii="Garamond" w:hAnsi="Garamond"/>
                <w:b/>
                <w:sz w:val="22"/>
                <w:szCs w:val="22"/>
              </w:rPr>
              <w:t>Measurement Details</w:t>
            </w:r>
          </w:p>
        </w:tc>
      </w:tr>
      <w:tr w:rsidR="003F5CE7" w:rsidRPr="00997AE7" w14:paraId="7ADF3D09" w14:textId="77777777" w:rsidTr="00094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D5E39F1" w14:textId="77777777" w:rsidR="00D312E0" w:rsidRPr="00094D4D" w:rsidRDefault="00D312E0" w:rsidP="004D55FA">
            <w:pPr>
              <w:rPr>
                <w:rFonts w:ascii="Garamond" w:hAnsi="Garamond"/>
                <w:sz w:val="22"/>
                <w:szCs w:val="22"/>
              </w:rPr>
            </w:pPr>
            <w:r w:rsidRPr="00094D4D">
              <w:rPr>
                <w:rFonts w:ascii="Garamond" w:hAnsi="Garamond"/>
                <w:sz w:val="22"/>
                <w:szCs w:val="22"/>
              </w:rPr>
              <w:t>Engage RWHAP recipients and subrecipients in regional improvement groups</w:t>
            </w:r>
          </w:p>
        </w:tc>
        <w:tc>
          <w:tcPr>
            <w:tcW w:w="3960" w:type="dxa"/>
          </w:tcPr>
          <w:p w14:paraId="22E1D1DB" w14:textId="55DE8636" w:rsidR="00D312E0" w:rsidRPr="00094D4D" w:rsidRDefault="00D312E0" w:rsidP="004D55FA">
            <w:pPr>
              <w:pStyle w:val="ListParagraph"/>
              <w:numPr>
                <w:ilvl w:val="0"/>
                <w:numId w:val="35"/>
              </w:numPr>
              <w:ind w:left="228" w:hanging="228"/>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90% of all RWHAP recipients within the catchment area of a </w:t>
            </w:r>
            <w:r w:rsidR="00AF28A1" w:rsidRPr="00094D4D">
              <w:rPr>
                <w:rFonts w:ascii="Garamond" w:hAnsi="Garamond"/>
                <w:sz w:val="22"/>
                <w:szCs w:val="22"/>
              </w:rPr>
              <w:t xml:space="preserve">Regional Groups </w:t>
            </w:r>
            <w:r w:rsidRPr="00094D4D">
              <w:rPr>
                <w:rFonts w:ascii="Garamond" w:hAnsi="Garamond"/>
                <w:sz w:val="22"/>
                <w:szCs w:val="22"/>
              </w:rPr>
              <w:t xml:space="preserve">are active members of the </w:t>
            </w:r>
            <w:r w:rsidR="00AF28A1" w:rsidRPr="00094D4D">
              <w:rPr>
                <w:rFonts w:ascii="Garamond" w:hAnsi="Garamond"/>
                <w:sz w:val="22"/>
                <w:szCs w:val="22"/>
              </w:rPr>
              <w:t>Regional Grou</w:t>
            </w:r>
            <w:r w:rsidR="00CA0E70">
              <w:rPr>
                <w:rFonts w:ascii="Garamond" w:hAnsi="Garamond"/>
                <w:sz w:val="22"/>
                <w:szCs w:val="22"/>
              </w:rPr>
              <w:t xml:space="preserve">p </w:t>
            </w:r>
            <w:r w:rsidR="006F2325">
              <w:rPr>
                <w:rFonts w:ascii="Garamond" w:hAnsi="Garamond"/>
                <w:sz w:val="22"/>
                <w:szCs w:val="22"/>
              </w:rPr>
              <w:t xml:space="preserve">as evidenced by </w:t>
            </w:r>
            <w:r w:rsidR="00CA0E70">
              <w:rPr>
                <w:rFonts w:ascii="Garamond" w:hAnsi="Garamond"/>
                <w:sz w:val="22"/>
                <w:szCs w:val="22"/>
              </w:rPr>
              <w:t>attend</w:t>
            </w:r>
            <w:r w:rsidR="006F2325">
              <w:rPr>
                <w:rFonts w:ascii="Garamond" w:hAnsi="Garamond"/>
                <w:sz w:val="22"/>
                <w:szCs w:val="22"/>
              </w:rPr>
              <w:t xml:space="preserve">ing Regional Group </w:t>
            </w:r>
            <w:r w:rsidR="00CA0E70">
              <w:rPr>
                <w:rFonts w:ascii="Garamond" w:hAnsi="Garamond"/>
                <w:sz w:val="22"/>
                <w:szCs w:val="22"/>
              </w:rPr>
              <w:t>meetings and submit</w:t>
            </w:r>
            <w:r w:rsidR="006F2325">
              <w:rPr>
                <w:rFonts w:ascii="Garamond" w:hAnsi="Garamond"/>
                <w:sz w:val="22"/>
                <w:szCs w:val="22"/>
              </w:rPr>
              <w:t>ting</w:t>
            </w:r>
            <w:r w:rsidR="00CA0E70">
              <w:rPr>
                <w:rFonts w:ascii="Garamond" w:hAnsi="Garamond"/>
                <w:sz w:val="22"/>
                <w:szCs w:val="22"/>
              </w:rPr>
              <w:t xml:space="preserve"> performance data and QI Intervention updates</w:t>
            </w:r>
            <w:r w:rsidR="008C08A2">
              <w:rPr>
                <w:rFonts w:ascii="Garamond" w:hAnsi="Garamond"/>
                <w:sz w:val="22"/>
                <w:szCs w:val="22"/>
              </w:rPr>
              <w:t xml:space="preserve"> by the end of the Collaborative</w:t>
            </w:r>
            <w:r w:rsidR="00CA0E70">
              <w:rPr>
                <w:rFonts w:ascii="Garamond" w:hAnsi="Garamond"/>
                <w:sz w:val="22"/>
                <w:szCs w:val="22"/>
              </w:rPr>
              <w:t>.</w:t>
            </w:r>
          </w:p>
          <w:p w14:paraId="4C3C8969" w14:textId="54CFB5A2" w:rsidR="00D312E0" w:rsidRPr="00094D4D" w:rsidRDefault="00D312E0" w:rsidP="008C08A2">
            <w:pPr>
              <w:pStyle w:val="ListParagraph"/>
              <w:numPr>
                <w:ilvl w:val="0"/>
                <w:numId w:val="35"/>
              </w:numPr>
              <w:ind w:left="228" w:right="-8" w:hanging="228"/>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100% of </w:t>
            </w:r>
            <w:r w:rsidR="00AF28A1" w:rsidRPr="00094D4D">
              <w:rPr>
                <w:rFonts w:ascii="Garamond" w:hAnsi="Garamond"/>
                <w:sz w:val="22"/>
                <w:szCs w:val="22"/>
              </w:rPr>
              <w:t>Regional Groups</w:t>
            </w:r>
            <w:r w:rsidRPr="00094D4D">
              <w:rPr>
                <w:rFonts w:ascii="Garamond" w:hAnsi="Garamond"/>
                <w:sz w:val="22"/>
                <w:szCs w:val="22"/>
              </w:rPr>
              <w:t xml:space="preserve"> have an updated contact list of RWHAP recipients with identified key contacts (</w:t>
            </w:r>
            <w:r w:rsidR="003838B7" w:rsidRPr="00094D4D">
              <w:rPr>
                <w:rFonts w:ascii="Garamond" w:hAnsi="Garamond"/>
                <w:sz w:val="22"/>
                <w:szCs w:val="22"/>
              </w:rPr>
              <w:t>e.g.</w:t>
            </w:r>
            <w:r w:rsidR="004B2541" w:rsidRPr="00094D4D">
              <w:rPr>
                <w:rFonts w:ascii="Garamond" w:hAnsi="Garamond"/>
                <w:sz w:val="22"/>
                <w:szCs w:val="22"/>
              </w:rPr>
              <w:t>, leader</w:t>
            </w:r>
            <w:r w:rsidRPr="00094D4D">
              <w:rPr>
                <w:rFonts w:ascii="Garamond" w:hAnsi="Garamond"/>
                <w:sz w:val="22"/>
                <w:szCs w:val="22"/>
              </w:rPr>
              <w:t>, data person, QI coordinator, medical provider, and consumer)</w:t>
            </w:r>
            <w:r w:rsidR="00CA0E70">
              <w:rPr>
                <w:rFonts w:ascii="Garamond" w:hAnsi="Garamond"/>
                <w:sz w:val="22"/>
                <w:szCs w:val="22"/>
              </w:rPr>
              <w:t xml:space="preserve"> by the first Learning Session </w:t>
            </w:r>
            <w:r w:rsidR="008C08A2">
              <w:rPr>
                <w:rFonts w:ascii="Garamond" w:hAnsi="Garamond"/>
                <w:sz w:val="22"/>
                <w:szCs w:val="22"/>
              </w:rPr>
              <w:t>1</w:t>
            </w:r>
            <w:r w:rsidR="00CA0E70">
              <w:rPr>
                <w:rFonts w:ascii="Garamond" w:hAnsi="Garamond"/>
                <w:sz w:val="22"/>
                <w:szCs w:val="22"/>
              </w:rPr>
              <w:t>.</w:t>
            </w:r>
          </w:p>
        </w:tc>
        <w:tc>
          <w:tcPr>
            <w:tcW w:w="3073" w:type="dxa"/>
          </w:tcPr>
          <w:p w14:paraId="49706C97" w14:textId="28B53F50" w:rsidR="00D312E0" w:rsidRPr="00094D4D" w:rsidRDefault="00D312E0" w:rsidP="004D55FA">
            <w:pPr>
              <w:pStyle w:val="ListParagraph"/>
              <w:numPr>
                <w:ilvl w:val="0"/>
                <w:numId w:val="36"/>
              </w:numPr>
              <w:ind w:left="186" w:hanging="180"/>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Contact list of </w:t>
            </w:r>
            <w:r w:rsidR="000F7028" w:rsidRPr="00094D4D">
              <w:rPr>
                <w:rFonts w:ascii="Garamond" w:hAnsi="Garamond"/>
                <w:sz w:val="22"/>
                <w:szCs w:val="22"/>
              </w:rPr>
              <w:t xml:space="preserve">Regional Group </w:t>
            </w:r>
            <w:r w:rsidRPr="00094D4D">
              <w:rPr>
                <w:rFonts w:ascii="Garamond" w:hAnsi="Garamond"/>
                <w:sz w:val="22"/>
                <w:szCs w:val="22"/>
              </w:rPr>
              <w:t>participants</w:t>
            </w:r>
          </w:p>
          <w:p w14:paraId="7902C8D3" w14:textId="38863A93" w:rsidR="00D312E0" w:rsidRPr="00094D4D" w:rsidRDefault="001307B4" w:rsidP="001307B4">
            <w:pPr>
              <w:pStyle w:val="ListParagraph"/>
              <w:numPr>
                <w:ilvl w:val="0"/>
                <w:numId w:val="36"/>
              </w:numPr>
              <w:ind w:left="186" w:hanging="180"/>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Regional Response Team</w:t>
            </w:r>
            <w:r w:rsidR="00C046E9" w:rsidRPr="00094D4D">
              <w:rPr>
                <w:rFonts w:ascii="Garamond" w:hAnsi="Garamond"/>
                <w:sz w:val="22"/>
                <w:szCs w:val="22"/>
              </w:rPr>
              <w:t xml:space="preserve"> Survey</w:t>
            </w:r>
          </w:p>
        </w:tc>
      </w:tr>
      <w:tr w:rsidR="003F5CE7" w:rsidRPr="00997AE7" w14:paraId="42ED44F2" w14:textId="77777777" w:rsidTr="00094D4D">
        <w:tc>
          <w:tcPr>
            <w:cnfStyle w:val="001000000000" w:firstRow="0" w:lastRow="0" w:firstColumn="1" w:lastColumn="0" w:oddVBand="0" w:evenVBand="0" w:oddHBand="0" w:evenHBand="0" w:firstRowFirstColumn="0" w:firstRowLastColumn="0" w:lastRowFirstColumn="0" w:lastRowLastColumn="0"/>
            <w:tcW w:w="2515" w:type="dxa"/>
          </w:tcPr>
          <w:p w14:paraId="6135822C" w14:textId="77777777" w:rsidR="00D312E0" w:rsidRPr="00094D4D" w:rsidRDefault="00D312E0" w:rsidP="004D55FA">
            <w:pPr>
              <w:rPr>
                <w:rFonts w:ascii="Garamond" w:hAnsi="Garamond"/>
                <w:sz w:val="22"/>
                <w:szCs w:val="22"/>
              </w:rPr>
            </w:pPr>
            <w:r w:rsidRPr="00094D4D">
              <w:rPr>
                <w:rFonts w:ascii="Garamond" w:hAnsi="Garamond"/>
                <w:sz w:val="22"/>
                <w:szCs w:val="22"/>
              </w:rPr>
              <w:t>Actively align regional quality improvement efforts</w:t>
            </w:r>
          </w:p>
        </w:tc>
        <w:tc>
          <w:tcPr>
            <w:tcW w:w="3960" w:type="dxa"/>
          </w:tcPr>
          <w:p w14:paraId="5CCFAE38" w14:textId="7847905F" w:rsidR="00D312E0" w:rsidRPr="00094D4D" w:rsidRDefault="00D312E0" w:rsidP="004D55FA">
            <w:pPr>
              <w:pStyle w:val="ListParagraph"/>
              <w:numPr>
                <w:ilvl w:val="0"/>
                <w:numId w:val="35"/>
              </w:numPr>
              <w:ind w:left="228" w:hanging="228"/>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100% of </w:t>
            </w:r>
            <w:r w:rsidR="00AF28A1" w:rsidRPr="00094D4D">
              <w:rPr>
                <w:rFonts w:ascii="Garamond" w:hAnsi="Garamond"/>
                <w:sz w:val="22"/>
                <w:szCs w:val="22"/>
              </w:rPr>
              <w:t>Regional Groups</w:t>
            </w:r>
            <w:r w:rsidRPr="00094D4D">
              <w:rPr>
                <w:rFonts w:ascii="Garamond" w:hAnsi="Garamond"/>
                <w:sz w:val="22"/>
                <w:szCs w:val="22"/>
              </w:rPr>
              <w:t xml:space="preserve"> have a </w:t>
            </w:r>
            <w:r w:rsidR="001307B4" w:rsidRPr="00094D4D">
              <w:rPr>
                <w:rFonts w:ascii="Garamond" w:hAnsi="Garamond"/>
                <w:sz w:val="22"/>
                <w:szCs w:val="22"/>
              </w:rPr>
              <w:t xml:space="preserve">Regional </w:t>
            </w:r>
            <w:r w:rsidRPr="00094D4D">
              <w:rPr>
                <w:rFonts w:ascii="Garamond" w:hAnsi="Garamond"/>
                <w:sz w:val="22"/>
                <w:szCs w:val="22"/>
              </w:rPr>
              <w:t xml:space="preserve">Response Team in place after the first Learning Session </w:t>
            </w:r>
            <w:r w:rsidR="00CA0E70">
              <w:rPr>
                <w:rFonts w:ascii="Garamond" w:hAnsi="Garamond"/>
                <w:sz w:val="22"/>
                <w:szCs w:val="22"/>
              </w:rPr>
              <w:t>in June 2018</w:t>
            </w:r>
            <w:r w:rsidR="008C08A2">
              <w:rPr>
                <w:rFonts w:ascii="Garamond" w:hAnsi="Garamond"/>
                <w:sz w:val="22"/>
                <w:szCs w:val="22"/>
              </w:rPr>
              <w:t>.</w:t>
            </w:r>
          </w:p>
          <w:p w14:paraId="265B8B30" w14:textId="6C7A7CE7" w:rsidR="00D312E0" w:rsidRPr="00094D4D" w:rsidRDefault="00D312E0" w:rsidP="004D55FA">
            <w:pPr>
              <w:pStyle w:val="ListParagraph"/>
              <w:numPr>
                <w:ilvl w:val="0"/>
                <w:numId w:val="35"/>
              </w:numPr>
              <w:ind w:left="228" w:hanging="228"/>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90% of </w:t>
            </w:r>
            <w:r w:rsidR="00AF28A1" w:rsidRPr="00094D4D">
              <w:rPr>
                <w:rFonts w:ascii="Garamond" w:hAnsi="Garamond"/>
                <w:sz w:val="22"/>
                <w:szCs w:val="22"/>
              </w:rPr>
              <w:t>Regional Groups</w:t>
            </w:r>
            <w:r w:rsidRPr="00094D4D">
              <w:rPr>
                <w:rFonts w:ascii="Garamond" w:hAnsi="Garamond"/>
                <w:sz w:val="22"/>
                <w:szCs w:val="22"/>
              </w:rPr>
              <w:t xml:space="preserve"> have monthly meetings with participation of its members to foster cross-Part alignment, partnership and collaboration among regional RWHAP recipients</w:t>
            </w:r>
            <w:r w:rsidR="00CA0E70">
              <w:rPr>
                <w:rFonts w:ascii="Garamond" w:hAnsi="Garamond"/>
                <w:sz w:val="22"/>
                <w:szCs w:val="22"/>
              </w:rPr>
              <w:t xml:space="preserve"> starting in </w:t>
            </w:r>
            <w:r w:rsidR="008C08A2">
              <w:rPr>
                <w:rFonts w:ascii="Garamond" w:hAnsi="Garamond"/>
                <w:sz w:val="22"/>
                <w:szCs w:val="22"/>
              </w:rPr>
              <w:t>June</w:t>
            </w:r>
            <w:r w:rsidR="00CA0E70">
              <w:rPr>
                <w:rFonts w:ascii="Garamond" w:hAnsi="Garamond"/>
                <w:sz w:val="22"/>
                <w:szCs w:val="22"/>
              </w:rPr>
              <w:t xml:space="preserve"> 2018</w:t>
            </w:r>
            <w:r w:rsidR="008C08A2">
              <w:rPr>
                <w:rFonts w:ascii="Garamond" w:hAnsi="Garamond"/>
                <w:sz w:val="22"/>
                <w:szCs w:val="22"/>
              </w:rPr>
              <w:t>.</w:t>
            </w:r>
          </w:p>
          <w:p w14:paraId="20F7790C" w14:textId="2664ED8D" w:rsidR="00D312E0" w:rsidRPr="00094D4D" w:rsidRDefault="00D312E0" w:rsidP="008C08A2">
            <w:pPr>
              <w:pStyle w:val="ListParagraph"/>
              <w:numPr>
                <w:ilvl w:val="0"/>
                <w:numId w:val="35"/>
              </w:numPr>
              <w:ind w:left="228" w:hanging="228"/>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90% of </w:t>
            </w:r>
            <w:r w:rsidR="00AF28A1" w:rsidRPr="00094D4D">
              <w:rPr>
                <w:rFonts w:ascii="Garamond" w:hAnsi="Garamond"/>
                <w:sz w:val="22"/>
                <w:szCs w:val="22"/>
              </w:rPr>
              <w:t>Regional Groups</w:t>
            </w:r>
            <w:r w:rsidRPr="00094D4D">
              <w:rPr>
                <w:rFonts w:ascii="Garamond" w:hAnsi="Garamond"/>
                <w:sz w:val="22"/>
                <w:szCs w:val="22"/>
              </w:rPr>
              <w:t xml:space="preserve"> improve their cross-agency collaboration, </w:t>
            </w:r>
            <w:r w:rsidR="008C08A2">
              <w:rPr>
                <w:rFonts w:ascii="Garamond" w:hAnsi="Garamond"/>
                <w:sz w:val="22"/>
                <w:szCs w:val="22"/>
              </w:rPr>
              <w:t xml:space="preserve">using the </w:t>
            </w:r>
            <w:r w:rsidRPr="00094D4D">
              <w:rPr>
                <w:rFonts w:ascii="Garamond" w:hAnsi="Garamond"/>
                <w:sz w:val="22"/>
                <w:szCs w:val="22"/>
              </w:rPr>
              <w:t>Cross-Part Collaboration Assessment Tool completed at each Learning Session</w:t>
            </w:r>
            <w:r w:rsidR="00CA0E70">
              <w:rPr>
                <w:rFonts w:ascii="Garamond" w:hAnsi="Garamond"/>
                <w:sz w:val="22"/>
                <w:szCs w:val="22"/>
              </w:rPr>
              <w:t>.</w:t>
            </w:r>
          </w:p>
        </w:tc>
        <w:tc>
          <w:tcPr>
            <w:tcW w:w="3073" w:type="dxa"/>
          </w:tcPr>
          <w:p w14:paraId="50EB7536" w14:textId="7D5A1B88" w:rsidR="00D312E0" w:rsidRPr="00094D4D" w:rsidRDefault="001307B4" w:rsidP="004D55FA">
            <w:pPr>
              <w:pStyle w:val="ListParagraph"/>
              <w:numPr>
                <w:ilvl w:val="0"/>
                <w:numId w:val="36"/>
              </w:numPr>
              <w:ind w:left="186" w:hanging="180"/>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Regional Response Team</w:t>
            </w:r>
            <w:r w:rsidR="00D312E0" w:rsidRPr="00094D4D">
              <w:rPr>
                <w:rFonts w:ascii="Garamond" w:hAnsi="Garamond"/>
                <w:sz w:val="22"/>
                <w:szCs w:val="22"/>
              </w:rPr>
              <w:t xml:space="preserve"> Updates by the assigned QI coach </w:t>
            </w:r>
          </w:p>
          <w:p w14:paraId="73FC66C4" w14:textId="7FCED435" w:rsidR="00D312E0" w:rsidRPr="00094D4D" w:rsidRDefault="00D312E0" w:rsidP="004D55FA">
            <w:pPr>
              <w:pStyle w:val="ListParagraph"/>
              <w:numPr>
                <w:ilvl w:val="0"/>
                <w:numId w:val="36"/>
              </w:numPr>
              <w:ind w:left="186" w:hanging="180"/>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Listing of </w:t>
            </w:r>
            <w:r w:rsidR="001307B4" w:rsidRPr="00094D4D">
              <w:rPr>
                <w:rFonts w:ascii="Garamond" w:hAnsi="Garamond"/>
                <w:sz w:val="22"/>
                <w:szCs w:val="22"/>
              </w:rPr>
              <w:t>Regional Response Team</w:t>
            </w:r>
            <w:r w:rsidRPr="00094D4D">
              <w:rPr>
                <w:rFonts w:ascii="Garamond" w:hAnsi="Garamond"/>
                <w:sz w:val="22"/>
                <w:szCs w:val="22"/>
              </w:rPr>
              <w:t xml:space="preserve"> roles and responsibilities</w:t>
            </w:r>
          </w:p>
          <w:p w14:paraId="34FF585A" w14:textId="77777777" w:rsidR="00D312E0" w:rsidRPr="00094D4D" w:rsidRDefault="00D312E0" w:rsidP="004D55FA">
            <w:pPr>
              <w:pStyle w:val="ListParagraph"/>
              <w:numPr>
                <w:ilvl w:val="0"/>
                <w:numId w:val="36"/>
              </w:numPr>
              <w:ind w:left="186" w:hanging="180"/>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Cross-Part Collaboration Assessment Tool</w:t>
            </w:r>
          </w:p>
        </w:tc>
      </w:tr>
      <w:tr w:rsidR="003F5CE7" w:rsidRPr="00997AE7" w14:paraId="404D6F7D" w14:textId="77777777" w:rsidTr="00094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37ABFFF" w14:textId="77777777" w:rsidR="00D312E0" w:rsidRPr="00094D4D" w:rsidRDefault="00D312E0" w:rsidP="004D55FA">
            <w:pPr>
              <w:rPr>
                <w:rFonts w:ascii="Garamond" w:hAnsi="Garamond"/>
                <w:sz w:val="22"/>
                <w:szCs w:val="22"/>
              </w:rPr>
            </w:pPr>
            <w:r w:rsidRPr="00094D4D">
              <w:rPr>
                <w:rFonts w:ascii="Garamond" w:hAnsi="Garamond"/>
                <w:sz w:val="22"/>
                <w:szCs w:val="22"/>
              </w:rPr>
              <w:t>Sustain regional improvement groups and efforts beyond the Collaborative</w:t>
            </w:r>
          </w:p>
        </w:tc>
        <w:tc>
          <w:tcPr>
            <w:tcW w:w="3960" w:type="dxa"/>
          </w:tcPr>
          <w:p w14:paraId="37246970" w14:textId="5A2EF1A2" w:rsidR="00D312E0" w:rsidRPr="00094D4D" w:rsidRDefault="00D312E0" w:rsidP="004D55FA">
            <w:pPr>
              <w:pStyle w:val="ListParagraph"/>
              <w:numPr>
                <w:ilvl w:val="0"/>
                <w:numId w:val="35"/>
              </w:numPr>
              <w:ind w:left="228" w:hanging="228"/>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100% of </w:t>
            </w:r>
            <w:r w:rsidR="00AF28A1" w:rsidRPr="00094D4D">
              <w:rPr>
                <w:rFonts w:ascii="Garamond" w:hAnsi="Garamond"/>
                <w:sz w:val="22"/>
                <w:szCs w:val="22"/>
              </w:rPr>
              <w:t>Regional Group</w:t>
            </w:r>
            <w:r w:rsidRPr="00094D4D">
              <w:rPr>
                <w:rFonts w:ascii="Garamond" w:hAnsi="Garamond"/>
                <w:sz w:val="22"/>
                <w:szCs w:val="22"/>
              </w:rPr>
              <w:t xml:space="preserve"> participants have routine access to virtual communication platforms during and after the Collaborative</w:t>
            </w:r>
            <w:r w:rsidR="00CA0E70">
              <w:rPr>
                <w:rFonts w:ascii="Garamond" w:hAnsi="Garamond"/>
                <w:sz w:val="22"/>
                <w:szCs w:val="22"/>
              </w:rPr>
              <w:t xml:space="preserve"> from the first Regional Group Meeting in May 2018</w:t>
            </w:r>
            <w:r w:rsidR="008C08A2">
              <w:rPr>
                <w:rFonts w:ascii="Garamond" w:hAnsi="Garamond"/>
                <w:sz w:val="22"/>
                <w:szCs w:val="22"/>
              </w:rPr>
              <w:t>.</w:t>
            </w:r>
          </w:p>
          <w:p w14:paraId="0AEDB253" w14:textId="08FA0455" w:rsidR="00D312E0" w:rsidRPr="00094D4D" w:rsidRDefault="00AF28A1" w:rsidP="004D55FA">
            <w:pPr>
              <w:pStyle w:val="ListParagraph"/>
              <w:numPr>
                <w:ilvl w:val="0"/>
                <w:numId w:val="35"/>
              </w:numPr>
              <w:ind w:left="228" w:hanging="228"/>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90% of all Regional Groups</w:t>
            </w:r>
            <w:r w:rsidR="00D312E0" w:rsidRPr="00094D4D">
              <w:rPr>
                <w:rFonts w:ascii="Garamond" w:hAnsi="Garamond"/>
                <w:sz w:val="22"/>
                <w:szCs w:val="22"/>
              </w:rPr>
              <w:t xml:space="preserve"> have a sustainability plan </w:t>
            </w:r>
            <w:r w:rsidR="00995EA3" w:rsidRPr="00094D4D">
              <w:rPr>
                <w:rFonts w:ascii="Garamond" w:hAnsi="Garamond"/>
                <w:sz w:val="22"/>
                <w:szCs w:val="22"/>
              </w:rPr>
              <w:t>after at</w:t>
            </w:r>
            <w:r w:rsidR="00D312E0" w:rsidRPr="00094D4D">
              <w:rPr>
                <w:rFonts w:ascii="Garamond" w:hAnsi="Garamond"/>
                <w:sz w:val="22"/>
                <w:szCs w:val="22"/>
              </w:rPr>
              <w:t xml:space="preserve"> the last Learning Session that describes how</w:t>
            </w:r>
            <w:r w:rsidRPr="00094D4D">
              <w:rPr>
                <w:rFonts w:ascii="Garamond" w:hAnsi="Garamond"/>
                <w:sz w:val="22"/>
                <w:szCs w:val="22"/>
              </w:rPr>
              <w:t xml:space="preserve"> Regional Group</w:t>
            </w:r>
            <w:r w:rsidR="00D312E0" w:rsidRPr="00094D4D">
              <w:rPr>
                <w:rFonts w:ascii="Garamond" w:hAnsi="Garamond"/>
                <w:sz w:val="22"/>
                <w:szCs w:val="22"/>
              </w:rPr>
              <w:t xml:space="preserve"> activities will occur beyond the formal Collaborative</w:t>
            </w:r>
            <w:r w:rsidR="00CA0E70">
              <w:rPr>
                <w:rFonts w:ascii="Garamond" w:hAnsi="Garamond"/>
                <w:sz w:val="22"/>
                <w:szCs w:val="22"/>
              </w:rPr>
              <w:t xml:space="preserve"> by Learning Session 4 in September 201</w:t>
            </w:r>
            <w:r w:rsidR="008C08A2">
              <w:rPr>
                <w:rFonts w:ascii="Garamond" w:hAnsi="Garamond"/>
                <w:sz w:val="22"/>
                <w:szCs w:val="22"/>
              </w:rPr>
              <w:t>9</w:t>
            </w:r>
            <w:r w:rsidR="00CA0E70">
              <w:rPr>
                <w:rFonts w:ascii="Garamond" w:hAnsi="Garamond"/>
                <w:sz w:val="22"/>
                <w:szCs w:val="22"/>
              </w:rPr>
              <w:t>.</w:t>
            </w:r>
          </w:p>
          <w:p w14:paraId="5BDEDC50" w14:textId="7212412E" w:rsidR="00D312E0" w:rsidRPr="00094D4D" w:rsidRDefault="00D312E0" w:rsidP="004D55FA">
            <w:pPr>
              <w:pStyle w:val="ListParagraph"/>
              <w:numPr>
                <w:ilvl w:val="0"/>
                <w:numId w:val="35"/>
              </w:numPr>
              <w:ind w:left="228" w:hanging="228"/>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90% of </w:t>
            </w:r>
            <w:r w:rsidR="00AF28A1" w:rsidRPr="00094D4D">
              <w:rPr>
                <w:rFonts w:ascii="Garamond" w:hAnsi="Garamond"/>
                <w:sz w:val="22"/>
                <w:szCs w:val="22"/>
              </w:rPr>
              <w:t xml:space="preserve">Regional Groups </w:t>
            </w:r>
            <w:r w:rsidRPr="00094D4D">
              <w:rPr>
                <w:rFonts w:ascii="Garamond" w:hAnsi="Garamond"/>
                <w:sz w:val="22"/>
                <w:szCs w:val="22"/>
              </w:rPr>
              <w:t>remain active six months after the formal end of the Collaborative in June 2020</w:t>
            </w:r>
            <w:r w:rsidR="008C08A2">
              <w:rPr>
                <w:rFonts w:ascii="Garamond" w:hAnsi="Garamond"/>
                <w:sz w:val="22"/>
                <w:szCs w:val="22"/>
              </w:rPr>
              <w:t>.</w:t>
            </w:r>
          </w:p>
        </w:tc>
        <w:tc>
          <w:tcPr>
            <w:tcW w:w="3073" w:type="dxa"/>
          </w:tcPr>
          <w:p w14:paraId="0FB6D1D1" w14:textId="3CAFF814" w:rsidR="00D312E0" w:rsidRPr="00094D4D" w:rsidRDefault="000F7028" w:rsidP="004D55FA">
            <w:pPr>
              <w:pStyle w:val="ListParagraph"/>
              <w:numPr>
                <w:ilvl w:val="0"/>
                <w:numId w:val="36"/>
              </w:numPr>
              <w:ind w:left="186" w:hanging="180"/>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Regional Group </w:t>
            </w:r>
            <w:r w:rsidR="00D312E0" w:rsidRPr="00094D4D">
              <w:rPr>
                <w:rFonts w:ascii="Garamond" w:hAnsi="Garamond"/>
                <w:sz w:val="22"/>
                <w:szCs w:val="22"/>
              </w:rPr>
              <w:t>Sustainability Plan</w:t>
            </w:r>
          </w:p>
          <w:p w14:paraId="739BEFDA" w14:textId="6324E0A6" w:rsidR="00D312E0" w:rsidRPr="00094D4D" w:rsidRDefault="001307B4" w:rsidP="004D55FA">
            <w:pPr>
              <w:pStyle w:val="ListParagraph"/>
              <w:numPr>
                <w:ilvl w:val="0"/>
                <w:numId w:val="36"/>
              </w:numPr>
              <w:ind w:left="186" w:hanging="180"/>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094D4D">
              <w:rPr>
                <w:rFonts w:ascii="Garamond" w:hAnsi="Garamond"/>
                <w:sz w:val="22"/>
                <w:szCs w:val="22"/>
              </w:rPr>
              <w:t>Regional Response Team</w:t>
            </w:r>
            <w:r w:rsidR="00C046E9" w:rsidRPr="00094D4D">
              <w:rPr>
                <w:rFonts w:ascii="Garamond" w:hAnsi="Garamond"/>
                <w:sz w:val="22"/>
                <w:szCs w:val="22"/>
              </w:rPr>
              <w:t xml:space="preserve"> Survey</w:t>
            </w:r>
          </w:p>
        </w:tc>
      </w:tr>
      <w:tr w:rsidR="003F5CE7" w:rsidRPr="00997AE7" w14:paraId="1E312A2F" w14:textId="77777777" w:rsidTr="00094D4D">
        <w:tc>
          <w:tcPr>
            <w:cnfStyle w:val="001000000000" w:firstRow="0" w:lastRow="0" w:firstColumn="1" w:lastColumn="0" w:oddVBand="0" w:evenVBand="0" w:oddHBand="0" w:evenHBand="0" w:firstRowFirstColumn="0" w:firstRowLastColumn="0" w:lastRowFirstColumn="0" w:lastRowLastColumn="0"/>
            <w:tcW w:w="2515" w:type="dxa"/>
          </w:tcPr>
          <w:p w14:paraId="75BADA76" w14:textId="77777777" w:rsidR="00D312E0" w:rsidRPr="00094D4D" w:rsidRDefault="00D312E0" w:rsidP="004D55FA">
            <w:pPr>
              <w:rPr>
                <w:rFonts w:ascii="Garamond" w:hAnsi="Garamond"/>
                <w:sz w:val="22"/>
                <w:szCs w:val="22"/>
              </w:rPr>
            </w:pPr>
            <w:r w:rsidRPr="00094D4D">
              <w:rPr>
                <w:rFonts w:ascii="Garamond" w:hAnsi="Garamond"/>
                <w:sz w:val="22"/>
                <w:szCs w:val="22"/>
              </w:rPr>
              <w:t>Increase the QI capacity of consumers to be meaningfully involved in improvement activities</w:t>
            </w:r>
          </w:p>
        </w:tc>
        <w:tc>
          <w:tcPr>
            <w:tcW w:w="3960" w:type="dxa"/>
          </w:tcPr>
          <w:p w14:paraId="1C5BC8B8" w14:textId="1D0191F5" w:rsidR="00D312E0" w:rsidRPr="00094D4D" w:rsidRDefault="00D312E0" w:rsidP="004D55FA">
            <w:pPr>
              <w:pStyle w:val="ListParagraph"/>
              <w:numPr>
                <w:ilvl w:val="0"/>
                <w:numId w:val="35"/>
              </w:numPr>
              <w:ind w:left="228" w:hanging="228"/>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90% of </w:t>
            </w:r>
            <w:r w:rsidR="0028628A" w:rsidRPr="00094D4D">
              <w:rPr>
                <w:rFonts w:ascii="Garamond" w:hAnsi="Garamond"/>
                <w:sz w:val="22"/>
                <w:szCs w:val="22"/>
              </w:rPr>
              <w:t xml:space="preserve">Regional Groups </w:t>
            </w:r>
            <w:r w:rsidRPr="00094D4D">
              <w:rPr>
                <w:rFonts w:ascii="Garamond" w:hAnsi="Garamond"/>
                <w:sz w:val="22"/>
                <w:szCs w:val="22"/>
              </w:rPr>
              <w:t xml:space="preserve">have at least one active consumer representative on their </w:t>
            </w:r>
            <w:r w:rsidR="001307B4" w:rsidRPr="00094D4D">
              <w:rPr>
                <w:rFonts w:ascii="Garamond" w:hAnsi="Garamond"/>
                <w:sz w:val="22"/>
                <w:szCs w:val="22"/>
              </w:rPr>
              <w:t>Regional Response Team</w:t>
            </w:r>
            <w:r w:rsidRPr="00094D4D">
              <w:rPr>
                <w:rFonts w:ascii="Garamond" w:hAnsi="Garamond"/>
                <w:sz w:val="22"/>
                <w:szCs w:val="22"/>
              </w:rPr>
              <w:t>s</w:t>
            </w:r>
            <w:r w:rsidR="00CA0E70">
              <w:rPr>
                <w:rFonts w:ascii="Garamond" w:hAnsi="Garamond"/>
                <w:sz w:val="22"/>
                <w:szCs w:val="22"/>
              </w:rPr>
              <w:t xml:space="preserve"> by July 2018.</w:t>
            </w:r>
          </w:p>
          <w:p w14:paraId="08300B65" w14:textId="2C877D47" w:rsidR="00D312E0" w:rsidRPr="00094D4D" w:rsidRDefault="00D312E0" w:rsidP="004D55FA">
            <w:pPr>
              <w:pStyle w:val="ListParagraph"/>
              <w:numPr>
                <w:ilvl w:val="0"/>
                <w:numId w:val="35"/>
              </w:numPr>
              <w:ind w:left="228" w:hanging="228"/>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90% of </w:t>
            </w:r>
            <w:r w:rsidR="00AF28A1" w:rsidRPr="00094D4D">
              <w:rPr>
                <w:rFonts w:ascii="Garamond" w:hAnsi="Garamond"/>
                <w:sz w:val="22"/>
                <w:szCs w:val="22"/>
              </w:rPr>
              <w:t>Regional Group</w:t>
            </w:r>
            <w:r w:rsidRPr="00094D4D">
              <w:rPr>
                <w:rFonts w:ascii="Garamond" w:hAnsi="Garamond"/>
                <w:sz w:val="22"/>
                <w:szCs w:val="22"/>
              </w:rPr>
              <w:t xml:space="preserve">s have one QI training session dedicated </w:t>
            </w:r>
            <w:r w:rsidR="003838B7" w:rsidRPr="00094D4D">
              <w:rPr>
                <w:rFonts w:ascii="Garamond" w:hAnsi="Garamond"/>
                <w:sz w:val="22"/>
                <w:szCs w:val="22"/>
              </w:rPr>
              <w:t>to helping</w:t>
            </w:r>
            <w:r w:rsidRPr="00094D4D">
              <w:rPr>
                <w:rFonts w:ascii="Garamond" w:hAnsi="Garamond"/>
                <w:sz w:val="22"/>
                <w:szCs w:val="22"/>
              </w:rPr>
              <w:t xml:space="preserve"> consumers to build their capacity</w:t>
            </w:r>
            <w:r w:rsidR="00033B17">
              <w:rPr>
                <w:rFonts w:ascii="Garamond" w:hAnsi="Garamond"/>
                <w:sz w:val="22"/>
                <w:szCs w:val="22"/>
              </w:rPr>
              <w:t xml:space="preserve"> by the end of the Collaborative. </w:t>
            </w:r>
          </w:p>
          <w:p w14:paraId="2B9D4673" w14:textId="7A84D6A4" w:rsidR="00D312E0" w:rsidRPr="00094D4D" w:rsidRDefault="008C08A2" w:rsidP="004D55FA">
            <w:pPr>
              <w:pStyle w:val="ListParagraph"/>
              <w:numPr>
                <w:ilvl w:val="0"/>
                <w:numId w:val="35"/>
              </w:numPr>
              <w:ind w:left="228" w:hanging="228"/>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75</w:t>
            </w:r>
            <w:r w:rsidR="00D312E0" w:rsidRPr="00094D4D">
              <w:rPr>
                <w:rFonts w:ascii="Garamond" w:hAnsi="Garamond"/>
                <w:sz w:val="22"/>
                <w:szCs w:val="22"/>
              </w:rPr>
              <w:t>% of Learning Sessions include consumer-oriented agenda items</w:t>
            </w:r>
            <w:r>
              <w:rPr>
                <w:rFonts w:ascii="Garamond" w:hAnsi="Garamond"/>
                <w:sz w:val="22"/>
                <w:szCs w:val="22"/>
              </w:rPr>
              <w:t>.</w:t>
            </w:r>
          </w:p>
          <w:p w14:paraId="3631DF49" w14:textId="552B4065" w:rsidR="0028628A" w:rsidRPr="00094D4D" w:rsidRDefault="0028628A" w:rsidP="001307B4">
            <w:pPr>
              <w:pStyle w:val="ListParagraph"/>
              <w:numPr>
                <w:ilvl w:val="0"/>
                <w:numId w:val="35"/>
              </w:numPr>
              <w:ind w:left="228" w:hanging="228"/>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At least 5 </w:t>
            </w:r>
            <w:r w:rsidR="00033B17">
              <w:rPr>
                <w:rFonts w:ascii="Garamond" w:hAnsi="Garamond"/>
                <w:sz w:val="22"/>
                <w:szCs w:val="22"/>
              </w:rPr>
              <w:t>C</w:t>
            </w:r>
            <w:r w:rsidRPr="00094D4D">
              <w:rPr>
                <w:rFonts w:ascii="Garamond" w:hAnsi="Garamond"/>
                <w:sz w:val="22"/>
                <w:szCs w:val="22"/>
              </w:rPr>
              <w:t>onsumer Affinity Sessions are held</w:t>
            </w:r>
            <w:r w:rsidR="00033B17">
              <w:rPr>
                <w:rFonts w:ascii="Garamond" w:hAnsi="Garamond"/>
                <w:sz w:val="22"/>
                <w:szCs w:val="22"/>
              </w:rPr>
              <w:t xml:space="preserve"> through the Collaborative</w:t>
            </w:r>
            <w:r w:rsidRPr="00094D4D">
              <w:rPr>
                <w:rFonts w:ascii="Garamond" w:hAnsi="Garamond"/>
                <w:sz w:val="22"/>
                <w:szCs w:val="22"/>
              </w:rPr>
              <w:t xml:space="preserve"> allowing consumers to share experiences and build</w:t>
            </w:r>
            <w:r w:rsidR="003838B7" w:rsidRPr="00094D4D">
              <w:rPr>
                <w:rFonts w:ascii="Garamond" w:hAnsi="Garamond"/>
                <w:sz w:val="22"/>
                <w:szCs w:val="22"/>
              </w:rPr>
              <w:t xml:space="preserve"> </w:t>
            </w:r>
            <w:r w:rsidRPr="00094D4D">
              <w:rPr>
                <w:rFonts w:ascii="Garamond" w:hAnsi="Garamond"/>
                <w:sz w:val="22"/>
                <w:szCs w:val="22"/>
              </w:rPr>
              <w:t>their capacity</w:t>
            </w:r>
            <w:r w:rsidR="008C08A2">
              <w:rPr>
                <w:rFonts w:ascii="Garamond" w:hAnsi="Garamond"/>
                <w:sz w:val="22"/>
                <w:szCs w:val="22"/>
              </w:rPr>
              <w:t>.</w:t>
            </w:r>
          </w:p>
        </w:tc>
        <w:tc>
          <w:tcPr>
            <w:tcW w:w="3073" w:type="dxa"/>
          </w:tcPr>
          <w:p w14:paraId="324FB2D6" w14:textId="36DCDBE4" w:rsidR="00D312E0" w:rsidRPr="00094D4D" w:rsidRDefault="00D312E0" w:rsidP="004D55FA">
            <w:pPr>
              <w:pStyle w:val="ListParagraph"/>
              <w:numPr>
                <w:ilvl w:val="0"/>
                <w:numId w:val="36"/>
              </w:numPr>
              <w:ind w:left="186" w:hanging="180"/>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Listing of </w:t>
            </w:r>
            <w:r w:rsidR="001307B4" w:rsidRPr="00094D4D">
              <w:rPr>
                <w:rFonts w:ascii="Garamond" w:hAnsi="Garamond"/>
                <w:sz w:val="22"/>
                <w:szCs w:val="22"/>
              </w:rPr>
              <w:t>Regional Response Team</w:t>
            </w:r>
            <w:r w:rsidRPr="00094D4D">
              <w:rPr>
                <w:rFonts w:ascii="Garamond" w:hAnsi="Garamond"/>
                <w:sz w:val="22"/>
                <w:szCs w:val="22"/>
              </w:rPr>
              <w:t xml:space="preserve"> roles and responsibilities</w:t>
            </w:r>
          </w:p>
          <w:p w14:paraId="368C81E0" w14:textId="7B4E9FC6" w:rsidR="00D312E0" w:rsidRPr="00094D4D" w:rsidRDefault="00D312E0" w:rsidP="004D55FA">
            <w:pPr>
              <w:pStyle w:val="ListParagraph"/>
              <w:numPr>
                <w:ilvl w:val="0"/>
                <w:numId w:val="36"/>
              </w:numPr>
              <w:ind w:left="186" w:hanging="180"/>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 xml:space="preserve">Survey of the </w:t>
            </w:r>
            <w:r w:rsidR="001307B4" w:rsidRPr="00094D4D">
              <w:rPr>
                <w:rFonts w:ascii="Garamond" w:hAnsi="Garamond"/>
                <w:sz w:val="22"/>
                <w:szCs w:val="22"/>
              </w:rPr>
              <w:t>Regional Response Team</w:t>
            </w:r>
          </w:p>
          <w:p w14:paraId="475F48D0" w14:textId="77777777" w:rsidR="00D312E0" w:rsidRPr="00094D4D" w:rsidRDefault="00D312E0" w:rsidP="004D55FA">
            <w:pPr>
              <w:pStyle w:val="ListParagraph"/>
              <w:numPr>
                <w:ilvl w:val="0"/>
                <w:numId w:val="36"/>
              </w:numPr>
              <w:ind w:left="186" w:hanging="180"/>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Consumer training logs</w:t>
            </w:r>
          </w:p>
          <w:p w14:paraId="2D79369F" w14:textId="77777777" w:rsidR="00D312E0" w:rsidRPr="00094D4D" w:rsidRDefault="00D312E0" w:rsidP="004D55FA">
            <w:pPr>
              <w:pStyle w:val="ListParagraph"/>
              <w:numPr>
                <w:ilvl w:val="0"/>
                <w:numId w:val="36"/>
              </w:numPr>
              <w:ind w:left="186" w:hanging="180"/>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094D4D">
              <w:rPr>
                <w:rFonts w:ascii="Garamond" w:hAnsi="Garamond"/>
                <w:sz w:val="22"/>
                <w:szCs w:val="22"/>
              </w:rPr>
              <w:t>Learning Session Agenda</w:t>
            </w:r>
          </w:p>
        </w:tc>
      </w:tr>
    </w:tbl>
    <w:p w14:paraId="66C00400" w14:textId="1719328C" w:rsidR="001307B4" w:rsidRDefault="001307B4" w:rsidP="00313D11">
      <w:pPr>
        <w:rPr>
          <w:rFonts w:ascii="Garamond" w:hAnsi="Garamond"/>
        </w:rPr>
      </w:pPr>
    </w:p>
    <w:p w14:paraId="54393155" w14:textId="77777777" w:rsidR="005D7816" w:rsidRDefault="005D7816">
      <w:pPr>
        <w:rPr>
          <w:rFonts w:ascii="Garamond" w:eastAsiaTheme="majorEastAsia" w:hAnsi="Garamond"/>
          <w:b/>
          <w:bCs/>
          <w:kern w:val="32"/>
          <w:sz w:val="32"/>
          <w:szCs w:val="32"/>
        </w:rPr>
      </w:pPr>
      <w:bookmarkStart w:id="8" w:name="_Toc501122113"/>
      <w:r>
        <w:rPr>
          <w:rFonts w:ascii="Garamond" w:hAnsi="Garamond"/>
        </w:rPr>
        <w:br w:type="page"/>
      </w:r>
    </w:p>
    <w:p w14:paraId="3D024A6E" w14:textId="4CB844EE" w:rsidR="00D312E0" w:rsidRPr="00997AE7" w:rsidRDefault="00D312E0" w:rsidP="00D312E0">
      <w:pPr>
        <w:pStyle w:val="Heading1"/>
        <w:rPr>
          <w:rFonts w:ascii="Garamond" w:hAnsi="Garamond"/>
        </w:rPr>
      </w:pPr>
      <w:r w:rsidRPr="00997AE7">
        <w:rPr>
          <w:rFonts w:ascii="Garamond" w:hAnsi="Garamond"/>
        </w:rPr>
        <w:t>Collaborative Framework</w:t>
      </w:r>
      <w:bookmarkEnd w:id="8"/>
    </w:p>
    <w:p w14:paraId="167F3932" w14:textId="77777777" w:rsidR="0028628A" w:rsidRPr="00997AE7" w:rsidRDefault="0028628A" w:rsidP="00D312E0">
      <w:pPr>
        <w:rPr>
          <w:rFonts w:ascii="Garamond" w:hAnsi="Garamond"/>
        </w:rPr>
      </w:pPr>
    </w:p>
    <w:p w14:paraId="1BEE3182" w14:textId="424BADE3" w:rsidR="00D312E0" w:rsidRPr="00997AE7" w:rsidRDefault="00D312E0" w:rsidP="00D312E0">
      <w:pPr>
        <w:rPr>
          <w:rFonts w:ascii="Garamond" w:hAnsi="Garamond"/>
        </w:rPr>
      </w:pPr>
      <w:r w:rsidRPr="00997AE7">
        <w:rPr>
          <w:rFonts w:ascii="Garamond" w:hAnsi="Garamond"/>
        </w:rPr>
        <w:t xml:space="preserve">The end+disparities ECHO Collaborative model </w:t>
      </w:r>
      <w:r w:rsidR="00A05EA0" w:rsidRPr="00997AE7">
        <w:rPr>
          <w:rFonts w:ascii="Garamond" w:hAnsi="Garamond"/>
        </w:rPr>
        <w:t xml:space="preserve">uses </w:t>
      </w:r>
      <w:r w:rsidRPr="00997AE7">
        <w:rPr>
          <w:rFonts w:ascii="Garamond" w:hAnsi="Garamond"/>
        </w:rPr>
        <w:t xml:space="preserve">a combination of successful elements of past </w:t>
      </w:r>
      <w:r w:rsidR="00285791" w:rsidRPr="00997AE7">
        <w:rPr>
          <w:rFonts w:ascii="Garamond" w:hAnsi="Garamond"/>
        </w:rPr>
        <w:t>HAB</w:t>
      </w:r>
      <w:r w:rsidRPr="00997AE7">
        <w:rPr>
          <w:rFonts w:ascii="Garamond" w:hAnsi="Garamond"/>
        </w:rPr>
        <w:t xml:space="preserve"> </w:t>
      </w:r>
      <w:r w:rsidR="00A05EA0" w:rsidRPr="00997AE7">
        <w:rPr>
          <w:rFonts w:ascii="Garamond" w:hAnsi="Garamond"/>
        </w:rPr>
        <w:t>C</w:t>
      </w:r>
      <w:r w:rsidRPr="00997AE7">
        <w:rPr>
          <w:rFonts w:ascii="Garamond" w:hAnsi="Garamond"/>
        </w:rPr>
        <w:t xml:space="preserve">ollaboratives, the recent Learning Exchange, and the ECHO Model to create an innovative framework to </w:t>
      </w:r>
      <w:r w:rsidR="00A05EA0" w:rsidRPr="00997AE7">
        <w:rPr>
          <w:rFonts w:ascii="Garamond" w:hAnsi="Garamond"/>
        </w:rPr>
        <w:t xml:space="preserve">achieve </w:t>
      </w:r>
      <w:r w:rsidRPr="00997AE7">
        <w:rPr>
          <w:rFonts w:ascii="Garamond" w:hAnsi="Garamond"/>
        </w:rPr>
        <w:t xml:space="preserve">the aims of this national improvement effort. </w:t>
      </w:r>
      <w:r w:rsidR="004D55FA" w:rsidRPr="00997AE7">
        <w:rPr>
          <w:rFonts w:ascii="Garamond" w:hAnsi="Garamond"/>
        </w:rPr>
        <w:t>A cross-walk document is attached to compare various collaborative models with the proposed end+disparities ECHO Collaborative</w:t>
      </w:r>
      <w:r w:rsidR="000E38E9" w:rsidRPr="00997AE7">
        <w:rPr>
          <w:rFonts w:ascii="Garamond" w:hAnsi="Garamond"/>
        </w:rPr>
        <w:t xml:space="preserve"> (see Appendix </w:t>
      </w:r>
      <w:r w:rsidR="00627331" w:rsidRPr="00997AE7">
        <w:rPr>
          <w:rFonts w:ascii="Garamond" w:hAnsi="Garamond"/>
        </w:rPr>
        <w:t>D</w:t>
      </w:r>
      <w:r w:rsidR="004D55FA" w:rsidRPr="00997AE7">
        <w:rPr>
          <w:rFonts w:ascii="Garamond" w:hAnsi="Garamond"/>
        </w:rPr>
        <w:t xml:space="preserve">). </w:t>
      </w:r>
      <w:r w:rsidR="00DB792B" w:rsidRPr="00997AE7">
        <w:rPr>
          <w:rFonts w:ascii="Garamond" w:hAnsi="Garamond"/>
        </w:rPr>
        <w:t xml:space="preserve">RWHAP-funded recipients and </w:t>
      </w:r>
      <w:r w:rsidR="00FA0ADB" w:rsidRPr="00997AE7">
        <w:rPr>
          <w:rFonts w:ascii="Garamond" w:hAnsi="Garamond"/>
        </w:rPr>
        <w:t>subrecipients</w:t>
      </w:r>
      <w:r w:rsidR="00DB792B" w:rsidRPr="00997AE7">
        <w:rPr>
          <w:rFonts w:ascii="Garamond" w:hAnsi="Garamond"/>
        </w:rPr>
        <w:t xml:space="preserve"> </w:t>
      </w:r>
      <w:r w:rsidR="00285791" w:rsidRPr="00997AE7">
        <w:rPr>
          <w:rFonts w:ascii="Garamond" w:hAnsi="Garamond"/>
        </w:rPr>
        <w:t xml:space="preserve">(Community Partners) </w:t>
      </w:r>
      <w:r w:rsidR="00DB792B" w:rsidRPr="00997AE7">
        <w:rPr>
          <w:rFonts w:ascii="Garamond" w:hAnsi="Garamond"/>
        </w:rPr>
        <w:t>form the membership of regio</w:t>
      </w:r>
      <w:r w:rsidRPr="00997AE7">
        <w:rPr>
          <w:rFonts w:ascii="Garamond" w:hAnsi="Garamond"/>
        </w:rPr>
        <w:t>nally-based improvement groups (</w:t>
      </w:r>
      <w:r w:rsidR="00DB792B" w:rsidRPr="00997AE7">
        <w:rPr>
          <w:rFonts w:ascii="Garamond" w:hAnsi="Garamond"/>
        </w:rPr>
        <w:t>Regional Groups</w:t>
      </w:r>
      <w:r w:rsidRPr="00997AE7">
        <w:rPr>
          <w:rFonts w:ascii="Garamond" w:hAnsi="Garamond"/>
        </w:rPr>
        <w:t>)</w:t>
      </w:r>
      <w:r w:rsidR="00DB792B" w:rsidRPr="00997AE7">
        <w:rPr>
          <w:rFonts w:ascii="Garamond" w:hAnsi="Garamond"/>
        </w:rPr>
        <w:t>.</w:t>
      </w:r>
      <w:r w:rsidRPr="00997AE7">
        <w:rPr>
          <w:rFonts w:ascii="Garamond" w:hAnsi="Garamond"/>
        </w:rPr>
        <w:t xml:space="preserve"> The</w:t>
      </w:r>
      <w:r w:rsidR="00DB792B" w:rsidRPr="00997AE7">
        <w:rPr>
          <w:rFonts w:ascii="Garamond" w:hAnsi="Garamond"/>
        </w:rPr>
        <w:t xml:space="preserve"> Community Partners meet </w:t>
      </w:r>
      <w:r w:rsidR="00285791" w:rsidRPr="00997AE7">
        <w:rPr>
          <w:rFonts w:ascii="Garamond" w:hAnsi="Garamond"/>
        </w:rPr>
        <w:t>routinely in</w:t>
      </w:r>
      <w:r w:rsidR="00DB792B" w:rsidRPr="00997AE7">
        <w:rPr>
          <w:rFonts w:ascii="Garamond" w:hAnsi="Garamond"/>
        </w:rPr>
        <w:t xml:space="preserve"> their Regional Group</w:t>
      </w:r>
      <w:r w:rsidRPr="00997AE7">
        <w:rPr>
          <w:rFonts w:ascii="Garamond" w:hAnsi="Garamond"/>
        </w:rPr>
        <w:t xml:space="preserve">, to build </w:t>
      </w:r>
      <w:r w:rsidR="00043E96" w:rsidRPr="00997AE7">
        <w:rPr>
          <w:rFonts w:ascii="Garamond" w:hAnsi="Garamond"/>
        </w:rPr>
        <w:t xml:space="preserve">local </w:t>
      </w:r>
      <w:r w:rsidRPr="00997AE7">
        <w:rPr>
          <w:rFonts w:ascii="Garamond" w:hAnsi="Garamond"/>
        </w:rPr>
        <w:t>capacity for quality improvement.</w:t>
      </w:r>
      <w:r w:rsidR="0017223A" w:rsidRPr="00997AE7">
        <w:rPr>
          <w:rFonts w:ascii="Garamond" w:hAnsi="Garamond"/>
        </w:rPr>
        <w:t xml:space="preserve"> </w:t>
      </w:r>
      <w:r w:rsidR="00285791" w:rsidRPr="00997AE7">
        <w:rPr>
          <w:rFonts w:ascii="Garamond" w:hAnsi="Garamond"/>
        </w:rPr>
        <w:t xml:space="preserve">The monthly </w:t>
      </w:r>
      <w:r w:rsidR="0017223A" w:rsidRPr="00997AE7">
        <w:rPr>
          <w:rFonts w:ascii="Garamond" w:hAnsi="Garamond"/>
        </w:rPr>
        <w:t xml:space="preserve">Regional Group </w:t>
      </w:r>
      <w:r w:rsidR="00285791" w:rsidRPr="00997AE7">
        <w:rPr>
          <w:rFonts w:ascii="Garamond" w:hAnsi="Garamond"/>
        </w:rPr>
        <w:t>m</w:t>
      </w:r>
      <w:r w:rsidR="0017223A" w:rsidRPr="00997AE7">
        <w:rPr>
          <w:rFonts w:ascii="Garamond" w:hAnsi="Garamond"/>
        </w:rPr>
        <w:t>eetings are facilitated by the leadership team of the Regional Group (</w:t>
      </w:r>
      <w:r w:rsidR="001307B4" w:rsidRPr="00997AE7">
        <w:rPr>
          <w:rFonts w:ascii="Garamond" w:hAnsi="Garamond"/>
        </w:rPr>
        <w:t>Regional Response Team</w:t>
      </w:r>
      <w:r w:rsidR="0017223A" w:rsidRPr="00997AE7">
        <w:rPr>
          <w:rFonts w:ascii="Garamond" w:hAnsi="Garamond"/>
        </w:rPr>
        <w:t>) and the assigned QI Coach.</w:t>
      </w:r>
      <w:r w:rsidRPr="00997AE7">
        <w:rPr>
          <w:rFonts w:ascii="Garamond" w:hAnsi="Garamond"/>
        </w:rPr>
        <w:t xml:space="preserve"> In addition, </w:t>
      </w:r>
      <w:r w:rsidR="00DB792B" w:rsidRPr="00997AE7">
        <w:rPr>
          <w:rFonts w:ascii="Garamond" w:hAnsi="Garamond"/>
        </w:rPr>
        <w:t>Community Partners</w:t>
      </w:r>
      <w:r w:rsidRPr="00997AE7">
        <w:rPr>
          <w:rFonts w:ascii="Garamond" w:hAnsi="Garamond"/>
        </w:rPr>
        <w:t xml:space="preserve"> participate in </w:t>
      </w:r>
      <w:r w:rsidR="002B44E4" w:rsidRPr="00997AE7">
        <w:rPr>
          <w:rFonts w:ascii="Garamond" w:hAnsi="Garamond"/>
        </w:rPr>
        <w:t>Affinity Group</w:t>
      </w:r>
      <w:r w:rsidR="00DB792B" w:rsidRPr="00997AE7">
        <w:rPr>
          <w:rFonts w:ascii="Garamond" w:hAnsi="Garamond"/>
        </w:rPr>
        <w:t xml:space="preserve">s </w:t>
      </w:r>
      <w:r w:rsidRPr="00997AE7">
        <w:rPr>
          <w:rFonts w:ascii="Garamond" w:hAnsi="Garamond"/>
        </w:rPr>
        <w:t xml:space="preserve">that focus on improving care to the specific subpopulation </w:t>
      </w:r>
      <w:r w:rsidR="0017223A" w:rsidRPr="00997AE7">
        <w:rPr>
          <w:rFonts w:ascii="Garamond" w:hAnsi="Garamond"/>
        </w:rPr>
        <w:t>they</w:t>
      </w:r>
      <w:r w:rsidRPr="00997AE7">
        <w:rPr>
          <w:rFonts w:ascii="Garamond" w:hAnsi="Garamond"/>
        </w:rPr>
        <w:t xml:space="preserve"> identified </w:t>
      </w:r>
      <w:r w:rsidR="00557F24" w:rsidRPr="00997AE7">
        <w:rPr>
          <w:rFonts w:ascii="Garamond" w:hAnsi="Garamond"/>
        </w:rPr>
        <w:t>during the pre-work phase of the Collaborative</w:t>
      </w:r>
      <w:r w:rsidR="001E0CFA">
        <w:rPr>
          <w:rFonts w:ascii="Garamond" w:hAnsi="Garamond"/>
        </w:rPr>
        <w:t xml:space="preserve"> and attend Learning </w:t>
      </w:r>
      <w:r w:rsidR="00774AE3">
        <w:rPr>
          <w:rFonts w:ascii="Garamond" w:hAnsi="Garamond"/>
        </w:rPr>
        <w:t>Sessions</w:t>
      </w:r>
      <w:r w:rsidR="00774AE3" w:rsidRPr="00997AE7">
        <w:rPr>
          <w:rFonts w:ascii="Garamond" w:hAnsi="Garamond"/>
        </w:rPr>
        <w:t>.</w:t>
      </w:r>
      <w:r w:rsidRPr="00997AE7">
        <w:rPr>
          <w:rFonts w:ascii="Garamond" w:hAnsi="Garamond"/>
        </w:rPr>
        <w:t xml:space="preserve"> </w:t>
      </w:r>
      <w:r w:rsidR="002B44E4" w:rsidRPr="00997AE7">
        <w:rPr>
          <w:rFonts w:ascii="Garamond" w:hAnsi="Garamond"/>
        </w:rPr>
        <w:t>Affinity Group</w:t>
      </w:r>
      <w:r w:rsidR="0017223A" w:rsidRPr="00997AE7">
        <w:rPr>
          <w:rFonts w:ascii="Garamond" w:hAnsi="Garamond"/>
        </w:rPr>
        <w:t xml:space="preserve"> </w:t>
      </w:r>
      <w:r w:rsidR="00285791" w:rsidRPr="00997AE7">
        <w:rPr>
          <w:rFonts w:ascii="Garamond" w:hAnsi="Garamond"/>
        </w:rPr>
        <w:t>m</w:t>
      </w:r>
      <w:r w:rsidR="0017223A" w:rsidRPr="00997AE7">
        <w:rPr>
          <w:rFonts w:ascii="Garamond" w:hAnsi="Garamond"/>
        </w:rPr>
        <w:t>eetings (</w:t>
      </w:r>
      <w:r w:rsidR="00C046E9" w:rsidRPr="00997AE7">
        <w:rPr>
          <w:rFonts w:ascii="Garamond" w:hAnsi="Garamond"/>
        </w:rPr>
        <w:t>Affinity Session</w:t>
      </w:r>
      <w:r w:rsidR="0017223A" w:rsidRPr="00997AE7">
        <w:rPr>
          <w:rFonts w:ascii="Garamond" w:hAnsi="Garamond"/>
        </w:rPr>
        <w:t xml:space="preserve">s) are facilitated by </w:t>
      </w:r>
      <w:r w:rsidR="00285791" w:rsidRPr="00997AE7">
        <w:rPr>
          <w:rFonts w:ascii="Garamond" w:hAnsi="Garamond"/>
        </w:rPr>
        <w:t>the</w:t>
      </w:r>
      <w:r w:rsidR="0017223A" w:rsidRPr="00997AE7">
        <w:rPr>
          <w:rFonts w:ascii="Garamond" w:hAnsi="Garamond"/>
        </w:rPr>
        <w:t xml:space="preserve"> </w:t>
      </w:r>
      <w:r w:rsidR="002B44E4" w:rsidRPr="00997AE7">
        <w:rPr>
          <w:rFonts w:ascii="Garamond" w:hAnsi="Garamond"/>
        </w:rPr>
        <w:t>Affinity Group</w:t>
      </w:r>
      <w:r w:rsidR="0017223A" w:rsidRPr="00997AE7">
        <w:rPr>
          <w:rFonts w:ascii="Garamond" w:hAnsi="Garamond"/>
        </w:rPr>
        <w:t xml:space="preserve"> Faculty, a group of individuals who organize, develop content, and provide guidance for </w:t>
      </w:r>
      <w:r w:rsidR="00285791" w:rsidRPr="00997AE7">
        <w:rPr>
          <w:rFonts w:ascii="Garamond" w:hAnsi="Garamond"/>
        </w:rPr>
        <w:t>these sessions</w:t>
      </w:r>
      <w:r w:rsidR="0017223A" w:rsidRPr="00997AE7">
        <w:rPr>
          <w:rFonts w:ascii="Garamond" w:hAnsi="Garamond"/>
        </w:rPr>
        <w:t>.</w:t>
      </w:r>
      <w:r w:rsidR="00285791" w:rsidRPr="00997AE7">
        <w:rPr>
          <w:rFonts w:ascii="Garamond" w:hAnsi="Garamond"/>
        </w:rPr>
        <w:t xml:space="preserve"> Key terminologies used throughout the Collaborative and their definitions are attached, see Appendix </w:t>
      </w:r>
      <w:r w:rsidR="00627331" w:rsidRPr="00997AE7">
        <w:rPr>
          <w:rFonts w:ascii="Garamond" w:hAnsi="Garamond"/>
        </w:rPr>
        <w:t>E</w:t>
      </w:r>
      <w:r w:rsidR="00285791" w:rsidRPr="00997AE7">
        <w:rPr>
          <w:rFonts w:ascii="Garamond" w:hAnsi="Garamond"/>
        </w:rPr>
        <w:t>.</w:t>
      </w:r>
    </w:p>
    <w:p w14:paraId="1BEE1003" w14:textId="77777777" w:rsidR="00D312E0" w:rsidRPr="00997AE7" w:rsidRDefault="00D312E0" w:rsidP="00D312E0">
      <w:pPr>
        <w:rPr>
          <w:rFonts w:ascii="Garamond" w:hAnsi="Garamond"/>
        </w:rPr>
      </w:pPr>
    </w:p>
    <w:p w14:paraId="02592993" w14:textId="2AF69405" w:rsidR="00D312E0" w:rsidRPr="00997AE7" w:rsidRDefault="00DB792B" w:rsidP="00F6212D">
      <w:pPr>
        <w:pStyle w:val="ListParagraph"/>
        <w:rPr>
          <w:rFonts w:ascii="Garamond" w:hAnsi="Garamond"/>
        </w:rPr>
      </w:pPr>
      <w:r w:rsidRPr="00997AE7">
        <w:rPr>
          <w:rFonts w:ascii="Garamond" w:hAnsi="Garamond"/>
          <w:b/>
        </w:rPr>
        <w:t>Community Partner</w:t>
      </w:r>
      <w:r w:rsidR="00D312E0" w:rsidRPr="00997AE7">
        <w:rPr>
          <w:rFonts w:ascii="Garamond" w:hAnsi="Garamond"/>
          <w:b/>
        </w:rPr>
        <w:t>:</w:t>
      </w:r>
      <w:r w:rsidR="00724E9B" w:rsidRPr="00997AE7">
        <w:rPr>
          <w:rFonts w:ascii="Garamond" w:hAnsi="Garamond"/>
          <w:b/>
        </w:rPr>
        <w:t xml:space="preserve"> </w:t>
      </w:r>
      <w:r w:rsidR="009123A3" w:rsidRPr="002863AB">
        <w:rPr>
          <w:rFonts w:ascii="Garamond" w:hAnsi="Garamond"/>
        </w:rPr>
        <w:t>An</w:t>
      </w:r>
      <w:r w:rsidR="009123A3">
        <w:rPr>
          <w:rFonts w:ascii="Garamond" w:hAnsi="Garamond"/>
          <w:b/>
        </w:rPr>
        <w:t xml:space="preserve"> </w:t>
      </w:r>
      <w:r w:rsidR="009123A3">
        <w:rPr>
          <w:rFonts w:ascii="Garamond" w:hAnsi="Garamond"/>
        </w:rPr>
        <w:t>i</w:t>
      </w:r>
      <w:r w:rsidR="00D312E0" w:rsidRPr="00997AE7">
        <w:rPr>
          <w:rFonts w:ascii="Garamond" w:hAnsi="Garamond"/>
        </w:rPr>
        <w:t xml:space="preserve">ndividual RWHAP recipient </w:t>
      </w:r>
      <w:r w:rsidR="009123A3">
        <w:rPr>
          <w:rFonts w:ascii="Garamond" w:hAnsi="Garamond"/>
        </w:rPr>
        <w:t xml:space="preserve">or </w:t>
      </w:r>
      <w:r w:rsidR="00FA0ADB" w:rsidRPr="00997AE7">
        <w:rPr>
          <w:rFonts w:ascii="Garamond" w:hAnsi="Garamond"/>
        </w:rPr>
        <w:t>subrecipient</w:t>
      </w:r>
      <w:r w:rsidR="009123A3">
        <w:rPr>
          <w:rFonts w:ascii="Garamond" w:hAnsi="Garamond"/>
        </w:rPr>
        <w:t xml:space="preserve"> </w:t>
      </w:r>
      <w:r w:rsidR="00D312E0" w:rsidRPr="00997AE7">
        <w:rPr>
          <w:rFonts w:ascii="Garamond" w:hAnsi="Garamond"/>
        </w:rPr>
        <w:t>(</w:t>
      </w:r>
      <w:r w:rsidR="00724E9B" w:rsidRPr="00997AE7">
        <w:rPr>
          <w:rFonts w:ascii="Garamond" w:hAnsi="Garamond"/>
        </w:rPr>
        <w:t xml:space="preserve">estimate </w:t>
      </w:r>
      <w:r w:rsidR="00D312E0" w:rsidRPr="00997AE7">
        <w:rPr>
          <w:rFonts w:ascii="Garamond" w:hAnsi="Garamond"/>
        </w:rPr>
        <w:t>between 100-1</w:t>
      </w:r>
      <w:r w:rsidR="00084DDA" w:rsidRPr="00997AE7">
        <w:rPr>
          <w:rFonts w:ascii="Garamond" w:hAnsi="Garamond"/>
        </w:rPr>
        <w:t>5</w:t>
      </w:r>
      <w:r w:rsidR="00D312E0" w:rsidRPr="00997AE7">
        <w:rPr>
          <w:rFonts w:ascii="Garamond" w:hAnsi="Garamond"/>
        </w:rPr>
        <w:t>0 providers) that participate</w:t>
      </w:r>
      <w:r w:rsidR="009123A3">
        <w:rPr>
          <w:rFonts w:ascii="Garamond" w:hAnsi="Garamond"/>
        </w:rPr>
        <w:t>s</w:t>
      </w:r>
      <w:r w:rsidR="00D312E0" w:rsidRPr="00997AE7">
        <w:rPr>
          <w:rFonts w:ascii="Garamond" w:hAnsi="Garamond"/>
        </w:rPr>
        <w:t xml:space="preserve"> in this Collaborative. </w:t>
      </w:r>
      <w:r w:rsidR="000B0C3A">
        <w:rPr>
          <w:rFonts w:ascii="Garamond" w:hAnsi="Garamond"/>
        </w:rPr>
        <w:t xml:space="preserve">The purpose of Community Partners is to connect the </w:t>
      </w:r>
      <w:r w:rsidR="008C08A2">
        <w:rPr>
          <w:rFonts w:ascii="Garamond" w:hAnsi="Garamond"/>
        </w:rPr>
        <w:t>l</w:t>
      </w:r>
      <w:r w:rsidR="000B0C3A">
        <w:rPr>
          <w:rFonts w:ascii="Garamond" w:hAnsi="Garamond"/>
        </w:rPr>
        <w:t xml:space="preserve">earning </w:t>
      </w:r>
      <w:r w:rsidR="008C08A2">
        <w:rPr>
          <w:rFonts w:ascii="Garamond" w:hAnsi="Garamond"/>
        </w:rPr>
        <w:t>c</w:t>
      </w:r>
      <w:r w:rsidR="000B0C3A">
        <w:rPr>
          <w:rFonts w:ascii="Garamond" w:hAnsi="Garamond"/>
        </w:rPr>
        <w:t xml:space="preserve">ommunity directly with </w:t>
      </w:r>
      <w:r w:rsidR="008C08A2">
        <w:rPr>
          <w:rFonts w:ascii="Garamond" w:hAnsi="Garamond"/>
        </w:rPr>
        <w:t>peer</w:t>
      </w:r>
      <w:r w:rsidR="000B0C3A">
        <w:rPr>
          <w:rFonts w:ascii="Garamond" w:hAnsi="Garamond"/>
        </w:rPr>
        <w:t xml:space="preserve"> agencies and use </w:t>
      </w:r>
      <w:r w:rsidR="008C08A2">
        <w:rPr>
          <w:rFonts w:ascii="Garamond" w:hAnsi="Garamond"/>
        </w:rPr>
        <w:t xml:space="preserve">their </w:t>
      </w:r>
      <w:r w:rsidR="000B0C3A">
        <w:rPr>
          <w:rFonts w:ascii="Garamond" w:hAnsi="Garamond"/>
        </w:rPr>
        <w:t>knowledge to improve the quality of care provided to targeted subpopulation</w:t>
      </w:r>
      <w:r w:rsidR="008C08A2">
        <w:rPr>
          <w:rFonts w:ascii="Garamond" w:hAnsi="Garamond"/>
        </w:rPr>
        <w:t>s</w:t>
      </w:r>
      <w:r w:rsidR="000B0C3A">
        <w:rPr>
          <w:rFonts w:ascii="Garamond" w:hAnsi="Garamond"/>
        </w:rPr>
        <w:t xml:space="preserve">. </w:t>
      </w:r>
      <w:r w:rsidR="00D312E0" w:rsidRPr="00997AE7">
        <w:rPr>
          <w:rFonts w:ascii="Garamond" w:hAnsi="Garamond"/>
        </w:rPr>
        <w:t xml:space="preserve">Each </w:t>
      </w:r>
      <w:r w:rsidR="008D60A8" w:rsidRPr="00997AE7">
        <w:rPr>
          <w:rFonts w:ascii="Garamond" w:hAnsi="Garamond"/>
        </w:rPr>
        <w:t xml:space="preserve">Community Partner </w:t>
      </w:r>
      <w:r w:rsidR="00D312E0" w:rsidRPr="00997AE7">
        <w:rPr>
          <w:rFonts w:ascii="Garamond" w:hAnsi="Garamond"/>
        </w:rPr>
        <w:t>is asked to</w:t>
      </w:r>
      <w:r w:rsidR="00724E9B" w:rsidRPr="00997AE7">
        <w:rPr>
          <w:rFonts w:ascii="Garamond" w:hAnsi="Garamond"/>
        </w:rPr>
        <w:t>:</w:t>
      </w:r>
    </w:p>
    <w:p w14:paraId="319CAD11" w14:textId="17DCACF1" w:rsidR="00D312E0" w:rsidRPr="00997AE7" w:rsidRDefault="00D312E0" w:rsidP="00D312E0">
      <w:pPr>
        <w:pStyle w:val="ListParagraph"/>
        <w:numPr>
          <w:ilvl w:val="1"/>
          <w:numId w:val="1"/>
        </w:numPr>
        <w:rPr>
          <w:rFonts w:ascii="Garamond" w:hAnsi="Garamond"/>
        </w:rPr>
      </w:pPr>
      <w:r w:rsidRPr="00997AE7">
        <w:rPr>
          <w:rFonts w:ascii="Garamond" w:hAnsi="Garamond"/>
        </w:rPr>
        <w:t xml:space="preserve">Identify a local improvement team with a lead or key contact person, data person, QI </w:t>
      </w:r>
      <w:r w:rsidR="008D60A8" w:rsidRPr="00997AE7">
        <w:rPr>
          <w:rFonts w:ascii="Garamond" w:hAnsi="Garamond"/>
        </w:rPr>
        <w:t>manager</w:t>
      </w:r>
      <w:r w:rsidRPr="00997AE7">
        <w:rPr>
          <w:rFonts w:ascii="Garamond" w:hAnsi="Garamond"/>
        </w:rPr>
        <w:t>, and consumer</w:t>
      </w:r>
      <w:r w:rsidR="008D60A8" w:rsidRPr="00997AE7">
        <w:rPr>
          <w:rFonts w:ascii="Garamond" w:hAnsi="Garamond"/>
        </w:rPr>
        <w:t>; m</w:t>
      </w:r>
      <w:r w:rsidR="00DB792B" w:rsidRPr="00997AE7">
        <w:rPr>
          <w:rFonts w:ascii="Garamond" w:hAnsi="Garamond"/>
        </w:rPr>
        <w:t>ultiple roles can be filled by the same individual</w:t>
      </w:r>
    </w:p>
    <w:p w14:paraId="62A835A6" w14:textId="29DEA962" w:rsidR="00D312E0" w:rsidRPr="00997AE7" w:rsidRDefault="00DB792B" w:rsidP="00D7337B">
      <w:pPr>
        <w:pStyle w:val="ListParagraph"/>
        <w:numPr>
          <w:ilvl w:val="1"/>
          <w:numId w:val="1"/>
        </w:numPr>
        <w:rPr>
          <w:rFonts w:ascii="Garamond" w:hAnsi="Garamond"/>
        </w:rPr>
      </w:pPr>
      <w:r w:rsidRPr="00997AE7">
        <w:rPr>
          <w:rFonts w:ascii="Garamond" w:hAnsi="Garamond"/>
        </w:rPr>
        <w:t xml:space="preserve">Select </w:t>
      </w:r>
      <w:r w:rsidR="00D312E0" w:rsidRPr="00997AE7">
        <w:rPr>
          <w:rFonts w:ascii="Garamond" w:hAnsi="Garamond"/>
        </w:rPr>
        <w:t>one</w:t>
      </w:r>
      <w:r w:rsidR="00724E9B" w:rsidRPr="00997AE7">
        <w:rPr>
          <w:rFonts w:ascii="Garamond" w:hAnsi="Garamond"/>
        </w:rPr>
        <w:t xml:space="preserve"> (of the four </w:t>
      </w:r>
      <w:r w:rsidR="008D60A8" w:rsidRPr="00997AE7">
        <w:rPr>
          <w:rFonts w:ascii="Garamond" w:hAnsi="Garamond"/>
        </w:rPr>
        <w:t>prioritized</w:t>
      </w:r>
      <w:r w:rsidR="00724E9B" w:rsidRPr="00997AE7">
        <w:rPr>
          <w:rFonts w:ascii="Garamond" w:hAnsi="Garamond"/>
        </w:rPr>
        <w:t>)</w:t>
      </w:r>
      <w:r w:rsidR="00D312E0" w:rsidRPr="00997AE7">
        <w:rPr>
          <w:rFonts w:ascii="Garamond" w:hAnsi="Garamond"/>
        </w:rPr>
        <w:t xml:space="preserve"> HIV subpopulation</w:t>
      </w:r>
      <w:r w:rsidRPr="00997AE7">
        <w:rPr>
          <w:rFonts w:ascii="Garamond" w:hAnsi="Garamond"/>
        </w:rPr>
        <w:t>s to be the focus of improvement efforts throughout the Collaborative</w:t>
      </w:r>
      <w:r w:rsidR="00D312E0" w:rsidRPr="00997AE7">
        <w:rPr>
          <w:rFonts w:ascii="Garamond" w:hAnsi="Garamond"/>
        </w:rPr>
        <w:t xml:space="preserve"> based on current performance data and local priorities </w:t>
      </w:r>
    </w:p>
    <w:p w14:paraId="6A1F154B" w14:textId="77777777" w:rsidR="00D312E0" w:rsidRPr="00997AE7" w:rsidRDefault="00D312E0" w:rsidP="00D312E0">
      <w:pPr>
        <w:pStyle w:val="ListParagraph"/>
        <w:numPr>
          <w:ilvl w:val="1"/>
          <w:numId w:val="1"/>
        </w:numPr>
        <w:rPr>
          <w:rFonts w:ascii="Garamond" w:hAnsi="Garamond"/>
        </w:rPr>
      </w:pPr>
      <w:r w:rsidRPr="00997AE7">
        <w:rPr>
          <w:rFonts w:ascii="Garamond" w:hAnsi="Garamond"/>
        </w:rPr>
        <w:t>Complete pre-work Collaborative assignments</w:t>
      </w:r>
    </w:p>
    <w:p w14:paraId="4580BEFA" w14:textId="77777777" w:rsidR="00D312E0" w:rsidRPr="00997AE7" w:rsidRDefault="00D312E0" w:rsidP="00D312E0">
      <w:pPr>
        <w:pStyle w:val="ListParagraph"/>
        <w:numPr>
          <w:ilvl w:val="1"/>
          <w:numId w:val="1"/>
        </w:numPr>
        <w:rPr>
          <w:rFonts w:ascii="Garamond" w:hAnsi="Garamond"/>
        </w:rPr>
      </w:pPr>
      <w:r w:rsidRPr="00997AE7">
        <w:rPr>
          <w:rFonts w:ascii="Garamond" w:hAnsi="Garamond"/>
        </w:rPr>
        <w:t>Routinely submit performance data and improvement intervention updates</w:t>
      </w:r>
    </w:p>
    <w:p w14:paraId="772B69C3" w14:textId="336F4884" w:rsidR="00D312E0" w:rsidRPr="00997AE7" w:rsidRDefault="00D312E0" w:rsidP="00D312E0">
      <w:pPr>
        <w:pStyle w:val="ListParagraph"/>
        <w:numPr>
          <w:ilvl w:val="1"/>
          <w:numId w:val="1"/>
        </w:numPr>
        <w:rPr>
          <w:rFonts w:ascii="Garamond" w:hAnsi="Garamond"/>
        </w:rPr>
      </w:pPr>
      <w:r w:rsidRPr="00997AE7">
        <w:rPr>
          <w:rFonts w:ascii="Garamond" w:hAnsi="Garamond"/>
        </w:rPr>
        <w:t xml:space="preserve">Participate in subpopulation-specific </w:t>
      </w:r>
      <w:r w:rsidR="00C046E9" w:rsidRPr="00997AE7">
        <w:rPr>
          <w:rFonts w:ascii="Garamond" w:hAnsi="Garamond"/>
        </w:rPr>
        <w:t xml:space="preserve">Affinity </w:t>
      </w:r>
      <w:r w:rsidR="00243B73">
        <w:rPr>
          <w:rFonts w:ascii="Garamond" w:hAnsi="Garamond"/>
        </w:rPr>
        <w:t xml:space="preserve">ECHO </w:t>
      </w:r>
      <w:r w:rsidR="00C046E9" w:rsidRPr="00997AE7">
        <w:rPr>
          <w:rFonts w:ascii="Garamond" w:hAnsi="Garamond"/>
        </w:rPr>
        <w:t>Session</w:t>
      </w:r>
      <w:r w:rsidR="00DB792B" w:rsidRPr="00997AE7">
        <w:rPr>
          <w:rFonts w:ascii="Garamond" w:hAnsi="Garamond"/>
        </w:rPr>
        <w:t>s</w:t>
      </w:r>
      <w:r w:rsidRPr="00997AE7">
        <w:rPr>
          <w:rFonts w:ascii="Garamond" w:hAnsi="Garamond"/>
        </w:rPr>
        <w:t xml:space="preserve"> and present at least one case presentation</w:t>
      </w:r>
      <w:r w:rsidR="00557F24" w:rsidRPr="00997AE7">
        <w:rPr>
          <w:rFonts w:ascii="Garamond" w:hAnsi="Garamond"/>
        </w:rPr>
        <w:t xml:space="preserve">, using a provided case presentation template (see Appendix </w:t>
      </w:r>
      <w:r w:rsidR="000E1B35" w:rsidRPr="00997AE7">
        <w:rPr>
          <w:rFonts w:ascii="Garamond" w:hAnsi="Garamond"/>
        </w:rPr>
        <w:t>F</w:t>
      </w:r>
      <w:r w:rsidR="00557F24" w:rsidRPr="00997AE7">
        <w:rPr>
          <w:rFonts w:ascii="Garamond" w:hAnsi="Garamond"/>
        </w:rPr>
        <w:t>)</w:t>
      </w:r>
    </w:p>
    <w:p w14:paraId="60E4D336" w14:textId="5698ED70" w:rsidR="00DB792B" w:rsidRDefault="00D312E0" w:rsidP="00D312E0">
      <w:pPr>
        <w:pStyle w:val="ListParagraph"/>
        <w:numPr>
          <w:ilvl w:val="1"/>
          <w:numId w:val="1"/>
        </w:numPr>
        <w:rPr>
          <w:rFonts w:ascii="Garamond" w:hAnsi="Garamond"/>
        </w:rPr>
      </w:pPr>
      <w:r w:rsidRPr="00997AE7">
        <w:rPr>
          <w:rFonts w:ascii="Garamond" w:hAnsi="Garamond"/>
        </w:rPr>
        <w:t xml:space="preserve">Participate in their </w:t>
      </w:r>
      <w:r w:rsidR="00084DDA" w:rsidRPr="00997AE7">
        <w:rPr>
          <w:rFonts w:ascii="Garamond" w:hAnsi="Garamond"/>
        </w:rPr>
        <w:t xml:space="preserve">local </w:t>
      </w:r>
      <w:r w:rsidR="00DB792B" w:rsidRPr="00997AE7">
        <w:rPr>
          <w:rFonts w:ascii="Garamond" w:hAnsi="Garamond"/>
        </w:rPr>
        <w:t>Regional Group</w:t>
      </w:r>
      <w:r w:rsidR="00084DDA" w:rsidRPr="00997AE7">
        <w:rPr>
          <w:rFonts w:ascii="Garamond" w:hAnsi="Garamond"/>
        </w:rPr>
        <w:t xml:space="preserve"> activities</w:t>
      </w:r>
    </w:p>
    <w:p w14:paraId="23C3EB49" w14:textId="6A60FA71" w:rsidR="00F22596" w:rsidRDefault="00F22596" w:rsidP="00D312E0">
      <w:pPr>
        <w:pStyle w:val="ListParagraph"/>
        <w:numPr>
          <w:ilvl w:val="1"/>
          <w:numId w:val="1"/>
        </w:numPr>
        <w:rPr>
          <w:rFonts w:ascii="Garamond" w:hAnsi="Garamond"/>
        </w:rPr>
      </w:pPr>
      <w:r>
        <w:rPr>
          <w:rFonts w:ascii="Garamond" w:hAnsi="Garamond"/>
        </w:rPr>
        <w:t>Participate in virtual Learning Sessions</w:t>
      </w:r>
    </w:p>
    <w:p w14:paraId="2574A143" w14:textId="22DF336B" w:rsidR="004F1B2E" w:rsidRPr="00997AE7" w:rsidRDefault="00310ECC" w:rsidP="00D312E0">
      <w:pPr>
        <w:pStyle w:val="ListParagraph"/>
        <w:numPr>
          <w:ilvl w:val="1"/>
          <w:numId w:val="1"/>
        </w:numPr>
        <w:rPr>
          <w:rFonts w:ascii="Garamond" w:hAnsi="Garamond"/>
        </w:rPr>
      </w:pPr>
      <w:r>
        <w:rPr>
          <w:rFonts w:ascii="Garamond" w:hAnsi="Garamond"/>
        </w:rPr>
        <w:t>The estimated monthly time commitment for a Community Partner ranges from 5-6 hours</w:t>
      </w:r>
      <w:r w:rsidR="008C08A2">
        <w:rPr>
          <w:rFonts w:ascii="Garamond" w:hAnsi="Garamond"/>
        </w:rPr>
        <w:t>; i</w:t>
      </w:r>
      <w:r>
        <w:rPr>
          <w:rFonts w:ascii="Garamond" w:hAnsi="Garamond"/>
        </w:rPr>
        <w:t xml:space="preserve">n months with Learning Sessions the time commitment is </w:t>
      </w:r>
      <w:r w:rsidR="008C08A2">
        <w:rPr>
          <w:rFonts w:ascii="Garamond" w:hAnsi="Garamond"/>
        </w:rPr>
        <w:t>~</w:t>
      </w:r>
      <w:r>
        <w:rPr>
          <w:rFonts w:ascii="Garamond" w:hAnsi="Garamond"/>
        </w:rPr>
        <w:t xml:space="preserve">9 hours </w:t>
      </w:r>
    </w:p>
    <w:p w14:paraId="3310D6C3" w14:textId="77777777" w:rsidR="00D312E0" w:rsidRPr="00997AE7" w:rsidRDefault="00D312E0" w:rsidP="00D312E0">
      <w:pPr>
        <w:pStyle w:val="ListParagraph"/>
        <w:ind w:left="1440"/>
        <w:rPr>
          <w:rFonts w:ascii="Garamond" w:hAnsi="Garamond"/>
        </w:rPr>
      </w:pPr>
    </w:p>
    <w:p w14:paraId="64B0FEA7" w14:textId="171C7EDA" w:rsidR="00D312E0" w:rsidRPr="00997AE7" w:rsidRDefault="00DB792B" w:rsidP="00F6212D">
      <w:pPr>
        <w:pStyle w:val="ListParagraph"/>
        <w:rPr>
          <w:rFonts w:ascii="Garamond" w:hAnsi="Garamond"/>
        </w:rPr>
      </w:pPr>
      <w:r w:rsidRPr="00997AE7">
        <w:rPr>
          <w:rFonts w:ascii="Garamond" w:hAnsi="Garamond"/>
          <w:b/>
        </w:rPr>
        <w:t>Regional Group</w:t>
      </w:r>
      <w:r w:rsidR="00D312E0" w:rsidRPr="00997AE7">
        <w:rPr>
          <w:rFonts w:ascii="Garamond" w:hAnsi="Garamond"/>
          <w:b/>
        </w:rPr>
        <w:t>:</w:t>
      </w:r>
      <w:r w:rsidR="00724E9B" w:rsidRPr="00997AE7">
        <w:rPr>
          <w:rFonts w:ascii="Garamond" w:hAnsi="Garamond"/>
          <w:b/>
        </w:rPr>
        <w:t xml:space="preserve"> </w:t>
      </w:r>
      <w:r w:rsidR="009123A3" w:rsidRPr="002863AB">
        <w:rPr>
          <w:rFonts w:ascii="Garamond" w:hAnsi="Garamond"/>
        </w:rPr>
        <w:t xml:space="preserve">Each </w:t>
      </w:r>
      <w:r w:rsidR="009123A3" w:rsidRPr="009123A3">
        <w:rPr>
          <w:rFonts w:ascii="Garamond" w:hAnsi="Garamond"/>
        </w:rPr>
        <w:t>r</w:t>
      </w:r>
      <w:r w:rsidR="00D312E0" w:rsidRPr="009123A3">
        <w:rPr>
          <w:rFonts w:ascii="Garamond" w:hAnsi="Garamond"/>
        </w:rPr>
        <w:t>egionally</w:t>
      </w:r>
      <w:r w:rsidR="00D312E0" w:rsidRPr="00997AE7">
        <w:rPr>
          <w:rFonts w:ascii="Garamond" w:hAnsi="Garamond"/>
        </w:rPr>
        <w:t>-based improvement group (</w:t>
      </w:r>
      <w:r w:rsidR="00724E9B" w:rsidRPr="00997AE7">
        <w:rPr>
          <w:rFonts w:ascii="Garamond" w:hAnsi="Garamond"/>
        </w:rPr>
        <w:t xml:space="preserve">estimate </w:t>
      </w:r>
      <w:r w:rsidR="00084DDA" w:rsidRPr="00997AE7">
        <w:rPr>
          <w:rFonts w:ascii="Garamond" w:hAnsi="Garamond"/>
        </w:rPr>
        <w:t xml:space="preserve">up to </w:t>
      </w:r>
      <w:r w:rsidR="00D312E0" w:rsidRPr="00997AE7">
        <w:rPr>
          <w:rFonts w:ascii="Garamond" w:hAnsi="Garamond"/>
        </w:rPr>
        <w:t xml:space="preserve">10 </w:t>
      </w:r>
      <w:r w:rsidR="00774AE3" w:rsidRPr="00997AE7">
        <w:rPr>
          <w:rFonts w:ascii="Garamond" w:hAnsi="Garamond"/>
        </w:rPr>
        <w:t>groups) composed</w:t>
      </w:r>
      <w:r w:rsidR="00D312E0" w:rsidRPr="00997AE7">
        <w:rPr>
          <w:rFonts w:ascii="Garamond" w:hAnsi="Garamond"/>
        </w:rPr>
        <w:t xml:space="preserve"> of HIV providers </w:t>
      </w:r>
      <w:r w:rsidR="001E0CFA">
        <w:rPr>
          <w:rFonts w:ascii="Garamond" w:hAnsi="Garamond"/>
        </w:rPr>
        <w:t xml:space="preserve">(Community Partners) </w:t>
      </w:r>
      <w:r w:rsidR="00D312E0" w:rsidRPr="00997AE7">
        <w:rPr>
          <w:rFonts w:ascii="Garamond" w:hAnsi="Garamond"/>
        </w:rPr>
        <w:t xml:space="preserve">in the respective catchment area, such as </w:t>
      </w:r>
      <w:r w:rsidR="009123A3">
        <w:rPr>
          <w:rFonts w:ascii="Garamond" w:hAnsi="Garamond"/>
        </w:rPr>
        <w:t xml:space="preserve">the </w:t>
      </w:r>
      <w:r w:rsidR="00D312E0" w:rsidRPr="00997AE7">
        <w:rPr>
          <w:rFonts w:ascii="Garamond" w:hAnsi="Garamond"/>
        </w:rPr>
        <w:t>state, regions within a state, or cross-state areas.</w:t>
      </w:r>
      <w:r w:rsidR="000B0C3A">
        <w:rPr>
          <w:rFonts w:ascii="Garamond" w:hAnsi="Garamond"/>
        </w:rPr>
        <w:t xml:space="preserve"> The purpose of the Regional Group is to build </w:t>
      </w:r>
      <w:r w:rsidR="008C08A2">
        <w:rPr>
          <w:rFonts w:ascii="Garamond" w:hAnsi="Garamond"/>
        </w:rPr>
        <w:t xml:space="preserve">regional </w:t>
      </w:r>
      <w:r w:rsidR="000B0C3A">
        <w:rPr>
          <w:rFonts w:ascii="Garamond" w:hAnsi="Garamond"/>
        </w:rPr>
        <w:t>quality improvement capacity, provide support for other Collaborative activities, and create a sustainable regional QI improvement network.</w:t>
      </w:r>
      <w:r w:rsidR="00D312E0" w:rsidRPr="00997AE7">
        <w:rPr>
          <w:rFonts w:ascii="Garamond" w:hAnsi="Garamond"/>
        </w:rPr>
        <w:t xml:space="preserve"> Each </w:t>
      </w:r>
      <w:r w:rsidRPr="00997AE7">
        <w:rPr>
          <w:rFonts w:ascii="Garamond" w:hAnsi="Garamond"/>
        </w:rPr>
        <w:t xml:space="preserve">Regional Group </w:t>
      </w:r>
      <w:r w:rsidR="00D312E0" w:rsidRPr="00997AE7">
        <w:rPr>
          <w:rFonts w:ascii="Garamond" w:hAnsi="Garamond"/>
        </w:rPr>
        <w:t>is supported by an assigned QI coach and is asked to</w:t>
      </w:r>
      <w:r w:rsidR="00724E9B" w:rsidRPr="00997AE7">
        <w:rPr>
          <w:rFonts w:ascii="Garamond" w:hAnsi="Garamond"/>
        </w:rPr>
        <w:t>:</w:t>
      </w:r>
      <w:r w:rsidR="00D312E0" w:rsidRPr="00997AE7">
        <w:rPr>
          <w:rFonts w:ascii="Garamond" w:hAnsi="Garamond"/>
        </w:rPr>
        <w:t xml:space="preserve"> </w:t>
      </w:r>
    </w:p>
    <w:p w14:paraId="752640CE" w14:textId="261C89FF" w:rsidR="00D312E0" w:rsidRPr="00997AE7" w:rsidRDefault="00D312E0" w:rsidP="00D312E0">
      <w:pPr>
        <w:pStyle w:val="ListParagraph"/>
        <w:numPr>
          <w:ilvl w:val="1"/>
          <w:numId w:val="1"/>
        </w:numPr>
        <w:rPr>
          <w:rFonts w:ascii="Garamond" w:hAnsi="Garamond"/>
        </w:rPr>
      </w:pPr>
      <w:r w:rsidRPr="00997AE7">
        <w:rPr>
          <w:rFonts w:ascii="Garamond" w:hAnsi="Garamond"/>
        </w:rPr>
        <w:t xml:space="preserve">Convene </w:t>
      </w:r>
      <w:r w:rsidR="00DB792B" w:rsidRPr="00997AE7">
        <w:rPr>
          <w:rFonts w:ascii="Garamond" w:hAnsi="Garamond"/>
        </w:rPr>
        <w:t>monthly meetings</w:t>
      </w:r>
      <w:r w:rsidR="00084DDA" w:rsidRPr="00997AE7">
        <w:rPr>
          <w:rFonts w:ascii="Garamond" w:hAnsi="Garamond"/>
        </w:rPr>
        <w:t>,</w:t>
      </w:r>
      <w:r w:rsidR="00DB792B" w:rsidRPr="00997AE7">
        <w:rPr>
          <w:rFonts w:ascii="Garamond" w:hAnsi="Garamond"/>
        </w:rPr>
        <w:t xml:space="preserve"> which can be conducted either in person or virtually</w:t>
      </w:r>
      <w:r w:rsidR="00DF7038" w:rsidRPr="00997AE7">
        <w:rPr>
          <w:rFonts w:ascii="Garamond" w:hAnsi="Garamond"/>
        </w:rPr>
        <w:t xml:space="preserve">; while </w:t>
      </w:r>
      <w:r w:rsidR="00DB792B" w:rsidRPr="00997AE7">
        <w:rPr>
          <w:rFonts w:ascii="Garamond" w:hAnsi="Garamond"/>
        </w:rPr>
        <w:t xml:space="preserve">Regional Groups are expected to meet every month, it is up to the discretion of the group to decide which members of the group are </w:t>
      </w:r>
      <w:r w:rsidR="00DF7038" w:rsidRPr="00997AE7">
        <w:rPr>
          <w:rFonts w:ascii="Garamond" w:hAnsi="Garamond"/>
        </w:rPr>
        <w:t xml:space="preserve">expected </w:t>
      </w:r>
      <w:r w:rsidR="00DB792B" w:rsidRPr="00997AE7">
        <w:rPr>
          <w:rFonts w:ascii="Garamond" w:hAnsi="Garamond"/>
        </w:rPr>
        <w:t xml:space="preserve">to </w:t>
      </w:r>
      <w:r w:rsidR="00DF7038" w:rsidRPr="00997AE7">
        <w:rPr>
          <w:rFonts w:ascii="Garamond" w:hAnsi="Garamond"/>
        </w:rPr>
        <w:t xml:space="preserve">routinely </w:t>
      </w:r>
      <w:r w:rsidR="00DB792B" w:rsidRPr="00997AE7">
        <w:rPr>
          <w:rFonts w:ascii="Garamond" w:hAnsi="Garamond"/>
        </w:rPr>
        <w:t>attend</w:t>
      </w:r>
    </w:p>
    <w:p w14:paraId="57910D81" w14:textId="15B73BF7" w:rsidR="00D312E0" w:rsidRPr="00997AE7" w:rsidRDefault="00D312E0" w:rsidP="00D312E0">
      <w:pPr>
        <w:pStyle w:val="ListParagraph"/>
        <w:numPr>
          <w:ilvl w:val="1"/>
          <w:numId w:val="1"/>
        </w:numPr>
        <w:rPr>
          <w:rFonts w:ascii="Garamond" w:hAnsi="Garamond"/>
        </w:rPr>
      </w:pPr>
      <w:r w:rsidRPr="00997AE7">
        <w:rPr>
          <w:rFonts w:ascii="Garamond" w:hAnsi="Garamond"/>
        </w:rPr>
        <w:t xml:space="preserve">Establish a </w:t>
      </w:r>
      <w:r w:rsidR="001307B4" w:rsidRPr="00997AE7">
        <w:rPr>
          <w:rFonts w:ascii="Garamond" w:hAnsi="Garamond"/>
        </w:rPr>
        <w:t>Regional Response Team</w:t>
      </w:r>
      <w:r w:rsidRPr="00997AE7">
        <w:rPr>
          <w:rFonts w:ascii="Garamond" w:hAnsi="Garamond"/>
        </w:rPr>
        <w:t xml:space="preserve"> (see below)</w:t>
      </w:r>
    </w:p>
    <w:p w14:paraId="2256FD5B" w14:textId="38777D9B" w:rsidR="00DF7038" w:rsidRPr="00997AE7" w:rsidRDefault="00D312E0" w:rsidP="00D312E0">
      <w:pPr>
        <w:pStyle w:val="ListParagraph"/>
        <w:numPr>
          <w:ilvl w:val="1"/>
          <w:numId w:val="1"/>
        </w:numPr>
        <w:rPr>
          <w:rFonts w:ascii="Garamond" w:hAnsi="Garamond"/>
        </w:rPr>
      </w:pPr>
      <w:r w:rsidRPr="00997AE7">
        <w:rPr>
          <w:rFonts w:ascii="Garamond" w:hAnsi="Garamond"/>
        </w:rPr>
        <w:t xml:space="preserve">Review performance data from all regional </w:t>
      </w:r>
      <w:r w:rsidR="00DB792B" w:rsidRPr="00997AE7">
        <w:rPr>
          <w:rFonts w:ascii="Garamond" w:hAnsi="Garamond"/>
        </w:rPr>
        <w:t xml:space="preserve">Community Partners </w:t>
      </w:r>
      <w:r w:rsidRPr="00997AE7">
        <w:rPr>
          <w:rFonts w:ascii="Garamond" w:hAnsi="Garamond"/>
        </w:rPr>
        <w:t>and Collaborative-wide benchmark</w:t>
      </w:r>
      <w:r w:rsidR="00DB792B" w:rsidRPr="00997AE7">
        <w:rPr>
          <w:rFonts w:ascii="Garamond" w:hAnsi="Garamond"/>
        </w:rPr>
        <w:t xml:space="preserve"> </w:t>
      </w:r>
      <w:r w:rsidRPr="00997AE7">
        <w:rPr>
          <w:rFonts w:ascii="Garamond" w:hAnsi="Garamond"/>
        </w:rPr>
        <w:t>reports</w:t>
      </w:r>
    </w:p>
    <w:p w14:paraId="72BFF2A4" w14:textId="40549B75" w:rsidR="00D312E0" w:rsidRPr="00997AE7" w:rsidRDefault="00DF7038" w:rsidP="00D312E0">
      <w:pPr>
        <w:pStyle w:val="ListParagraph"/>
        <w:numPr>
          <w:ilvl w:val="1"/>
          <w:numId w:val="1"/>
        </w:numPr>
        <w:rPr>
          <w:rFonts w:ascii="Garamond" w:hAnsi="Garamond"/>
        </w:rPr>
      </w:pPr>
      <w:r w:rsidRPr="00997AE7">
        <w:rPr>
          <w:rFonts w:ascii="Garamond" w:hAnsi="Garamond"/>
        </w:rPr>
        <w:t xml:space="preserve">Conduct </w:t>
      </w:r>
      <w:r w:rsidR="00C91E43">
        <w:rPr>
          <w:rFonts w:ascii="Garamond" w:hAnsi="Garamond"/>
        </w:rPr>
        <w:t>Cross-Part Assessments during Learning Sessions</w:t>
      </w:r>
      <w:r w:rsidR="00E06A75">
        <w:rPr>
          <w:rFonts w:ascii="Garamond" w:hAnsi="Garamond"/>
        </w:rPr>
        <w:t xml:space="preserve"> </w:t>
      </w:r>
      <w:r w:rsidR="00DB792B" w:rsidRPr="00997AE7">
        <w:rPr>
          <w:rFonts w:ascii="Garamond" w:hAnsi="Garamond"/>
        </w:rPr>
        <w:t xml:space="preserve">(See Appendix </w:t>
      </w:r>
      <w:r w:rsidR="000E1B35" w:rsidRPr="00997AE7">
        <w:rPr>
          <w:rFonts w:ascii="Garamond" w:hAnsi="Garamond"/>
        </w:rPr>
        <w:t>G</w:t>
      </w:r>
      <w:r w:rsidR="00DB792B" w:rsidRPr="00997AE7">
        <w:rPr>
          <w:rFonts w:ascii="Garamond" w:hAnsi="Garamond"/>
        </w:rPr>
        <w:t>)</w:t>
      </w:r>
    </w:p>
    <w:p w14:paraId="48CC632E" w14:textId="5EEB8C31" w:rsidR="00D312E0" w:rsidRPr="00997AE7" w:rsidRDefault="00D312E0" w:rsidP="00D312E0">
      <w:pPr>
        <w:pStyle w:val="ListParagraph"/>
        <w:numPr>
          <w:ilvl w:val="1"/>
          <w:numId w:val="1"/>
        </w:numPr>
        <w:rPr>
          <w:rFonts w:ascii="Garamond" w:hAnsi="Garamond"/>
        </w:rPr>
      </w:pPr>
      <w:r w:rsidRPr="00997AE7">
        <w:rPr>
          <w:rFonts w:ascii="Garamond" w:hAnsi="Garamond"/>
        </w:rPr>
        <w:t xml:space="preserve">Prepare for upcoming </w:t>
      </w:r>
      <w:r w:rsidR="00E06A75">
        <w:rPr>
          <w:rFonts w:ascii="Garamond" w:hAnsi="Garamond"/>
        </w:rPr>
        <w:t>L</w:t>
      </w:r>
      <w:r w:rsidRPr="00997AE7">
        <w:rPr>
          <w:rFonts w:ascii="Garamond" w:hAnsi="Garamond"/>
        </w:rPr>
        <w:t xml:space="preserve">earning </w:t>
      </w:r>
      <w:r w:rsidR="00C91E43">
        <w:rPr>
          <w:rFonts w:ascii="Garamond" w:hAnsi="Garamond"/>
        </w:rPr>
        <w:t>S</w:t>
      </w:r>
      <w:r w:rsidRPr="00997AE7">
        <w:rPr>
          <w:rFonts w:ascii="Garamond" w:hAnsi="Garamond"/>
        </w:rPr>
        <w:t>essions</w:t>
      </w:r>
      <w:r w:rsidR="000B2DCE">
        <w:rPr>
          <w:rFonts w:ascii="Garamond" w:hAnsi="Garamond"/>
        </w:rPr>
        <w:t xml:space="preserve"> and related assignments</w:t>
      </w:r>
    </w:p>
    <w:p w14:paraId="6405C13D" w14:textId="6B9CDF25" w:rsidR="00D312E0" w:rsidRDefault="00D312E0" w:rsidP="00D312E0">
      <w:pPr>
        <w:pStyle w:val="ListParagraph"/>
        <w:numPr>
          <w:ilvl w:val="1"/>
          <w:numId w:val="1"/>
        </w:numPr>
        <w:rPr>
          <w:rFonts w:ascii="Garamond" w:hAnsi="Garamond"/>
        </w:rPr>
      </w:pPr>
      <w:r w:rsidRPr="00997AE7">
        <w:rPr>
          <w:rFonts w:ascii="Garamond" w:hAnsi="Garamond"/>
        </w:rPr>
        <w:t xml:space="preserve">Provide technical assistance and support to </w:t>
      </w:r>
      <w:r w:rsidR="00D7337B" w:rsidRPr="00997AE7">
        <w:rPr>
          <w:rFonts w:ascii="Garamond" w:hAnsi="Garamond"/>
        </w:rPr>
        <w:t>Community Partners</w:t>
      </w:r>
      <w:r w:rsidRPr="00997AE7">
        <w:rPr>
          <w:rFonts w:ascii="Garamond" w:hAnsi="Garamond"/>
        </w:rPr>
        <w:t>, including follow</w:t>
      </w:r>
      <w:r w:rsidR="00D7337B" w:rsidRPr="00997AE7">
        <w:rPr>
          <w:rFonts w:ascii="Garamond" w:hAnsi="Garamond"/>
        </w:rPr>
        <w:t>ing</w:t>
      </w:r>
      <w:r w:rsidR="00DF7038" w:rsidRPr="00997AE7">
        <w:rPr>
          <w:rFonts w:ascii="Garamond" w:hAnsi="Garamond"/>
        </w:rPr>
        <w:t>-</w:t>
      </w:r>
      <w:r w:rsidRPr="00997AE7">
        <w:rPr>
          <w:rFonts w:ascii="Garamond" w:hAnsi="Garamond"/>
        </w:rPr>
        <w:t xml:space="preserve">up on </w:t>
      </w:r>
      <w:r w:rsidR="00D7337B" w:rsidRPr="00997AE7">
        <w:rPr>
          <w:rFonts w:ascii="Garamond" w:hAnsi="Garamond"/>
        </w:rPr>
        <w:t xml:space="preserve">individual case-presentations from subpopulation-specific </w:t>
      </w:r>
      <w:r w:rsidR="00C046E9" w:rsidRPr="00997AE7">
        <w:rPr>
          <w:rFonts w:ascii="Garamond" w:hAnsi="Garamond"/>
        </w:rPr>
        <w:t>Affinity</w:t>
      </w:r>
      <w:r w:rsidR="00243B73">
        <w:rPr>
          <w:rFonts w:ascii="Garamond" w:hAnsi="Garamond"/>
        </w:rPr>
        <w:t xml:space="preserve"> ECHO</w:t>
      </w:r>
      <w:r w:rsidR="00C046E9" w:rsidRPr="00997AE7">
        <w:rPr>
          <w:rFonts w:ascii="Garamond" w:hAnsi="Garamond"/>
        </w:rPr>
        <w:t xml:space="preserve"> Session</w:t>
      </w:r>
      <w:r w:rsidR="00D7337B" w:rsidRPr="00997AE7">
        <w:rPr>
          <w:rFonts w:ascii="Garamond" w:hAnsi="Garamond"/>
        </w:rPr>
        <w:t>s</w:t>
      </w:r>
    </w:p>
    <w:p w14:paraId="7C2976AA" w14:textId="249F3339" w:rsidR="00F53628" w:rsidRPr="005D7816" w:rsidRDefault="00F53628" w:rsidP="005D7816">
      <w:pPr>
        <w:pStyle w:val="ListParagraph"/>
        <w:numPr>
          <w:ilvl w:val="1"/>
          <w:numId w:val="1"/>
        </w:numPr>
        <w:rPr>
          <w:rFonts w:ascii="Garamond" w:hAnsi="Garamond"/>
        </w:rPr>
      </w:pPr>
      <w:r>
        <w:rPr>
          <w:rFonts w:ascii="Garamond" w:hAnsi="Garamond"/>
        </w:rPr>
        <w:t xml:space="preserve">The estimated monthly time commitment for a Community Partner to participate in a Regional Group ranges between 1-2 hours </w:t>
      </w:r>
    </w:p>
    <w:p w14:paraId="4BD31FB8" w14:textId="77777777" w:rsidR="00D312E0" w:rsidRPr="00997AE7" w:rsidRDefault="00D312E0" w:rsidP="00D312E0">
      <w:pPr>
        <w:pStyle w:val="ListParagraph"/>
        <w:ind w:left="1440"/>
        <w:rPr>
          <w:rFonts w:ascii="Garamond" w:hAnsi="Garamond"/>
        </w:rPr>
      </w:pPr>
    </w:p>
    <w:p w14:paraId="7D74B885" w14:textId="297E3EBF" w:rsidR="00D312E0" w:rsidRPr="00997AE7" w:rsidRDefault="001307B4" w:rsidP="00D312E0">
      <w:pPr>
        <w:pStyle w:val="ListParagraph"/>
        <w:ind w:left="1440"/>
        <w:rPr>
          <w:rFonts w:ascii="Garamond" w:hAnsi="Garamond"/>
        </w:rPr>
      </w:pPr>
      <w:r w:rsidRPr="00997AE7">
        <w:rPr>
          <w:rFonts w:ascii="Garamond" w:hAnsi="Garamond"/>
          <w:b/>
        </w:rPr>
        <w:t>Regional Response Team</w:t>
      </w:r>
      <w:r w:rsidR="00D312E0" w:rsidRPr="00997AE7">
        <w:rPr>
          <w:rFonts w:ascii="Garamond" w:hAnsi="Garamond"/>
          <w:b/>
        </w:rPr>
        <w:t>:</w:t>
      </w:r>
      <w:r w:rsidR="00D312E0" w:rsidRPr="00997AE7">
        <w:rPr>
          <w:rFonts w:ascii="Garamond" w:hAnsi="Garamond"/>
        </w:rPr>
        <w:t xml:space="preserve"> The </w:t>
      </w:r>
      <w:r w:rsidRPr="00997AE7">
        <w:rPr>
          <w:rFonts w:ascii="Garamond" w:hAnsi="Garamond"/>
        </w:rPr>
        <w:t>Regional Response Team</w:t>
      </w:r>
      <w:r w:rsidR="00D312E0" w:rsidRPr="00997AE7">
        <w:rPr>
          <w:rFonts w:ascii="Garamond" w:hAnsi="Garamond"/>
        </w:rPr>
        <w:t xml:space="preserve"> is a cross-functional group of local quality leaders representing RWHAP recipients and </w:t>
      </w:r>
      <w:r w:rsidR="00FA0ADB" w:rsidRPr="00997AE7">
        <w:rPr>
          <w:rFonts w:ascii="Garamond" w:hAnsi="Garamond"/>
        </w:rPr>
        <w:t>subrecipients</w:t>
      </w:r>
      <w:r w:rsidR="00D312E0" w:rsidRPr="00997AE7">
        <w:rPr>
          <w:rFonts w:ascii="Garamond" w:hAnsi="Garamond"/>
        </w:rPr>
        <w:t xml:space="preserve"> across the entire state/region</w:t>
      </w:r>
      <w:r w:rsidR="00557F24" w:rsidRPr="00997AE7">
        <w:rPr>
          <w:rFonts w:ascii="Garamond" w:hAnsi="Garamond"/>
        </w:rPr>
        <w:t xml:space="preserve">al </w:t>
      </w:r>
      <w:r w:rsidR="00D7337B" w:rsidRPr="00997AE7">
        <w:rPr>
          <w:rFonts w:ascii="Garamond" w:hAnsi="Garamond"/>
        </w:rPr>
        <w:t>area</w:t>
      </w:r>
      <w:r w:rsidR="00D312E0" w:rsidRPr="00997AE7">
        <w:rPr>
          <w:rFonts w:ascii="Garamond" w:hAnsi="Garamond"/>
        </w:rPr>
        <w:t xml:space="preserve">, </w:t>
      </w:r>
      <w:r w:rsidR="00D7337B" w:rsidRPr="00997AE7">
        <w:rPr>
          <w:rFonts w:ascii="Garamond" w:hAnsi="Garamond"/>
        </w:rPr>
        <w:t>with at least one consumer representative</w:t>
      </w:r>
      <w:r w:rsidR="00D312E0" w:rsidRPr="00997AE7">
        <w:rPr>
          <w:rFonts w:ascii="Garamond" w:hAnsi="Garamond"/>
        </w:rPr>
        <w:t xml:space="preserve">. </w:t>
      </w:r>
      <w:r w:rsidR="00DF7038" w:rsidRPr="00997AE7">
        <w:rPr>
          <w:rFonts w:ascii="Garamond" w:hAnsi="Garamond"/>
        </w:rPr>
        <w:t xml:space="preserve">The </w:t>
      </w:r>
      <w:r w:rsidRPr="00997AE7">
        <w:rPr>
          <w:rFonts w:ascii="Garamond" w:hAnsi="Garamond"/>
        </w:rPr>
        <w:t>Regional Response Team</w:t>
      </w:r>
      <w:r w:rsidR="00D312E0" w:rsidRPr="00997AE7">
        <w:rPr>
          <w:rFonts w:ascii="Garamond" w:hAnsi="Garamond"/>
        </w:rPr>
        <w:t xml:space="preserve"> assumes key roles and responsibilities of the </w:t>
      </w:r>
      <w:r w:rsidR="00DF7038" w:rsidRPr="00997AE7">
        <w:rPr>
          <w:rFonts w:ascii="Garamond" w:hAnsi="Garamond"/>
        </w:rPr>
        <w:t xml:space="preserve">Regional Group </w:t>
      </w:r>
      <w:r w:rsidR="00D312E0" w:rsidRPr="00997AE7">
        <w:rPr>
          <w:rFonts w:ascii="Garamond" w:hAnsi="Garamond"/>
        </w:rPr>
        <w:t xml:space="preserve">(see Appendix </w:t>
      </w:r>
      <w:r w:rsidR="000E1B35" w:rsidRPr="00997AE7">
        <w:rPr>
          <w:rFonts w:ascii="Garamond" w:hAnsi="Garamond"/>
        </w:rPr>
        <w:t>H</w:t>
      </w:r>
      <w:r w:rsidR="00D312E0" w:rsidRPr="00997AE7">
        <w:rPr>
          <w:rFonts w:ascii="Garamond" w:hAnsi="Garamond"/>
        </w:rPr>
        <w:t>).</w:t>
      </w:r>
    </w:p>
    <w:p w14:paraId="01D7CEFD" w14:textId="18AAA9C7" w:rsidR="00D312E0" w:rsidRPr="00997AE7" w:rsidRDefault="00D312E0" w:rsidP="00D312E0">
      <w:pPr>
        <w:pStyle w:val="ListParagraph"/>
        <w:numPr>
          <w:ilvl w:val="2"/>
          <w:numId w:val="1"/>
        </w:numPr>
        <w:rPr>
          <w:rFonts w:ascii="Garamond" w:hAnsi="Garamond"/>
        </w:rPr>
      </w:pPr>
      <w:r w:rsidRPr="00997AE7">
        <w:rPr>
          <w:rFonts w:ascii="Garamond" w:hAnsi="Garamond"/>
        </w:rPr>
        <w:t xml:space="preserve">Approximately 5-8 individuals participate on the </w:t>
      </w:r>
      <w:r w:rsidR="001307B4" w:rsidRPr="00997AE7">
        <w:rPr>
          <w:rFonts w:ascii="Garamond" w:hAnsi="Garamond"/>
        </w:rPr>
        <w:t>Regional Response Team</w:t>
      </w:r>
    </w:p>
    <w:p w14:paraId="4F2C7F60" w14:textId="1CD24AE6" w:rsidR="00D312E0" w:rsidRPr="00997AE7" w:rsidRDefault="00D312E0" w:rsidP="00D312E0">
      <w:pPr>
        <w:pStyle w:val="ListParagraph"/>
        <w:numPr>
          <w:ilvl w:val="2"/>
          <w:numId w:val="1"/>
        </w:numPr>
        <w:rPr>
          <w:rFonts w:ascii="Garamond" w:hAnsi="Garamond"/>
        </w:rPr>
      </w:pPr>
      <w:r w:rsidRPr="00997AE7">
        <w:rPr>
          <w:rFonts w:ascii="Garamond" w:hAnsi="Garamond"/>
        </w:rPr>
        <w:t xml:space="preserve">Each individual </w:t>
      </w:r>
      <w:r w:rsidR="001307B4" w:rsidRPr="00997AE7">
        <w:rPr>
          <w:rFonts w:ascii="Garamond" w:hAnsi="Garamond"/>
        </w:rPr>
        <w:t>Regional Response Team</w:t>
      </w:r>
      <w:r w:rsidRPr="00997AE7">
        <w:rPr>
          <w:rFonts w:ascii="Garamond" w:hAnsi="Garamond"/>
        </w:rPr>
        <w:t xml:space="preserve"> has identified roles and responsibilities, including</w:t>
      </w:r>
      <w:r w:rsidR="00AF28A1">
        <w:rPr>
          <w:rFonts w:ascii="Garamond" w:hAnsi="Garamond"/>
        </w:rPr>
        <w:t xml:space="preserve"> Response Team Leader</w:t>
      </w:r>
      <w:r w:rsidRPr="00997AE7">
        <w:rPr>
          <w:rFonts w:ascii="Garamond" w:hAnsi="Garamond"/>
        </w:rPr>
        <w:t>, data person, consumer liaison, etc.</w:t>
      </w:r>
    </w:p>
    <w:p w14:paraId="791F59F2" w14:textId="4591539E" w:rsidR="00D312E0" w:rsidRDefault="00D312E0" w:rsidP="00D312E0">
      <w:pPr>
        <w:pStyle w:val="ListParagraph"/>
        <w:numPr>
          <w:ilvl w:val="2"/>
          <w:numId w:val="1"/>
        </w:numPr>
        <w:rPr>
          <w:rFonts w:ascii="Garamond" w:hAnsi="Garamond"/>
        </w:rPr>
      </w:pPr>
      <w:r w:rsidRPr="00997AE7">
        <w:rPr>
          <w:rFonts w:ascii="Garamond" w:hAnsi="Garamond"/>
        </w:rPr>
        <w:t xml:space="preserve">The Team Leader facilitates the </w:t>
      </w:r>
      <w:r w:rsidR="001307B4" w:rsidRPr="00997AE7">
        <w:rPr>
          <w:rFonts w:ascii="Garamond" w:hAnsi="Garamond"/>
        </w:rPr>
        <w:t xml:space="preserve">Regional </w:t>
      </w:r>
      <w:r w:rsidR="008C08A2">
        <w:rPr>
          <w:rFonts w:ascii="Garamond" w:hAnsi="Garamond"/>
        </w:rPr>
        <w:t>Group</w:t>
      </w:r>
      <w:r w:rsidR="008C08A2" w:rsidRPr="00997AE7">
        <w:rPr>
          <w:rFonts w:ascii="Garamond" w:hAnsi="Garamond"/>
        </w:rPr>
        <w:t xml:space="preserve"> </w:t>
      </w:r>
      <w:r w:rsidR="001307B4" w:rsidRPr="00997AE7">
        <w:rPr>
          <w:rFonts w:ascii="Garamond" w:hAnsi="Garamond"/>
        </w:rPr>
        <w:t>Team</w:t>
      </w:r>
      <w:r w:rsidRPr="00997AE7">
        <w:rPr>
          <w:rFonts w:ascii="Garamond" w:hAnsi="Garamond"/>
        </w:rPr>
        <w:t xml:space="preserve"> meetings and represents the </w:t>
      </w:r>
      <w:r w:rsidR="00D7337B" w:rsidRPr="00997AE7">
        <w:rPr>
          <w:rFonts w:ascii="Garamond" w:hAnsi="Garamond"/>
        </w:rPr>
        <w:t xml:space="preserve">Regional Group </w:t>
      </w:r>
      <w:r w:rsidRPr="00997AE7">
        <w:rPr>
          <w:rFonts w:ascii="Garamond" w:hAnsi="Garamond"/>
        </w:rPr>
        <w:t>to other stakeholders; a co-leadership model is encouraged</w:t>
      </w:r>
    </w:p>
    <w:p w14:paraId="5B1A865D" w14:textId="1B999907" w:rsidR="00DE0FB5" w:rsidRDefault="00DE0FB5" w:rsidP="00D312E0">
      <w:pPr>
        <w:pStyle w:val="ListParagraph"/>
        <w:numPr>
          <w:ilvl w:val="2"/>
          <w:numId w:val="1"/>
        </w:numPr>
        <w:rPr>
          <w:rFonts w:ascii="Garamond" w:hAnsi="Garamond"/>
        </w:rPr>
      </w:pPr>
      <w:r>
        <w:rPr>
          <w:rFonts w:ascii="Garamond" w:hAnsi="Garamond"/>
        </w:rPr>
        <w:t xml:space="preserve">Regional Response Team members </w:t>
      </w:r>
      <w:r w:rsidR="008C08A2">
        <w:rPr>
          <w:rFonts w:ascii="Garamond" w:hAnsi="Garamond"/>
        </w:rPr>
        <w:t xml:space="preserve">are asked to </w:t>
      </w:r>
      <w:r>
        <w:rPr>
          <w:rFonts w:ascii="Garamond" w:hAnsi="Garamond"/>
        </w:rPr>
        <w:t>attend the initial in-person Learning Session</w:t>
      </w:r>
    </w:p>
    <w:p w14:paraId="6E9068A6" w14:textId="3B9CB30F" w:rsidR="00F53628" w:rsidRPr="005D7816" w:rsidRDefault="00F53628" w:rsidP="005D7816">
      <w:pPr>
        <w:pStyle w:val="ListParagraph"/>
        <w:numPr>
          <w:ilvl w:val="2"/>
          <w:numId w:val="1"/>
        </w:numPr>
        <w:rPr>
          <w:rFonts w:ascii="Garamond" w:hAnsi="Garamond"/>
        </w:rPr>
      </w:pPr>
      <w:r w:rsidRPr="00F53628">
        <w:rPr>
          <w:rFonts w:ascii="Garamond" w:hAnsi="Garamond"/>
        </w:rPr>
        <w:t xml:space="preserve">The estimated monthly time commitment for a </w:t>
      </w:r>
      <w:r>
        <w:rPr>
          <w:rFonts w:ascii="Garamond" w:hAnsi="Garamond"/>
        </w:rPr>
        <w:t>Regional Response Team member</w:t>
      </w:r>
      <w:r w:rsidRPr="00F53628">
        <w:rPr>
          <w:rFonts w:ascii="Garamond" w:hAnsi="Garamond"/>
        </w:rPr>
        <w:t xml:space="preserve"> ranges between </w:t>
      </w:r>
      <w:r>
        <w:rPr>
          <w:rFonts w:ascii="Garamond" w:hAnsi="Garamond"/>
        </w:rPr>
        <w:t>2</w:t>
      </w:r>
      <w:r w:rsidRPr="00F53628">
        <w:rPr>
          <w:rFonts w:ascii="Garamond" w:hAnsi="Garamond"/>
        </w:rPr>
        <w:t>-</w:t>
      </w:r>
      <w:r>
        <w:rPr>
          <w:rFonts w:ascii="Garamond" w:hAnsi="Garamond"/>
        </w:rPr>
        <w:t>3</w:t>
      </w:r>
      <w:r w:rsidRPr="00F53628">
        <w:rPr>
          <w:rFonts w:ascii="Garamond" w:hAnsi="Garamond"/>
        </w:rPr>
        <w:t xml:space="preserve"> hours </w:t>
      </w:r>
    </w:p>
    <w:p w14:paraId="4308340D" w14:textId="77777777" w:rsidR="00120D24" w:rsidRDefault="00120D24" w:rsidP="00094D4D">
      <w:pPr>
        <w:pStyle w:val="ListParagraph"/>
        <w:ind w:left="1440"/>
        <w:rPr>
          <w:rFonts w:ascii="Garamond" w:hAnsi="Garamond"/>
          <w:b/>
        </w:rPr>
      </w:pPr>
    </w:p>
    <w:p w14:paraId="6F4B0C14" w14:textId="0CB7A542" w:rsidR="00120D24" w:rsidRDefault="00120D24" w:rsidP="00094D4D">
      <w:pPr>
        <w:pStyle w:val="ListParagraph"/>
        <w:ind w:left="1440"/>
        <w:rPr>
          <w:rFonts w:ascii="Garamond" w:hAnsi="Garamond"/>
        </w:rPr>
      </w:pPr>
      <w:r>
        <w:rPr>
          <w:rFonts w:ascii="Garamond" w:hAnsi="Garamond"/>
          <w:b/>
        </w:rPr>
        <w:t>QI Coach:</w:t>
      </w:r>
      <w:r>
        <w:rPr>
          <w:rFonts w:ascii="Garamond" w:hAnsi="Garamond"/>
        </w:rPr>
        <w:t xml:space="preserve"> </w:t>
      </w:r>
      <w:r w:rsidR="008C08A2">
        <w:rPr>
          <w:rFonts w:ascii="Garamond" w:hAnsi="Garamond"/>
        </w:rPr>
        <w:t xml:space="preserve">Each </w:t>
      </w:r>
      <w:r>
        <w:rPr>
          <w:rFonts w:ascii="Garamond" w:hAnsi="Garamond"/>
        </w:rPr>
        <w:t>Regional Group is assigned a QI Coach</w:t>
      </w:r>
      <w:r w:rsidR="008C08A2">
        <w:rPr>
          <w:rFonts w:ascii="Garamond" w:hAnsi="Garamond"/>
        </w:rPr>
        <w:t xml:space="preserve">, </w:t>
      </w:r>
      <w:r w:rsidR="00824928">
        <w:rPr>
          <w:rFonts w:ascii="Garamond" w:hAnsi="Garamond"/>
        </w:rPr>
        <w:t xml:space="preserve">a quality </w:t>
      </w:r>
      <w:r w:rsidR="008C08A2">
        <w:rPr>
          <w:rFonts w:ascii="Garamond" w:hAnsi="Garamond"/>
        </w:rPr>
        <w:t xml:space="preserve">improvement expert contracted </w:t>
      </w:r>
      <w:r>
        <w:rPr>
          <w:rFonts w:ascii="Garamond" w:hAnsi="Garamond"/>
        </w:rPr>
        <w:t xml:space="preserve">by CQII. The QI Coaches each have expertise in quality improvement and work as consultants for CQII. QI Coaches provide support to the </w:t>
      </w:r>
      <w:r w:rsidR="008C08A2">
        <w:rPr>
          <w:rFonts w:ascii="Garamond" w:hAnsi="Garamond"/>
        </w:rPr>
        <w:t>Regional G</w:t>
      </w:r>
      <w:r>
        <w:rPr>
          <w:rFonts w:ascii="Garamond" w:hAnsi="Garamond"/>
        </w:rPr>
        <w:t>roup through the following activities:</w:t>
      </w:r>
    </w:p>
    <w:p w14:paraId="2BA77684" w14:textId="69EE7E81" w:rsidR="00120D24" w:rsidRDefault="00120D24" w:rsidP="00094D4D">
      <w:pPr>
        <w:pStyle w:val="ListParagraph"/>
        <w:numPr>
          <w:ilvl w:val="0"/>
          <w:numId w:val="118"/>
        </w:numPr>
        <w:rPr>
          <w:rFonts w:ascii="Garamond" w:hAnsi="Garamond"/>
        </w:rPr>
      </w:pPr>
      <w:r>
        <w:rPr>
          <w:rFonts w:ascii="Garamond" w:hAnsi="Garamond"/>
        </w:rPr>
        <w:t xml:space="preserve">Support the Regional Response Team in facilitating meetings and ensuring the Regional Group </w:t>
      </w:r>
      <w:r w:rsidR="008C08A2">
        <w:rPr>
          <w:rFonts w:ascii="Garamond" w:hAnsi="Garamond"/>
        </w:rPr>
        <w:t>members</w:t>
      </w:r>
      <w:r>
        <w:rPr>
          <w:rFonts w:ascii="Garamond" w:hAnsi="Garamond"/>
        </w:rPr>
        <w:t xml:space="preserve"> </w:t>
      </w:r>
      <w:r w:rsidR="00824928">
        <w:rPr>
          <w:rFonts w:ascii="Garamond" w:hAnsi="Garamond"/>
        </w:rPr>
        <w:t>communicate and</w:t>
      </w:r>
      <w:r>
        <w:rPr>
          <w:rFonts w:ascii="Garamond" w:hAnsi="Garamond"/>
        </w:rPr>
        <w:t xml:space="preserve"> </w:t>
      </w:r>
      <w:r w:rsidR="00033B17">
        <w:rPr>
          <w:rFonts w:ascii="Garamond" w:hAnsi="Garamond"/>
        </w:rPr>
        <w:t>work</w:t>
      </w:r>
      <w:r w:rsidR="008C08A2">
        <w:rPr>
          <w:rFonts w:ascii="Garamond" w:hAnsi="Garamond"/>
        </w:rPr>
        <w:t xml:space="preserve"> </w:t>
      </w:r>
      <w:r w:rsidR="00033B17">
        <w:rPr>
          <w:rFonts w:ascii="Garamond" w:hAnsi="Garamond"/>
        </w:rPr>
        <w:t>effectively as a team</w:t>
      </w:r>
    </w:p>
    <w:p w14:paraId="3B755B00" w14:textId="016E86FA" w:rsidR="00120D24" w:rsidRDefault="00120D24" w:rsidP="00094D4D">
      <w:pPr>
        <w:pStyle w:val="ListParagraph"/>
        <w:numPr>
          <w:ilvl w:val="0"/>
          <w:numId w:val="118"/>
        </w:numPr>
        <w:rPr>
          <w:rFonts w:ascii="Garamond" w:hAnsi="Garamond"/>
        </w:rPr>
      </w:pPr>
      <w:r>
        <w:rPr>
          <w:rFonts w:ascii="Garamond" w:hAnsi="Garamond"/>
        </w:rPr>
        <w:t>Prepar</w:t>
      </w:r>
      <w:r w:rsidR="008C08A2">
        <w:rPr>
          <w:rFonts w:ascii="Garamond" w:hAnsi="Garamond"/>
        </w:rPr>
        <w:t>e</w:t>
      </w:r>
      <w:r>
        <w:rPr>
          <w:rFonts w:ascii="Garamond" w:hAnsi="Garamond"/>
        </w:rPr>
        <w:t xml:space="preserve"> </w:t>
      </w:r>
      <w:r w:rsidR="008C08A2">
        <w:rPr>
          <w:rFonts w:ascii="Garamond" w:hAnsi="Garamond"/>
        </w:rPr>
        <w:t>Regional Group</w:t>
      </w:r>
      <w:r>
        <w:rPr>
          <w:rFonts w:ascii="Garamond" w:hAnsi="Garamond"/>
        </w:rPr>
        <w:t xml:space="preserve"> for Learning Sessions</w:t>
      </w:r>
    </w:p>
    <w:p w14:paraId="4C18F22C" w14:textId="1F76C1FA" w:rsidR="00033B17" w:rsidRDefault="00120D24" w:rsidP="00094D4D">
      <w:pPr>
        <w:pStyle w:val="ListParagraph"/>
        <w:numPr>
          <w:ilvl w:val="0"/>
          <w:numId w:val="118"/>
        </w:numPr>
        <w:rPr>
          <w:rFonts w:ascii="Garamond" w:hAnsi="Garamond"/>
        </w:rPr>
      </w:pPr>
      <w:r>
        <w:rPr>
          <w:rFonts w:ascii="Garamond" w:hAnsi="Garamond"/>
        </w:rPr>
        <w:t>Prepar</w:t>
      </w:r>
      <w:r w:rsidR="008C08A2">
        <w:rPr>
          <w:rFonts w:ascii="Garamond" w:hAnsi="Garamond"/>
        </w:rPr>
        <w:t>e</w:t>
      </w:r>
      <w:r>
        <w:rPr>
          <w:rFonts w:ascii="Garamond" w:hAnsi="Garamond"/>
        </w:rPr>
        <w:t xml:space="preserve"> </w:t>
      </w:r>
      <w:r w:rsidR="008C08A2">
        <w:rPr>
          <w:rFonts w:ascii="Garamond" w:hAnsi="Garamond"/>
        </w:rPr>
        <w:t xml:space="preserve">Regional Group </w:t>
      </w:r>
      <w:r>
        <w:rPr>
          <w:rFonts w:ascii="Garamond" w:hAnsi="Garamond"/>
        </w:rPr>
        <w:t xml:space="preserve">for </w:t>
      </w:r>
      <w:r w:rsidR="00033B17">
        <w:rPr>
          <w:rFonts w:ascii="Garamond" w:hAnsi="Garamond"/>
        </w:rPr>
        <w:t xml:space="preserve">performance </w:t>
      </w:r>
      <w:r>
        <w:rPr>
          <w:rFonts w:ascii="Garamond" w:hAnsi="Garamond"/>
        </w:rPr>
        <w:t xml:space="preserve">data </w:t>
      </w:r>
      <w:r w:rsidR="00033B17">
        <w:rPr>
          <w:rFonts w:ascii="Garamond" w:hAnsi="Garamond"/>
        </w:rPr>
        <w:t>and QI Intervention submissions</w:t>
      </w:r>
    </w:p>
    <w:p w14:paraId="3E08D5E5" w14:textId="5103F0CA" w:rsidR="00120D24" w:rsidRPr="00120D24" w:rsidRDefault="00033B17" w:rsidP="00094D4D">
      <w:pPr>
        <w:pStyle w:val="ListParagraph"/>
        <w:numPr>
          <w:ilvl w:val="0"/>
          <w:numId w:val="118"/>
        </w:numPr>
        <w:rPr>
          <w:rFonts w:ascii="Garamond" w:hAnsi="Garamond"/>
        </w:rPr>
      </w:pPr>
      <w:r>
        <w:rPr>
          <w:rFonts w:ascii="Garamond" w:hAnsi="Garamond"/>
        </w:rPr>
        <w:t>Provid</w:t>
      </w:r>
      <w:r w:rsidR="008C08A2">
        <w:rPr>
          <w:rFonts w:ascii="Garamond" w:hAnsi="Garamond"/>
        </w:rPr>
        <w:t>e</w:t>
      </w:r>
      <w:r>
        <w:rPr>
          <w:rFonts w:ascii="Garamond" w:hAnsi="Garamond"/>
        </w:rPr>
        <w:t xml:space="preserve"> feedback after data submissions</w:t>
      </w:r>
      <w:r w:rsidR="00120D24">
        <w:rPr>
          <w:rFonts w:ascii="Garamond" w:hAnsi="Garamond"/>
        </w:rPr>
        <w:t xml:space="preserve"> </w:t>
      </w:r>
    </w:p>
    <w:p w14:paraId="42CA821D" w14:textId="2789E134" w:rsidR="00D312E0" w:rsidRDefault="00D312E0" w:rsidP="00313D11">
      <w:pPr>
        <w:rPr>
          <w:rFonts w:ascii="Garamond" w:hAnsi="Garamond"/>
        </w:rPr>
      </w:pPr>
    </w:p>
    <w:p w14:paraId="21E202DD" w14:textId="4B5057CC" w:rsidR="002B725A" w:rsidRDefault="00033B17" w:rsidP="00313D11">
      <w:pPr>
        <w:rPr>
          <w:rFonts w:ascii="Garamond" w:hAnsi="Garamond"/>
        </w:rPr>
      </w:pPr>
      <w:r>
        <w:rPr>
          <w:rFonts w:ascii="Garamond" w:hAnsi="Garamond"/>
          <w:noProof/>
        </w:rPr>
        <w:drawing>
          <wp:anchor distT="0" distB="0" distL="114300" distR="114300" simplePos="0" relativeHeight="251819008" behindDoc="0" locked="0" layoutInCell="1" allowOverlap="1" wp14:anchorId="269D5A7F" wp14:editId="1B66AE92">
            <wp:simplePos x="0" y="0"/>
            <wp:positionH relativeFrom="column">
              <wp:posOffset>-866775</wp:posOffset>
            </wp:positionH>
            <wp:positionV relativeFrom="paragraph">
              <wp:posOffset>171450</wp:posOffset>
            </wp:positionV>
            <wp:extent cx="5505450" cy="3409950"/>
            <wp:effectExtent l="0" t="0" r="0" b="19050"/>
            <wp:wrapSquare wrapText="bothSides"/>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2EA963D8" w14:textId="79B3CA17" w:rsidR="002B725A" w:rsidRDefault="002B725A" w:rsidP="00313D11">
      <w:pPr>
        <w:rPr>
          <w:rFonts w:ascii="Garamond" w:hAnsi="Garamond"/>
        </w:rPr>
      </w:pPr>
    </w:p>
    <w:p w14:paraId="015CBBB0" w14:textId="472DBC97" w:rsidR="002B725A" w:rsidRDefault="002B725A" w:rsidP="00313D11">
      <w:pPr>
        <w:rPr>
          <w:rFonts w:ascii="Garamond" w:hAnsi="Garamond"/>
        </w:rPr>
      </w:pPr>
      <w:r w:rsidRPr="00094D4D">
        <w:rPr>
          <w:rFonts w:ascii="Garamond" w:hAnsi="Garamond"/>
          <w:b/>
        </w:rPr>
        <w:t>Regional Groups</w:t>
      </w:r>
      <w:r>
        <w:rPr>
          <w:rFonts w:ascii="Garamond" w:hAnsi="Garamond"/>
        </w:rPr>
        <w:t xml:space="preserve"> are composed of </w:t>
      </w:r>
      <w:r w:rsidRPr="00094D4D">
        <w:rPr>
          <w:rFonts w:ascii="Garamond" w:hAnsi="Garamond"/>
          <w:b/>
        </w:rPr>
        <w:t>Community Partners</w:t>
      </w:r>
      <w:r>
        <w:rPr>
          <w:rFonts w:ascii="Garamond" w:hAnsi="Garamond"/>
        </w:rPr>
        <w:t>.</w:t>
      </w:r>
    </w:p>
    <w:p w14:paraId="40A8B742" w14:textId="4BF28115" w:rsidR="002B725A" w:rsidRDefault="002B725A" w:rsidP="00313D11">
      <w:pPr>
        <w:rPr>
          <w:rFonts w:ascii="Garamond" w:hAnsi="Garamond"/>
        </w:rPr>
      </w:pPr>
    </w:p>
    <w:p w14:paraId="314EEFCD" w14:textId="530689A1" w:rsidR="002B725A" w:rsidRDefault="002B725A" w:rsidP="00313D11">
      <w:pPr>
        <w:rPr>
          <w:rFonts w:ascii="Garamond" w:hAnsi="Garamond"/>
        </w:rPr>
      </w:pPr>
      <w:r>
        <w:rPr>
          <w:rFonts w:ascii="Garamond" w:hAnsi="Garamond"/>
        </w:rPr>
        <w:t xml:space="preserve">A subset of </w:t>
      </w:r>
      <w:r w:rsidR="00033B17" w:rsidRPr="00094D4D">
        <w:rPr>
          <w:rFonts w:ascii="Garamond" w:hAnsi="Garamond"/>
          <w:b/>
        </w:rPr>
        <w:t>C</w:t>
      </w:r>
      <w:r w:rsidRPr="00094D4D">
        <w:rPr>
          <w:rFonts w:ascii="Garamond" w:hAnsi="Garamond"/>
          <w:b/>
        </w:rPr>
        <w:t xml:space="preserve">ommunity </w:t>
      </w:r>
      <w:r w:rsidR="00033B17" w:rsidRPr="00094D4D">
        <w:rPr>
          <w:rFonts w:ascii="Garamond" w:hAnsi="Garamond"/>
          <w:b/>
        </w:rPr>
        <w:t>P</w:t>
      </w:r>
      <w:r w:rsidRPr="00094D4D">
        <w:rPr>
          <w:rFonts w:ascii="Garamond" w:hAnsi="Garamond"/>
          <w:b/>
        </w:rPr>
        <w:t>artners</w:t>
      </w:r>
      <w:r>
        <w:rPr>
          <w:rFonts w:ascii="Garamond" w:hAnsi="Garamond"/>
        </w:rPr>
        <w:t xml:space="preserve"> </w:t>
      </w:r>
      <w:r w:rsidR="00E06A75">
        <w:rPr>
          <w:rFonts w:ascii="Garamond" w:hAnsi="Garamond"/>
        </w:rPr>
        <w:t>forms</w:t>
      </w:r>
      <w:r>
        <w:rPr>
          <w:rFonts w:ascii="Garamond" w:hAnsi="Garamond"/>
        </w:rPr>
        <w:t xml:space="preserve"> the </w:t>
      </w:r>
      <w:r w:rsidRPr="00094D4D">
        <w:rPr>
          <w:rFonts w:ascii="Garamond" w:hAnsi="Garamond"/>
          <w:b/>
        </w:rPr>
        <w:t>Regional Response Team</w:t>
      </w:r>
      <w:r>
        <w:rPr>
          <w:rFonts w:ascii="Garamond" w:hAnsi="Garamond"/>
        </w:rPr>
        <w:t>.</w:t>
      </w:r>
    </w:p>
    <w:p w14:paraId="6AAA5E91" w14:textId="313D8A7A" w:rsidR="002B725A" w:rsidRDefault="002B725A" w:rsidP="00313D11">
      <w:pPr>
        <w:rPr>
          <w:rFonts w:ascii="Garamond" w:hAnsi="Garamond"/>
        </w:rPr>
      </w:pPr>
    </w:p>
    <w:p w14:paraId="20F63806" w14:textId="50C225E2" w:rsidR="002B725A" w:rsidRDefault="002B725A" w:rsidP="00313D11">
      <w:pPr>
        <w:rPr>
          <w:rFonts w:ascii="Garamond" w:hAnsi="Garamond"/>
        </w:rPr>
      </w:pPr>
      <w:r>
        <w:rPr>
          <w:rFonts w:ascii="Garamond" w:hAnsi="Garamond"/>
        </w:rPr>
        <w:t xml:space="preserve">One member from the </w:t>
      </w:r>
      <w:r w:rsidRPr="00094D4D">
        <w:rPr>
          <w:rFonts w:ascii="Garamond" w:hAnsi="Garamond"/>
          <w:b/>
        </w:rPr>
        <w:t>Regional Response Team</w:t>
      </w:r>
      <w:r>
        <w:rPr>
          <w:rFonts w:ascii="Garamond" w:hAnsi="Garamond"/>
        </w:rPr>
        <w:t xml:space="preserve"> serves the role of </w:t>
      </w:r>
      <w:r w:rsidRPr="00094D4D">
        <w:rPr>
          <w:rFonts w:ascii="Garamond" w:hAnsi="Garamond"/>
          <w:b/>
        </w:rPr>
        <w:t>Regional Response Team Leader</w:t>
      </w:r>
      <w:r>
        <w:rPr>
          <w:rFonts w:ascii="Garamond" w:hAnsi="Garamond"/>
        </w:rPr>
        <w:t xml:space="preserve">. </w:t>
      </w:r>
    </w:p>
    <w:p w14:paraId="23471D1D" w14:textId="7B5CE956" w:rsidR="002B725A" w:rsidRDefault="002B725A" w:rsidP="00313D11">
      <w:pPr>
        <w:rPr>
          <w:rFonts w:ascii="Garamond" w:hAnsi="Garamond"/>
        </w:rPr>
      </w:pPr>
    </w:p>
    <w:p w14:paraId="367084D9" w14:textId="0D07D934" w:rsidR="002B725A" w:rsidRDefault="002B725A" w:rsidP="00313D11">
      <w:pPr>
        <w:rPr>
          <w:rFonts w:ascii="Garamond" w:hAnsi="Garamond"/>
        </w:rPr>
      </w:pPr>
    </w:p>
    <w:p w14:paraId="0F64537A" w14:textId="77777777" w:rsidR="002B725A" w:rsidRPr="00997AE7" w:rsidRDefault="002B725A" w:rsidP="00313D11">
      <w:pPr>
        <w:rPr>
          <w:rFonts w:ascii="Garamond" w:hAnsi="Garamond"/>
        </w:rPr>
      </w:pPr>
    </w:p>
    <w:p w14:paraId="35AF3527" w14:textId="6E7A0C8A" w:rsidR="00D312E0" w:rsidRPr="00997AE7" w:rsidRDefault="0000242D">
      <w:pPr>
        <w:pStyle w:val="ListParagraph"/>
        <w:rPr>
          <w:rFonts w:ascii="Garamond" w:hAnsi="Garamond"/>
        </w:rPr>
      </w:pPr>
      <w:r w:rsidRPr="00997AE7">
        <w:rPr>
          <w:rFonts w:ascii="Garamond" w:hAnsi="Garamond"/>
          <w:b/>
        </w:rPr>
        <w:t>Affinity</w:t>
      </w:r>
      <w:r w:rsidR="00D7337B" w:rsidRPr="00997AE7">
        <w:rPr>
          <w:rFonts w:ascii="Garamond" w:hAnsi="Garamond"/>
          <w:b/>
        </w:rPr>
        <w:t xml:space="preserve"> </w:t>
      </w:r>
      <w:r w:rsidR="00D312E0" w:rsidRPr="00997AE7">
        <w:rPr>
          <w:rFonts w:ascii="Garamond" w:hAnsi="Garamond"/>
          <w:b/>
        </w:rPr>
        <w:t>Group:</w:t>
      </w:r>
      <w:r w:rsidR="00DF7038" w:rsidRPr="00997AE7">
        <w:rPr>
          <w:rFonts w:ascii="Garamond" w:hAnsi="Garamond"/>
          <w:b/>
        </w:rPr>
        <w:t xml:space="preserve"> </w:t>
      </w:r>
      <w:r w:rsidR="009123A3" w:rsidRPr="002863AB">
        <w:rPr>
          <w:rFonts w:ascii="Garamond" w:hAnsi="Garamond"/>
        </w:rPr>
        <w:t>A</w:t>
      </w:r>
      <w:r w:rsidR="009123A3" w:rsidRPr="009123A3">
        <w:rPr>
          <w:rFonts w:ascii="Garamond" w:hAnsi="Garamond"/>
        </w:rPr>
        <w:t xml:space="preserve"> </w:t>
      </w:r>
      <w:r w:rsidR="009123A3">
        <w:rPr>
          <w:rFonts w:ascii="Garamond" w:hAnsi="Garamond"/>
        </w:rPr>
        <w:t>s</w:t>
      </w:r>
      <w:r w:rsidR="00D312E0" w:rsidRPr="00997AE7">
        <w:rPr>
          <w:rFonts w:ascii="Garamond" w:hAnsi="Garamond"/>
        </w:rPr>
        <w:t>pecial interest group, named</w:t>
      </w:r>
      <w:r w:rsidR="009123A3">
        <w:rPr>
          <w:rFonts w:ascii="Garamond" w:hAnsi="Garamond"/>
        </w:rPr>
        <w:t xml:space="preserve"> an</w:t>
      </w:r>
      <w:r w:rsidR="00D312E0" w:rsidRPr="00997AE7">
        <w:rPr>
          <w:rFonts w:ascii="Garamond" w:hAnsi="Garamond"/>
        </w:rPr>
        <w:t xml:space="preserve"> “</w:t>
      </w:r>
      <w:r w:rsidR="002B44E4" w:rsidRPr="00997AE7">
        <w:rPr>
          <w:rFonts w:ascii="Garamond" w:hAnsi="Garamond"/>
        </w:rPr>
        <w:t>Affinity Group</w:t>
      </w:r>
      <w:r w:rsidR="00D312E0" w:rsidRPr="00997AE7">
        <w:rPr>
          <w:rFonts w:ascii="Garamond" w:hAnsi="Garamond"/>
        </w:rPr>
        <w:t xml:space="preserve">,” </w:t>
      </w:r>
      <w:r w:rsidR="009123A3">
        <w:rPr>
          <w:rFonts w:ascii="Garamond" w:hAnsi="Garamond"/>
        </w:rPr>
        <w:t xml:space="preserve">is </w:t>
      </w:r>
      <w:r w:rsidR="00D312E0" w:rsidRPr="00997AE7">
        <w:rPr>
          <w:rFonts w:ascii="Garamond" w:hAnsi="Garamond"/>
        </w:rPr>
        <w:t xml:space="preserve">formed with Collaborative participants </w:t>
      </w:r>
      <w:r w:rsidR="00D7337B" w:rsidRPr="00997AE7">
        <w:rPr>
          <w:rFonts w:ascii="Garamond" w:hAnsi="Garamond"/>
        </w:rPr>
        <w:t xml:space="preserve">(Community Partners) </w:t>
      </w:r>
      <w:r w:rsidR="00D312E0" w:rsidRPr="00997AE7">
        <w:rPr>
          <w:rFonts w:ascii="Garamond" w:hAnsi="Garamond"/>
        </w:rPr>
        <w:t xml:space="preserve">who target the same subpopulation of focus (e.g., MSM of Color) or assume the similar roles </w:t>
      </w:r>
      <w:r w:rsidR="00DF7038" w:rsidRPr="00997AE7">
        <w:rPr>
          <w:rFonts w:ascii="Garamond" w:hAnsi="Garamond"/>
        </w:rPr>
        <w:t>on</w:t>
      </w:r>
      <w:r w:rsidR="00D7337B" w:rsidRPr="00997AE7">
        <w:rPr>
          <w:rFonts w:ascii="Garamond" w:hAnsi="Garamond"/>
        </w:rPr>
        <w:t xml:space="preserve"> the</w:t>
      </w:r>
      <w:r w:rsidR="00D312E0" w:rsidRPr="00997AE7">
        <w:rPr>
          <w:rFonts w:ascii="Garamond" w:hAnsi="Garamond"/>
        </w:rPr>
        <w:t xml:space="preserve"> </w:t>
      </w:r>
      <w:r w:rsidR="001307B4" w:rsidRPr="00997AE7">
        <w:rPr>
          <w:rFonts w:ascii="Garamond" w:hAnsi="Garamond"/>
        </w:rPr>
        <w:t>Regional Response Team</w:t>
      </w:r>
      <w:r w:rsidR="00D312E0" w:rsidRPr="00997AE7">
        <w:rPr>
          <w:rFonts w:ascii="Garamond" w:hAnsi="Garamond"/>
        </w:rPr>
        <w:t xml:space="preserve"> (e.g., Team Leader) or </w:t>
      </w:r>
      <w:r w:rsidR="00D7337B" w:rsidRPr="00997AE7">
        <w:rPr>
          <w:rFonts w:ascii="Garamond" w:hAnsi="Garamond"/>
        </w:rPr>
        <w:t>Community Partner level</w:t>
      </w:r>
      <w:r w:rsidR="00D312E0" w:rsidRPr="00997AE7">
        <w:rPr>
          <w:rFonts w:ascii="Garamond" w:hAnsi="Garamond"/>
        </w:rPr>
        <w:t xml:space="preserve"> (e.g., consumer). </w:t>
      </w:r>
      <w:r w:rsidR="00F53628" w:rsidRPr="00F53628">
        <w:rPr>
          <w:rFonts w:ascii="Garamond" w:hAnsi="Garamond"/>
        </w:rPr>
        <w:t>The purpose of the Affinity Group is to support Consumer Partners with subpopulation-specific issues through providing didactic presentations from a content expert and case presentations by fellow participants. The case presentations are followed with a discussion between the content expert, spokesperson, facilitator, and other Affinity Group members to build actionable follow-up items</w:t>
      </w:r>
      <w:r w:rsidR="00F53628">
        <w:rPr>
          <w:rFonts w:ascii="Garamond" w:hAnsi="Garamond"/>
        </w:rPr>
        <w:t xml:space="preserve">. </w:t>
      </w:r>
      <w:r w:rsidR="00D7337B" w:rsidRPr="00997AE7">
        <w:rPr>
          <w:rFonts w:ascii="Garamond" w:hAnsi="Garamond"/>
        </w:rPr>
        <w:t>Community Partners</w:t>
      </w:r>
      <w:r w:rsidR="00D312E0" w:rsidRPr="00997AE7">
        <w:rPr>
          <w:rFonts w:ascii="Garamond" w:hAnsi="Garamond"/>
        </w:rPr>
        <w:t xml:space="preserve"> from across all </w:t>
      </w:r>
      <w:r w:rsidR="00D7337B" w:rsidRPr="00997AE7">
        <w:rPr>
          <w:rFonts w:ascii="Garamond" w:hAnsi="Garamond"/>
        </w:rPr>
        <w:t xml:space="preserve">Regional Groups </w:t>
      </w:r>
      <w:r w:rsidR="00D312E0" w:rsidRPr="00997AE7">
        <w:rPr>
          <w:rFonts w:ascii="Garamond" w:hAnsi="Garamond"/>
        </w:rPr>
        <w:t xml:space="preserve">participate in </w:t>
      </w:r>
      <w:r w:rsidR="002B44E4" w:rsidRPr="00997AE7">
        <w:rPr>
          <w:rFonts w:ascii="Garamond" w:hAnsi="Garamond"/>
        </w:rPr>
        <w:t>Affinity Group</w:t>
      </w:r>
      <w:r w:rsidR="00D7337B" w:rsidRPr="00997AE7">
        <w:rPr>
          <w:rFonts w:ascii="Garamond" w:hAnsi="Garamond"/>
        </w:rPr>
        <w:t xml:space="preserve">s </w:t>
      </w:r>
      <w:r w:rsidR="00D312E0" w:rsidRPr="00997AE7">
        <w:rPr>
          <w:rFonts w:ascii="Garamond" w:hAnsi="Garamond"/>
        </w:rPr>
        <w:t>based on their selected subpopulation, allowing for further exchanges between participants</w:t>
      </w:r>
      <w:r w:rsidR="00D7337B" w:rsidRPr="00997AE7">
        <w:rPr>
          <w:rFonts w:ascii="Garamond" w:hAnsi="Garamond"/>
        </w:rPr>
        <w:t xml:space="preserve"> beyond </w:t>
      </w:r>
      <w:r w:rsidR="00DF7038" w:rsidRPr="00997AE7">
        <w:rPr>
          <w:rFonts w:ascii="Garamond" w:hAnsi="Garamond"/>
        </w:rPr>
        <w:t>their Regional Groups (f</w:t>
      </w:r>
      <w:r w:rsidR="00D312E0" w:rsidRPr="00997AE7">
        <w:rPr>
          <w:rFonts w:ascii="Garamond" w:hAnsi="Garamond"/>
        </w:rPr>
        <w:t>urther details are provided under Meeting Structures</w:t>
      </w:r>
      <w:r w:rsidR="00DF7038" w:rsidRPr="00997AE7">
        <w:rPr>
          <w:rFonts w:ascii="Garamond" w:hAnsi="Garamond"/>
        </w:rPr>
        <w:t>).</w:t>
      </w:r>
    </w:p>
    <w:p w14:paraId="1D96F70E" w14:textId="1671D5AD" w:rsidR="00D312E0" w:rsidRPr="00997AE7" w:rsidRDefault="00D312E0" w:rsidP="00D312E0">
      <w:pPr>
        <w:pStyle w:val="ListParagraph"/>
        <w:numPr>
          <w:ilvl w:val="1"/>
          <w:numId w:val="1"/>
        </w:numPr>
        <w:rPr>
          <w:rFonts w:ascii="Garamond" w:hAnsi="Garamond"/>
        </w:rPr>
      </w:pPr>
      <w:r w:rsidRPr="00997AE7">
        <w:rPr>
          <w:rFonts w:ascii="Garamond" w:hAnsi="Garamond"/>
        </w:rPr>
        <w:t>The following subpopulation</w:t>
      </w:r>
      <w:r w:rsidR="00557F24" w:rsidRPr="00997AE7">
        <w:rPr>
          <w:rFonts w:ascii="Garamond" w:hAnsi="Garamond"/>
        </w:rPr>
        <w:t>-based</w:t>
      </w:r>
      <w:r w:rsidR="006066C6" w:rsidRPr="00997AE7">
        <w:rPr>
          <w:rFonts w:ascii="Garamond" w:hAnsi="Garamond"/>
        </w:rPr>
        <w:t xml:space="preserve"> </w:t>
      </w:r>
      <w:r w:rsidR="002B44E4" w:rsidRPr="00997AE7">
        <w:rPr>
          <w:rFonts w:ascii="Garamond" w:hAnsi="Garamond"/>
        </w:rPr>
        <w:t>Affinity Group</w:t>
      </w:r>
      <w:r w:rsidR="006066C6" w:rsidRPr="00997AE7">
        <w:rPr>
          <w:rFonts w:ascii="Garamond" w:hAnsi="Garamond"/>
        </w:rPr>
        <w:t xml:space="preserve">s </w:t>
      </w:r>
      <w:r w:rsidR="00DF7038" w:rsidRPr="00997AE7">
        <w:rPr>
          <w:rFonts w:ascii="Garamond" w:hAnsi="Garamond"/>
        </w:rPr>
        <w:t xml:space="preserve">are </w:t>
      </w:r>
      <w:r w:rsidR="006066C6" w:rsidRPr="00997AE7">
        <w:rPr>
          <w:rFonts w:ascii="Garamond" w:hAnsi="Garamond"/>
        </w:rPr>
        <w:t>established</w:t>
      </w:r>
      <w:r w:rsidR="00557F24" w:rsidRPr="00997AE7">
        <w:rPr>
          <w:rFonts w:ascii="Garamond" w:hAnsi="Garamond"/>
        </w:rPr>
        <w:t>:</w:t>
      </w:r>
    </w:p>
    <w:p w14:paraId="43909E6A" w14:textId="77777777" w:rsidR="00D312E0" w:rsidRPr="00997AE7" w:rsidRDefault="00D312E0" w:rsidP="00D312E0">
      <w:pPr>
        <w:pStyle w:val="ListParagraph"/>
        <w:numPr>
          <w:ilvl w:val="2"/>
          <w:numId w:val="1"/>
        </w:numPr>
        <w:rPr>
          <w:rFonts w:ascii="Garamond" w:hAnsi="Garamond"/>
        </w:rPr>
      </w:pPr>
      <w:r w:rsidRPr="00997AE7">
        <w:rPr>
          <w:rFonts w:ascii="Garamond" w:hAnsi="Garamond"/>
        </w:rPr>
        <w:t xml:space="preserve">Youth </w:t>
      </w:r>
    </w:p>
    <w:p w14:paraId="1E1A298B" w14:textId="77777777" w:rsidR="00D312E0" w:rsidRPr="00997AE7" w:rsidRDefault="00D312E0" w:rsidP="00D312E0">
      <w:pPr>
        <w:pStyle w:val="ListParagraph"/>
        <w:numPr>
          <w:ilvl w:val="2"/>
          <w:numId w:val="1"/>
        </w:numPr>
        <w:rPr>
          <w:rFonts w:ascii="Garamond" w:hAnsi="Garamond"/>
        </w:rPr>
      </w:pPr>
      <w:r w:rsidRPr="00997AE7">
        <w:rPr>
          <w:rFonts w:ascii="Garamond" w:hAnsi="Garamond"/>
        </w:rPr>
        <w:t>MSM of Color</w:t>
      </w:r>
    </w:p>
    <w:p w14:paraId="6CB87596" w14:textId="77777777" w:rsidR="00D312E0" w:rsidRPr="00997AE7" w:rsidRDefault="00D312E0" w:rsidP="00D312E0">
      <w:pPr>
        <w:pStyle w:val="ListParagraph"/>
        <w:numPr>
          <w:ilvl w:val="2"/>
          <w:numId w:val="1"/>
        </w:numPr>
        <w:rPr>
          <w:rFonts w:ascii="Garamond" w:hAnsi="Garamond"/>
        </w:rPr>
      </w:pPr>
      <w:r w:rsidRPr="00997AE7">
        <w:rPr>
          <w:rFonts w:ascii="Garamond" w:hAnsi="Garamond"/>
        </w:rPr>
        <w:t>African American and Latina Women</w:t>
      </w:r>
    </w:p>
    <w:p w14:paraId="7B83EF41" w14:textId="77777777" w:rsidR="00D312E0" w:rsidRPr="00997AE7" w:rsidRDefault="00D312E0" w:rsidP="00D312E0">
      <w:pPr>
        <w:pStyle w:val="ListParagraph"/>
        <w:numPr>
          <w:ilvl w:val="2"/>
          <w:numId w:val="1"/>
        </w:numPr>
        <w:rPr>
          <w:rFonts w:ascii="Garamond" w:hAnsi="Garamond"/>
        </w:rPr>
      </w:pPr>
      <w:r w:rsidRPr="00997AE7">
        <w:rPr>
          <w:rFonts w:ascii="Garamond" w:hAnsi="Garamond"/>
        </w:rPr>
        <w:t>Transgender People</w:t>
      </w:r>
    </w:p>
    <w:p w14:paraId="0F7E82E2" w14:textId="1BA9B1B5" w:rsidR="00D312E0" w:rsidRPr="00997AE7" w:rsidRDefault="00D312E0" w:rsidP="00D312E0">
      <w:pPr>
        <w:pStyle w:val="ListParagraph"/>
        <w:numPr>
          <w:ilvl w:val="1"/>
          <w:numId w:val="1"/>
        </w:numPr>
        <w:rPr>
          <w:rFonts w:ascii="Garamond" w:hAnsi="Garamond"/>
        </w:rPr>
      </w:pPr>
      <w:r w:rsidRPr="00997AE7">
        <w:rPr>
          <w:rFonts w:ascii="Garamond" w:hAnsi="Garamond"/>
        </w:rPr>
        <w:t xml:space="preserve">Subpopulation-specific </w:t>
      </w:r>
      <w:r w:rsidR="00C046E9" w:rsidRPr="00997AE7">
        <w:rPr>
          <w:rFonts w:ascii="Garamond" w:hAnsi="Garamond"/>
        </w:rPr>
        <w:t xml:space="preserve">Affinity </w:t>
      </w:r>
      <w:r w:rsidR="00243B73">
        <w:rPr>
          <w:rFonts w:ascii="Garamond" w:hAnsi="Garamond"/>
        </w:rPr>
        <w:t xml:space="preserve">ECHO </w:t>
      </w:r>
      <w:r w:rsidR="00C046E9" w:rsidRPr="00997AE7">
        <w:rPr>
          <w:rFonts w:ascii="Garamond" w:hAnsi="Garamond"/>
        </w:rPr>
        <w:t>Session</w:t>
      </w:r>
      <w:r w:rsidR="006066C6" w:rsidRPr="00997AE7">
        <w:rPr>
          <w:rFonts w:ascii="Garamond" w:hAnsi="Garamond"/>
        </w:rPr>
        <w:t>s</w:t>
      </w:r>
      <w:r w:rsidRPr="00997AE7">
        <w:rPr>
          <w:rFonts w:ascii="Garamond" w:hAnsi="Garamond"/>
        </w:rPr>
        <w:t xml:space="preserve"> convene virtually twice a month during the first three months of the collaborative</w:t>
      </w:r>
      <w:r w:rsidR="006066C6" w:rsidRPr="00997AE7">
        <w:rPr>
          <w:rFonts w:ascii="Garamond" w:hAnsi="Garamond"/>
        </w:rPr>
        <w:t>. At the three</w:t>
      </w:r>
      <w:r w:rsidR="005F0BD1" w:rsidRPr="00997AE7">
        <w:rPr>
          <w:rFonts w:ascii="Garamond" w:hAnsi="Garamond"/>
        </w:rPr>
        <w:t>-</w:t>
      </w:r>
      <w:r w:rsidR="006066C6" w:rsidRPr="00997AE7">
        <w:rPr>
          <w:rFonts w:ascii="Garamond" w:hAnsi="Garamond"/>
        </w:rPr>
        <w:t>month point</w:t>
      </w:r>
      <w:r w:rsidR="005F0BD1" w:rsidRPr="00997AE7">
        <w:rPr>
          <w:rFonts w:ascii="Garamond" w:hAnsi="Garamond"/>
        </w:rPr>
        <w:t>,</w:t>
      </w:r>
      <w:r w:rsidR="006066C6" w:rsidRPr="00997AE7">
        <w:rPr>
          <w:rFonts w:ascii="Garamond" w:hAnsi="Garamond"/>
        </w:rPr>
        <w:t xml:space="preserve"> re-evaluation of the frequency of </w:t>
      </w:r>
      <w:r w:rsidR="005F0BD1" w:rsidRPr="00997AE7">
        <w:rPr>
          <w:rFonts w:ascii="Garamond" w:hAnsi="Garamond"/>
        </w:rPr>
        <w:t>sessions</w:t>
      </w:r>
      <w:r w:rsidR="006066C6" w:rsidRPr="00997AE7">
        <w:rPr>
          <w:rFonts w:ascii="Garamond" w:hAnsi="Garamond"/>
        </w:rPr>
        <w:t xml:space="preserve"> will take place based on the needs of </w:t>
      </w:r>
      <w:r w:rsidR="002B44E4" w:rsidRPr="00997AE7">
        <w:rPr>
          <w:rFonts w:ascii="Garamond" w:hAnsi="Garamond"/>
        </w:rPr>
        <w:t>Affinity Group</w:t>
      </w:r>
      <w:r w:rsidR="006066C6" w:rsidRPr="00997AE7">
        <w:rPr>
          <w:rFonts w:ascii="Garamond" w:hAnsi="Garamond"/>
        </w:rPr>
        <w:t xml:space="preserve"> member</w:t>
      </w:r>
      <w:r w:rsidR="005F0BD1" w:rsidRPr="00997AE7">
        <w:rPr>
          <w:rFonts w:ascii="Garamond" w:hAnsi="Garamond"/>
        </w:rPr>
        <w:t>s</w:t>
      </w:r>
      <w:r w:rsidR="006066C6" w:rsidRPr="00997AE7">
        <w:rPr>
          <w:rFonts w:ascii="Garamond" w:hAnsi="Garamond"/>
        </w:rPr>
        <w:t>.</w:t>
      </w:r>
    </w:p>
    <w:p w14:paraId="036FCBBB" w14:textId="2C7674E0" w:rsidR="00D312E0" w:rsidRPr="00997AE7" w:rsidRDefault="00D312E0" w:rsidP="00D312E0">
      <w:pPr>
        <w:pStyle w:val="ListParagraph"/>
        <w:numPr>
          <w:ilvl w:val="1"/>
          <w:numId w:val="1"/>
        </w:numPr>
        <w:rPr>
          <w:rFonts w:ascii="Garamond" w:hAnsi="Garamond"/>
        </w:rPr>
      </w:pPr>
      <w:r w:rsidRPr="00997AE7">
        <w:rPr>
          <w:rFonts w:ascii="Garamond" w:hAnsi="Garamond"/>
        </w:rPr>
        <w:t xml:space="preserve">Each </w:t>
      </w:r>
      <w:r w:rsidR="002B44E4" w:rsidRPr="00997AE7">
        <w:rPr>
          <w:rFonts w:ascii="Garamond" w:hAnsi="Garamond"/>
        </w:rPr>
        <w:t>Affinity Group</w:t>
      </w:r>
      <w:r w:rsidRPr="00997AE7">
        <w:rPr>
          <w:rFonts w:ascii="Garamond" w:hAnsi="Garamond"/>
        </w:rPr>
        <w:t xml:space="preserve"> </w:t>
      </w:r>
      <w:r w:rsidR="005F0BD1" w:rsidRPr="00997AE7">
        <w:rPr>
          <w:rFonts w:ascii="Garamond" w:hAnsi="Garamond"/>
        </w:rPr>
        <w:t xml:space="preserve">is supported by </w:t>
      </w:r>
      <w:r w:rsidR="008217C8" w:rsidRPr="00997AE7">
        <w:rPr>
          <w:rFonts w:ascii="Garamond" w:hAnsi="Garamond"/>
        </w:rPr>
        <w:t>a dedicated Affinity Group Faculty</w:t>
      </w:r>
      <w:r w:rsidR="005F0BD1" w:rsidRPr="00997AE7">
        <w:rPr>
          <w:rFonts w:ascii="Garamond" w:hAnsi="Garamond"/>
        </w:rPr>
        <w:t xml:space="preserve"> </w:t>
      </w:r>
      <w:r w:rsidRPr="00997AE7">
        <w:rPr>
          <w:rFonts w:ascii="Garamond" w:hAnsi="Garamond"/>
        </w:rPr>
        <w:t>to provid</w:t>
      </w:r>
      <w:r w:rsidR="00F94317" w:rsidRPr="00997AE7">
        <w:rPr>
          <w:rFonts w:ascii="Garamond" w:hAnsi="Garamond"/>
        </w:rPr>
        <w:t>e</w:t>
      </w:r>
      <w:r w:rsidRPr="00997AE7">
        <w:rPr>
          <w:rFonts w:ascii="Garamond" w:hAnsi="Garamond"/>
        </w:rPr>
        <w:t xml:space="preserve"> ongoing </w:t>
      </w:r>
      <w:r w:rsidR="008217C8" w:rsidRPr="00997AE7">
        <w:rPr>
          <w:rFonts w:ascii="Garamond" w:hAnsi="Garamond"/>
        </w:rPr>
        <w:t xml:space="preserve">content expertise and </w:t>
      </w:r>
      <w:r w:rsidRPr="00997AE7">
        <w:rPr>
          <w:rFonts w:ascii="Garamond" w:hAnsi="Garamond"/>
        </w:rPr>
        <w:t xml:space="preserve">support </w:t>
      </w:r>
      <w:r w:rsidR="006066C6" w:rsidRPr="00997AE7">
        <w:rPr>
          <w:rFonts w:ascii="Garamond" w:hAnsi="Garamond"/>
        </w:rPr>
        <w:t>through</w:t>
      </w:r>
      <w:r w:rsidR="008217C8" w:rsidRPr="00997AE7">
        <w:rPr>
          <w:rFonts w:ascii="Garamond" w:hAnsi="Garamond"/>
        </w:rPr>
        <w:t xml:space="preserve">out </w:t>
      </w:r>
      <w:r w:rsidR="006066C6" w:rsidRPr="00997AE7">
        <w:rPr>
          <w:rFonts w:ascii="Garamond" w:hAnsi="Garamond"/>
        </w:rPr>
        <w:t>the course of the Collaborative</w:t>
      </w:r>
      <w:r w:rsidR="005E1997" w:rsidRPr="00997AE7">
        <w:rPr>
          <w:rFonts w:ascii="Garamond" w:hAnsi="Garamond"/>
        </w:rPr>
        <w:t xml:space="preserve"> (see below) </w:t>
      </w:r>
      <w:r w:rsidR="008217C8" w:rsidRPr="00997AE7">
        <w:rPr>
          <w:rFonts w:ascii="Garamond" w:hAnsi="Garamond"/>
        </w:rPr>
        <w:t xml:space="preserve">and </w:t>
      </w:r>
      <w:r w:rsidR="005E1997" w:rsidRPr="00997AE7">
        <w:rPr>
          <w:rFonts w:ascii="Garamond" w:hAnsi="Garamond"/>
        </w:rPr>
        <w:t xml:space="preserve">to plan the </w:t>
      </w:r>
      <w:r w:rsidR="002B44E4" w:rsidRPr="00997AE7">
        <w:rPr>
          <w:rFonts w:ascii="Garamond" w:hAnsi="Garamond"/>
        </w:rPr>
        <w:t xml:space="preserve">Affinity </w:t>
      </w:r>
      <w:r w:rsidR="00243B73">
        <w:rPr>
          <w:rFonts w:ascii="Garamond" w:hAnsi="Garamond"/>
        </w:rPr>
        <w:t xml:space="preserve">ECHO </w:t>
      </w:r>
      <w:r w:rsidR="008217C8" w:rsidRPr="00997AE7">
        <w:rPr>
          <w:rFonts w:ascii="Garamond" w:hAnsi="Garamond"/>
        </w:rPr>
        <w:t>Sessions</w:t>
      </w:r>
      <w:r w:rsidR="005E1997" w:rsidRPr="00997AE7">
        <w:rPr>
          <w:rFonts w:ascii="Garamond" w:hAnsi="Garamond"/>
        </w:rPr>
        <w:t xml:space="preserve">. </w:t>
      </w:r>
      <w:r w:rsidR="006066C6" w:rsidRPr="00997AE7">
        <w:rPr>
          <w:rFonts w:ascii="Garamond" w:hAnsi="Garamond"/>
        </w:rPr>
        <w:t xml:space="preserve"> </w:t>
      </w:r>
    </w:p>
    <w:p w14:paraId="72E77E2D" w14:textId="6B39EDEA" w:rsidR="00D312E0" w:rsidRPr="00997AE7" w:rsidRDefault="00D312E0" w:rsidP="00D312E0">
      <w:pPr>
        <w:pStyle w:val="ListParagraph"/>
        <w:numPr>
          <w:ilvl w:val="1"/>
          <w:numId w:val="1"/>
        </w:numPr>
        <w:rPr>
          <w:rFonts w:ascii="Garamond" w:hAnsi="Garamond"/>
        </w:rPr>
      </w:pPr>
      <w:r w:rsidRPr="00997AE7">
        <w:rPr>
          <w:rFonts w:ascii="Garamond" w:hAnsi="Garamond"/>
        </w:rPr>
        <w:t xml:space="preserve">All </w:t>
      </w:r>
      <w:r w:rsidR="006066C6" w:rsidRPr="00997AE7">
        <w:rPr>
          <w:rFonts w:ascii="Garamond" w:hAnsi="Garamond"/>
        </w:rPr>
        <w:t>Community Partners</w:t>
      </w:r>
      <w:r w:rsidRPr="00997AE7">
        <w:rPr>
          <w:rFonts w:ascii="Garamond" w:hAnsi="Garamond"/>
        </w:rPr>
        <w:t xml:space="preserve"> </w:t>
      </w:r>
      <w:r w:rsidR="00DE2C0A" w:rsidRPr="00997AE7">
        <w:rPr>
          <w:rFonts w:ascii="Garamond" w:hAnsi="Garamond"/>
        </w:rPr>
        <w:t>are</w:t>
      </w:r>
      <w:r w:rsidRPr="00997AE7">
        <w:rPr>
          <w:rFonts w:ascii="Garamond" w:hAnsi="Garamond"/>
        </w:rPr>
        <w:t xml:space="preserve"> asked to present at least one case presentation throughout the entire collaborative cycle, using a provided case presentation template (see Appendix </w:t>
      </w:r>
      <w:r w:rsidR="000E1B35" w:rsidRPr="00997AE7">
        <w:rPr>
          <w:rFonts w:ascii="Garamond" w:hAnsi="Garamond"/>
        </w:rPr>
        <w:t>F</w:t>
      </w:r>
      <w:r w:rsidR="0000242D" w:rsidRPr="00997AE7">
        <w:rPr>
          <w:rFonts w:ascii="Garamond" w:hAnsi="Garamond"/>
        </w:rPr>
        <w:t xml:space="preserve"> for a template and completed sample</w:t>
      </w:r>
      <w:r w:rsidRPr="00997AE7">
        <w:rPr>
          <w:rFonts w:ascii="Garamond" w:hAnsi="Garamond"/>
        </w:rPr>
        <w:t>)</w:t>
      </w:r>
      <w:r w:rsidR="0000242D" w:rsidRPr="00997AE7">
        <w:rPr>
          <w:rFonts w:ascii="Garamond" w:hAnsi="Garamond"/>
        </w:rPr>
        <w:t>.</w:t>
      </w:r>
    </w:p>
    <w:p w14:paraId="35E07BDC" w14:textId="54ACFC5C" w:rsidR="00D312E0" w:rsidRPr="00997AE7" w:rsidRDefault="00B205F3" w:rsidP="00D312E0">
      <w:pPr>
        <w:pStyle w:val="ListParagraph"/>
        <w:numPr>
          <w:ilvl w:val="1"/>
          <w:numId w:val="1"/>
        </w:numPr>
        <w:rPr>
          <w:rFonts w:ascii="Garamond" w:hAnsi="Garamond"/>
        </w:rPr>
      </w:pPr>
      <w:r>
        <w:rPr>
          <w:rFonts w:ascii="Garamond" w:hAnsi="Garamond"/>
        </w:rPr>
        <w:t>Other Affinity G</w:t>
      </w:r>
      <w:r w:rsidR="00D312E0" w:rsidRPr="00997AE7">
        <w:rPr>
          <w:rFonts w:ascii="Garamond" w:hAnsi="Garamond"/>
        </w:rPr>
        <w:t>roups meet virtually monthly or as needed, including</w:t>
      </w:r>
      <w:r w:rsidR="00724E9B" w:rsidRPr="00997AE7">
        <w:rPr>
          <w:rFonts w:ascii="Garamond" w:hAnsi="Garamond"/>
        </w:rPr>
        <w:t>:</w:t>
      </w:r>
      <w:r w:rsidR="00D312E0" w:rsidRPr="00997AE7">
        <w:rPr>
          <w:rFonts w:ascii="Garamond" w:hAnsi="Garamond"/>
        </w:rPr>
        <w:t xml:space="preserve"> </w:t>
      </w:r>
    </w:p>
    <w:p w14:paraId="7FFC75F8" w14:textId="778AA45B" w:rsidR="00D312E0" w:rsidRPr="00997AE7" w:rsidRDefault="001307B4" w:rsidP="00D312E0">
      <w:pPr>
        <w:pStyle w:val="ListParagraph"/>
        <w:numPr>
          <w:ilvl w:val="2"/>
          <w:numId w:val="1"/>
        </w:numPr>
        <w:rPr>
          <w:rFonts w:ascii="Garamond" w:hAnsi="Garamond"/>
        </w:rPr>
      </w:pPr>
      <w:r w:rsidRPr="00997AE7">
        <w:rPr>
          <w:rFonts w:ascii="Garamond" w:hAnsi="Garamond"/>
        </w:rPr>
        <w:t xml:space="preserve">Regional Response Team </w:t>
      </w:r>
      <w:r w:rsidR="006066C6" w:rsidRPr="00997AE7">
        <w:rPr>
          <w:rFonts w:ascii="Garamond" w:hAnsi="Garamond"/>
        </w:rPr>
        <w:t>L</w:t>
      </w:r>
      <w:r w:rsidR="00D312E0" w:rsidRPr="00997AE7">
        <w:rPr>
          <w:rFonts w:ascii="Garamond" w:hAnsi="Garamond"/>
        </w:rPr>
        <w:t>eaders</w:t>
      </w:r>
    </w:p>
    <w:p w14:paraId="13469D23" w14:textId="0A9AD360" w:rsidR="00D312E0" w:rsidRPr="00997AE7" w:rsidRDefault="001307B4" w:rsidP="00D312E0">
      <w:pPr>
        <w:pStyle w:val="ListParagraph"/>
        <w:numPr>
          <w:ilvl w:val="2"/>
          <w:numId w:val="1"/>
        </w:numPr>
        <w:rPr>
          <w:rFonts w:ascii="Garamond" w:hAnsi="Garamond"/>
        </w:rPr>
      </w:pPr>
      <w:r w:rsidRPr="00997AE7">
        <w:rPr>
          <w:rFonts w:ascii="Garamond" w:hAnsi="Garamond"/>
        </w:rPr>
        <w:t xml:space="preserve">Regional Response Team </w:t>
      </w:r>
      <w:r w:rsidR="00D312E0" w:rsidRPr="00997AE7">
        <w:rPr>
          <w:rFonts w:ascii="Garamond" w:hAnsi="Garamond"/>
        </w:rPr>
        <w:t>Data</w:t>
      </w:r>
      <w:r w:rsidR="006066C6" w:rsidRPr="00997AE7">
        <w:rPr>
          <w:rFonts w:ascii="Garamond" w:hAnsi="Garamond"/>
        </w:rPr>
        <w:t xml:space="preserve"> </w:t>
      </w:r>
      <w:r w:rsidRPr="00997AE7">
        <w:rPr>
          <w:rFonts w:ascii="Garamond" w:hAnsi="Garamond"/>
        </w:rPr>
        <w:t>Liaisons</w:t>
      </w:r>
    </w:p>
    <w:p w14:paraId="17070CE0" w14:textId="77777777" w:rsidR="00D312E0" w:rsidRPr="00997AE7" w:rsidRDefault="00D312E0" w:rsidP="00D312E0">
      <w:pPr>
        <w:pStyle w:val="ListParagraph"/>
        <w:numPr>
          <w:ilvl w:val="2"/>
          <w:numId w:val="1"/>
        </w:numPr>
        <w:rPr>
          <w:rFonts w:ascii="Garamond" w:hAnsi="Garamond"/>
        </w:rPr>
      </w:pPr>
      <w:r w:rsidRPr="00997AE7">
        <w:rPr>
          <w:rFonts w:ascii="Garamond" w:hAnsi="Garamond"/>
        </w:rPr>
        <w:t>Consumers</w:t>
      </w:r>
    </w:p>
    <w:p w14:paraId="4CD2CAE8" w14:textId="70ABC631" w:rsidR="005E1997" w:rsidRPr="00997AE7" w:rsidRDefault="00D312E0" w:rsidP="004A171C">
      <w:pPr>
        <w:pStyle w:val="ListParagraph"/>
        <w:numPr>
          <w:ilvl w:val="2"/>
          <w:numId w:val="1"/>
        </w:numPr>
        <w:rPr>
          <w:rFonts w:ascii="Garamond" w:hAnsi="Garamond"/>
        </w:rPr>
      </w:pPr>
      <w:r w:rsidRPr="00997AE7">
        <w:rPr>
          <w:rFonts w:ascii="Garamond" w:hAnsi="Garamond"/>
        </w:rPr>
        <w:t>Network</w:t>
      </w:r>
      <w:r w:rsidR="0000242D" w:rsidRPr="00997AE7">
        <w:rPr>
          <w:rFonts w:ascii="Garamond" w:hAnsi="Garamond"/>
        </w:rPr>
        <w:t xml:space="preserve"> Participants</w:t>
      </w:r>
      <w:r w:rsidRPr="00997AE7">
        <w:rPr>
          <w:rFonts w:ascii="Garamond" w:hAnsi="Garamond"/>
        </w:rPr>
        <w:t>, such as Part A, Part B representatives</w:t>
      </w:r>
    </w:p>
    <w:p w14:paraId="0D3719CA" w14:textId="77777777" w:rsidR="005D78AD" w:rsidRPr="00997AE7" w:rsidRDefault="005D78AD" w:rsidP="00313D11">
      <w:pPr>
        <w:ind w:left="720" w:firstLine="720"/>
        <w:rPr>
          <w:rFonts w:ascii="Garamond" w:hAnsi="Garamond"/>
        </w:rPr>
      </w:pPr>
    </w:p>
    <w:p w14:paraId="6E1CFD21" w14:textId="042FC88A" w:rsidR="00F25E4F" w:rsidRPr="00997AE7" w:rsidRDefault="002B44E4" w:rsidP="00313D11">
      <w:pPr>
        <w:pStyle w:val="ListParagraph"/>
        <w:ind w:left="1440"/>
        <w:rPr>
          <w:rFonts w:ascii="Garamond" w:hAnsi="Garamond"/>
        </w:rPr>
      </w:pPr>
      <w:r w:rsidRPr="00997AE7">
        <w:rPr>
          <w:rFonts w:ascii="Garamond" w:hAnsi="Garamond"/>
          <w:b/>
        </w:rPr>
        <w:t>Affinity Group</w:t>
      </w:r>
      <w:r w:rsidR="00F25E4F" w:rsidRPr="00997AE7">
        <w:rPr>
          <w:rFonts w:ascii="Garamond" w:hAnsi="Garamond"/>
          <w:b/>
        </w:rPr>
        <w:t xml:space="preserve"> Facult</w:t>
      </w:r>
      <w:r w:rsidR="0000242D" w:rsidRPr="00997AE7">
        <w:rPr>
          <w:rFonts w:ascii="Garamond" w:hAnsi="Garamond"/>
          <w:b/>
        </w:rPr>
        <w:t>y</w:t>
      </w:r>
      <w:r w:rsidR="0000242D" w:rsidRPr="00997AE7">
        <w:rPr>
          <w:rFonts w:ascii="Garamond" w:hAnsi="Garamond"/>
        </w:rPr>
        <w:t xml:space="preserve">: </w:t>
      </w:r>
      <w:r w:rsidR="00F25E4F" w:rsidRPr="00997AE7">
        <w:rPr>
          <w:rFonts w:ascii="Garamond" w:hAnsi="Garamond"/>
        </w:rPr>
        <w:t xml:space="preserve">There are four different </w:t>
      </w:r>
      <w:r w:rsidRPr="00997AE7">
        <w:rPr>
          <w:rFonts w:ascii="Garamond" w:hAnsi="Garamond"/>
        </w:rPr>
        <w:t>Affinity Group</w:t>
      </w:r>
      <w:r w:rsidR="00F25E4F" w:rsidRPr="00997AE7">
        <w:rPr>
          <w:rFonts w:ascii="Garamond" w:hAnsi="Garamond"/>
        </w:rPr>
        <w:t xml:space="preserve"> Faculties, one for each subpopulation. The faculties are responsible for planning the content, recruiting content experts, and facilitating the </w:t>
      </w:r>
      <w:r w:rsidR="00C046E9" w:rsidRPr="00997AE7">
        <w:rPr>
          <w:rFonts w:ascii="Garamond" w:hAnsi="Garamond"/>
        </w:rPr>
        <w:t xml:space="preserve">Affinity </w:t>
      </w:r>
      <w:r w:rsidR="00243B73">
        <w:rPr>
          <w:rFonts w:ascii="Garamond" w:hAnsi="Garamond"/>
        </w:rPr>
        <w:t xml:space="preserve">ECHO </w:t>
      </w:r>
      <w:r w:rsidR="00C046E9" w:rsidRPr="00997AE7">
        <w:rPr>
          <w:rFonts w:ascii="Garamond" w:hAnsi="Garamond"/>
        </w:rPr>
        <w:t>Session</w:t>
      </w:r>
      <w:r w:rsidR="00F25E4F" w:rsidRPr="00997AE7">
        <w:rPr>
          <w:rFonts w:ascii="Garamond" w:hAnsi="Garamond"/>
        </w:rPr>
        <w:t xml:space="preserve">s. Membership of the different </w:t>
      </w:r>
      <w:r w:rsidRPr="00997AE7">
        <w:rPr>
          <w:rFonts w:ascii="Garamond" w:hAnsi="Garamond"/>
        </w:rPr>
        <w:t>Affinity Group</w:t>
      </w:r>
      <w:r w:rsidR="007A03CE">
        <w:rPr>
          <w:rFonts w:ascii="Garamond" w:hAnsi="Garamond"/>
        </w:rPr>
        <w:t xml:space="preserve"> faculties comes from CQII</w:t>
      </w:r>
      <w:r w:rsidR="00F25E4F" w:rsidRPr="00997AE7">
        <w:rPr>
          <w:rFonts w:ascii="Garamond" w:hAnsi="Garamond"/>
        </w:rPr>
        <w:t xml:space="preserve"> staff and consultants, spokes</w:t>
      </w:r>
      <w:r w:rsidR="003D2535">
        <w:rPr>
          <w:rFonts w:ascii="Garamond" w:hAnsi="Garamond"/>
        </w:rPr>
        <w:t>persons</w:t>
      </w:r>
      <w:r w:rsidR="00F25E4F" w:rsidRPr="00997AE7">
        <w:rPr>
          <w:rFonts w:ascii="Garamond" w:hAnsi="Garamond"/>
        </w:rPr>
        <w:t xml:space="preserve">, and HAB. </w:t>
      </w:r>
    </w:p>
    <w:p w14:paraId="193B918C" w14:textId="77777777" w:rsidR="00D312E0" w:rsidRPr="00997AE7" w:rsidRDefault="00D312E0" w:rsidP="00D312E0">
      <w:pPr>
        <w:rPr>
          <w:rFonts w:ascii="Garamond" w:hAnsi="Garamond"/>
        </w:rPr>
      </w:pPr>
    </w:p>
    <w:p w14:paraId="7E86F238" w14:textId="12DF10AF" w:rsidR="006066C6" w:rsidRPr="00997AE7" w:rsidRDefault="006066C6" w:rsidP="00313D11">
      <w:pPr>
        <w:pStyle w:val="ListParagraph"/>
        <w:rPr>
          <w:rFonts w:ascii="Garamond" w:hAnsi="Garamond"/>
        </w:rPr>
      </w:pPr>
      <w:r w:rsidRPr="00997AE7">
        <w:rPr>
          <w:rFonts w:ascii="Garamond" w:hAnsi="Garamond"/>
          <w:b/>
        </w:rPr>
        <w:t>Planning Group</w:t>
      </w:r>
      <w:r w:rsidR="005E1997" w:rsidRPr="00997AE7">
        <w:rPr>
          <w:rFonts w:ascii="Garamond" w:hAnsi="Garamond"/>
          <w:b/>
        </w:rPr>
        <w:t>:</w:t>
      </w:r>
      <w:r w:rsidR="00DE0664" w:rsidRPr="00997AE7">
        <w:rPr>
          <w:rFonts w:ascii="Garamond" w:hAnsi="Garamond"/>
          <w:b/>
        </w:rPr>
        <w:t xml:space="preserve"> </w:t>
      </w:r>
      <w:r w:rsidR="00D312E0" w:rsidRPr="00997AE7">
        <w:rPr>
          <w:rFonts w:ascii="Garamond" w:hAnsi="Garamond"/>
        </w:rPr>
        <w:t xml:space="preserve">The “Planning Group” is a set of individuals who help plan, develop, and implement the Collaborative and is composed of </w:t>
      </w:r>
      <w:r w:rsidR="00DE0664" w:rsidRPr="00997AE7">
        <w:rPr>
          <w:rFonts w:ascii="Garamond" w:hAnsi="Garamond"/>
        </w:rPr>
        <w:t>HAB</w:t>
      </w:r>
      <w:r w:rsidR="00D312E0" w:rsidRPr="00997AE7">
        <w:rPr>
          <w:rFonts w:ascii="Garamond" w:hAnsi="Garamond"/>
        </w:rPr>
        <w:t xml:space="preserve"> representatives, spokes</w:t>
      </w:r>
      <w:r w:rsidR="00E63060">
        <w:rPr>
          <w:rFonts w:ascii="Garamond" w:hAnsi="Garamond"/>
        </w:rPr>
        <w:t>persons</w:t>
      </w:r>
      <w:r w:rsidR="00D312E0" w:rsidRPr="00997AE7">
        <w:rPr>
          <w:rFonts w:ascii="Garamond" w:hAnsi="Garamond"/>
        </w:rPr>
        <w:t>, content experts, QI coach</w:t>
      </w:r>
      <w:r w:rsidR="007A03CE">
        <w:rPr>
          <w:rFonts w:ascii="Garamond" w:hAnsi="Garamond"/>
        </w:rPr>
        <w:t>es, ECHO representatives, CQII</w:t>
      </w:r>
      <w:r w:rsidR="00D312E0" w:rsidRPr="00997AE7">
        <w:rPr>
          <w:rFonts w:ascii="Garamond" w:hAnsi="Garamond"/>
        </w:rPr>
        <w:t xml:space="preserve"> staff</w:t>
      </w:r>
      <w:r w:rsidR="00DE0664" w:rsidRPr="00997AE7">
        <w:rPr>
          <w:rFonts w:ascii="Garamond" w:hAnsi="Garamond"/>
        </w:rPr>
        <w:t>,</w:t>
      </w:r>
      <w:r w:rsidR="000543B9" w:rsidRPr="00997AE7">
        <w:rPr>
          <w:rFonts w:ascii="Garamond" w:hAnsi="Garamond"/>
        </w:rPr>
        <w:t xml:space="preserve"> </w:t>
      </w:r>
      <w:r w:rsidR="00D312E0" w:rsidRPr="00997AE7">
        <w:rPr>
          <w:rFonts w:ascii="Garamond" w:hAnsi="Garamond"/>
        </w:rPr>
        <w:t>and QI coaches</w:t>
      </w:r>
      <w:r w:rsidR="000543B9" w:rsidRPr="00997AE7">
        <w:rPr>
          <w:rFonts w:ascii="Garamond" w:hAnsi="Garamond"/>
        </w:rPr>
        <w:t>.</w:t>
      </w:r>
      <w:r w:rsidRPr="00997AE7">
        <w:rPr>
          <w:rFonts w:ascii="Garamond" w:hAnsi="Garamond"/>
        </w:rPr>
        <w:t xml:space="preserve"> The </w:t>
      </w:r>
      <w:r w:rsidR="00DE0664" w:rsidRPr="00997AE7">
        <w:rPr>
          <w:rFonts w:ascii="Garamond" w:hAnsi="Garamond"/>
        </w:rPr>
        <w:t>P</w:t>
      </w:r>
      <w:r w:rsidRPr="00997AE7">
        <w:rPr>
          <w:rFonts w:ascii="Garamond" w:hAnsi="Garamond"/>
        </w:rPr>
        <w:t xml:space="preserve">lanning </w:t>
      </w:r>
      <w:r w:rsidR="00DE0664" w:rsidRPr="00997AE7">
        <w:rPr>
          <w:rFonts w:ascii="Garamond" w:hAnsi="Garamond"/>
        </w:rPr>
        <w:t>G</w:t>
      </w:r>
      <w:r w:rsidRPr="00997AE7">
        <w:rPr>
          <w:rFonts w:ascii="Garamond" w:hAnsi="Garamond"/>
        </w:rPr>
        <w:t>roup is further organized into two groups</w:t>
      </w:r>
      <w:r w:rsidR="00A96841">
        <w:rPr>
          <w:rFonts w:ascii="Garamond" w:hAnsi="Garamond"/>
        </w:rPr>
        <w:t>:</w:t>
      </w:r>
      <w:r w:rsidRPr="00997AE7">
        <w:rPr>
          <w:rFonts w:ascii="Garamond" w:hAnsi="Garamond"/>
        </w:rPr>
        <w:t xml:space="preserve"> </w:t>
      </w:r>
      <w:r w:rsidR="00DE0664" w:rsidRPr="00997AE7">
        <w:rPr>
          <w:rFonts w:ascii="Garamond" w:hAnsi="Garamond"/>
        </w:rPr>
        <w:t>C</w:t>
      </w:r>
      <w:r w:rsidRPr="00997AE7">
        <w:rPr>
          <w:rFonts w:ascii="Garamond" w:hAnsi="Garamond"/>
        </w:rPr>
        <w:t xml:space="preserve">ore </w:t>
      </w:r>
      <w:r w:rsidR="00DE0664" w:rsidRPr="00997AE7">
        <w:rPr>
          <w:rFonts w:ascii="Garamond" w:hAnsi="Garamond"/>
        </w:rPr>
        <w:t>Planning Group</w:t>
      </w:r>
      <w:r w:rsidRPr="00997AE7">
        <w:rPr>
          <w:rFonts w:ascii="Garamond" w:hAnsi="Garamond"/>
        </w:rPr>
        <w:t xml:space="preserve"> and </w:t>
      </w:r>
      <w:r w:rsidR="00DE0664" w:rsidRPr="00997AE7">
        <w:rPr>
          <w:rFonts w:ascii="Garamond" w:hAnsi="Garamond"/>
        </w:rPr>
        <w:t>E</w:t>
      </w:r>
      <w:r w:rsidRPr="00997AE7">
        <w:rPr>
          <w:rFonts w:ascii="Garamond" w:hAnsi="Garamond"/>
        </w:rPr>
        <w:t xml:space="preserve">xtended </w:t>
      </w:r>
      <w:r w:rsidR="00DE0664" w:rsidRPr="00997AE7">
        <w:rPr>
          <w:rFonts w:ascii="Garamond" w:hAnsi="Garamond"/>
        </w:rPr>
        <w:t>Planning Group</w:t>
      </w:r>
      <w:r w:rsidRPr="00997AE7">
        <w:rPr>
          <w:rFonts w:ascii="Garamond" w:hAnsi="Garamond"/>
        </w:rPr>
        <w:t>.</w:t>
      </w:r>
    </w:p>
    <w:p w14:paraId="6EFEA3C8" w14:textId="3DBEFFE8" w:rsidR="00D312E0" w:rsidRPr="00997AE7" w:rsidRDefault="006066C6" w:rsidP="00313D11">
      <w:pPr>
        <w:pStyle w:val="ListParagraph"/>
        <w:numPr>
          <w:ilvl w:val="0"/>
          <w:numId w:val="68"/>
        </w:numPr>
        <w:rPr>
          <w:rFonts w:ascii="Garamond" w:eastAsiaTheme="majorEastAsia" w:hAnsi="Garamond"/>
        </w:rPr>
      </w:pPr>
      <w:r w:rsidRPr="00997AE7">
        <w:rPr>
          <w:rFonts w:ascii="Garamond" w:hAnsi="Garamond"/>
        </w:rPr>
        <w:t xml:space="preserve">The </w:t>
      </w:r>
      <w:r w:rsidR="00DE0664" w:rsidRPr="00997AE7">
        <w:rPr>
          <w:rFonts w:ascii="Garamond" w:hAnsi="Garamond"/>
        </w:rPr>
        <w:t xml:space="preserve">Core Planning Group </w:t>
      </w:r>
      <w:r w:rsidRPr="00997AE7">
        <w:rPr>
          <w:rFonts w:ascii="Garamond" w:hAnsi="Garamond"/>
        </w:rPr>
        <w:t>meets virtually on a weekly basis and participates in d</w:t>
      </w:r>
      <w:r w:rsidR="007A03CE">
        <w:rPr>
          <w:rFonts w:ascii="Garamond" w:hAnsi="Garamond"/>
        </w:rPr>
        <w:t>iscussions facilitated by CQII</w:t>
      </w:r>
      <w:r w:rsidRPr="00997AE7">
        <w:rPr>
          <w:rFonts w:ascii="Garamond" w:hAnsi="Garamond"/>
        </w:rPr>
        <w:t xml:space="preserve"> staff. Members of </w:t>
      </w:r>
      <w:r w:rsidR="00DE0664" w:rsidRPr="00997AE7">
        <w:rPr>
          <w:rFonts w:ascii="Garamond" w:hAnsi="Garamond"/>
        </w:rPr>
        <w:t>this</w:t>
      </w:r>
      <w:r w:rsidRPr="00997AE7">
        <w:rPr>
          <w:rFonts w:ascii="Garamond" w:hAnsi="Garamond"/>
        </w:rPr>
        <w:t xml:space="preserve"> </w:t>
      </w:r>
      <w:r w:rsidR="007A03CE">
        <w:rPr>
          <w:rFonts w:ascii="Garamond" w:hAnsi="Garamond"/>
        </w:rPr>
        <w:t>group include a subset of CQII</w:t>
      </w:r>
      <w:r w:rsidRPr="00997AE7">
        <w:rPr>
          <w:rFonts w:ascii="Garamond" w:hAnsi="Garamond"/>
        </w:rPr>
        <w:t xml:space="preserve"> staff</w:t>
      </w:r>
      <w:r w:rsidR="00DE0664" w:rsidRPr="00997AE7">
        <w:rPr>
          <w:rFonts w:ascii="Garamond" w:hAnsi="Garamond"/>
        </w:rPr>
        <w:t xml:space="preserve"> and consultants</w:t>
      </w:r>
      <w:r w:rsidRPr="00997AE7">
        <w:rPr>
          <w:rFonts w:ascii="Garamond" w:hAnsi="Garamond"/>
        </w:rPr>
        <w:t xml:space="preserve">, </w:t>
      </w:r>
      <w:r w:rsidR="00DE0664" w:rsidRPr="00997AE7">
        <w:rPr>
          <w:rFonts w:ascii="Garamond" w:hAnsi="Garamond"/>
        </w:rPr>
        <w:t xml:space="preserve">ECHO </w:t>
      </w:r>
      <w:r w:rsidRPr="00997AE7">
        <w:rPr>
          <w:rFonts w:ascii="Garamond" w:hAnsi="Garamond"/>
        </w:rPr>
        <w:t xml:space="preserve">representatives, </w:t>
      </w:r>
      <w:r w:rsidR="005E1997" w:rsidRPr="00997AE7">
        <w:rPr>
          <w:rFonts w:ascii="Garamond" w:hAnsi="Garamond"/>
        </w:rPr>
        <w:t xml:space="preserve">and </w:t>
      </w:r>
      <w:r w:rsidRPr="00997AE7">
        <w:rPr>
          <w:rFonts w:ascii="Garamond" w:hAnsi="Garamond"/>
        </w:rPr>
        <w:t>representative</w:t>
      </w:r>
      <w:r w:rsidR="00DE0664" w:rsidRPr="00997AE7">
        <w:rPr>
          <w:rFonts w:ascii="Garamond" w:hAnsi="Garamond"/>
        </w:rPr>
        <w:t>(s)</w:t>
      </w:r>
      <w:r w:rsidRPr="00997AE7">
        <w:rPr>
          <w:rFonts w:ascii="Garamond" w:hAnsi="Garamond"/>
        </w:rPr>
        <w:t xml:space="preserve"> from HAB</w:t>
      </w:r>
      <w:r w:rsidR="00DE0664" w:rsidRPr="00997AE7">
        <w:rPr>
          <w:rFonts w:ascii="Garamond" w:hAnsi="Garamond"/>
        </w:rPr>
        <w:t xml:space="preserve">. </w:t>
      </w:r>
      <w:r w:rsidR="004D55FA" w:rsidRPr="00997AE7">
        <w:rPr>
          <w:rFonts w:ascii="Garamond" w:hAnsi="Garamond"/>
        </w:rPr>
        <w:t xml:space="preserve">The current membership of the </w:t>
      </w:r>
      <w:r w:rsidR="00E84CEC" w:rsidRPr="00997AE7">
        <w:rPr>
          <w:rFonts w:ascii="Garamond" w:hAnsi="Garamond"/>
        </w:rPr>
        <w:t xml:space="preserve">Core Planning Group </w:t>
      </w:r>
      <w:r w:rsidR="000E38E9" w:rsidRPr="00997AE7">
        <w:rPr>
          <w:rFonts w:ascii="Garamond" w:hAnsi="Garamond"/>
        </w:rPr>
        <w:t xml:space="preserve">is attached, see Appendix </w:t>
      </w:r>
      <w:r w:rsidR="000E1B35" w:rsidRPr="00997AE7">
        <w:rPr>
          <w:rFonts w:ascii="Garamond" w:hAnsi="Garamond"/>
        </w:rPr>
        <w:t>I</w:t>
      </w:r>
      <w:r w:rsidR="004D55FA" w:rsidRPr="00997AE7">
        <w:rPr>
          <w:rFonts w:ascii="Garamond" w:hAnsi="Garamond"/>
        </w:rPr>
        <w:t>.</w:t>
      </w:r>
    </w:p>
    <w:p w14:paraId="00E19B56" w14:textId="6DECE66E" w:rsidR="006066C6" w:rsidRPr="00997AE7" w:rsidRDefault="006066C6" w:rsidP="00313D11">
      <w:pPr>
        <w:pStyle w:val="ListParagraph"/>
        <w:numPr>
          <w:ilvl w:val="0"/>
          <w:numId w:val="68"/>
        </w:numPr>
        <w:rPr>
          <w:rFonts w:ascii="Garamond" w:eastAsiaTheme="majorEastAsia" w:hAnsi="Garamond"/>
        </w:rPr>
      </w:pPr>
      <w:r w:rsidRPr="00997AE7">
        <w:rPr>
          <w:rFonts w:ascii="Garamond" w:hAnsi="Garamond"/>
        </w:rPr>
        <w:t xml:space="preserve">The </w:t>
      </w:r>
      <w:r w:rsidR="00702DDE" w:rsidRPr="00997AE7">
        <w:rPr>
          <w:rFonts w:ascii="Garamond" w:hAnsi="Garamond"/>
        </w:rPr>
        <w:t xml:space="preserve">Extended Planning Group </w:t>
      </w:r>
      <w:r w:rsidR="005E1997" w:rsidRPr="00997AE7">
        <w:rPr>
          <w:rFonts w:ascii="Garamond" w:hAnsi="Garamond"/>
        </w:rPr>
        <w:t xml:space="preserve">includes all members of the </w:t>
      </w:r>
      <w:r w:rsidR="00702DDE" w:rsidRPr="00997AE7">
        <w:rPr>
          <w:rFonts w:ascii="Garamond" w:hAnsi="Garamond"/>
        </w:rPr>
        <w:t>Core Planning Group</w:t>
      </w:r>
      <w:r w:rsidR="005E1997" w:rsidRPr="00997AE7">
        <w:rPr>
          <w:rFonts w:ascii="Garamond" w:hAnsi="Garamond"/>
        </w:rPr>
        <w:t>, the remaining staff</w:t>
      </w:r>
      <w:r w:rsidR="007A03CE">
        <w:rPr>
          <w:rFonts w:ascii="Garamond" w:hAnsi="Garamond"/>
        </w:rPr>
        <w:t xml:space="preserve"> and consultants from the CQII</w:t>
      </w:r>
      <w:r w:rsidR="005E1997" w:rsidRPr="00997AE7">
        <w:rPr>
          <w:rFonts w:ascii="Garamond" w:hAnsi="Garamond"/>
        </w:rPr>
        <w:t>, additional representation from HAB</w:t>
      </w:r>
      <w:r w:rsidR="00E63060">
        <w:rPr>
          <w:rFonts w:ascii="Garamond" w:hAnsi="Garamond"/>
        </w:rPr>
        <w:t xml:space="preserve"> including Project Officers</w:t>
      </w:r>
      <w:r w:rsidR="007A03CE">
        <w:rPr>
          <w:rFonts w:ascii="Garamond" w:hAnsi="Garamond"/>
        </w:rPr>
        <w:t xml:space="preserve"> of the respective re</w:t>
      </w:r>
      <w:r w:rsidR="00702DDE">
        <w:rPr>
          <w:rFonts w:ascii="Garamond" w:hAnsi="Garamond"/>
        </w:rPr>
        <w:t>gions</w:t>
      </w:r>
      <w:r w:rsidR="005E1997" w:rsidRPr="00997AE7">
        <w:rPr>
          <w:rFonts w:ascii="Garamond" w:hAnsi="Garamond"/>
        </w:rPr>
        <w:t xml:space="preserve">, a representative from Impact Marketing, a representative from Abt Associates, and </w:t>
      </w:r>
      <w:r w:rsidR="00033B17">
        <w:rPr>
          <w:rFonts w:ascii="Garamond" w:hAnsi="Garamond"/>
        </w:rPr>
        <w:t>eight</w:t>
      </w:r>
      <w:r w:rsidR="00033B17" w:rsidRPr="00997AE7">
        <w:rPr>
          <w:rFonts w:ascii="Garamond" w:hAnsi="Garamond"/>
        </w:rPr>
        <w:t xml:space="preserve"> </w:t>
      </w:r>
      <w:r w:rsidR="005E1997" w:rsidRPr="00997AE7">
        <w:rPr>
          <w:rFonts w:ascii="Garamond" w:hAnsi="Garamond"/>
        </w:rPr>
        <w:t>spokes</w:t>
      </w:r>
      <w:r w:rsidR="00E63060">
        <w:rPr>
          <w:rFonts w:ascii="Garamond" w:hAnsi="Garamond"/>
        </w:rPr>
        <w:t>persons</w:t>
      </w:r>
      <w:r w:rsidR="005E1997" w:rsidRPr="00997AE7">
        <w:rPr>
          <w:rFonts w:ascii="Garamond" w:hAnsi="Garamond"/>
        </w:rPr>
        <w:t xml:space="preserve"> (</w:t>
      </w:r>
      <w:r w:rsidR="00E63060">
        <w:rPr>
          <w:rFonts w:ascii="Garamond" w:hAnsi="Garamond"/>
        </w:rPr>
        <w:t>s</w:t>
      </w:r>
      <w:r w:rsidR="005E1997" w:rsidRPr="00997AE7">
        <w:rPr>
          <w:rFonts w:ascii="Garamond" w:hAnsi="Garamond"/>
        </w:rPr>
        <w:t xml:space="preserve">ee below). The </w:t>
      </w:r>
      <w:r w:rsidR="00E63060" w:rsidRPr="00997AE7">
        <w:rPr>
          <w:rFonts w:ascii="Garamond" w:hAnsi="Garamond"/>
        </w:rPr>
        <w:t>Extended Planning Group</w:t>
      </w:r>
      <w:r w:rsidR="00E63060" w:rsidRPr="00997AE7" w:rsidDel="00E63060">
        <w:rPr>
          <w:rFonts w:ascii="Garamond" w:hAnsi="Garamond"/>
        </w:rPr>
        <w:t xml:space="preserve"> </w:t>
      </w:r>
      <w:r w:rsidR="005E1997" w:rsidRPr="00997AE7">
        <w:rPr>
          <w:rFonts w:ascii="Garamond" w:hAnsi="Garamond"/>
        </w:rPr>
        <w:t>convenes during the Vanguard Meeting and Learning Sessions.</w:t>
      </w:r>
    </w:p>
    <w:p w14:paraId="4737027B" w14:textId="77777777" w:rsidR="005E1997" w:rsidRPr="00997AE7" w:rsidRDefault="005E1997" w:rsidP="00313D11">
      <w:pPr>
        <w:pStyle w:val="ListParagraph"/>
        <w:rPr>
          <w:rFonts w:ascii="Garamond" w:hAnsi="Garamond"/>
        </w:rPr>
      </w:pPr>
    </w:p>
    <w:p w14:paraId="39DE2B4A" w14:textId="7FC6DC28" w:rsidR="00D312E0" w:rsidRDefault="005E1997" w:rsidP="00313D11">
      <w:pPr>
        <w:pStyle w:val="ListParagraph"/>
        <w:rPr>
          <w:rFonts w:ascii="Garamond" w:hAnsi="Garamond"/>
        </w:rPr>
      </w:pPr>
      <w:r w:rsidRPr="00997AE7">
        <w:rPr>
          <w:rFonts w:ascii="Garamond" w:hAnsi="Garamond"/>
          <w:b/>
        </w:rPr>
        <w:t>Spokesperson</w:t>
      </w:r>
      <w:r w:rsidR="006D4099" w:rsidRPr="00997AE7">
        <w:rPr>
          <w:rFonts w:ascii="Garamond" w:hAnsi="Garamond"/>
          <w:b/>
        </w:rPr>
        <w:t xml:space="preserve">: </w:t>
      </w:r>
      <w:r w:rsidR="00D312E0" w:rsidRPr="00997AE7">
        <w:rPr>
          <w:rFonts w:ascii="Garamond" w:hAnsi="Garamond"/>
        </w:rPr>
        <w:t>The Collaborative “spokes</w:t>
      </w:r>
      <w:r w:rsidR="006D4099" w:rsidRPr="00997AE7">
        <w:rPr>
          <w:rFonts w:ascii="Garamond" w:hAnsi="Garamond"/>
        </w:rPr>
        <w:t>persons</w:t>
      </w:r>
      <w:r w:rsidR="00D312E0" w:rsidRPr="00997AE7">
        <w:rPr>
          <w:rFonts w:ascii="Garamond" w:hAnsi="Garamond"/>
        </w:rPr>
        <w:t xml:space="preserve">” </w:t>
      </w:r>
      <w:r w:rsidR="004029BF" w:rsidRPr="00997AE7">
        <w:rPr>
          <w:rFonts w:ascii="Garamond" w:hAnsi="Garamond"/>
        </w:rPr>
        <w:t>are</w:t>
      </w:r>
      <w:r w:rsidR="00D312E0" w:rsidRPr="00997AE7">
        <w:rPr>
          <w:rFonts w:ascii="Garamond" w:hAnsi="Garamond"/>
        </w:rPr>
        <w:t xml:space="preserve"> individuals living with HIV who represent each subpopulation of focus and actively participate in various Collaborative activities, such as </w:t>
      </w:r>
      <w:r w:rsidR="002B725A">
        <w:rPr>
          <w:rFonts w:ascii="Garamond" w:hAnsi="Garamond"/>
        </w:rPr>
        <w:t xml:space="preserve">the </w:t>
      </w:r>
      <w:r w:rsidR="00D312E0" w:rsidRPr="00997AE7">
        <w:rPr>
          <w:rFonts w:ascii="Garamond" w:hAnsi="Garamond"/>
        </w:rPr>
        <w:t xml:space="preserve">Planning Group and </w:t>
      </w:r>
      <w:r w:rsidR="002B725A">
        <w:rPr>
          <w:rFonts w:ascii="Garamond" w:hAnsi="Garamond"/>
        </w:rPr>
        <w:t xml:space="preserve">in </w:t>
      </w:r>
      <w:r w:rsidR="00C046E9" w:rsidRPr="00997AE7">
        <w:rPr>
          <w:rFonts w:ascii="Garamond" w:hAnsi="Garamond"/>
        </w:rPr>
        <w:t>Affinity</w:t>
      </w:r>
      <w:r w:rsidR="00243B73">
        <w:rPr>
          <w:rFonts w:ascii="Garamond" w:hAnsi="Garamond"/>
        </w:rPr>
        <w:t xml:space="preserve"> ECHO</w:t>
      </w:r>
      <w:r w:rsidR="00C046E9" w:rsidRPr="00997AE7">
        <w:rPr>
          <w:rFonts w:ascii="Garamond" w:hAnsi="Garamond"/>
        </w:rPr>
        <w:t xml:space="preserve"> Session</w:t>
      </w:r>
      <w:r w:rsidRPr="00997AE7">
        <w:rPr>
          <w:rFonts w:ascii="Garamond" w:hAnsi="Garamond"/>
        </w:rPr>
        <w:t>s</w:t>
      </w:r>
      <w:r w:rsidR="002B725A">
        <w:rPr>
          <w:rFonts w:ascii="Garamond" w:hAnsi="Garamond"/>
        </w:rPr>
        <w:t xml:space="preserve"> as Affinity Group Faculty Members</w:t>
      </w:r>
      <w:r w:rsidR="00D312E0" w:rsidRPr="00997AE7">
        <w:rPr>
          <w:rFonts w:ascii="Garamond" w:hAnsi="Garamond"/>
        </w:rPr>
        <w:t xml:space="preserve">; two </w:t>
      </w:r>
      <w:r w:rsidR="008C08A2">
        <w:rPr>
          <w:rFonts w:ascii="Garamond" w:hAnsi="Garamond"/>
        </w:rPr>
        <w:t xml:space="preserve">to three </w:t>
      </w:r>
      <w:r w:rsidR="00D312E0" w:rsidRPr="00997AE7">
        <w:rPr>
          <w:rFonts w:ascii="Garamond" w:hAnsi="Garamond"/>
        </w:rPr>
        <w:t>spokesp</w:t>
      </w:r>
      <w:r w:rsidR="00E700A3">
        <w:rPr>
          <w:rFonts w:ascii="Garamond" w:hAnsi="Garamond"/>
        </w:rPr>
        <w:t xml:space="preserve">ersons </w:t>
      </w:r>
      <w:r w:rsidR="00033B17">
        <w:rPr>
          <w:rFonts w:ascii="Garamond" w:hAnsi="Garamond"/>
        </w:rPr>
        <w:t>will be identified for each disparity subpopulation</w:t>
      </w:r>
      <w:r w:rsidR="00D312E0" w:rsidRPr="00997AE7">
        <w:rPr>
          <w:rFonts w:ascii="Garamond" w:hAnsi="Garamond"/>
        </w:rPr>
        <w:t>.</w:t>
      </w:r>
      <w:r w:rsidR="002B725A">
        <w:rPr>
          <w:rFonts w:ascii="Garamond" w:hAnsi="Garamond"/>
        </w:rPr>
        <w:t xml:space="preserve"> Spokespersons have the important role of bringing the consumer voice into the discussion during the development </w:t>
      </w:r>
      <w:r w:rsidR="006B4F1A">
        <w:rPr>
          <w:rFonts w:ascii="Garamond" w:hAnsi="Garamond"/>
        </w:rPr>
        <w:t xml:space="preserve">and implementation </w:t>
      </w:r>
      <w:r w:rsidR="002B725A">
        <w:rPr>
          <w:rFonts w:ascii="Garamond" w:hAnsi="Garamond"/>
        </w:rPr>
        <w:t xml:space="preserve">of the Collaborative as well as providing a client perspective for providers during the Affinity </w:t>
      </w:r>
      <w:r w:rsidR="00243B73">
        <w:rPr>
          <w:rFonts w:ascii="Garamond" w:hAnsi="Garamond"/>
        </w:rPr>
        <w:t xml:space="preserve">ECHO </w:t>
      </w:r>
      <w:r w:rsidR="002B725A">
        <w:rPr>
          <w:rFonts w:ascii="Garamond" w:hAnsi="Garamond"/>
        </w:rPr>
        <w:t xml:space="preserve">Sessions. </w:t>
      </w:r>
      <w:r w:rsidR="00C00237">
        <w:rPr>
          <w:rFonts w:ascii="Garamond" w:hAnsi="Garamond"/>
        </w:rPr>
        <w:t xml:space="preserve">They provide unique insights to the HIV </w:t>
      </w:r>
      <w:r w:rsidR="006B4F1A">
        <w:rPr>
          <w:rFonts w:ascii="Garamond" w:hAnsi="Garamond"/>
        </w:rPr>
        <w:t xml:space="preserve">provider </w:t>
      </w:r>
      <w:r w:rsidR="00C00237">
        <w:rPr>
          <w:rFonts w:ascii="Garamond" w:hAnsi="Garamond"/>
        </w:rPr>
        <w:t xml:space="preserve">community that ensure that the quality improvement projects and initiatives suggested during Affinity </w:t>
      </w:r>
      <w:r w:rsidR="00243B73">
        <w:rPr>
          <w:rFonts w:ascii="Garamond" w:hAnsi="Garamond"/>
        </w:rPr>
        <w:t xml:space="preserve">ECHO </w:t>
      </w:r>
      <w:r w:rsidR="00C00237">
        <w:rPr>
          <w:rFonts w:ascii="Garamond" w:hAnsi="Garamond"/>
        </w:rPr>
        <w:t xml:space="preserve">Sessions are </w:t>
      </w:r>
      <w:r w:rsidR="006B4F1A">
        <w:rPr>
          <w:rFonts w:ascii="Garamond" w:hAnsi="Garamond"/>
        </w:rPr>
        <w:t>balanced in meeting the various community needs</w:t>
      </w:r>
      <w:r w:rsidR="00C00237">
        <w:rPr>
          <w:rFonts w:ascii="Garamond" w:hAnsi="Garamond"/>
        </w:rPr>
        <w:t>.</w:t>
      </w:r>
      <w:r w:rsidR="00F53628" w:rsidRPr="00F53628">
        <w:rPr>
          <w:rFonts w:ascii="Garamond" w:hAnsi="Garamond"/>
        </w:rPr>
        <w:t xml:space="preserve"> The estimated monthly time commitment for a </w:t>
      </w:r>
      <w:r w:rsidR="00F53628">
        <w:rPr>
          <w:rFonts w:ascii="Garamond" w:hAnsi="Garamond"/>
        </w:rPr>
        <w:t xml:space="preserve">Spokesperson </w:t>
      </w:r>
      <w:r w:rsidR="00F53628" w:rsidRPr="00F53628">
        <w:rPr>
          <w:rFonts w:ascii="Garamond" w:hAnsi="Garamond"/>
        </w:rPr>
        <w:t xml:space="preserve">ranges between </w:t>
      </w:r>
      <w:r w:rsidR="00F53628">
        <w:rPr>
          <w:rFonts w:ascii="Garamond" w:hAnsi="Garamond"/>
        </w:rPr>
        <w:t>3</w:t>
      </w:r>
      <w:r w:rsidR="00F53628" w:rsidRPr="00F53628">
        <w:rPr>
          <w:rFonts w:ascii="Garamond" w:hAnsi="Garamond"/>
        </w:rPr>
        <w:t>-</w:t>
      </w:r>
      <w:r w:rsidR="00F53628">
        <w:rPr>
          <w:rFonts w:ascii="Garamond" w:hAnsi="Garamond"/>
        </w:rPr>
        <w:t>8</w:t>
      </w:r>
      <w:r w:rsidR="00F53628" w:rsidRPr="00F53628">
        <w:rPr>
          <w:rFonts w:ascii="Garamond" w:hAnsi="Garamond"/>
        </w:rPr>
        <w:t xml:space="preserve"> hours</w:t>
      </w:r>
      <w:r w:rsidR="00F53628">
        <w:rPr>
          <w:rFonts w:ascii="Garamond" w:hAnsi="Garamond"/>
        </w:rPr>
        <w:t>.</w:t>
      </w:r>
    </w:p>
    <w:p w14:paraId="67841E53" w14:textId="77777777" w:rsidR="00B02B15" w:rsidRPr="00997AE7" w:rsidRDefault="00B02B15" w:rsidP="00313D11">
      <w:pPr>
        <w:pStyle w:val="ListParagraph"/>
        <w:rPr>
          <w:rFonts w:ascii="Garamond" w:eastAsiaTheme="majorEastAsia" w:hAnsi="Garamond"/>
          <w:b/>
        </w:rPr>
      </w:pPr>
    </w:p>
    <w:p w14:paraId="1E737335" w14:textId="49ACD0A1" w:rsidR="00D312E0" w:rsidRDefault="00D312E0" w:rsidP="007338F4">
      <w:pPr>
        <w:rPr>
          <w:rFonts w:ascii="Garamond" w:hAnsi="Garamond"/>
        </w:rPr>
      </w:pPr>
      <w:r w:rsidRPr="00997AE7">
        <w:rPr>
          <w:rFonts w:ascii="Garamond" w:hAnsi="Garamond"/>
        </w:rPr>
        <w:t>The following diagrams</w:t>
      </w:r>
      <w:r w:rsidR="00B02B15">
        <w:rPr>
          <w:rFonts w:ascii="Garamond" w:hAnsi="Garamond"/>
        </w:rPr>
        <w:t xml:space="preserve"> on the following page</w:t>
      </w:r>
      <w:r w:rsidRPr="00997AE7">
        <w:rPr>
          <w:rFonts w:ascii="Garamond" w:hAnsi="Garamond"/>
        </w:rPr>
        <w:t xml:space="preserve"> illustrate key elements of the end+disparities ECHO Collaborative </w:t>
      </w:r>
      <w:r w:rsidR="00D96536" w:rsidRPr="00997AE7">
        <w:rPr>
          <w:rFonts w:ascii="Garamond" w:hAnsi="Garamond"/>
        </w:rPr>
        <w:t>framework</w:t>
      </w:r>
      <w:r w:rsidRPr="00997AE7">
        <w:rPr>
          <w:rFonts w:ascii="Garamond" w:hAnsi="Garamond"/>
        </w:rPr>
        <w:t>.</w:t>
      </w:r>
    </w:p>
    <w:p w14:paraId="65BAA445" w14:textId="2E973844" w:rsidR="002B725A" w:rsidRDefault="002B725A" w:rsidP="007338F4">
      <w:pPr>
        <w:rPr>
          <w:rFonts w:ascii="Garamond" w:hAnsi="Garamond"/>
        </w:rPr>
      </w:pPr>
    </w:p>
    <w:p w14:paraId="4C33FD8D" w14:textId="1DEBBB39" w:rsidR="00AD73E8" w:rsidRDefault="00C00237" w:rsidP="000A3EEF">
      <w:pPr>
        <w:rPr>
          <w:rFonts w:ascii="Garamond" w:hAnsi="Garamond"/>
          <w:b/>
        </w:rPr>
      </w:pPr>
      <w:r>
        <w:rPr>
          <w:rFonts w:ascii="Garamond" w:hAnsi="Garamond"/>
          <w:b/>
          <w:noProof/>
        </w:rPr>
        <w:drawing>
          <wp:anchor distT="0" distB="0" distL="114300" distR="114300" simplePos="0" relativeHeight="251820032" behindDoc="0" locked="0" layoutInCell="1" allowOverlap="1" wp14:anchorId="679A60E8" wp14:editId="2B52882E">
            <wp:simplePos x="0" y="0"/>
            <wp:positionH relativeFrom="margin">
              <wp:align>left</wp:align>
            </wp:positionH>
            <wp:positionV relativeFrom="paragraph">
              <wp:posOffset>514350</wp:posOffset>
            </wp:positionV>
            <wp:extent cx="4019550" cy="2860040"/>
            <wp:effectExtent l="0" t="0" r="0" b="0"/>
            <wp:wrapSquare wrapText="bothSides"/>
            <wp:docPr id="22" name="Picture 22" descr="C:\Users\azh07\AppData\Local\Microsoft\Windows\INetCache\Content.Word\Regional Group Graphic 1.1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h07\AppData\Local\Microsoft\Windows\INetCache\Content.Word\Regional Group Graphic 1.19.1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9550" cy="286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028" w:rsidRPr="00997AE7">
        <w:rPr>
          <w:rFonts w:ascii="Garamond" w:hAnsi="Garamond"/>
          <w:b/>
        </w:rPr>
        <w:t xml:space="preserve">Relationship between Regional Group, </w:t>
      </w:r>
      <w:r w:rsidR="001307B4" w:rsidRPr="00997AE7">
        <w:rPr>
          <w:rFonts w:ascii="Garamond" w:hAnsi="Garamond"/>
          <w:b/>
        </w:rPr>
        <w:t>Regional Response Team</w:t>
      </w:r>
      <w:r w:rsidR="000F7028" w:rsidRPr="00997AE7">
        <w:rPr>
          <w:rFonts w:ascii="Garamond" w:hAnsi="Garamond"/>
          <w:b/>
        </w:rPr>
        <w:t>s,</w:t>
      </w:r>
      <w:r w:rsidR="00B02B15">
        <w:rPr>
          <w:rFonts w:ascii="Garamond" w:hAnsi="Garamond"/>
          <w:b/>
        </w:rPr>
        <w:t xml:space="preserve"> Community Partners</w:t>
      </w:r>
      <w:r w:rsidR="007A03CE">
        <w:rPr>
          <w:rFonts w:ascii="Garamond" w:hAnsi="Garamond"/>
          <w:b/>
        </w:rPr>
        <w:t xml:space="preserve"> and CQII</w:t>
      </w:r>
      <w:r w:rsidR="000F7028" w:rsidRPr="00997AE7">
        <w:rPr>
          <w:rFonts w:ascii="Garamond" w:hAnsi="Garamond"/>
          <w:b/>
        </w:rPr>
        <w:t xml:space="preserve"> </w:t>
      </w:r>
    </w:p>
    <w:p w14:paraId="15D9A215" w14:textId="5C0D758A" w:rsidR="00B02B15" w:rsidRDefault="00702DDE" w:rsidP="000A3EEF">
      <w:pPr>
        <w:rPr>
          <w:rFonts w:ascii="Garamond" w:hAnsi="Garamond"/>
          <w:b/>
        </w:rPr>
      </w:pPr>
      <w:r>
        <w:rPr>
          <w:rFonts w:ascii="Garamond" w:hAnsi="Garamond"/>
          <w:b/>
          <w:noProof/>
        </w:rPr>
        <w:drawing>
          <wp:anchor distT="0" distB="0" distL="114300" distR="114300" simplePos="0" relativeHeight="251801600" behindDoc="0" locked="0" layoutInCell="1" allowOverlap="1" wp14:anchorId="0B458799" wp14:editId="496DA556">
            <wp:simplePos x="0" y="0"/>
            <wp:positionH relativeFrom="margin">
              <wp:posOffset>4389120</wp:posOffset>
            </wp:positionH>
            <wp:positionV relativeFrom="paragraph">
              <wp:posOffset>114935</wp:posOffset>
            </wp:positionV>
            <wp:extent cx="1677035" cy="3087370"/>
            <wp:effectExtent l="0" t="0" r="0" b="11430"/>
            <wp:wrapSquare wrapText="bothSides"/>
            <wp:docPr id="10" name="Picture 10" descr="C:\Users\azh07\AppData\Local\Microsoft\Windows\INetCache\Content.Word\Key for Figure 12.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zh07\AppData\Local\Microsoft\Windows\INetCache\Content.Word\Key for Figure 12.15.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7035" cy="3087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7D02E" w14:textId="33C6AB1F" w:rsidR="00B02B15" w:rsidRPr="00997AE7" w:rsidRDefault="00B02B15" w:rsidP="000A3EEF">
      <w:pPr>
        <w:rPr>
          <w:rFonts w:ascii="Garamond" w:hAnsi="Garamond"/>
          <w:b/>
        </w:rPr>
      </w:pPr>
    </w:p>
    <w:p w14:paraId="0E853E97" w14:textId="77777777" w:rsidR="00824928" w:rsidRDefault="00824928" w:rsidP="000A3EEF">
      <w:pPr>
        <w:rPr>
          <w:rFonts w:ascii="Garamond" w:hAnsi="Garamond"/>
          <w:b/>
        </w:rPr>
      </w:pPr>
    </w:p>
    <w:p w14:paraId="64108724" w14:textId="156C1659" w:rsidR="00C00237" w:rsidRDefault="00C00237" w:rsidP="000A3EEF">
      <w:pPr>
        <w:rPr>
          <w:rFonts w:ascii="Garamond" w:hAnsi="Garamond"/>
          <w:b/>
        </w:rPr>
      </w:pPr>
    </w:p>
    <w:p w14:paraId="6EA21837" w14:textId="77777777" w:rsidR="00C00237" w:rsidRPr="00997AE7" w:rsidRDefault="00C00237" w:rsidP="000A3EEF">
      <w:pPr>
        <w:rPr>
          <w:rFonts w:ascii="Garamond" w:hAnsi="Garamond"/>
          <w:b/>
        </w:rPr>
      </w:pPr>
    </w:p>
    <w:p w14:paraId="69A8EE1F" w14:textId="1D44435D" w:rsidR="000E1B35" w:rsidRDefault="000E1B35">
      <w:pPr>
        <w:rPr>
          <w:rFonts w:ascii="Garamond" w:hAnsi="Garamond"/>
          <w:b/>
        </w:rPr>
      </w:pPr>
    </w:p>
    <w:p w14:paraId="4D9931D3" w14:textId="1E732DB8" w:rsidR="00AD73E8" w:rsidRPr="00997AE7" w:rsidRDefault="00B02B15">
      <w:pPr>
        <w:rPr>
          <w:rFonts w:ascii="Garamond" w:hAnsi="Garamond"/>
          <w:b/>
        </w:rPr>
      </w:pPr>
      <w:r>
        <w:rPr>
          <w:rFonts w:ascii="Garamond" w:hAnsi="Garamond"/>
          <w:b/>
        </w:rPr>
        <w:t xml:space="preserve">Relationship between Community Partners, Affinity Group Faculty, and </w:t>
      </w:r>
      <w:r w:rsidR="002B44E4" w:rsidRPr="00997AE7">
        <w:rPr>
          <w:rFonts w:ascii="Garamond" w:hAnsi="Garamond"/>
          <w:b/>
        </w:rPr>
        <w:t>Affinity Group</w:t>
      </w:r>
      <w:r w:rsidR="00897715" w:rsidRPr="00997AE7">
        <w:rPr>
          <w:rFonts w:ascii="Garamond" w:hAnsi="Garamond"/>
          <w:b/>
        </w:rPr>
        <w:t>s</w:t>
      </w:r>
    </w:p>
    <w:p w14:paraId="503F55A3" w14:textId="7424E42D" w:rsidR="00D478F9" w:rsidRPr="00997AE7" w:rsidRDefault="00D478F9">
      <w:pPr>
        <w:rPr>
          <w:rFonts w:ascii="Garamond" w:hAnsi="Garamond"/>
          <w:b/>
        </w:rPr>
      </w:pPr>
    </w:p>
    <w:p w14:paraId="017E1443" w14:textId="2DAE886F" w:rsidR="00B02B15" w:rsidRDefault="00B02B15" w:rsidP="004269C8">
      <w:pPr>
        <w:rPr>
          <w:rFonts w:ascii="Garamond" w:hAnsi="Garamond"/>
          <w:b/>
        </w:rPr>
      </w:pPr>
      <w:r>
        <w:rPr>
          <w:rFonts w:ascii="Garamond" w:hAnsi="Garamond"/>
          <w:b/>
          <w:noProof/>
        </w:rPr>
        <w:drawing>
          <wp:anchor distT="0" distB="0" distL="114300" distR="114300" simplePos="0" relativeHeight="251802624" behindDoc="0" locked="0" layoutInCell="1" allowOverlap="1" wp14:anchorId="02560D69" wp14:editId="3EB036F9">
            <wp:simplePos x="0" y="0"/>
            <wp:positionH relativeFrom="margin">
              <wp:align>left</wp:align>
            </wp:positionH>
            <wp:positionV relativeFrom="paragraph">
              <wp:posOffset>6350</wp:posOffset>
            </wp:positionV>
            <wp:extent cx="5410200" cy="3143250"/>
            <wp:effectExtent l="0" t="0" r="0" b="0"/>
            <wp:wrapSquare wrapText="bothSides"/>
            <wp:docPr id="11" name="Picture 11" descr="C:\Users\azh07\AppData\Local\Microsoft\Windows\INetCache\Content.Word\Figure of Affinity Groups 12.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zh07\AppData\Local\Microsoft\Windows\INetCache\Content.Word\Figure of Affinity Groups 12.15.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98B48" w14:textId="7F7103DF" w:rsidR="00B02B15" w:rsidRDefault="00B02B15" w:rsidP="004269C8">
      <w:pPr>
        <w:rPr>
          <w:rFonts w:ascii="Garamond" w:hAnsi="Garamond"/>
          <w:b/>
        </w:rPr>
      </w:pPr>
    </w:p>
    <w:p w14:paraId="4D19EA1D" w14:textId="77777777" w:rsidR="00B02B15" w:rsidRDefault="00B02B15" w:rsidP="004269C8">
      <w:pPr>
        <w:rPr>
          <w:rFonts w:ascii="Garamond" w:hAnsi="Garamond"/>
          <w:b/>
        </w:rPr>
      </w:pPr>
    </w:p>
    <w:p w14:paraId="30A392E0" w14:textId="77777777" w:rsidR="00B02B15" w:rsidRDefault="00B02B15" w:rsidP="004269C8">
      <w:pPr>
        <w:rPr>
          <w:rFonts w:ascii="Garamond" w:hAnsi="Garamond"/>
          <w:b/>
        </w:rPr>
      </w:pPr>
    </w:p>
    <w:p w14:paraId="250E7A41" w14:textId="77777777" w:rsidR="00B02B15" w:rsidRDefault="00B02B15" w:rsidP="004269C8">
      <w:pPr>
        <w:rPr>
          <w:rFonts w:ascii="Garamond" w:hAnsi="Garamond"/>
          <w:b/>
        </w:rPr>
      </w:pPr>
    </w:p>
    <w:p w14:paraId="4AC704A7" w14:textId="77777777" w:rsidR="00B02B15" w:rsidRDefault="00B02B15" w:rsidP="004269C8">
      <w:pPr>
        <w:rPr>
          <w:rFonts w:ascii="Garamond" w:hAnsi="Garamond"/>
          <w:b/>
        </w:rPr>
      </w:pPr>
    </w:p>
    <w:p w14:paraId="3C602ED8" w14:textId="77777777" w:rsidR="00B02B15" w:rsidRDefault="00B02B15" w:rsidP="004269C8">
      <w:pPr>
        <w:rPr>
          <w:rFonts w:ascii="Garamond" w:hAnsi="Garamond"/>
          <w:b/>
        </w:rPr>
      </w:pPr>
    </w:p>
    <w:p w14:paraId="63D07C97" w14:textId="77777777" w:rsidR="00B02B15" w:rsidRDefault="00B02B15" w:rsidP="004269C8">
      <w:pPr>
        <w:rPr>
          <w:rFonts w:ascii="Garamond" w:hAnsi="Garamond"/>
          <w:b/>
        </w:rPr>
      </w:pPr>
    </w:p>
    <w:p w14:paraId="77B9486F" w14:textId="7DFD1536" w:rsidR="00B02B15" w:rsidRDefault="00B02B15" w:rsidP="004269C8">
      <w:pPr>
        <w:rPr>
          <w:rFonts w:ascii="Garamond" w:hAnsi="Garamond"/>
          <w:b/>
        </w:rPr>
      </w:pPr>
    </w:p>
    <w:p w14:paraId="432FF2E2" w14:textId="5B353A14" w:rsidR="004269C8" w:rsidRPr="00997AE7" w:rsidRDefault="004269C8" w:rsidP="004269C8">
      <w:pPr>
        <w:rPr>
          <w:rFonts w:ascii="Garamond" w:hAnsi="Garamond"/>
          <w:b/>
        </w:rPr>
      </w:pPr>
    </w:p>
    <w:p w14:paraId="502C95D4" w14:textId="17C964BE" w:rsidR="00997AE7" w:rsidRDefault="00997AE7">
      <w:pPr>
        <w:rPr>
          <w:rFonts w:ascii="Garamond" w:hAnsi="Garamond"/>
          <w:b/>
        </w:rPr>
      </w:pPr>
    </w:p>
    <w:p w14:paraId="242A8C1D" w14:textId="56CBB591" w:rsidR="00997AE7" w:rsidRDefault="00997AE7">
      <w:pPr>
        <w:rPr>
          <w:rFonts w:ascii="Garamond" w:hAnsi="Garamond"/>
          <w:b/>
        </w:rPr>
      </w:pPr>
    </w:p>
    <w:p w14:paraId="7580732B" w14:textId="77777777" w:rsidR="00997AE7" w:rsidRDefault="00997AE7">
      <w:pPr>
        <w:rPr>
          <w:rFonts w:ascii="Garamond" w:hAnsi="Garamond"/>
          <w:b/>
        </w:rPr>
      </w:pPr>
    </w:p>
    <w:p w14:paraId="37E3670D" w14:textId="257C813F" w:rsidR="00997AE7" w:rsidRDefault="00997AE7">
      <w:pPr>
        <w:rPr>
          <w:rFonts w:ascii="Garamond" w:hAnsi="Garamond"/>
          <w:b/>
        </w:rPr>
      </w:pPr>
    </w:p>
    <w:p w14:paraId="405B75BC" w14:textId="36E350AB" w:rsidR="00997AE7" w:rsidRDefault="00997AE7">
      <w:pPr>
        <w:rPr>
          <w:rFonts w:ascii="Garamond" w:hAnsi="Garamond"/>
          <w:b/>
        </w:rPr>
      </w:pPr>
    </w:p>
    <w:p w14:paraId="65FF130D" w14:textId="6D47754A" w:rsidR="00997AE7" w:rsidRDefault="00997AE7">
      <w:pPr>
        <w:rPr>
          <w:rFonts w:ascii="Garamond" w:hAnsi="Garamond"/>
          <w:b/>
        </w:rPr>
      </w:pPr>
    </w:p>
    <w:p w14:paraId="1B134C7C" w14:textId="678A5FE9" w:rsidR="00C67873" w:rsidRPr="00997AE7" w:rsidRDefault="00C67873" w:rsidP="00C67873">
      <w:pPr>
        <w:pStyle w:val="Heading1"/>
        <w:rPr>
          <w:rFonts w:ascii="Garamond" w:hAnsi="Garamond"/>
        </w:rPr>
      </w:pPr>
      <w:bookmarkStart w:id="9" w:name="_Toc501122114"/>
      <w:r w:rsidRPr="00997AE7">
        <w:rPr>
          <w:rFonts w:ascii="Garamond" w:hAnsi="Garamond"/>
        </w:rPr>
        <w:t>Benefits of Participation</w:t>
      </w:r>
      <w:bookmarkEnd w:id="9"/>
    </w:p>
    <w:p w14:paraId="4413544A" w14:textId="3977B456" w:rsidR="00CA3F37" w:rsidRPr="00997AE7" w:rsidRDefault="00CA3F37" w:rsidP="00C67873">
      <w:pPr>
        <w:rPr>
          <w:rFonts w:ascii="Garamond" w:hAnsi="Garamond"/>
        </w:rPr>
      </w:pPr>
    </w:p>
    <w:p w14:paraId="4E69DE87" w14:textId="227BB97F" w:rsidR="00C67873" w:rsidRPr="00997AE7" w:rsidRDefault="00C554FE" w:rsidP="00C67873">
      <w:pPr>
        <w:rPr>
          <w:rFonts w:ascii="Garamond" w:hAnsi="Garamond"/>
        </w:rPr>
      </w:pPr>
      <w:r w:rsidRPr="00997AE7">
        <w:rPr>
          <w:rFonts w:ascii="Garamond" w:hAnsi="Garamond"/>
        </w:rPr>
        <w:t xml:space="preserve">The </w:t>
      </w:r>
      <w:r w:rsidR="00944DD8" w:rsidRPr="00997AE7">
        <w:rPr>
          <w:rFonts w:ascii="Garamond" w:hAnsi="Garamond"/>
        </w:rPr>
        <w:t xml:space="preserve">Collaborative </w:t>
      </w:r>
      <w:r w:rsidRPr="00997AE7">
        <w:rPr>
          <w:rFonts w:ascii="Garamond" w:hAnsi="Garamond"/>
        </w:rPr>
        <w:t xml:space="preserve">participants </w:t>
      </w:r>
      <w:r w:rsidR="00CA3F37" w:rsidRPr="00997AE7">
        <w:rPr>
          <w:rFonts w:ascii="Garamond" w:hAnsi="Garamond"/>
        </w:rPr>
        <w:t xml:space="preserve">or Community Partners </w:t>
      </w:r>
      <w:r w:rsidRPr="00997AE7">
        <w:rPr>
          <w:rFonts w:ascii="Garamond" w:hAnsi="Garamond"/>
        </w:rPr>
        <w:t xml:space="preserve">will </w:t>
      </w:r>
      <w:r w:rsidR="00944DD8" w:rsidRPr="00997AE7">
        <w:rPr>
          <w:rFonts w:ascii="Garamond" w:hAnsi="Garamond"/>
        </w:rPr>
        <w:t>benefit from active engagement in this national improvement initiative, as evidenced by</w:t>
      </w:r>
      <w:r w:rsidR="00C67873" w:rsidRPr="00997AE7">
        <w:rPr>
          <w:rFonts w:ascii="Garamond" w:hAnsi="Garamond"/>
        </w:rPr>
        <w:t>:</w:t>
      </w:r>
    </w:p>
    <w:p w14:paraId="4E8AD033" w14:textId="01408A88" w:rsidR="00C67873" w:rsidRDefault="00C67873" w:rsidP="009467B9">
      <w:pPr>
        <w:numPr>
          <w:ilvl w:val="0"/>
          <w:numId w:val="58"/>
        </w:numPr>
        <w:rPr>
          <w:rFonts w:ascii="Garamond" w:hAnsi="Garamond"/>
        </w:rPr>
      </w:pPr>
      <w:r w:rsidRPr="00997AE7">
        <w:rPr>
          <w:rFonts w:ascii="Garamond" w:hAnsi="Garamond"/>
        </w:rPr>
        <w:t>Improved viral suppression rates</w:t>
      </w:r>
      <w:r w:rsidR="00944DD8" w:rsidRPr="00997AE7">
        <w:rPr>
          <w:rFonts w:ascii="Garamond" w:hAnsi="Garamond"/>
        </w:rPr>
        <w:t xml:space="preserve"> for their entire HIV patient caseload and for their identified disparity subpopulation</w:t>
      </w:r>
    </w:p>
    <w:p w14:paraId="240F2A99" w14:textId="0B6D0C32" w:rsidR="00C00237" w:rsidRPr="00997AE7" w:rsidRDefault="00C00237" w:rsidP="009467B9">
      <w:pPr>
        <w:numPr>
          <w:ilvl w:val="0"/>
          <w:numId w:val="58"/>
        </w:numPr>
        <w:rPr>
          <w:rFonts w:ascii="Garamond" w:hAnsi="Garamond"/>
        </w:rPr>
      </w:pPr>
      <w:r>
        <w:rPr>
          <w:rFonts w:ascii="Garamond" w:hAnsi="Garamond"/>
        </w:rPr>
        <w:t xml:space="preserve">Strengthened </w:t>
      </w:r>
      <w:r w:rsidR="006B4F1A">
        <w:rPr>
          <w:rFonts w:ascii="Garamond" w:hAnsi="Garamond"/>
        </w:rPr>
        <w:t>c</w:t>
      </w:r>
      <w:r>
        <w:rPr>
          <w:rFonts w:ascii="Garamond" w:hAnsi="Garamond"/>
        </w:rPr>
        <w:t xml:space="preserve">linical </w:t>
      </w:r>
      <w:r w:rsidR="006B4F1A">
        <w:rPr>
          <w:rFonts w:ascii="Garamond" w:hAnsi="Garamond"/>
        </w:rPr>
        <w:t>q</w:t>
      </w:r>
      <w:r>
        <w:rPr>
          <w:rFonts w:ascii="Garamond" w:hAnsi="Garamond"/>
        </w:rPr>
        <w:t xml:space="preserve">uality </w:t>
      </w:r>
      <w:r w:rsidR="006B4F1A">
        <w:rPr>
          <w:rFonts w:ascii="Garamond" w:hAnsi="Garamond"/>
        </w:rPr>
        <w:t>m</w:t>
      </w:r>
      <w:r>
        <w:rPr>
          <w:rFonts w:ascii="Garamond" w:hAnsi="Garamond"/>
        </w:rPr>
        <w:t xml:space="preserve">anagement (CQM) </w:t>
      </w:r>
      <w:r w:rsidR="006B4F1A">
        <w:rPr>
          <w:rFonts w:ascii="Garamond" w:hAnsi="Garamond"/>
        </w:rPr>
        <w:t>p</w:t>
      </w:r>
      <w:r>
        <w:rPr>
          <w:rFonts w:ascii="Garamond" w:hAnsi="Garamond"/>
        </w:rPr>
        <w:t xml:space="preserve">rograms to meet </w:t>
      </w:r>
      <w:r w:rsidR="006B4F1A">
        <w:rPr>
          <w:rFonts w:ascii="Garamond" w:hAnsi="Garamond"/>
        </w:rPr>
        <w:t>the</w:t>
      </w:r>
      <w:r>
        <w:rPr>
          <w:rFonts w:ascii="Garamond" w:hAnsi="Garamond"/>
        </w:rPr>
        <w:t xml:space="preserve"> RWHAP CQM expectations</w:t>
      </w:r>
    </w:p>
    <w:p w14:paraId="5D3FC7B3" w14:textId="52CEBC2B" w:rsidR="00944DD8" w:rsidRPr="00997AE7" w:rsidRDefault="00944DD8" w:rsidP="009467B9">
      <w:pPr>
        <w:numPr>
          <w:ilvl w:val="0"/>
          <w:numId w:val="58"/>
        </w:numPr>
        <w:rPr>
          <w:rFonts w:ascii="Garamond" w:hAnsi="Garamond"/>
        </w:rPr>
      </w:pPr>
      <w:r w:rsidRPr="00997AE7">
        <w:rPr>
          <w:rFonts w:ascii="Garamond" w:hAnsi="Garamond"/>
        </w:rPr>
        <w:t xml:space="preserve">Strengthened regional partnerships and improved working relationships with other RWHAP recipients and </w:t>
      </w:r>
      <w:r w:rsidR="00FA0ADB" w:rsidRPr="00997AE7">
        <w:rPr>
          <w:rFonts w:ascii="Garamond" w:hAnsi="Garamond"/>
        </w:rPr>
        <w:t>subrecipients</w:t>
      </w:r>
      <w:r w:rsidRPr="00997AE7">
        <w:rPr>
          <w:rFonts w:ascii="Garamond" w:hAnsi="Garamond"/>
        </w:rPr>
        <w:t xml:space="preserve"> across all Parts</w:t>
      </w:r>
      <w:r w:rsidR="00A4464B" w:rsidRPr="00997AE7">
        <w:rPr>
          <w:rFonts w:ascii="Garamond" w:hAnsi="Garamond"/>
        </w:rPr>
        <w:t xml:space="preserve"> and across the country</w:t>
      </w:r>
      <w:r w:rsidRPr="00997AE7">
        <w:rPr>
          <w:rFonts w:ascii="Garamond" w:hAnsi="Garamond"/>
        </w:rPr>
        <w:t xml:space="preserve"> </w:t>
      </w:r>
    </w:p>
    <w:p w14:paraId="186DFE34" w14:textId="1EB8B783" w:rsidR="00944DD8" w:rsidRPr="00997AE7" w:rsidRDefault="00944DD8" w:rsidP="009467B9">
      <w:pPr>
        <w:numPr>
          <w:ilvl w:val="0"/>
          <w:numId w:val="58"/>
        </w:numPr>
        <w:rPr>
          <w:rFonts w:ascii="Garamond" w:hAnsi="Garamond"/>
        </w:rPr>
      </w:pPr>
      <w:r w:rsidRPr="00997AE7">
        <w:rPr>
          <w:rFonts w:ascii="Garamond" w:hAnsi="Garamond"/>
        </w:rPr>
        <w:t xml:space="preserve">Capacity to </w:t>
      </w:r>
      <w:r w:rsidR="005A7FB7" w:rsidRPr="00997AE7">
        <w:rPr>
          <w:rFonts w:ascii="Garamond" w:hAnsi="Garamond"/>
        </w:rPr>
        <w:t>detect</w:t>
      </w:r>
      <w:r w:rsidRPr="00997AE7">
        <w:rPr>
          <w:rFonts w:ascii="Garamond" w:hAnsi="Garamond"/>
        </w:rPr>
        <w:t xml:space="preserve"> a</w:t>
      </w:r>
      <w:r w:rsidR="00654A7A" w:rsidRPr="00997AE7">
        <w:rPr>
          <w:rFonts w:ascii="Garamond" w:hAnsi="Garamond"/>
        </w:rPr>
        <w:t>n</w:t>
      </w:r>
      <w:r w:rsidRPr="00997AE7">
        <w:rPr>
          <w:rFonts w:ascii="Garamond" w:hAnsi="Garamond"/>
        </w:rPr>
        <w:t xml:space="preserve"> HIV subpopulation that has been identified as having particularly disparate HIV-related health outcomes using the </w:t>
      </w:r>
      <w:r w:rsidR="005A7FB7" w:rsidRPr="00997AE7">
        <w:rPr>
          <w:rFonts w:ascii="Garamond" w:hAnsi="Garamond"/>
        </w:rPr>
        <w:t xml:space="preserve">provided </w:t>
      </w:r>
      <w:r w:rsidRPr="00997AE7">
        <w:rPr>
          <w:rFonts w:ascii="Garamond" w:hAnsi="Garamond"/>
        </w:rPr>
        <w:t>disparity calculator</w:t>
      </w:r>
    </w:p>
    <w:p w14:paraId="4A5989A3" w14:textId="187BCCC8" w:rsidR="005A7FB7" w:rsidRPr="00997AE7" w:rsidRDefault="005A7FB7" w:rsidP="009467B9">
      <w:pPr>
        <w:numPr>
          <w:ilvl w:val="0"/>
          <w:numId w:val="58"/>
        </w:numPr>
        <w:rPr>
          <w:rFonts w:ascii="Garamond" w:hAnsi="Garamond"/>
        </w:rPr>
      </w:pPr>
      <w:r w:rsidRPr="00997AE7">
        <w:rPr>
          <w:rFonts w:ascii="Garamond" w:hAnsi="Garamond"/>
        </w:rPr>
        <w:t>Improved performance measurement c</w:t>
      </w:r>
      <w:r w:rsidR="00944DD8" w:rsidRPr="00997AE7">
        <w:rPr>
          <w:rFonts w:ascii="Garamond" w:hAnsi="Garamond"/>
        </w:rPr>
        <w:t>apacity to routine</w:t>
      </w:r>
      <w:r w:rsidRPr="00997AE7">
        <w:rPr>
          <w:rFonts w:ascii="Garamond" w:hAnsi="Garamond"/>
        </w:rPr>
        <w:t>ly</w:t>
      </w:r>
      <w:r w:rsidR="00944DD8" w:rsidRPr="00997AE7">
        <w:rPr>
          <w:rFonts w:ascii="Garamond" w:hAnsi="Garamond"/>
        </w:rPr>
        <w:t xml:space="preserve"> track agency-specific viral suppression data </w:t>
      </w:r>
      <w:r w:rsidRPr="00997AE7">
        <w:rPr>
          <w:rFonts w:ascii="Garamond" w:hAnsi="Garamond"/>
        </w:rPr>
        <w:t>for strategic planning and quality improvement processes</w:t>
      </w:r>
    </w:p>
    <w:p w14:paraId="3E620CF1" w14:textId="514413A9" w:rsidR="00C67873" w:rsidRPr="00997AE7" w:rsidRDefault="005A7FB7" w:rsidP="009467B9">
      <w:pPr>
        <w:numPr>
          <w:ilvl w:val="0"/>
          <w:numId w:val="58"/>
        </w:numPr>
        <w:rPr>
          <w:rFonts w:ascii="Garamond" w:hAnsi="Garamond"/>
        </w:rPr>
      </w:pPr>
      <w:r w:rsidRPr="00997AE7">
        <w:rPr>
          <w:rFonts w:ascii="Garamond" w:hAnsi="Garamond"/>
        </w:rPr>
        <w:t>Routine access to national HIV disparity benchmarking reports that are</w:t>
      </w:r>
      <w:r w:rsidR="00C67873" w:rsidRPr="00997AE7">
        <w:rPr>
          <w:rFonts w:ascii="Garamond" w:hAnsi="Garamond"/>
        </w:rPr>
        <w:t xml:space="preserve"> share</w:t>
      </w:r>
      <w:r w:rsidRPr="00997AE7">
        <w:rPr>
          <w:rFonts w:ascii="Garamond" w:hAnsi="Garamond"/>
        </w:rPr>
        <w:t>d</w:t>
      </w:r>
      <w:r w:rsidR="00C67873" w:rsidRPr="00997AE7">
        <w:rPr>
          <w:rFonts w:ascii="Garamond" w:hAnsi="Garamond"/>
        </w:rPr>
        <w:t xml:space="preserve"> with local/regional HIV providers and constituencies </w:t>
      </w:r>
    </w:p>
    <w:p w14:paraId="60E2F97E" w14:textId="7D68B64B" w:rsidR="005A7FB7" w:rsidRPr="00997AE7" w:rsidRDefault="005A7FB7" w:rsidP="009467B9">
      <w:pPr>
        <w:numPr>
          <w:ilvl w:val="0"/>
          <w:numId w:val="58"/>
        </w:numPr>
        <w:rPr>
          <w:rFonts w:ascii="Garamond" w:hAnsi="Garamond"/>
        </w:rPr>
      </w:pPr>
      <w:r w:rsidRPr="00997AE7">
        <w:rPr>
          <w:rFonts w:ascii="Garamond" w:hAnsi="Garamond"/>
        </w:rPr>
        <w:t xml:space="preserve">Increased quality improvement capacity of HIV providers and consumers who </w:t>
      </w:r>
      <w:r w:rsidR="00DF4842" w:rsidRPr="00997AE7">
        <w:rPr>
          <w:rFonts w:ascii="Garamond" w:hAnsi="Garamond"/>
        </w:rPr>
        <w:t xml:space="preserve">have </w:t>
      </w:r>
      <w:r w:rsidRPr="00997AE7">
        <w:rPr>
          <w:rFonts w:ascii="Garamond" w:hAnsi="Garamond"/>
        </w:rPr>
        <w:t>participated in regional quality improvement training opportunities</w:t>
      </w:r>
    </w:p>
    <w:p w14:paraId="73EB878C" w14:textId="166F8560" w:rsidR="005A7FB7" w:rsidRPr="00997AE7" w:rsidRDefault="005A7FB7" w:rsidP="009467B9">
      <w:pPr>
        <w:numPr>
          <w:ilvl w:val="0"/>
          <w:numId w:val="58"/>
        </w:numPr>
        <w:rPr>
          <w:rFonts w:ascii="Garamond" w:hAnsi="Garamond"/>
        </w:rPr>
      </w:pPr>
      <w:r w:rsidRPr="00997AE7">
        <w:rPr>
          <w:rFonts w:ascii="Garamond" w:hAnsi="Garamond"/>
        </w:rPr>
        <w:t xml:space="preserve">Professional quality improvement growth opportunities as members of regional </w:t>
      </w:r>
      <w:r w:rsidR="00A8193E" w:rsidRPr="00997AE7">
        <w:rPr>
          <w:rFonts w:ascii="Garamond" w:hAnsi="Garamond"/>
        </w:rPr>
        <w:t xml:space="preserve">improvement groups </w:t>
      </w:r>
      <w:r w:rsidRPr="00997AE7">
        <w:rPr>
          <w:rFonts w:ascii="Garamond" w:hAnsi="Garamond"/>
        </w:rPr>
        <w:t xml:space="preserve">and recognition as local quality improvement </w:t>
      </w:r>
      <w:r w:rsidR="00A17365" w:rsidRPr="00997AE7">
        <w:rPr>
          <w:rFonts w:ascii="Garamond" w:hAnsi="Garamond"/>
        </w:rPr>
        <w:t>champions</w:t>
      </w:r>
    </w:p>
    <w:p w14:paraId="4A9B1F00" w14:textId="7E11F347" w:rsidR="005A7FB7" w:rsidRPr="00997AE7" w:rsidRDefault="005A7FB7" w:rsidP="009467B9">
      <w:pPr>
        <w:numPr>
          <w:ilvl w:val="0"/>
          <w:numId w:val="58"/>
        </w:numPr>
        <w:rPr>
          <w:rFonts w:ascii="Garamond" w:hAnsi="Garamond"/>
        </w:rPr>
      </w:pPr>
      <w:r w:rsidRPr="00997AE7">
        <w:rPr>
          <w:rFonts w:ascii="Garamond" w:hAnsi="Garamond"/>
        </w:rPr>
        <w:t xml:space="preserve">Routine access to </w:t>
      </w:r>
      <w:r w:rsidR="005506F3" w:rsidRPr="00997AE7">
        <w:rPr>
          <w:rFonts w:ascii="Garamond" w:hAnsi="Garamond"/>
        </w:rPr>
        <w:t>feedback by nationally recognized quality experts and fellow Collaborative participants to advance local improvement efforts</w:t>
      </w:r>
    </w:p>
    <w:p w14:paraId="11AEF20B" w14:textId="34AB8DDD" w:rsidR="00A17365" w:rsidRPr="00997AE7" w:rsidRDefault="005E3BA3" w:rsidP="009467B9">
      <w:pPr>
        <w:numPr>
          <w:ilvl w:val="0"/>
          <w:numId w:val="58"/>
        </w:numPr>
        <w:rPr>
          <w:rFonts w:ascii="Garamond" w:hAnsi="Garamond"/>
        </w:rPr>
      </w:pPr>
      <w:r w:rsidRPr="00997AE7">
        <w:rPr>
          <w:rFonts w:ascii="Garamond" w:hAnsi="Garamond"/>
        </w:rPr>
        <w:t xml:space="preserve">Learning opportunities for sharing and networking with fellow Collaborative participants who share similar </w:t>
      </w:r>
      <w:r w:rsidR="009B5093" w:rsidRPr="00997AE7">
        <w:rPr>
          <w:rFonts w:ascii="Garamond" w:hAnsi="Garamond"/>
        </w:rPr>
        <w:t xml:space="preserve">improvement </w:t>
      </w:r>
      <w:r w:rsidRPr="00997AE7">
        <w:rPr>
          <w:rFonts w:ascii="Garamond" w:hAnsi="Garamond"/>
        </w:rPr>
        <w:t xml:space="preserve">challenges </w:t>
      </w:r>
    </w:p>
    <w:p w14:paraId="74F2E840" w14:textId="4F5C79EF" w:rsidR="00DF4842" w:rsidRPr="00997AE7" w:rsidRDefault="00DF4842" w:rsidP="009467B9">
      <w:pPr>
        <w:numPr>
          <w:ilvl w:val="0"/>
          <w:numId w:val="58"/>
        </w:numPr>
        <w:rPr>
          <w:rFonts w:ascii="Garamond" w:hAnsi="Garamond"/>
        </w:rPr>
      </w:pPr>
      <w:r w:rsidRPr="00997AE7">
        <w:rPr>
          <w:rFonts w:ascii="Garamond" w:hAnsi="Garamond"/>
        </w:rPr>
        <w:t xml:space="preserve">Establishment </w:t>
      </w:r>
      <w:r w:rsidR="00A17365" w:rsidRPr="00997AE7">
        <w:rPr>
          <w:rFonts w:ascii="Garamond" w:hAnsi="Garamond"/>
        </w:rPr>
        <w:t xml:space="preserve">and continuity </w:t>
      </w:r>
      <w:r w:rsidRPr="00997AE7">
        <w:rPr>
          <w:rFonts w:ascii="Garamond" w:hAnsi="Garamond"/>
        </w:rPr>
        <w:t xml:space="preserve">of sustainable </w:t>
      </w:r>
      <w:r w:rsidR="00A8193E" w:rsidRPr="00997AE7">
        <w:rPr>
          <w:rFonts w:ascii="Garamond" w:hAnsi="Garamond"/>
        </w:rPr>
        <w:t xml:space="preserve">regional improvement groups </w:t>
      </w:r>
      <w:r w:rsidR="00A17365" w:rsidRPr="00997AE7">
        <w:rPr>
          <w:rFonts w:ascii="Garamond" w:hAnsi="Garamond"/>
        </w:rPr>
        <w:t>of RWHAP recipients and subrecipients beyond the formal Collaborative cycle by developing a written sustainability plan</w:t>
      </w:r>
    </w:p>
    <w:p w14:paraId="1CD4A6F2" w14:textId="1246EF9C" w:rsidR="00A8193E" w:rsidRDefault="00A8193E" w:rsidP="00313D11">
      <w:pPr>
        <w:rPr>
          <w:rFonts w:ascii="Garamond" w:hAnsi="Garamond"/>
        </w:rPr>
      </w:pPr>
    </w:p>
    <w:p w14:paraId="4662E786" w14:textId="0583E927" w:rsidR="006B4F1A" w:rsidRDefault="006B4F1A" w:rsidP="00313D11">
      <w:pPr>
        <w:rPr>
          <w:rFonts w:ascii="Garamond" w:hAnsi="Garamond"/>
        </w:rPr>
      </w:pPr>
      <w:r>
        <w:rPr>
          <w:rFonts w:ascii="Garamond" w:hAnsi="Garamond"/>
        </w:rPr>
        <w:t xml:space="preserve">Input from the HIV community indicated that competing priorities for time and resources are a barrier to participation for many interested individuals. To address this challenge, the benefits of participation is clearly communicated to demonstrate the value of investing time in this Collaborative. </w:t>
      </w:r>
      <w:r w:rsidR="00F53628" w:rsidRPr="00F53628">
        <w:rPr>
          <w:rFonts w:ascii="Garamond" w:hAnsi="Garamond"/>
        </w:rPr>
        <w:t xml:space="preserve">These benefits may include alignment with external HIV/AIDS Bureau quality improvement requirements </w:t>
      </w:r>
      <w:r w:rsidR="00F53628">
        <w:rPr>
          <w:rFonts w:ascii="Garamond" w:hAnsi="Garamond"/>
        </w:rPr>
        <w:t>or</w:t>
      </w:r>
      <w:r w:rsidR="00F53628" w:rsidRPr="00F53628">
        <w:rPr>
          <w:rFonts w:ascii="Garamond" w:hAnsi="Garamond"/>
        </w:rPr>
        <w:t xml:space="preserve"> reduction of data collection efforts due to further regional coordination across various Parts. A letter by the HRSA HIV/AIDS Bureau will formerly introduce this initiative and invite Ryan White HIV/AIDS Bureau recipients to consider </w:t>
      </w:r>
      <w:r w:rsidR="00E06A75" w:rsidRPr="00F53628">
        <w:rPr>
          <w:rFonts w:ascii="Garamond" w:hAnsi="Garamond"/>
        </w:rPr>
        <w:t>joining</w:t>
      </w:r>
      <w:r w:rsidR="00F53628" w:rsidRPr="00F53628">
        <w:rPr>
          <w:rFonts w:ascii="Garamond" w:hAnsi="Garamond"/>
        </w:rPr>
        <w:t xml:space="preserve">. </w:t>
      </w:r>
      <w:r>
        <w:rPr>
          <w:rFonts w:ascii="Garamond" w:hAnsi="Garamond"/>
        </w:rPr>
        <w:t>Furthermore, virtual meeting structures utilizing the Zoom platform grants participants the option to meet virtually, eliminating the time associated with traveling.</w:t>
      </w:r>
    </w:p>
    <w:p w14:paraId="7EBC8940" w14:textId="6EF0EB97" w:rsidR="00A46285" w:rsidRPr="00997AE7" w:rsidRDefault="00A46285" w:rsidP="00A46285">
      <w:pPr>
        <w:pStyle w:val="Heading1"/>
        <w:rPr>
          <w:rFonts w:ascii="Garamond" w:hAnsi="Garamond"/>
        </w:rPr>
      </w:pPr>
      <w:bookmarkStart w:id="10" w:name="_Toc501122115"/>
      <w:r w:rsidRPr="00997AE7">
        <w:rPr>
          <w:rFonts w:ascii="Garamond" w:hAnsi="Garamond"/>
        </w:rPr>
        <w:t xml:space="preserve">Expectations of </w:t>
      </w:r>
      <w:r w:rsidR="00A8193E" w:rsidRPr="00997AE7">
        <w:rPr>
          <w:rFonts w:ascii="Garamond" w:hAnsi="Garamond"/>
        </w:rPr>
        <w:t xml:space="preserve">Collaborative </w:t>
      </w:r>
      <w:r w:rsidRPr="00997AE7">
        <w:rPr>
          <w:rFonts w:ascii="Garamond" w:hAnsi="Garamond"/>
        </w:rPr>
        <w:t>Participants</w:t>
      </w:r>
      <w:bookmarkEnd w:id="10"/>
    </w:p>
    <w:p w14:paraId="4928467E" w14:textId="77777777" w:rsidR="00CA3F37" w:rsidRPr="00997AE7" w:rsidRDefault="00CA3F37" w:rsidP="00A46285">
      <w:pPr>
        <w:rPr>
          <w:rFonts w:ascii="Garamond" w:hAnsi="Garamond"/>
        </w:rPr>
      </w:pPr>
    </w:p>
    <w:p w14:paraId="37AA374C" w14:textId="5F1791B9" w:rsidR="00A46285" w:rsidRPr="00997AE7" w:rsidRDefault="00826286" w:rsidP="00A46285">
      <w:pPr>
        <w:rPr>
          <w:rFonts w:ascii="Garamond" w:hAnsi="Garamond"/>
        </w:rPr>
      </w:pPr>
      <w:r w:rsidRPr="00997AE7">
        <w:rPr>
          <w:rFonts w:ascii="Garamond" w:hAnsi="Garamond"/>
        </w:rPr>
        <w:t>The</w:t>
      </w:r>
      <w:r w:rsidR="000D4A41" w:rsidRPr="00997AE7">
        <w:rPr>
          <w:rFonts w:ascii="Garamond" w:hAnsi="Garamond"/>
        </w:rPr>
        <w:t xml:space="preserve"> following </w:t>
      </w:r>
      <w:r w:rsidRPr="00997AE7">
        <w:rPr>
          <w:rFonts w:ascii="Garamond" w:hAnsi="Garamond"/>
        </w:rPr>
        <w:t xml:space="preserve">expectations </w:t>
      </w:r>
      <w:r w:rsidR="000D4A41" w:rsidRPr="00997AE7">
        <w:rPr>
          <w:rFonts w:ascii="Garamond" w:hAnsi="Garamond"/>
        </w:rPr>
        <w:t xml:space="preserve">for Collaborative participants </w:t>
      </w:r>
      <w:r w:rsidR="003B5F8C" w:rsidRPr="00997AE7">
        <w:rPr>
          <w:rFonts w:ascii="Garamond" w:hAnsi="Garamond"/>
        </w:rPr>
        <w:t>are</w:t>
      </w:r>
      <w:r w:rsidR="000D4A41" w:rsidRPr="00997AE7">
        <w:rPr>
          <w:rFonts w:ascii="Garamond" w:hAnsi="Garamond"/>
        </w:rPr>
        <w:t xml:space="preserve"> </w:t>
      </w:r>
      <w:r w:rsidRPr="00997AE7">
        <w:rPr>
          <w:rFonts w:ascii="Garamond" w:hAnsi="Garamond"/>
        </w:rPr>
        <w:t xml:space="preserve">to </w:t>
      </w:r>
      <w:r w:rsidR="002E16AA" w:rsidRPr="00997AE7">
        <w:rPr>
          <w:rFonts w:ascii="Garamond" w:hAnsi="Garamond"/>
        </w:rPr>
        <w:t xml:space="preserve">foster </w:t>
      </w:r>
      <w:r w:rsidR="00D25BA5" w:rsidRPr="00997AE7">
        <w:rPr>
          <w:rFonts w:ascii="Garamond" w:hAnsi="Garamond"/>
        </w:rPr>
        <w:t>a</w:t>
      </w:r>
      <w:r w:rsidR="002E16AA" w:rsidRPr="00997AE7">
        <w:rPr>
          <w:rFonts w:ascii="Garamond" w:hAnsi="Garamond"/>
        </w:rPr>
        <w:t xml:space="preserve"> </w:t>
      </w:r>
      <w:r w:rsidRPr="00997AE7">
        <w:rPr>
          <w:rFonts w:ascii="Garamond" w:hAnsi="Garamond"/>
        </w:rPr>
        <w:t>community</w:t>
      </w:r>
      <w:r w:rsidR="002E16AA" w:rsidRPr="00997AE7">
        <w:rPr>
          <w:rFonts w:ascii="Garamond" w:hAnsi="Garamond"/>
        </w:rPr>
        <w:t xml:space="preserve"> of learners</w:t>
      </w:r>
      <w:r w:rsidRPr="00997AE7">
        <w:rPr>
          <w:rFonts w:ascii="Garamond" w:hAnsi="Garamond"/>
        </w:rPr>
        <w:t xml:space="preserve">, as well as </w:t>
      </w:r>
      <w:r w:rsidR="00D25BA5" w:rsidRPr="00997AE7">
        <w:rPr>
          <w:rFonts w:ascii="Garamond" w:hAnsi="Garamond"/>
        </w:rPr>
        <w:t xml:space="preserve">to </w:t>
      </w:r>
      <w:r w:rsidR="002E16AA" w:rsidRPr="00997AE7">
        <w:rPr>
          <w:rFonts w:ascii="Garamond" w:hAnsi="Garamond"/>
        </w:rPr>
        <w:t xml:space="preserve">maximize </w:t>
      </w:r>
      <w:r w:rsidRPr="00997AE7">
        <w:rPr>
          <w:rFonts w:ascii="Garamond" w:hAnsi="Garamond"/>
        </w:rPr>
        <w:t xml:space="preserve">the Collaborative </w:t>
      </w:r>
      <w:r w:rsidR="00D25BA5" w:rsidRPr="00997AE7">
        <w:rPr>
          <w:rFonts w:ascii="Garamond" w:hAnsi="Garamond"/>
        </w:rPr>
        <w:t xml:space="preserve">output to </w:t>
      </w:r>
      <w:r w:rsidRPr="00997AE7">
        <w:rPr>
          <w:rFonts w:ascii="Garamond" w:hAnsi="Garamond"/>
        </w:rPr>
        <w:t>achiev</w:t>
      </w:r>
      <w:r w:rsidR="00D25BA5" w:rsidRPr="00997AE7">
        <w:rPr>
          <w:rFonts w:ascii="Garamond" w:hAnsi="Garamond"/>
        </w:rPr>
        <w:t>e</w:t>
      </w:r>
      <w:r w:rsidR="002E16AA" w:rsidRPr="00997AE7">
        <w:rPr>
          <w:rFonts w:ascii="Garamond" w:hAnsi="Garamond"/>
        </w:rPr>
        <w:t xml:space="preserve"> </w:t>
      </w:r>
      <w:r w:rsidRPr="00997AE7">
        <w:rPr>
          <w:rFonts w:ascii="Garamond" w:hAnsi="Garamond"/>
        </w:rPr>
        <w:t xml:space="preserve">its </w:t>
      </w:r>
      <w:r w:rsidR="002E16AA" w:rsidRPr="00997AE7">
        <w:rPr>
          <w:rFonts w:ascii="Garamond" w:hAnsi="Garamond"/>
        </w:rPr>
        <w:t xml:space="preserve">set of </w:t>
      </w:r>
      <w:r w:rsidR="00D25BA5" w:rsidRPr="00997AE7">
        <w:rPr>
          <w:rFonts w:ascii="Garamond" w:hAnsi="Garamond"/>
        </w:rPr>
        <w:t>agreed</w:t>
      </w:r>
      <w:r w:rsidR="00DB5F65">
        <w:rPr>
          <w:rFonts w:ascii="Garamond" w:hAnsi="Garamond"/>
        </w:rPr>
        <w:t>-upon</w:t>
      </w:r>
      <w:r w:rsidR="00D25BA5" w:rsidRPr="00997AE7">
        <w:rPr>
          <w:rFonts w:ascii="Garamond" w:hAnsi="Garamond"/>
        </w:rPr>
        <w:t xml:space="preserve"> </w:t>
      </w:r>
      <w:r w:rsidR="006E427B">
        <w:rPr>
          <w:rFonts w:ascii="Garamond" w:hAnsi="Garamond"/>
        </w:rPr>
        <w:t>aims</w:t>
      </w:r>
      <w:r w:rsidRPr="00997AE7">
        <w:rPr>
          <w:rFonts w:ascii="Garamond" w:hAnsi="Garamond"/>
        </w:rPr>
        <w:t xml:space="preserve">. </w:t>
      </w:r>
      <w:r w:rsidR="00FE6882" w:rsidRPr="00997AE7">
        <w:rPr>
          <w:rFonts w:ascii="Garamond" w:hAnsi="Garamond"/>
        </w:rPr>
        <w:t xml:space="preserve">The </w:t>
      </w:r>
      <w:r w:rsidR="00A46285" w:rsidRPr="00997AE7">
        <w:rPr>
          <w:rFonts w:ascii="Garamond" w:hAnsi="Garamond"/>
        </w:rPr>
        <w:t xml:space="preserve">expectations </w:t>
      </w:r>
      <w:r w:rsidR="00FE6882" w:rsidRPr="00997AE7">
        <w:rPr>
          <w:rFonts w:ascii="Garamond" w:hAnsi="Garamond"/>
        </w:rPr>
        <w:t xml:space="preserve">are organized by the various phases of the initiative and by the </w:t>
      </w:r>
      <w:r w:rsidR="00A46285" w:rsidRPr="00997AE7">
        <w:rPr>
          <w:rFonts w:ascii="Garamond" w:hAnsi="Garamond"/>
        </w:rPr>
        <w:t xml:space="preserve">individual agencies participating in the </w:t>
      </w:r>
      <w:r w:rsidR="00FE6882" w:rsidRPr="00997AE7">
        <w:rPr>
          <w:rFonts w:ascii="Garamond" w:hAnsi="Garamond"/>
        </w:rPr>
        <w:t>C</w:t>
      </w:r>
      <w:r w:rsidR="00A46285" w:rsidRPr="00997AE7">
        <w:rPr>
          <w:rFonts w:ascii="Garamond" w:hAnsi="Garamond"/>
        </w:rPr>
        <w:t>ollaborative (</w:t>
      </w:r>
      <w:r w:rsidR="00F25E4F" w:rsidRPr="00997AE7">
        <w:rPr>
          <w:rFonts w:ascii="Garamond" w:hAnsi="Garamond"/>
        </w:rPr>
        <w:t>Community Partners</w:t>
      </w:r>
      <w:r w:rsidR="00A46285" w:rsidRPr="00997AE7">
        <w:rPr>
          <w:rFonts w:ascii="Garamond" w:hAnsi="Garamond"/>
        </w:rPr>
        <w:t xml:space="preserve">) alongside expectations for regional </w:t>
      </w:r>
      <w:r w:rsidR="00FE6882" w:rsidRPr="00997AE7">
        <w:rPr>
          <w:rFonts w:ascii="Garamond" w:hAnsi="Garamond"/>
        </w:rPr>
        <w:t xml:space="preserve">improvement </w:t>
      </w:r>
      <w:r w:rsidR="00A46285" w:rsidRPr="00997AE7">
        <w:rPr>
          <w:rFonts w:ascii="Garamond" w:hAnsi="Garamond"/>
        </w:rPr>
        <w:t>group</w:t>
      </w:r>
      <w:r w:rsidR="00A8193E" w:rsidRPr="00997AE7">
        <w:rPr>
          <w:rFonts w:ascii="Garamond" w:hAnsi="Garamond"/>
        </w:rPr>
        <w:t>s</w:t>
      </w:r>
      <w:r w:rsidR="00A46285" w:rsidRPr="00997AE7">
        <w:rPr>
          <w:rFonts w:ascii="Garamond" w:hAnsi="Garamond"/>
        </w:rPr>
        <w:t xml:space="preserve"> (</w:t>
      </w:r>
      <w:r w:rsidR="00F25E4F" w:rsidRPr="00997AE7">
        <w:rPr>
          <w:rFonts w:ascii="Garamond" w:hAnsi="Garamond"/>
        </w:rPr>
        <w:t>Regional Group</w:t>
      </w:r>
      <w:r w:rsidR="00A46285" w:rsidRPr="00997AE7">
        <w:rPr>
          <w:rFonts w:ascii="Garamond" w:hAnsi="Garamond"/>
        </w:rPr>
        <w:t>).</w:t>
      </w:r>
      <w:r w:rsidR="002E16AA" w:rsidRPr="00997AE7">
        <w:rPr>
          <w:rFonts w:ascii="Garamond" w:hAnsi="Garamond"/>
        </w:rPr>
        <w:t xml:space="preserve"> </w:t>
      </w:r>
    </w:p>
    <w:p w14:paraId="18183E5F" w14:textId="02DD2905" w:rsidR="00A46285" w:rsidRPr="00997AE7" w:rsidRDefault="00A46285" w:rsidP="00A46285">
      <w:pPr>
        <w:rPr>
          <w:rFonts w:ascii="Garamond" w:hAnsi="Garamond"/>
        </w:rPr>
      </w:pPr>
    </w:p>
    <w:p w14:paraId="5D197FE9" w14:textId="2250C641" w:rsidR="00F25E4F" w:rsidRPr="00997AE7" w:rsidRDefault="00F25E4F" w:rsidP="00313D11">
      <w:pPr>
        <w:rPr>
          <w:rFonts w:ascii="Garamond" w:hAnsi="Garamond" w:cstheme="minorHAnsi"/>
          <w:b/>
        </w:rPr>
      </w:pPr>
      <w:r w:rsidRPr="00997AE7">
        <w:rPr>
          <w:rFonts w:ascii="Garamond" w:hAnsi="Garamond"/>
          <w:b/>
        </w:rPr>
        <w:t>Community Partners</w:t>
      </w:r>
    </w:p>
    <w:p w14:paraId="3F51D443" w14:textId="17D86187" w:rsidR="00F25E4F" w:rsidRPr="00997AE7" w:rsidRDefault="00A46285" w:rsidP="00313D11">
      <w:pPr>
        <w:pStyle w:val="ListParagraph"/>
        <w:numPr>
          <w:ilvl w:val="0"/>
          <w:numId w:val="70"/>
        </w:numPr>
        <w:rPr>
          <w:rFonts w:ascii="Garamond" w:hAnsi="Garamond" w:cstheme="minorHAnsi"/>
        </w:rPr>
      </w:pPr>
      <w:r w:rsidRPr="00997AE7">
        <w:rPr>
          <w:rFonts w:ascii="Garamond" w:hAnsi="Garamond" w:cstheme="minorHAnsi"/>
        </w:rPr>
        <w:t>Individual Registration</w:t>
      </w:r>
    </w:p>
    <w:p w14:paraId="29AD2E17" w14:textId="53CBF711" w:rsidR="00F25E4F" w:rsidRPr="00997AE7" w:rsidRDefault="007141EE" w:rsidP="00313D11">
      <w:pPr>
        <w:pStyle w:val="ListParagraph"/>
        <w:numPr>
          <w:ilvl w:val="1"/>
          <w:numId w:val="70"/>
        </w:numPr>
        <w:rPr>
          <w:rFonts w:ascii="Garamond" w:hAnsi="Garamond" w:cstheme="minorHAnsi"/>
        </w:rPr>
      </w:pPr>
      <w:r w:rsidRPr="00997AE7">
        <w:rPr>
          <w:rFonts w:ascii="Garamond" w:hAnsi="Garamond" w:cstheme="minorHAnsi"/>
        </w:rPr>
        <w:t xml:space="preserve">Participate in </w:t>
      </w:r>
      <w:r w:rsidR="00985828" w:rsidRPr="00997AE7">
        <w:rPr>
          <w:rFonts w:ascii="Garamond" w:hAnsi="Garamond" w:cstheme="minorHAnsi"/>
        </w:rPr>
        <w:t xml:space="preserve">introductory </w:t>
      </w:r>
      <w:r w:rsidRPr="00997AE7">
        <w:rPr>
          <w:rFonts w:ascii="Garamond" w:hAnsi="Garamond" w:cstheme="minorHAnsi"/>
        </w:rPr>
        <w:t>kick</w:t>
      </w:r>
      <w:r w:rsidR="00A8193E" w:rsidRPr="00997AE7">
        <w:rPr>
          <w:rFonts w:ascii="Garamond" w:hAnsi="Garamond" w:cstheme="minorHAnsi"/>
        </w:rPr>
        <w:t>-</w:t>
      </w:r>
      <w:r w:rsidRPr="00997AE7">
        <w:rPr>
          <w:rFonts w:ascii="Garamond" w:hAnsi="Garamond" w:cstheme="minorHAnsi"/>
        </w:rPr>
        <w:t>off sessions to learn more about the Collaborative</w:t>
      </w:r>
      <w:r w:rsidR="00A8193E" w:rsidRPr="00997AE7">
        <w:rPr>
          <w:rFonts w:ascii="Garamond" w:hAnsi="Garamond" w:cstheme="minorHAnsi"/>
        </w:rPr>
        <w:t xml:space="preserve">, </w:t>
      </w:r>
      <w:r w:rsidRPr="00997AE7">
        <w:rPr>
          <w:rFonts w:ascii="Garamond" w:hAnsi="Garamond" w:cstheme="minorHAnsi"/>
        </w:rPr>
        <w:t>its benefits and expectations</w:t>
      </w:r>
    </w:p>
    <w:p w14:paraId="4336D7BD" w14:textId="05202CB7" w:rsidR="00FE6882" w:rsidRPr="00997AE7" w:rsidRDefault="00A8193E" w:rsidP="00313D11">
      <w:pPr>
        <w:pStyle w:val="ListParagraph"/>
        <w:numPr>
          <w:ilvl w:val="1"/>
          <w:numId w:val="70"/>
        </w:numPr>
      </w:pPr>
      <w:r w:rsidRPr="00997AE7">
        <w:rPr>
          <w:rFonts w:ascii="Garamond" w:hAnsi="Garamond" w:cstheme="minorHAnsi"/>
        </w:rPr>
        <w:t xml:space="preserve">Individually register </w:t>
      </w:r>
      <w:r w:rsidR="00F25E4F" w:rsidRPr="00997AE7">
        <w:rPr>
          <w:rFonts w:ascii="Garamond" w:hAnsi="Garamond" w:cstheme="minorHAnsi"/>
        </w:rPr>
        <w:t>online after the Regional Groups</w:t>
      </w:r>
      <w:r w:rsidRPr="00997AE7">
        <w:rPr>
          <w:rFonts w:ascii="Garamond" w:hAnsi="Garamond" w:cstheme="minorHAnsi"/>
        </w:rPr>
        <w:t xml:space="preserve"> </w:t>
      </w:r>
      <w:r w:rsidR="00F25E4F" w:rsidRPr="00997AE7">
        <w:rPr>
          <w:rFonts w:ascii="Garamond" w:hAnsi="Garamond" w:cstheme="minorHAnsi"/>
        </w:rPr>
        <w:t>are</w:t>
      </w:r>
      <w:r w:rsidR="007A03CE">
        <w:rPr>
          <w:rFonts w:ascii="Garamond" w:hAnsi="Garamond" w:cstheme="minorHAnsi"/>
        </w:rPr>
        <w:t xml:space="preserve"> approved by HAB and CQII </w:t>
      </w:r>
      <w:r w:rsidR="00F25E4F" w:rsidRPr="00997AE7">
        <w:rPr>
          <w:rFonts w:ascii="Garamond" w:hAnsi="Garamond" w:cstheme="minorHAnsi"/>
        </w:rPr>
        <w:t xml:space="preserve">(See Appendix </w:t>
      </w:r>
      <w:r w:rsidR="000E1B35" w:rsidRPr="00997AE7">
        <w:rPr>
          <w:rFonts w:ascii="Garamond" w:hAnsi="Garamond" w:cstheme="minorHAnsi"/>
        </w:rPr>
        <w:t>J</w:t>
      </w:r>
      <w:r w:rsidR="00F25E4F" w:rsidRPr="00997AE7">
        <w:rPr>
          <w:rFonts w:ascii="Garamond" w:hAnsi="Garamond" w:cstheme="minorHAnsi"/>
        </w:rPr>
        <w:t>)</w:t>
      </w:r>
    </w:p>
    <w:p w14:paraId="36F38DB2" w14:textId="51D12226" w:rsidR="00C51869" w:rsidRPr="00997AE7" w:rsidRDefault="00FE6882" w:rsidP="00313D11">
      <w:pPr>
        <w:pStyle w:val="ListParagraph"/>
        <w:numPr>
          <w:ilvl w:val="0"/>
          <w:numId w:val="70"/>
        </w:numPr>
        <w:rPr>
          <w:rFonts w:ascii="Garamond" w:hAnsi="Garamond" w:cstheme="minorHAnsi"/>
        </w:rPr>
      </w:pPr>
      <w:r w:rsidRPr="00997AE7">
        <w:rPr>
          <w:rFonts w:ascii="Garamond" w:hAnsi="Garamond" w:cstheme="minorHAnsi"/>
        </w:rPr>
        <w:t>P</w:t>
      </w:r>
      <w:r w:rsidR="00A46285" w:rsidRPr="00997AE7">
        <w:rPr>
          <w:rFonts w:ascii="Garamond" w:hAnsi="Garamond" w:cstheme="minorHAnsi"/>
        </w:rPr>
        <w:t>re-</w:t>
      </w:r>
      <w:r w:rsidR="004832B0" w:rsidRPr="00997AE7">
        <w:rPr>
          <w:rFonts w:ascii="Garamond" w:hAnsi="Garamond" w:cstheme="minorHAnsi"/>
        </w:rPr>
        <w:t>W</w:t>
      </w:r>
      <w:r w:rsidR="00A46285" w:rsidRPr="00997AE7">
        <w:rPr>
          <w:rFonts w:ascii="Garamond" w:hAnsi="Garamond" w:cstheme="minorHAnsi"/>
        </w:rPr>
        <w:t xml:space="preserve">ork </w:t>
      </w:r>
      <w:r w:rsidRPr="00997AE7">
        <w:rPr>
          <w:rFonts w:ascii="Garamond" w:hAnsi="Garamond" w:cstheme="minorHAnsi"/>
        </w:rPr>
        <w:t>A</w:t>
      </w:r>
      <w:r w:rsidR="00A46285" w:rsidRPr="00997AE7">
        <w:rPr>
          <w:rFonts w:ascii="Garamond" w:hAnsi="Garamond" w:cstheme="minorHAnsi"/>
        </w:rPr>
        <w:t xml:space="preserve">ssignments (after </w:t>
      </w:r>
      <w:r w:rsidR="00A8193E" w:rsidRPr="00997AE7">
        <w:rPr>
          <w:rFonts w:ascii="Garamond" w:hAnsi="Garamond" w:cstheme="minorHAnsi"/>
        </w:rPr>
        <w:t>r</w:t>
      </w:r>
      <w:r w:rsidR="00A46285" w:rsidRPr="00997AE7">
        <w:rPr>
          <w:rFonts w:ascii="Garamond" w:hAnsi="Garamond" w:cstheme="minorHAnsi"/>
        </w:rPr>
        <w:t>egistration and before Learning Session 1)</w:t>
      </w:r>
    </w:p>
    <w:p w14:paraId="6869BF33" w14:textId="7DB392C6" w:rsidR="00C51869" w:rsidRPr="00997AE7" w:rsidRDefault="007141EE" w:rsidP="00313D11">
      <w:pPr>
        <w:pStyle w:val="ListParagraph"/>
        <w:numPr>
          <w:ilvl w:val="1"/>
          <w:numId w:val="70"/>
        </w:numPr>
        <w:rPr>
          <w:rFonts w:ascii="Garamond" w:hAnsi="Garamond" w:cstheme="minorHAnsi"/>
        </w:rPr>
      </w:pPr>
      <w:r w:rsidRPr="00997AE7">
        <w:rPr>
          <w:rFonts w:ascii="Garamond" w:hAnsi="Garamond" w:cstheme="minorHAnsi"/>
        </w:rPr>
        <w:t>P</w:t>
      </w:r>
      <w:r w:rsidR="00A46285" w:rsidRPr="00997AE7">
        <w:rPr>
          <w:rFonts w:ascii="Garamond" w:hAnsi="Garamond" w:cstheme="minorHAnsi"/>
        </w:rPr>
        <w:t>rovide team contact</w:t>
      </w:r>
      <w:r w:rsidR="00FE6882" w:rsidRPr="00997AE7">
        <w:rPr>
          <w:rFonts w:ascii="Garamond" w:hAnsi="Garamond" w:cstheme="minorHAnsi"/>
        </w:rPr>
        <w:t xml:space="preserve"> information using a provided template</w:t>
      </w:r>
      <w:r w:rsidRPr="00997AE7">
        <w:rPr>
          <w:rFonts w:ascii="Garamond" w:hAnsi="Garamond" w:cstheme="minorHAnsi"/>
        </w:rPr>
        <w:t xml:space="preserve">, including </w:t>
      </w:r>
      <w:r w:rsidR="00A8193E" w:rsidRPr="00997AE7">
        <w:rPr>
          <w:rFonts w:ascii="Garamond" w:hAnsi="Garamond" w:cstheme="minorHAnsi"/>
        </w:rPr>
        <w:t xml:space="preserve">agency </w:t>
      </w:r>
      <w:r w:rsidRPr="00997AE7">
        <w:rPr>
          <w:rFonts w:ascii="Garamond" w:hAnsi="Garamond" w:cstheme="minorHAnsi"/>
        </w:rPr>
        <w:t>information regarding the HIV patient caseload (i.e., # of HIV patients served)</w:t>
      </w:r>
    </w:p>
    <w:p w14:paraId="356C4397" w14:textId="7030E259" w:rsidR="00C51869" w:rsidRPr="00997AE7" w:rsidRDefault="007141EE" w:rsidP="00313D11">
      <w:pPr>
        <w:pStyle w:val="ListParagraph"/>
        <w:numPr>
          <w:ilvl w:val="1"/>
          <w:numId w:val="70"/>
        </w:numPr>
        <w:rPr>
          <w:rFonts w:ascii="Garamond" w:hAnsi="Garamond"/>
        </w:rPr>
      </w:pPr>
      <w:r w:rsidRPr="00997AE7">
        <w:rPr>
          <w:rFonts w:ascii="Garamond" w:hAnsi="Garamond"/>
        </w:rPr>
        <w:t xml:space="preserve">Identify one disparity subpopulation to focus </w:t>
      </w:r>
      <w:r w:rsidR="00A8193E" w:rsidRPr="00997AE7">
        <w:rPr>
          <w:rFonts w:ascii="Garamond" w:hAnsi="Garamond"/>
        </w:rPr>
        <w:t xml:space="preserve">local </w:t>
      </w:r>
      <w:r w:rsidRPr="00997AE7">
        <w:rPr>
          <w:rFonts w:ascii="Garamond" w:hAnsi="Garamond"/>
        </w:rPr>
        <w:t>quality improvement efforts using the provided disparity calculator</w:t>
      </w:r>
      <w:r w:rsidR="001F77F0" w:rsidRPr="00997AE7">
        <w:rPr>
          <w:rFonts w:ascii="Garamond" w:hAnsi="Garamond"/>
        </w:rPr>
        <w:t>,</w:t>
      </w:r>
      <w:r w:rsidRPr="00997AE7">
        <w:rPr>
          <w:rFonts w:ascii="Garamond" w:hAnsi="Garamond"/>
        </w:rPr>
        <w:t xml:space="preserve"> and d</w:t>
      </w:r>
      <w:r w:rsidR="00A46285" w:rsidRPr="00997AE7">
        <w:rPr>
          <w:rFonts w:ascii="Garamond" w:hAnsi="Garamond"/>
        </w:rPr>
        <w:t>evelop a</w:t>
      </w:r>
      <w:r w:rsidRPr="00997AE7">
        <w:rPr>
          <w:rFonts w:ascii="Garamond" w:hAnsi="Garamond"/>
        </w:rPr>
        <w:t xml:space="preserve"> </w:t>
      </w:r>
      <w:r w:rsidR="000E1B35" w:rsidRPr="00997AE7">
        <w:rPr>
          <w:rFonts w:ascii="Garamond" w:hAnsi="Garamond"/>
        </w:rPr>
        <w:t xml:space="preserve">Community Partner </w:t>
      </w:r>
      <w:r w:rsidR="00625A6E">
        <w:rPr>
          <w:rFonts w:ascii="Garamond" w:hAnsi="Garamond"/>
        </w:rPr>
        <w:t>Aim S</w:t>
      </w:r>
      <w:r w:rsidR="00A46285" w:rsidRPr="00997AE7">
        <w:rPr>
          <w:rFonts w:ascii="Garamond" w:hAnsi="Garamond"/>
        </w:rPr>
        <w:t>tatement</w:t>
      </w:r>
      <w:r w:rsidRPr="00997AE7">
        <w:rPr>
          <w:rFonts w:ascii="Garamond" w:hAnsi="Garamond"/>
        </w:rPr>
        <w:t xml:space="preserve"> with measurable goals to be completed by the end of the Collaborative</w:t>
      </w:r>
      <w:r w:rsidR="003B6C3E" w:rsidRPr="00997AE7">
        <w:rPr>
          <w:rFonts w:ascii="Garamond" w:hAnsi="Garamond"/>
        </w:rPr>
        <w:t xml:space="preserve"> (</w:t>
      </w:r>
      <w:r w:rsidR="00BC60A8" w:rsidRPr="00997AE7">
        <w:rPr>
          <w:rFonts w:ascii="Garamond" w:hAnsi="Garamond"/>
        </w:rPr>
        <w:t xml:space="preserve">see Appendix </w:t>
      </w:r>
      <w:r w:rsidR="000E1B35" w:rsidRPr="00997AE7">
        <w:rPr>
          <w:rFonts w:ascii="Garamond" w:hAnsi="Garamond"/>
        </w:rPr>
        <w:t>K</w:t>
      </w:r>
      <w:r w:rsidR="00A8193E" w:rsidRPr="00997AE7">
        <w:rPr>
          <w:rFonts w:ascii="Garamond" w:hAnsi="Garamond"/>
        </w:rPr>
        <w:t xml:space="preserve"> for a template and completed sample</w:t>
      </w:r>
      <w:r w:rsidR="003B6C3E" w:rsidRPr="00997AE7">
        <w:rPr>
          <w:rFonts w:ascii="Garamond" w:hAnsi="Garamond"/>
        </w:rPr>
        <w:t>)</w:t>
      </w:r>
    </w:p>
    <w:p w14:paraId="44423D17" w14:textId="1E685BB5" w:rsidR="00A46285" w:rsidRPr="00997AE7" w:rsidRDefault="00A46285" w:rsidP="00313D11">
      <w:pPr>
        <w:pStyle w:val="ListParagraph"/>
        <w:numPr>
          <w:ilvl w:val="1"/>
          <w:numId w:val="70"/>
        </w:numPr>
        <w:rPr>
          <w:rFonts w:ascii="Garamond" w:hAnsi="Garamond"/>
        </w:rPr>
      </w:pPr>
      <w:r w:rsidRPr="00997AE7">
        <w:rPr>
          <w:rFonts w:ascii="Garamond" w:hAnsi="Garamond"/>
        </w:rPr>
        <w:t>Complete a</w:t>
      </w:r>
      <w:r w:rsidR="007141EE" w:rsidRPr="00997AE7">
        <w:rPr>
          <w:rFonts w:ascii="Garamond" w:hAnsi="Garamond"/>
        </w:rPr>
        <w:t>n</w:t>
      </w:r>
      <w:r w:rsidRPr="00997AE7">
        <w:rPr>
          <w:rFonts w:ascii="Garamond" w:hAnsi="Garamond"/>
        </w:rPr>
        <w:t xml:space="preserve"> online </w:t>
      </w:r>
      <w:r w:rsidR="00A8193E" w:rsidRPr="00997AE7">
        <w:rPr>
          <w:rFonts w:ascii="Garamond" w:hAnsi="Garamond"/>
        </w:rPr>
        <w:t xml:space="preserve">technology </w:t>
      </w:r>
      <w:r w:rsidRPr="00997AE7">
        <w:rPr>
          <w:rFonts w:ascii="Garamond" w:hAnsi="Garamond"/>
        </w:rPr>
        <w:t xml:space="preserve">assessment to better understand what data systems are used to currently track local </w:t>
      </w:r>
      <w:r w:rsidR="007141EE" w:rsidRPr="00997AE7">
        <w:rPr>
          <w:rFonts w:ascii="Garamond" w:hAnsi="Garamond"/>
        </w:rPr>
        <w:t xml:space="preserve">performance </w:t>
      </w:r>
      <w:r w:rsidRPr="00997AE7">
        <w:rPr>
          <w:rFonts w:ascii="Garamond" w:hAnsi="Garamond"/>
        </w:rPr>
        <w:t>data (i.e., CAREWare)</w:t>
      </w:r>
      <w:r w:rsidR="00A8193E" w:rsidRPr="00997AE7">
        <w:rPr>
          <w:rFonts w:ascii="Garamond" w:hAnsi="Garamond"/>
        </w:rPr>
        <w:t>,</w:t>
      </w:r>
      <w:r w:rsidR="00C97FF2" w:rsidRPr="00997AE7">
        <w:rPr>
          <w:rFonts w:ascii="Garamond" w:hAnsi="Garamond"/>
        </w:rPr>
        <w:t xml:space="preserve"> and to ascertain access to webcams and experience with </w:t>
      </w:r>
      <w:r w:rsidR="00625A6E">
        <w:rPr>
          <w:rFonts w:ascii="Garamond" w:hAnsi="Garamond"/>
        </w:rPr>
        <w:t xml:space="preserve">Project </w:t>
      </w:r>
      <w:r w:rsidR="00C97FF2" w:rsidRPr="00997AE7">
        <w:rPr>
          <w:rFonts w:ascii="Garamond" w:hAnsi="Garamond"/>
        </w:rPr>
        <w:t xml:space="preserve">ECHO (see Appendix </w:t>
      </w:r>
      <w:r w:rsidR="0069527C">
        <w:rPr>
          <w:rFonts w:ascii="Garamond" w:hAnsi="Garamond"/>
        </w:rPr>
        <w:t>T</w:t>
      </w:r>
      <w:r w:rsidR="00C97FF2" w:rsidRPr="00997AE7">
        <w:rPr>
          <w:rFonts w:ascii="Garamond" w:hAnsi="Garamond"/>
        </w:rPr>
        <w:t>)</w:t>
      </w:r>
    </w:p>
    <w:p w14:paraId="3BC63C58" w14:textId="4BAC941A" w:rsidR="00A46285" w:rsidRPr="00997AE7" w:rsidRDefault="00FB448D" w:rsidP="00313D11">
      <w:pPr>
        <w:pStyle w:val="ListParagraph"/>
        <w:numPr>
          <w:ilvl w:val="0"/>
          <w:numId w:val="70"/>
        </w:numPr>
        <w:rPr>
          <w:rFonts w:ascii="Garamond" w:hAnsi="Garamond" w:cstheme="minorHAnsi"/>
        </w:rPr>
      </w:pPr>
      <w:r w:rsidRPr="00997AE7">
        <w:rPr>
          <w:rFonts w:ascii="Garamond" w:hAnsi="Garamond" w:cstheme="minorHAnsi"/>
        </w:rPr>
        <w:t>Learning Session 1</w:t>
      </w:r>
    </w:p>
    <w:p w14:paraId="36268034" w14:textId="71798E63" w:rsidR="00C51869" w:rsidRPr="00997AE7" w:rsidRDefault="00C51869" w:rsidP="00313D11">
      <w:pPr>
        <w:pStyle w:val="ListParagraph"/>
        <w:numPr>
          <w:ilvl w:val="1"/>
          <w:numId w:val="70"/>
        </w:numPr>
        <w:rPr>
          <w:rFonts w:ascii="Garamond" w:hAnsi="Garamond" w:cstheme="minorHAnsi"/>
        </w:rPr>
      </w:pPr>
      <w:r w:rsidRPr="00997AE7">
        <w:rPr>
          <w:rFonts w:ascii="Garamond" w:hAnsi="Garamond" w:cstheme="minorHAnsi"/>
        </w:rPr>
        <w:t>Participate in pre-</w:t>
      </w:r>
      <w:r w:rsidR="006B4F1A">
        <w:rPr>
          <w:rFonts w:ascii="Garamond" w:hAnsi="Garamond" w:cstheme="minorHAnsi"/>
        </w:rPr>
        <w:t>work</w:t>
      </w:r>
      <w:r w:rsidR="006B4F1A" w:rsidRPr="00997AE7">
        <w:rPr>
          <w:rFonts w:ascii="Garamond" w:hAnsi="Garamond" w:cstheme="minorHAnsi"/>
        </w:rPr>
        <w:t xml:space="preserve"> </w:t>
      </w:r>
      <w:r w:rsidRPr="00997AE7">
        <w:rPr>
          <w:rFonts w:ascii="Garamond" w:hAnsi="Garamond" w:cstheme="minorHAnsi"/>
        </w:rPr>
        <w:t>sessions to learn more about the collaborative model and expectations, quality improvement 101 sessions, and/or introductions to the use of virtual communication tools</w:t>
      </w:r>
    </w:p>
    <w:p w14:paraId="6927CDDF" w14:textId="5F585CF5" w:rsidR="00A8193E" w:rsidRPr="00997AE7" w:rsidRDefault="00A8193E" w:rsidP="00313D11">
      <w:pPr>
        <w:pStyle w:val="ListParagraph"/>
        <w:numPr>
          <w:ilvl w:val="1"/>
          <w:numId w:val="70"/>
        </w:numPr>
        <w:rPr>
          <w:rFonts w:ascii="Garamond" w:hAnsi="Garamond" w:cstheme="minorHAnsi"/>
        </w:rPr>
      </w:pPr>
      <w:r w:rsidRPr="00997AE7">
        <w:rPr>
          <w:rFonts w:ascii="Garamond" w:hAnsi="Garamond" w:cstheme="minorHAnsi"/>
        </w:rPr>
        <w:t xml:space="preserve">Participate in the in-person Learning Session 1 </w:t>
      </w:r>
      <w:r w:rsidR="00C00237">
        <w:rPr>
          <w:rFonts w:ascii="Garamond" w:hAnsi="Garamond" w:cstheme="minorHAnsi"/>
        </w:rPr>
        <w:t xml:space="preserve">(all following Learning Sessions will be conducted virtually) </w:t>
      </w:r>
      <w:r w:rsidRPr="00997AE7">
        <w:rPr>
          <w:rFonts w:ascii="Garamond" w:hAnsi="Garamond" w:cstheme="minorHAnsi"/>
        </w:rPr>
        <w:t>as a member of the Regional Response Team</w:t>
      </w:r>
    </w:p>
    <w:p w14:paraId="219699FD" w14:textId="593CD96F" w:rsidR="00A8193E" w:rsidRPr="00997AE7" w:rsidRDefault="00A8193E" w:rsidP="00A8193E">
      <w:pPr>
        <w:pStyle w:val="ListParagraph"/>
        <w:numPr>
          <w:ilvl w:val="0"/>
          <w:numId w:val="70"/>
        </w:numPr>
        <w:rPr>
          <w:rFonts w:ascii="Garamond" w:hAnsi="Garamond" w:cstheme="minorHAnsi"/>
        </w:rPr>
      </w:pPr>
      <w:r w:rsidRPr="00997AE7">
        <w:rPr>
          <w:rFonts w:ascii="Garamond" w:hAnsi="Garamond" w:cstheme="minorHAnsi"/>
        </w:rPr>
        <w:t>Meetings and Sessions</w:t>
      </w:r>
    </w:p>
    <w:p w14:paraId="299E38FB" w14:textId="0B431CBE" w:rsidR="00A8193E" w:rsidRPr="00997AE7" w:rsidRDefault="00A8193E" w:rsidP="00A8193E">
      <w:pPr>
        <w:pStyle w:val="ListParagraph"/>
        <w:numPr>
          <w:ilvl w:val="1"/>
          <w:numId w:val="70"/>
        </w:numPr>
        <w:rPr>
          <w:rFonts w:ascii="Garamond" w:hAnsi="Garamond"/>
        </w:rPr>
      </w:pPr>
      <w:r w:rsidRPr="00997AE7">
        <w:rPr>
          <w:rFonts w:ascii="Garamond" w:hAnsi="Garamond"/>
        </w:rPr>
        <w:t xml:space="preserve">Attend subpopulation-specific Affinity </w:t>
      </w:r>
      <w:r w:rsidR="00824928">
        <w:rPr>
          <w:rFonts w:ascii="Garamond" w:hAnsi="Garamond"/>
        </w:rPr>
        <w:t xml:space="preserve">ECHO </w:t>
      </w:r>
      <w:r w:rsidRPr="00997AE7">
        <w:rPr>
          <w:rFonts w:ascii="Garamond" w:hAnsi="Garamond"/>
        </w:rPr>
        <w:t>Sessions, which are held twice a month</w:t>
      </w:r>
    </w:p>
    <w:p w14:paraId="35FCC642" w14:textId="1D97AE6E" w:rsidR="00A8193E" w:rsidRPr="00997AE7" w:rsidRDefault="00A8193E" w:rsidP="00A8193E">
      <w:pPr>
        <w:pStyle w:val="ListParagraph"/>
        <w:numPr>
          <w:ilvl w:val="1"/>
          <w:numId w:val="70"/>
        </w:numPr>
        <w:rPr>
          <w:rFonts w:ascii="Garamond" w:hAnsi="Garamond"/>
        </w:rPr>
      </w:pPr>
      <w:r w:rsidRPr="00997AE7">
        <w:rPr>
          <w:rFonts w:ascii="Garamond" w:hAnsi="Garamond"/>
        </w:rPr>
        <w:t xml:space="preserve">Present at least one case presentation during the Affinity </w:t>
      </w:r>
      <w:r w:rsidR="00824928">
        <w:rPr>
          <w:rFonts w:ascii="Garamond" w:hAnsi="Garamond"/>
        </w:rPr>
        <w:t xml:space="preserve">ECHO </w:t>
      </w:r>
      <w:r w:rsidRPr="00997AE7">
        <w:rPr>
          <w:rFonts w:ascii="Garamond" w:hAnsi="Garamond"/>
        </w:rPr>
        <w:t xml:space="preserve">Session, using a provided case presentation template (see Appendix </w:t>
      </w:r>
      <w:r w:rsidR="000E1B35" w:rsidRPr="00997AE7">
        <w:rPr>
          <w:rFonts w:ascii="Garamond" w:hAnsi="Garamond"/>
        </w:rPr>
        <w:t>F</w:t>
      </w:r>
      <w:r w:rsidRPr="00997AE7">
        <w:rPr>
          <w:rFonts w:ascii="Garamond" w:hAnsi="Garamond"/>
        </w:rPr>
        <w:t xml:space="preserve"> for the template and a completed sample)</w:t>
      </w:r>
    </w:p>
    <w:p w14:paraId="3D4E99FC" w14:textId="0340C55E" w:rsidR="00A8193E" w:rsidRPr="00997AE7" w:rsidRDefault="00A8193E" w:rsidP="00A8193E">
      <w:pPr>
        <w:pStyle w:val="ListParagraph"/>
        <w:numPr>
          <w:ilvl w:val="1"/>
          <w:numId w:val="70"/>
        </w:numPr>
        <w:rPr>
          <w:rFonts w:ascii="Garamond" w:hAnsi="Garamond"/>
        </w:rPr>
      </w:pPr>
      <w:r w:rsidRPr="00997AE7">
        <w:rPr>
          <w:rFonts w:ascii="Garamond" w:hAnsi="Garamond"/>
        </w:rPr>
        <w:t>Participate when ne</w:t>
      </w:r>
      <w:r w:rsidR="007A03CE">
        <w:rPr>
          <w:rFonts w:ascii="Garamond" w:hAnsi="Garamond"/>
        </w:rPr>
        <w:t>eded in Office Hours with CQII</w:t>
      </w:r>
      <w:r w:rsidRPr="00997AE7">
        <w:rPr>
          <w:rFonts w:ascii="Garamond" w:hAnsi="Garamond"/>
        </w:rPr>
        <w:t xml:space="preserve"> staff, using a provided scheduling software</w:t>
      </w:r>
    </w:p>
    <w:p w14:paraId="0B762161" w14:textId="1E2B7CE1" w:rsidR="00A8193E" w:rsidRPr="00997AE7" w:rsidRDefault="00A8193E" w:rsidP="00A8193E">
      <w:pPr>
        <w:pStyle w:val="ListParagraph"/>
        <w:numPr>
          <w:ilvl w:val="1"/>
          <w:numId w:val="70"/>
        </w:numPr>
        <w:rPr>
          <w:rFonts w:ascii="Garamond" w:hAnsi="Garamond"/>
        </w:rPr>
      </w:pPr>
      <w:r w:rsidRPr="00997AE7">
        <w:rPr>
          <w:rFonts w:ascii="Garamond" w:hAnsi="Garamond"/>
        </w:rPr>
        <w:t xml:space="preserve">Participate in monthly Regional Group Meetings with Regional Response Team members and </w:t>
      </w:r>
      <w:r w:rsidR="007D6AC8" w:rsidRPr="00997AE7">
        <w:rPr>
          <w:rFonts w:ascii="Garamond" w:hAnsi="Garamond"/>
        </w:rPr>
        <w:t>Community Partners</w:t>
      </w:r>
      <w:r w:rsidRPr="00997AE7">
        <w:rPr>
          <w:rFonts w:ascii="Garamond" w:hAnsi="Garamond"/>
        </w:rPr>
        <w:t xml:space="preserve">; monthly agenda items are suggested (see Appendix </w:t>
      </w:r>
      <w:r w:rsidR="000E1B35" w:rsidRPr="00997AE7">
        <w:rPr>
          <w:rFonts w:ascii="Garamond" w:hAnsi="Garamond"/>
        </w:rPr>
        <w:t>M</w:t>
      </w:r>
      <w:r w:rsidR="007D6AC8" w:rsidRPr="00997AE7">
        <w:rPr>
          <w:rFonts w:ascii="Garamond" w:hAnsi="Garamond"/>
        </w:rPr>
        <w:t>)</w:t>
      </w:r>
    </w:p>
    <w:p w14:paraId="4DEB4EFE" w14:textId="58679BDB" w:rsidR="00A8193E" w:rsidRPr="00997AE7" w:rsidRDefault="00A8193E" w:rsidP="00A8193E">
      <w:pPr>
        <w:pStyle w:val="ListParagraph"/>
        <w:numPr>
          <w:ilvl w:val="1"/>
          <w:numId w:val="70"/>
        </w:numPr>
        <w:rPr>
          <w:rFonts w:ascii="Garamond" w:hAnsi="Garamond"/>
        </w:rPr>
      </w:pPr>
      <w:r w:rsidRPr="00997AE7">
        <w:rPr>
          <w:rFonts w:ascii="Garamond" w:hAnsi="Garamond"/>
        </w:rPr>
        <w:t>Prepare for and a</w:t>
      </w:r>
      <w:r w:rsidR="007D6AC8" w:rsidRPr="00997AE7">
        <w:rPr>
          <w:rFonts w:ascii="Garamond" w:hAnsi="Garamond"/>
        </w:rPr>
        <w:t>ctively participate in virtual L</w:t>
      </w:r>
      <w:r w:rsidRPr="00997AE7">
        <w:rPr>
          <w:rFonts w:ascii="Garamond" w:hAnsi="Garamond"/>
        </w:rPr>
        <w:t xml:space="preserve">earning </w:t>
      </w:r>
      <w:r w:rsidR="007D6AC8" w:rsidRPr="00997AE7">
        <w:rPr>
          <w:rFonts w:ascii="Garamond" w:hAnsi="Garamond"/>
        </w:rPr>
        <w:t>S</w:t>
      </w:r>
      <w:r w:rsidR="00526D3C" w:rsidRPr="00997AE7">
        <w:rPr>
          <w:rFonts w:ascii="Garamond" w:hAnsi="Garamond"/>
        </w:rPr>
        <w:t>essions</w:t>
      </w:r>
    </w:p>
    <w:p w14:paraId="57424E6C" w14:textId="49EB2A34" w:rsidR="00A8193E" w:rsidRPr="00997AE7" w:rsidRDefault="00A8193E" w:rsidP="00A8193E">
      <w:pPr>
        <w:pStyle w:val="ListParagraph"/>
        <w:numPr>
          <w:ilvl w:val="1"/>
          <w:numId w:val="70"/>
        </w:numPr>
        <w:rPr>
          <w:rFonts w:ascii="Garamond" w:hAnsi="Garamond"/>
        </w:rPr>
      </w:pPr>
      <w:r w:rsidRPr="00997AE7">
        <w:rPr>
          <w:rFonts w:ascii="Garamond" w:hAnsi="Garamond"/>
        </w:rPr>
        <w:t xml:space="preserve">Participate in other Affinity Sessions, such as Regional Response Team leaders, consumers, data liaison, </w:t>
      </w:r>
      <w:r w:rsidR="009113AC">
        <w:rPr>
          <w:rFonts w:ascii="Garamond" w:hAnsi="Garamond"/>
        </w:rPr>
        <w:t>which have different meeting schedules from the other Affinity Group sessions</w:t>
      </w:r>
    </w:p>
    <w:p w14:paraId="2640930C" w14:textId="072C9E45" w:rsidR="00C51869" w:rsidRPr="00997AE7" w:rsidRDefault="00C51869" w:rsidP="00C51869">
      <w:pPr>
        <w:pStyle w:val="ListParagraph"/>
        <w:numPr>
          <w:ilvl w:val="0"/>
          <w:numId w:val="70"/>
        </w:numPr>
        <w:rPr>
          <w:rFonts w:ascii="Garamond" w:hAnsi="Garamond" w:cstheme="minorHAnsi"/>
        </w:rPr>
      </w:pPr>
      <w:r w:rsidRPr="00997AE7">
        <w:rPr>
          <w:rFonts w:ascii="Garamond" w:hAnsi="Garamond" w:cstheme="minorHAnsi"/>
        </w:rPr>
        <w:t>Reporting of Performance Data and QI Interventions</w:t>
      </w:r>
    </w:p>
    <w:p w14:paraId="1655FBAB" w14:textId="15C633CF" w:rsidR="00C51869" w:rsidRPr="00997AE7" w:rsidRDefault="00C51869" w:rsidP="00313D11">
      <w:pPr>
        <w:pStyle w:val="ListParagraph"/>
        <w:numPr>
          <w:ilvl w:val="1"/>
          <w:numId w:val="70"/>
        </w:numPr>
        <w:rPr>
          <w:rFonts w:ascii="Garamond" w:hAnsi="Garamond"/>
        </w:rPr>
      </w:pPr>
      <w:r w:rsidRPr="00997AE7">
        <w:rPr>
          <w:rFonts w:ascii="Garamond" w:hAnsi="Garamond"/>
        </w:rPr>
        <w:t xml:space="preserve">Submit </w:t>
      </w:r>
      <w:r w:rsidR="00C00237">
        <w:rPr>
          <w:rFonts w:ascii="Garamond" w:hAnsi="Garamond"/>
        </w:rPr>
        <w:t xml:space="preserve">HAB viral suppression </w:t>
      </w:r>
      <w:r w:rsidRPr="00997AE7">
        <w:rPr>
          <w:rFonts w:ascii="Garamond" w:hAnsi="Garamond"/>
        </w:rPr>
        <w:t xml:space="preserve">performance data every other month to a designated individual on </w:t>
      </w:r>
      <w:r w:rsidR="005157A9" w:rsidRPr="00997AE7">
        <w:rPr>
          <w:rFonts w:ascii="Garamond" w:hAnsi="Garamond"/>
        </w:rPr>
        <w:t>the Regional Response Team:</w:t>
      </w:r>
    </w:p>
    <w:p w14:paraId="7BA48D75" w14:textId="77777777" w:rsidR="00C51869" w:rsidRPr="00997AE7" w:rsidRDefault="00C51869" w:rsidP="00313D11">
      <w:pPr>
        <w:pStyle w:val="ListParagraph"/>
        <w:numPr>
          <w:ilvl w:val="2"/>
          <w:numId w:val="70"/>
        </w:numPr>
        <w:rPr>
          <w:rFonts w:ascii="Garamond" w:hAnsi="Garamond"/>
        </w:rPr>
      </w:pPr>
      <w:r w:rsidRPr="00997AE7">
        <w:rPr>
          <w:rFonts w:ascii="Garamond" w:hAnsi="Garamond"/>
        </w:rPr>
        <w:t>Viral suppression data for subpopulation of focus</w:t>
      </w:r>
    </w:p>
    <w:p w14:paraId="72D3C680" w14:textId="588156F0" w:rsidR="00C51869" w:rsidRPr="00997AE7" w:rsidRDefault="00C51869" w:rsidP="00313D11">
      <w:pPr>
        <w:pStyle w:val="ListParagraph"/>
        <w:numPr>
          <w:ilvl w:val="2"/>
          <w:numId w:val="70"/>
        </w:numPr>
        <w:rPr>
          <w:rFonts w:ascii="Garamond" w:hAnsi="Garamond"/>
        </w:rPr>
      </w:pPr>
      <w:r w:rsidRPr="00997AE7">
        <w:rPr>
          <w:rFonts w:ascii="Garamond" w:hAnsi="Garamond"/>
        </w:rPr>
        <w:t xml:space="preserve">Viral suppression data for </w:t>
      </w:r>
      <w:r w:rsidR="005157A9" w:rsidRPr="00997AE7">
        <w:rPr>
          <w:rFonts w:ascii="Garamond" w:hAnsi="Garamond"/>
        </w:rPr>
        <w:t xml:space="preserve">the entire </w:t>
      </w:r>
      <w:r w:rsidRPr="00997AE7">
        <w:rPr>
          <w:rFonts w:ascii="Garamond" w:hAnsi="Garamond"/>
        </w:rPr>
        <w:t>HIV patient caseload</w:t>
      </w:r>
    </w:p>
    <w:p w14:paraId="41730639" w14:textId="21FE16D0" w:rsidR="00C51869" w:rsidRPr="00997AE7" w:rsidRDefault="00C51869" w:rsidP="00313D11">
      <w:pPr>
        <w:pStyle w:val="ListParagraph"/>
        <w:numPr>
          <w:ilvl w:val="1"/>
          <w:numId w:val="70"/>
        </w:numPr>
        <w:rPr>
          <w:rFonts w:ascii="Garamond" w:hAnsi="Garamond"/>
        </w:rPr>
      </w:pPr>
      <w:r w:rsidRPr="00997AE7">
        <w:rPr>
          <w:rFonts w:ascii="Garamond" w:hAnsi="Garamond"/>
        </w:rPr>
        <w:t xml:space="preserve">Conduct improvement efforts to reduce HIV disparities focusing on the selected subpopulation and submit updates on quality improvement activities, using a provided reporting template (see Appendix </w:t>
      </w:r>
      <w:r w:rsidR="00893B17">
        <w:rPr>
          <w:rFonts w:ascii="Garamond" w:hAnsi="Garamond"/>
        </w:rPr>
        <w:t>M</w:t>
      </w:r>
      <w:r w:rsidR="005157A9" w:rsidRPr="00997AE7">
        <w:rPr>
          <w:rFonts w:ascii="Garamond" w:hAnsi="Garamond"/>
        </w:rPr>
        <w:t xml:space="preserve"> for the template and a completed sample</w:t>
      </w:r>
      <w:r w:rsidRPr="00997AE7">
        <w:rPr>
          <w:rFonts w:ascii="Garamond" w:hAnsi="Garamond"/>
        </w:rPr>
        <w:t>)</w:t>
      </w:r>
    </w:p>
    <w:p w14:paraId="19FCD2DF" w14:textId="77777777" w:rsidR="00C51869" w:rsidRPr="00997AE7" w:rsidRDefault="00C51869" w:rsidP="00C51869">
      <w:pPr>
        <w:rPr>
          <w:rFonts w:ascii="Garamond" w:hAnsi="Garamond"/>
        </w:rPr>
      </w:pPr>
    </w:p>
    <w:p w14:paraId="594CF8BC" w14:textId="04F6629E" w:rsidR="00C51869" w:rsidRPr="00997AE7" w:rsidRDefault="00C51869" w:rsidP="00313D11">
      <w:pPr>
        <w:rPr>
          <w:rFonts w:ascii="Garamond" w:hAnsi="Garamond"/>
          <w:b/>
        </w:rPr>
      </w:pPr>
      <w:r w:rsidRPr="00997AE7">
        <w:rPr>
          <w:rFonts w:ascii="Garamond" w:hAnsi="Garamond"/>
          <w:b/>
        </w:rPr>
        <w:t>Regional Group</w:t>
      </w:r>
    </w:p>
    <w:p w14:paraId="213F479D" w14:textId="30F64FB6" w:rsidR="00C51869" w:rsidRPr="00997AE7" w:rsidRDefault="00C51869" w:rsidP="00313D11">
      <w:pPr>
        <w:numPr>
          <w:ilvl w:val="0"/>
          <w:numId w:val="70"/>
        </w:numPr>
        <w:rPr>
          <w:rFonts w:ascii="Garamond" w:hAnsi="Garamond" w:cstheme="minorHAnsi"/>
        </w:rPr>
      </w:pPr>
      <w:r w:rsidRPr="00997AE7">
        <w:rPr>
          <w:rFonts w:ascii="Garamond" w:hAnsi="Garamond" w:cstheme="minorHAnsi"/>
        </w:rPr>
        <w:t xml:space="preserve">Group Enrollment </w:t>
      </w:r>
    </w:p>
    <w:p w14:paraId="6DD150D9" w14:textId="27060DB1" w:rsidR="00C51869" w:rsidRPr="00997AE7" w:rsidRDefault="00C51869" w:rsidP="00313D11">
      <w:pPr>
        <w:numPr>
          <w:ilvl w:val="1"/>
          <w:numId w:val="70"/>
        </w:numPr>
        <w:rPr>
          <w:rFonts w:ascii="Garamond" w:hAnsi="Garamond" w:cstheme="minorHAnsi"/>
        </w:rPr>
      </w:pPr>
      <w:r w:rsidRPr="00997AE7">
        <w:rPr>
          <w:rFonts w:ascii="Garamond" w:hAnsi="Garamond" w:cstheme="minorHAnsi"/>
        </w:rPr>
        <w:t xml:space="preserve">Submit online group nomination form for participation in the Collaborative and roster of local </w:t>
      </w:r>
      <w:r w:rsidR="004832B0" w:rsidRPr="00997AE7">
        <w:rPr>
          <w:rFonts w:ascii="Garamond" w:hAnsi="Garamond" w:cstheme="minorHAnsi"/>
        </w:rPr>
        <w:t>Community Partners</w:t>
      </w:r>
      <w:r w:rsidRPr="00997AE7">
        <w:rPr>
          <w:rFonts w:ascii="Garamond" w:hAnsi="Garamond" w:cstheme="minorHAnsi"/>
        </w:rPr>
        <w:t xml:space="preserve"> (see Appendix </w:t>
      </w:r>
      <w:r w:rsidR="00893B17">
        <w:rPr>
          <w:rFonts w:ascii="Garamond" w:hAnsi="Garamond" w:cstheme="minorHAnsi"/>
        </w:rPr>
        <w:t>N</w:t>
      </w:r>
      <w:r w:rsidRPr="00997AE7">
        <w:rPr>
          <w:rFonts w:ascii="Garamond" w:hAnsi="Garamond" w:cstheme="minorHAnsi"/>
        </w:rPr>
        <w:t>)</w:t>
      </w:r>
    </w:p>
    <w:p w14:paraId="5A50BCC9" w14:textId="45A1182C" w:rsidR="00C51869" w:rsidRPr="00997AE7" w:rsidRDefault="00C51869" w:rsidP="00313D11">
      <w:pPr>
        <w:numPr>
          <w:ilvl w:val="0"/>
          <w:numId w:val="70"/>
        </w:numPr>
        <w:rPr>
          <w:rFonts w:ascii="Garamond" w:hAnsi="Garamond" w:cstheme="minorHAnsi"/>
        </w:rPr>
      </w:pPr>
      <w:r w:rsidRPr="00997AE7">
        <w:rPr>
          <w:rFonts w:ascii="Garamond" w:hAnsi="Garamond" w:cstheme="minorHAnsi"/>
        </w:rPr>
        <w:t>Pre-</w:t>
      </w:r>
      <w:r w:rsidR="004832B0" w:rsidRPr="00997AE7">
        <w:rPr>
          <w:rFonts w:ascii="Garamond" w:hAnsi="Garamond" w:cstheme="minorHAnsi"/>
        </w:rPr>
        <w:t>W</w:t>
      </w:r>
      <w:r w:rsidRPr="00997AE7">
        <w:rPr>
          <w:rFonts w:ascii="Garamond" w:hAnsi="Garamond" w:cstheme="minorHAnsi"/>
        </w:rPr>
        <w:t xml:space="preserve">ork Assignments (after </w:t>
      </w:r>
      <w:r w:rsidR="004832B0" w:rsidRPr="00997AE7">
        <w:rPr>
          <w:rFonts w:ascii="Garamond" w:hAnsi="Garamond" w:cstheme="minorHAnsi"/>
        </w:rPr>
        <w:t>r</w:t>
      </w:r>
      <w:r w:rsidRPr="00997AE7">
        <w:rPr>
          <w:rFonts w:ascii="Garamond" w:hAnsi="Garamond" w:cstheme="minorHAnsi"/>
        </w:rPr>
        <w:t>egistration and before Learning Session 1)</w:t>
      </w:r>
    </w:p>
    <w:p w14:paraId="1C70141E" w14:textId="74649CCE" w:rsidR="00C51869" w:rsidRPr="00997AE7" w:rsidRDefault="00C51869" w:rsidP="00313D11">
      <w:pPr>
        <w:numPr>
          <w:ilvl w:val="1"/>
          <w:numId w:val="70"/>
        </w:numPr>
        <w:rPr>
          <w:rFonts w:ascii="Garamond" w:hAnsi="Garamond" w:cstheme="minorHAnsi"/>
        </w:rPr>
      </w:pPr>
      <w:r w:rsidRPr="00997AE7">
        <w:rPr>
          <w:rFonts w:ascii="Garamond" w:hAnsi="Garamond" w:cstheme="minorHAnsi"/>
        </w:rPr>
        <w:t xml:space="preserve">Identify core </w:t>
      </w:r>
      <w:r w:rsidR="001307B4" w:rsidRPr="00997AE7">
        <w:rPr>
          <w:rFonts w:ascii="Garamond" w:hAnsi="Garamond" w:cstheme="minorHAnsi"/>
        </w:rPr>
        <w:t>Regional Response Team</w:t>
      </w:r>
      <w:r w:rsidRPr="00997AE7">
        <w:rPr>
          <w:rFonts w:ascii="Garamond" w:hAnsi="Garamond" w:cstheme="minorHAnsi"/>
        </w:rPr>
        <w:t xml:space="preserve"> membership and roles (see Appendix </w:t>
      </w:r>
      <w:r w:rsidR="000E1B35" w:rsidRPr="00997AE7">
        <w:rPr>
          <w:rFonts w:ascii="Garamond" w:hAnsi="Garamond" w:cstheme="minorHAnsi"/>
        </w:rPr>
        <w:t>H</w:t>
      </w:r>
      <w:r w:rsidRPr="00997AE7">
        <w:rPr>
          <w:rFonts w:ascii="Garamond" w:hAnsi="Garamond" w:cstheme="minorHAnsi"/>
        </w:rPr>
        <w:t>) and establish meeting frequency and structure</w:t>
      </w:r>
    </w:p>
    <w:p w14:paraId="5AD7355D" w14:textId="26683C0B" w:rsidR="00C51869" w:rsidRPr="00997AE7" w:rsidRDefault="00C51869" w:rsidP="00313D11">
      <w:pPr>
        <w:numPr>
          <w:ilvl w:val="1"/>
          <w:numId w:val="70"/>
        </w:numPr>
        <w:rPr>
          <w:rFonts w:ascii="Garamond" w:hAnsi="Garamond" w:cstheme="minorHAnsi"/>
        </w:rPr>
      </w:pPr>
      <w:r w:rsidRPr="00997AE7">
        <w:rPr>
          <w:rFonts w:ascii="Garamond" w:hAnsi="Garamond" w:cstheme="minorHAnsi"/>
        </w:rPr>
        <w:t xml:space="preserve">Develop a regional aim statement articulating what the Regional Group wants to accomplish by the end of the Collaborative, centering </w:t>
      </w:r>
      <w:r w:rsidR="00C54496">
        <w:rPr>
          <w:rFonts w:ascii="Garamond" w:hAnsi="Garamond" w:cstheme="minorHAnsi"/>
        </w:rPr>
        <w:t xml:space="preserve">on </w:t>
      </w:r>
      <w:r w:rsidRPr="00997AE7">
        <w:rPr>
          <w:rFonts w:ascii="Garamond" w:hAnsi="Garamond" w:cstheme="minorHAnsi"/>
        </w:rPr>
        <w:t xml:space="preserve">cross-Part alignment and sustainability (see Appendix </w:t>
      </w:r>
      <w:r w:rsidR="00893B17">
        <w:rPr>
          <w:rFonts w:ascii="Garamond" w:hAnsi="Garamond" w:cstheme="minorHAnsi"/>
        </w:rPr>
        <w:t>O</w:t>
      </w:r>
      <w:r w:rsidR="004832B0" w:rsidRPr="00997AE7">
        <w:rPr>
          <w:rFonts w:ascii="Garamond" w:hAnsi="Garamond"/>
        </w:rPr>
        <w:t xml:space="preserve"> for the template and a completed sample</w:t>
      </w:r>
      <w:r w:rsidRPr="00997AE7">
        <w:rPr>
          <w:rFonts w:ascii="Garamond" w:hAnsi="Garamond" w:cstheme="minorHAnsi"/>
        </w:rPr>
        <w:t>)</w:t>
      </w:r>
    </w:p>
    <w:p w14:paraId="18A3FA9F" w14:textId="77777777" w:rsidR="00C51869" w:rsidRPr="00997AE7" w:rsidRDefault="00C51869" w:rsidP="00313D11">
      <w:pPr>
        <w:numPr>
          <w:ilvl w:val="0"/>
          <w:numId w:val="70"/>
        </w:numPr>
        <w:rPr>
          <w:rFonts w:ascii="Garamond" w:hAnsi="Garamond" w:cstheme="minorHAnsi"/>
        </w:rPr>
      </w:pPr>
      <w:r w:rsidRPr="00997AE7">
        <w:rPr>
          <w:rFonts w:ascii="Garamond" w:hAnsi="Garamond" w:cstheme="minorHAnsi"/>
        </w:rPr>
        <w:t>Learning Session 1</w:t>
      </w:r>
    </w:p>
    <w:p w14:paraId="10C6677F" w14:textId="310B9EF4" w:rsidR="00C51869" w:rsidRPr="00997AE7" w:rsidRDefault="00001C4E" w:rsidP="00313D11">
      <w:pPr>
        <w:numPr>
          <w:ilvl w:val="1"/>
          <w:numId w:val="70"/>
        </w:numPr>
        <w:rPr>
          <w:rFonts w:ascii="Garamond" w:hAnsi="Garamond" w:cstheme="minorHAnsi"/>
        </w:rPr>
      </w:pPr>
      <w:r w:rsidRPr="00997AE7">
        <w:rPr>
          <w:rFonts w:ascii="Garamond" w:hAnsi="Garamond" w:cstheme="minorHAnsi"/>
        </w:rPr>
        <w:t>Assess</w:t>
      </w:r>
      <w:r w:rsidR="00C51869" w:rsidRPr="00997AE7">
        <w:rPr>
          <w:rFonts w:ascii="Garamond" w:hAnsi="Garamond" w:cstheme="minorHAnsi"/>
        </w:rPr>
        <w:t xml:space="preserve"> the regional alignment of improvement efforts, using the Cross-Part Collaboration Assessment Tool (see Appendix </w:t>
      </w:r>
      <w:r w:rsidR="000E1B35" w:rsidRPr="00997AE7">
        <w:rPr>
          <w:rFonts w:ascii="Garamond" w:hAnsi="Garamond" w:cstheme="minorHAnsi"/>
        </w:rPr>
        <w:t>G</w:t>
      </w:r>
      <w:r w:rsidR="00C51869" w:rsidRPr="00997AE7">
        <w:rPr>
          <w:rFonts w:ascii="Garamond" w:hAnsi="Garamond" w:cstheme="minorHAnsi"/>
        </w:rPr>
        <w:t>)</w:t>
      </w:r>
    </w:p>
    <w:p w14:paraId="68154994" w14:textId="7804915D" w:rsidR="00C51869" w:rsidRPr="00997AE7" w:rsidRDefault="00C51869" w:rsidP="00313D11">
      <w:pPr>
        <w:numPr>
          <w:ilvl w:val="1"/>
          <w:numId w:val="70"/>
        </w:numPr>
        <w:rPr>
          <w:rFonts w:ascii="Garamond" w:hAnsi="Garamond" w:cstheme="minorHAnsi"/>
        </w:rPr>
      </w:pPr>
      <w:r w:rsidRPr="00997AE7">
        <w:rPr>
          <w:rFonts w:ascii="Garamond" w:hAnsi="Garamond" w:cstheme="minorHAnsi"/>
        </w:rPr>
        <w:t xml:space="preserve">Arrange travel logistics to attend in-person Learning Session 1 for </w:t>
      </w:r>
      <w:r w:rsidR="001307B4" w:rsidRPr="00997AE7">
        <w:rPr>
          <w:rFonts w:ascii="Garamond" w:hAnsi="Garamond" w:cstheme="minorHAnsi"/>
        </w:rPr>
        <w:t>Regional Response Team</w:t>
      </w:r>
      <w:r w:rsidRPr="00997AE7">
        <w:rPr>
          <w:rFonts w:ascii="Garamond" w:hAnsi="Garamond" w:cstheme="minorHAnsi"/>
        </w:rPr>
        <w:t xml:space="preserve"> </w:t>
      </w:r>
      <w:r w:rsidR="006E427B">
        <w:rPr>
          <w:rFonts w:ascii="Garamond" w:hAnsi="Garamond" w:cstheme="minorHAnsi"/>
        </w:rPr>
        <w:t>m</w:t>
      </w:r>
      <w:r w:rsidRPr="00997AE7">
        <w:rPr>
          <w:rFonts w:ascii="Garamond" w:hAnsi="Garamond" w:cstheme="minorHAnsi"/>
        </w:rPr>
        <w:t>embers (to be held in the DC/MD area)</w:t>
      </w:r>
    </w:p>
    <w:p w14:paraId="50D4EB2A" w14:textId="71BDDCA5" w:rsidR="00C51869" w:rsidRPr="00997AE7" w:rsidRDefault="00C51869" w:rsidP="00313D11">
      <w:pPr>
        <w:numPr>
          <w:ilvl w:val="1"/>
          <w:numId w:val="70"/>
        </w:numPr>
        <w:rPr>
          <w:rFonts w:ascii="Garamond" w:hAnsi="Garamond" w:cstheme="minorHAnsi"/>
        </w:rPr>
      </w:pPr>
      <w:r w:rsidRPr="00997AE7">
        <w:rPr>
          <w:rFonts w:ascii="Garamond" w:hAnsi="Garamond" w:cstheme="minorHAnsi"/>
        </w:rPr>
        <w:t xml:space="preserve">Actively participate in Learning Session 1 and share lessons learned with </w:t>
      </w:r>
      <w:r w:rsidR="004832B0" w:rsidRPr="00997AE7">
        <w:rPr>
          <w:rFonts w:ascii="Garamond" w:hAnsi="Garamond" w:cstheme="minorHAnsi"/>
        </w:rPr>
        <w:t>Community Partners</w:t>
      </w:r>
      <w:r w:rsidRPr="00997AE7">
        <w:rPr>
          <w:rFonts w:ascii="Garamond" w:hAnsi="Garamond" w:cstheme="minorHAnsi"/>
        </w:rPr>
        <w:t xml:space="preserve"> afterwards</w:t>
      </w:r>
    </w:p>
    <w:p w14:paraId="0E416D84" w14:textId="7DB1334D" w:rsidR="004832B0" w:rsidRPr="00997AE7" w:rsidRDefault="004832B0" w:rsidP="004832B0">
      <w:pPr>
        <w:numPr>
          <w:ilvl w:val="0"/>
          <w:numId w:val="70"/>
        </w:numPr>
        <w:rPr>
          <w:rFonts w:ascii="Garamond" w:hAnsi="Garamond" w:cstheme="minorHAnsi"/>
        </w:rPr>
      </w:pPr>
      <w:r w:rsidRPr="00997AE7">
        <w:rPr>
          <w:rFonts w:ascii="Garamond" w:hAnsi="Garamond" w:cstheme="minorHAnsi"/>
        </w:rPr>
        <w:t>Meetings and Sessions</w:t>
      </w:r>
    </w:p>
    <w:p w14:paraId="7F1321FD" w14:textId="4A3A0D1D" w:rsidR="004832B0" w:rsidRPr="00997AE7" w:rsidRDefault="004832B0" w:rsidP="004832B0">
      <w:pPr>
        <w:pStyle w:val="ListParagraph"/>
        <w:numPr>
          <w:ilvl w:val="1"/>
          <w:numId w:val="70"/>
        </w:numPr>
        <w:rPr>
          <w:rFonts w:ascii="Garamond" w:hAnsi="Garamond"/>
        </w:rPr>
      </w:pPr>
      <w:r w:rsidRPr="00997AE7">
        <w:rPr>
          <w:rFonts w:ascii="Garamond" w:hAnsi="Garamond"/>
        </w:rPr>
        <w:t xml:space="preserve">Convene monthly Regional Group </w:t>
      </w:r>
      <w:r w:rsidR="006E427B">
        <w:rPr>
          <w:rFonts w:ascii="Garamond" w:hAnsi="Garamond"/>
        </w:rPr>
        <w:t>m</w:t>
      </w:r>
      <w:r w:rsidRPr="00997AE7">
        <w:rPr>
          <w:rFonts w:ascii="Garamond" w:hAnsi="Garamond"/>
        </w:rPr>
        <w:t xml:space="preserve">eetings with Regional Response Team and Community Partners; monthly agenda items are suggested (see Appendix </w:t>
      </w:r>
      <w:r w:rsidR="00893B17">
        <w:rPr>
          <w:rFonts w:ascii="Garamond" w:hAnsi="Garamond"/>
        </w:rPr>
        <w:t>L</w:t>
      </w:r>
      <w:r w:rsidRPr="00997AE7">
        <w:rPr>
          <w:rFonts w:ascii="Garamond" w:hAnsi="Garamond"/>
        </w:rPr>
        <w:t xml:space="preserve">); a QI coach is assigned to each Regional Group </w:t>
      </w:r>
      <w:r w:rsidR="00646E56" w:rsidRPr="00997AE7">
        <w:rPr>
          <w:rFonts w:ascii="Garamond" w:hAnsi="Garamond"/>
        </w:rPr>
        <w:t>and will participate when needed on the monthly meetings</w:t>
      </w:r>
    </w:p>
    <w:p w14:paraId="1C0BDA3A" w14:textId="7B1CAD77" w:rsidR="004832B0" w:rsidRPr="00997AE7" w:rsidRDefault="004832B0" w:rsidP="004832B0">
      <w:pPr>
        <w:pStyle w:val="ListParagraph"/>
        <w:numPr>
          <w:ilvl w:val="1"/>
          <w:numId w:val="70"/>
        </w:numPr>
        <w:rPr>
          <w:rFonts w:ascii="Garamond" w:hAnsi="Garamond"/>
        </w:rPr>
      </w:pPr>
      <w:r w:rsidRPr="00997AE7">
        <w:rPr>
          <w:rFonts w:ascii="Garamond" w:hAnsi="Garamond"/>
        </w:rPr>
        <w:t>Prepare for</w:t>
      </w:r>
      <w:r w:rsidR="00C54496">
        <w:rPr>
          <w:rFonts w:ascii="Garamond" w:hAnsi="Garamond"/>
        </w:rPr>
        <w:t>,</w:t>
      </w:r>
      <w:r w:rsidRPr="00997AE7">
        <w:rPr>
          <w:rFonts w:ascii="Garamond" w:hAnsi="Garamond"/>
        </w:rPr>
        <w:t xml:space="preserve"> and a</w:t>
      </w:r>
      <w:r w:rsidR="00646E56" w:rsidRPr="00997AE7">
        <w:rPr>
          <w:rFonts w:ascii="Garamond" w:hAnsi="Garamond"/>
        </w:rPr>
        <w:t>ctively participate in</w:t>
      </w:r>
      <w:r w:rsidR="00C54496">
        <w:rPr>
          <w:rFonts w:ascii="Garamond" w:hAnsi="Garamond"/>
        </w:rPr>
        <w:t>,</w:t>
      </w:r>
      <w:r w:rsidR="00646E56" w:rsidRPr="00997AE7">
        <w:rPr>
          <w:rFonts w:ascii="Garamond" w:hAnsi="Garamond"/>
        </w:rPr>
        <w:t xml:space="preserve"> virtual L</w:t>
      </w:r>
      <w:r w:rsidRPr="00997AE7">
        <w:rPr>
          <w:rFonts w:ascii="Garamond" w:hAnsi="Garamond"/>
        </w:rPr>
        <w:t xml:space="preserve">earning </w:t>
      </w:r>
      <w:r w:rsidR="00646E56" w:rsidRPr="00997AE7">
        <w:rPr>
          <w:rFonts w:ascii="Garamond" w:hAnsi="Garamond"/>
        </w:rPr>
        <w:t>S</w:t>
      </w:r>
      <w:r w:rsidRPr="00997AE7">
        <w:rPr>
          <w:rFonts w:ascii="Garamond" w:hAnsi="Garamond"/>
        </w:rPr>
        <w:t>essions</w:t>
      </w:r>
    </w:p>
    <w:p w14:paraId="0DBFAB88" w14:textId="1B251672" w:rsidR="004832B0" w:rsidRDefault="004832B0" w:rsidP="004832B0">
      <w:pPr>
        <w:pStyle w:val="ListParagraph"/>
        <w:numPr>
          <w:ilvl w:val="1"/>
          <w:numId w:val="70"/>
        </w:numPr>
        <w:rPr>
          <w:rFonts w:ascii="Garamond" w:hAnsi="Garamond"/>
        </w:rPr>
      </w:pPr>
      <w:r w:rsidRPr="00997AE7">
        <w:rPr>
          <w:rFonts w:ascii="Garamond" w:hAnsi="Garamond"/>
        </w:rPr>
        <w:t>Participate in other Affinity Sessions, such as Regional Response Team leaders, consumers, data liaison, when indicated</w:t>
      </w:r>
    </w:p>
    <w:p w14:paraId="78DAD1AD" w14:textId="55565747" w:rsidR="00C91E43" w:rsidRPr="00997AE7" w:rsidRDefault="00C91E43" w:rsidP="004832B0">
      <w:pPr>
        <w:pStyle w:val="ListParagraph"/>
        <w:numPr>
          <w:ilvl w:val="1"/>
          <w:numId w:val="70"/>
        </w:numPr>
        <w:rPr>
          <w:rFonts w:ascii="Garamond" w:hAnsi="Garamond"/>
        </w:rPr>
      </w:pPr>
      <w:r>
        <w:rPr>
          <w:rFonts w:ascii="Garamond" w:hAnsi="Garamond"/>
        </w:rPr>
        <w:t xml:space="preserve">Conduct one provider and one consumer QI </w:t>
      </w:r>
      <w:r w:rsidR="006B4F1A">
        <w:rPr>
          <w:rFonts w:ascii="Garamond" w:hAnsi="Garamond"/>
        </w:rPr>
        <w:t>t</w:t>
      </w:r>
      <w:r>
        <w:rPr>
          <w:rFonts w:ascii="Garamond" w:hAnsi="Garamond"/>
        </w:rPr>
        <w:t xml:space="preserve">raining </w:t>
      </w:r>
      <w:r w:rsidR="006B4F1A">
        <w:rPr>
          <w:rFonts w:ascii="Garamond" w:hAnsi="Garamond"/>
        </w:rPr>
        <w:t>s</w:t>
      </w:r>
      <w:r>
        <w:rPr>
          <w:rFonts w:ascii="Garamond" w:hAnsi="Garamond"/>
        </w:rPr>
        <w:t>ession</w:t>
      </w:r>
    </w:p>
    <w:p w14:paraId="79DFD4CB" w14:textId="1BC69E81" w:rsidR="00C51869" w:rsidRPr="00997AE7" w:rsidRDefault="00C51869" w:rsidP="00313D11">
      <w:pPr>
        <w:numPr>
          <w:ilvl w:val="0"/>
          <w:numId w:val="70"/>
        </w:numPr>
        <w:rPr>
          <w:rFonts w:ascii="Garamond" w:hAnsi="Garamond" w:cstheme="minorHAnsi"/>
        </w:rPr>
      </w:pPr>
      <w:r w:rsidRPr="00997AE7">
        <w:rPr>
          <w:rFonts w:ascii="Garamond" w:hAnsi="Garamond" w:cstheme="minorHAnsi"/>
        </w:rPr>
        <w:t>Reporting of Performance Data and QI Interventions</w:t>
      </w:r>
    </w:p>
    <w:p w14:paraId="77110076" w14:textId="27199057" w:rsidR="007B0426" w:rsidRPr="00997AE7" w:rsidRDefault="007B0426" w:rsidP="00313D11">
      <w:pPr>
        <w:numPr>
          <w:ilvl w:val="1"/>
          <w:numId w:val="70"/>
        </w:numPr>
        <w:rPr>
          <w:rFonts w:ascii="Garamond" w:hAnsi="Garamond" w:cstheme="minorHAnsi"/>
        </w:rPr>
      </w:pPr>
      <w:r w:rsidRPr="00997AE7">
        <w:rPr>
          <w:rFonts w:ascii="Garamond" w:hAnsi="Garamond" w:cstheme="minorHAnsi"/>
        </w:rPr>
        <w:t>Collect and summarize performance data results and QI intervention submissions by local Community Partners</w:t>
      </w:r>
    </w:p>
    <w:p w14:paraId="4B5CB43F" w14:textId="2DBB7861" w:rsidR="00C51869" w:rsidRPr="00997AE7" w:rsidRDefault="00C51869" w:rsidP="00313D11">
      <w:pPr>
        <w:numPr>
          <w:ilvl w:val="1"/>
          <w:numId w:val="70"/>
        </w:numPr>
        <w:rPr>
          <w:rFonts w:ascii="Garamond" w:hAnsi="Garamond" w:cstheme="minorHAnsi"/>
        </w:rPr>
      </w:pPr>
      <w:r w:rsidRPr="00997AE7">
        <w:rPr>
          <w:rFonts w:ascii="Garamond" w:hAnsi="Garamond" w:cstheme="minorHAnsi"/>
        </w:rPr>
        <w:t xml:space="preserve">Review </w:t>
      </w:r>
      <w:r w:rsidR="007B0426" w:rsidRPr="00997AE7">
        <w:rPr>
          <w:rFonts w:ascii="Garamond" w:hAnsi="Garamond" w:cstheme="minorHAnsi"/>
        </w:rPr>
        <w:t>regional</w:t>
      </w:r>
      <w:r w:rsidRPr="00997AE7">
        <w:rPr>
          <w:rFonts w:ascii="Garamond" w:hAnsi="Garamond" w:cstheme="minorHAnsi"/>
        </w:rPr>
        <w:t xml:space="preserve"> results and benchmarking reports, and provide feedback and assistance to individual Community Partners when needed</w:t>
      </w:r>
    </w:p>
    <w:p w14:paraId="342F64B5" w14:textId="6C5F22E5" w:rsidR="00033B17" w:rsidRPr="00997AE7" w:rsidRDefault="00C51869" w:rsidP="00313D11">
      <w:pPr>
        <w:pStyle w:val="ListParagraph"/>
        <w:numPr>
          <w:ilvl w:val="0"/>
          <w:numId w:val="70"/>
        </w:numPr>
        <w:rPr>
          <w:rFonts w:ascii="Garamond" w:hAnsi="Garamond"/>
        </w:rPr>
      </w:pPr>
      <w:r w:rsidRPr="00997AE7">
        <w:rPr>
          <w:rFonts w:ascii="Garamond" w:hAnsi="Garamond" w:cstheme="minorHAnsi"/>
        </w:rPr>
        <w:t>Sustainability</w:t>
      </w:r>
    </w:p>
    <w:p w14:paraId="304B65E7" w14:textId="77777777" w:rsidR="00033B17" w:rsidRPr="006F2325" w:rsidRDefault="00C51869" w:rsidP="00094D4D">
      <w:pPr>
        <w:pStyle w:val="ListParagraph"/>
        <w:numPr>
          <w:ilvl w:val="1"/>
          <w:numId w:val="70"/>
        </w:numPr>
        <w:rPr>
          <w:rFonts w:ascii="Garamond" w:hAnsi="Garamond"/>
        </w:rPr>
      </w:pPr>
      <w:r w:rsidRPr="00094D4D">
        <w:rPr>
          <w:rFonts w:ascii="Garamond" w:hAnsi="Garamond" w:cstheme="minorHAnsi"/>
        </w:rPr>
        <w:t>Develop a sustainability plan to ensure continuity beyond the formal Collaborativ</w:t>
      </w:r>
      <w:r w:rsidR="00033B17">
        <w:rPr>
          <w:rFonts w:ascii="Garamond" w:hAnsi="Garamond" w:cstheme="minorHAnsi"/>
        </w:rPr>
        <w:t>e.</w:t>
      </w:r>
    </w:p>
    <w:p w14:paraId="4BEC9AE4" w14:textId="77777777" w:rsidR="00033B17" w:rsidRDefault="00033B17" w:rsidP="00094D4D">
      <w:pPr>
        <w:rPr>
          <w:rFonts w:ascii="Garamond" w:hAnsi="Garamond" w:cstheme="minorHAnsi"/>
        </w:rPr>
      </w:pPr>
    </w:p>
    <w:p w14:paraId="49CEAD62" w14:textId="62BE0FC4" w:rsidR="006D43C8" w:rsidRPr="00094D4D" w:rsidRDefault="006D43C8">
      <w:pPr>
        <w:pStyle w:val="Title"/>
        <w:jc w:val="left"/>
        <w:rPr>
          <w:rFonts w:ascii="Garamond" w:hAnsi="Garamond"/>
        </w:rPr>
      </w:pPr>
      <w:bookmarkStart w:id="11" w:name="_Toc501122116"/>
      <w:r w:rsidRPr="00094D4D">
        <w:rPr>
          <w:rFonts w:ascii="Garamond" w:hAnsi="Garamond"/>
        </w:rPr>
        <w:t xml:space="preserve">Enrollment </w:t>
      </w:r>
      <w:r w:rsidR="00816FCF" w:rsidRPr="00094D4D">
        <w:rPr>
          <w:rFonts w:ascii="Garamond" w:hAnsi="Garamond"/>
        </w:rPr>
        <w:t xml:space="preserve">and Registration </w:t>
      </w:r>
      <w:r w:rsidRPr="00094D4D">
        <w:rPr>
          <w:rFonts w:ascii="Garamond" w:hAnsi="Garamond"/>
        </w:rPr>
        <w:t>Process</w:t>
      </w:r>
      <w:bookmarkEnd w:id="11"/>
    </w:p>
    <w:p w14:paraId="1B66AB41" w14:textId="77777777" w:rsidR="00646E56" w:rsidRPr="00997AE7" w:rsidRDefault="00646E56" w:rsidP="006D43C8">
      <w:pPr>
        <w:rPr>
          <w:rFonts w:ascii="Garamond" w:hAnsi="Garamond"/>
        </w:rPr>
      </w:pPr>
    </w:p>
    <w:p w14:paraId="18DE6A63" w14:textId="0EF185BF" w:rsidR="006D43C8" w:rsidRPr="00997AE7" w:rsidRDefault="006D43C8" w:rsidP="006D43C8">
      <w:pPr>
        <w:rPr>
          <w:rFonts w:ascii="Garamond" w:hAnsi="Garamond"/>
        </w:rPr>
      </w:pPr>
      <w:r w:rsidRPr="00997AE7">
        <w:rPr>
          <w:rFonts w:ascii="Garamond" w:hAnsi="Garamond"/>
        </w:rPr>
        <w:t xml:space="preserve">The commencement of the Collaborative is marked by a </w:t>
      </w:r>
      <w:r w:rsidR="005C4F30" w:rsidRPr="00997AE7">
        <w:rPr>
          <w:rFonts w:ascii="Garamond" w:hAnsi="Garamond"/>
        </w:rPr>
        <w:t>two-</w:t>
      </w:r>
      <w:r w:rsidRPr="00997AE7">
        <w:rPr>
          <w:rFonts w:ascii="Garamond" w:hAnsi="Garamond"/>
        </w:rPr>
        <w:t xml:space="preserve">phase </w:t>
      </w:r>
      <w:r w:rsidR="00B34B55" w:rsidRPr="00997AE7">
        <w:rPr>
          <w:rFonts w:ascii="Garamond" w:hAnsi="Garamond"/>
        </w:rPr>
        <w:t>Regional Group</w:t>
      </w:r>
      <w:r w:rsidR="00F57712" w:rsidRPr="00997AE7">
        <w:rPr>
          <w:rFonts w:ascii="Garamond" w:hAnsi="Garamond"/>
        </w:rPr>
        <w:t xml:space="preserve"> </w:t>
      </w:r>
      <w:r w:rsidR="005C4F30" w:rsidRPr="00997AE7">
        <w:rPr>
          <w:rFonts w:ascii="Garamond" w:hAnsi="Garamond"/>
        </w:rPr>
        <w:t xml:space="preserve">enrollment and </w:t>
      </w:r>
      <w:r w:rsidR="00911867" w:rsidRPr="00997AE7">
        <w:rPr>
          <w:rFonts w:ascii="Garamond" w:hAnsi="Garamond"/>
        </w:rPr>
        <w:t xml:space="preserve">subsequent </w:t>
      </w:r>
      <w:r w:rsidR="00F57712" w:rsidRPr="00997AE7">
        <w:rPr>
          <w:rFonts w:ascii="Garamond" w:hAnsi="Garamond"/>
        </w:rPr>
        <w:t xml:space="preserve">individual </w:t>
      </w:r>
      <w:r w:rsidR="00B34B55" w:rsidRPr="00997AE7">
        <w:rPr>
          <w:rFonts w:ascii="Garamond" w:hAnsi="Garamond"/>
        </w:rPr>
        <w:t xml:space="preserve">recipient/subrecipient </w:t>
      </w:r>
      <w:r w:rsidR="00F57712" w:rsidRPr="00997AE7">
        <w:rPr>
          <w:rFonts w:ascii="Garamond" w:hAnsi="Garamond"/>
        </w:rPr>
        <w:t>(</w:t>
      </w:r>
      <w:r w:rsidR="00B34B55" w:rsidRPr="00997AE7">
        <w:rPr>
          <w:rFonts w:ascii="Garamond" w:hAnsi="Garamond"/>
        </w:rPr>
        <w:t>Community Partner</w:t>
      </w:r>
      <w:r w:rsidR="00F57712" w:rsidRPr="00997AE7">
        <w:rPr>
          <w:rFonts w:ascii="Garamond" w:hAnsi="Garamond"/>
        </w:rPr>
        <w:t xml:space="preserve">) </w:t>
      </w:r>
      <w:r w:rsidR="005C4F30" w:rsidRPr="00997AE7">
        <w:rPr>
          <w:rFonts w:ascii="Garamond" w:hAnsi="Garamond"/>
        </w:rPr>
        <w:t xml:space="preserve">registration </w:t>
      </w:r>
      <w:r w:rsidRPr="00997AE7">
        <w:rPr>
          <w:rFonts w:ascii="Garamond" w:hAnsi="Garamond"/>
        </w:rPr>
        <w:t xml:space="preserve">process. </w:t>
      </w:r>
      <w:r w:rsidR="00C91E43">
        <w:rPr>
          <w:rFonts w:ascii="Garamond" w:hAnsi="Garamond"/>
        </w:rPr>
        <w:t>HRSA HAB will have a major role in introducing the Collaborative through an Invitational Letter</w:t>
      </w:r>
      <w:r w:rsidR="00FA0CB9">
        <w:rPr>
          <w:rFonts w:ascii="Garamond" w:hAnsi="Garamond"/>
        </w:rPr>
        <w:t xml:space="preserve"> from senior </w:t>
      </w:r>
      <w:r w:rsidR="006B4F1A">
        <w:rPr>
          <w:rFonts w:ascii="Garamond" w:hAnsi="Garamond"/>
        </w:rPr>
        <w:t xml:space="preserve">HAB </w:t>
      </w:r>
      <w:r w:rsidR="00FA0CB9">
        <w:rPr>
          <w:rFonts w:ascii="Garamond" w:hAnsi="Garamond"/>
        </w:rPr>
        <w:t>leadership</w:t>
      </w:r>
      <w:r w:rsidR="00C91E43">
        <w:rPr>
          <w:rFonts w:ascii="Garamond" w:hAnsi="Garamond"/>
        </w:rPr>
        <w:t xml:space="preserve"> and partaking in Kick-Off Sessions (See Marketing Approach, Page 31)</w:t>
      </w:r>
      <w:r w:rsidR="00FA0CB9">
        <w:rPr>
          <w:rFonts w:ascii="Garamond" w:hAnsi="Garamond"/>
        </w:rPr>
        <w:t xml:space="preserve">. </w:t>
      </w:r>
      <w:r w:rsidR="00F57712" w:rsidRPr="00997AE7">
        <w:rPr>
          <w:rFonts w:ascii="Garamond" w:hAnsi="Garamond"/>
        </w:rPr>
        <w:t xml:space="preserve">Introductory </w:t>
      </w:r>
      <w:r w:rsidR="00C91E43">
        <w:rPr>
          <w:rFonts w:ascii="Garamond" w:hAnsi="Garamond"/>
        </w:rPr>
        <w:t>K</w:t>
      </w:r>
      <w:r w:rsidR="00F57712" w:rsidRPr="00997AE7">
        <w:rPr>
          <w:rFonts w:ascii="Garamond" w:hAnsi="Garamond"/>
        </w:rPr>
        <w:t>ick-</w:t>
      </w:r>
      <w:r w:rsidR="00C91E43">
        <w:rPr>
          <w:rFonts w:ascii="Garamond" w:hAnsi="Garamond"/>
        </w:rPr>
        <w:t>O</w:t>
      </w:r>
      <w:r w:rsidRPr="00997AE7">
        <w:rPr>
          <w:rFonts w:ascii="Garamond" w:hAnsi="Garamond"/>
        </w:rPr>
        <w:t xml:space="preserve">ff </w:t>
      </w:r>
      <w:r w:rsidR="00C91E43">
        <w:rPr>
          <w:rFonts w:ascii="Garamond" w:hAnsi="Garamond"/>
        </w:rPr>
        <w:t>S</w:t>
      </w:r>
      <w:r w:rsidRPr="00997AE7">
        <w:rPr>
          <w:rFonts w:ascii="Garamond" w:hAnsi="Garamond"/>
        </w:rPr>
        <w:t>ession</w:t>
      </w:r>
      <w:r w:rsidR="00F57712" w:rsidRPr="00997AE7">
        <w:rPr>
          <w:rFonts w:ascii="Garamond" w:hAnsi="Garamond"/>
        </w:rPr>
        <w:t>s</w:t>
      </w:r>
      <w:r w:rsidR="00C91E43">
        <w:rPr>
          <w:rFonts w:ascii="Garamond" w:hAnsi="Garamond"/>
        </w:rPr>
        <w:t xml:space="preserve"> </w:t>
      </w:r>
      <w:r w:rsidR="00FF0B68" w:rsidRPr="00997AE7">
        <w:rPr>
          <w:rFonts w:ascii="Garamond" w:hAnsi="Garamond"/>
        </w:rPr>
        <w:t>are</w:t>
      </w:r>
      <w:r w:rsidRPr="00997AE7">
        <w:rPr>
          <w:rFonts w:ascii="Garamond" w:hAnsi="Garamond"/>
        </w:rPr>
        <w:t xml:space="preserve"> held virtually </w:t>
      </w:r>
      <w:r w:rsidR="00F57712" w:rsidRPr="00997AE7">
        <w:rPr>
          <w:rFonts w:ascii="Garamond" w:hAnsi="Garamond"/>
        </w:rPr>
        <w:t xml:space="preserve">in advance of the enrollment/registration process </w:t>
      </w:r>
      <w:r w:rsidRPr="00997AE7">
        <w:rPr>
          <w:rFonts w:ascii="Garamond" w:hAnsi="Garamond"/>
        </w:rPr>
        <w:t xml:space="preserve">to introduce RWHAP recipients </w:t>
      </w:r>
      <w:r w:rsidR="00911867" w:rsidRPr="00997AE7">
        <w:rPr>
          <w:rFonts w:ascii="Garamond" w:hAnsi="Garamond"/>
        </w:rPr>
        <w:t xml:space="preserve">and other stakeholders </w:t>
      </w:r>
      <w:r w:rsidRPr="00997AE7">
        <w:rPr>
          <w:rFonts w:ascii="Garamond" w:hAnsi="Garamond"/>
        </w:rPr>
        <w:t xml:space="preserve">to the structure and purpose of the Collaborative and encourage </w:t>
      </w:r>
      <w:r w:rsidR="00F57712" w:rsidRPr="00997AE7">
        <w:rPr>
          <w:rFonts w:ascii="Garamond" w:hAnsi="Garamond"/>
        </w:rPr>
        <w:t>participation</w:t>
      </w:r>
      <w:r w:rsidRPr="00997AE7">
        <w:rPr>
          <w:rFonts w:ascii="Garamond" w:hAnsi="Garamond"/>
        </w:rPr>
        <w:t>.</w:t>
      </w:r>
      <w:r w:rsidR="00B34B55" w:rsidRPr="00997AE7">
        <w:rPr>
          <w:rFonts w:ascii="Garamond" w:hAnsi="Garamond"/>
        </w:rPr>
        <w:t xml:space="preserve"> Multiple </w:t>
      </w:r>
      <w:r w:rsidR="00DB486A">
        <w:rPr>
          <w:rFonts w:ascii="Garamond" w:hAnsi="Garamond"/>
        </w:rPr>
        <w:t>K</w:t>
      </w:r>
      <w:r w:rsidR="00B34B55" w:rsidRPr="00997AE7">
        <w:rPr>
          <w:rFonts w:ascii="Garamond" w:hAnsi="Garamond"/>
        </w:rPr>
        <w:t>ick-</w:t>
      </w:r>
      <w:r w:rsidR="00DB486A">
        <w:rPr>
          <w:rFonts w:ascii="Garamond" w:hAnsi="Garamond"/>
        </w:rPr>
        <w:t>O</w:t>
      </w:r>
      <w:r w:rsidR="00B34B55" w:rsidRPr="00997AE7">
        <w:rPr>
          <w:rFonts w:ascii="Garamond" w:hAnsi="Garamond"/>
        </w:rPr>
        <w:t xml:space="preserve">ff </w:t>
      </w:r>
      <w:r w:rsidR="00DB486A">
        <w:rPr>
          <w:rFonts w:ascii="Garamond" w:hAnsi="Garamond"/>
        </w:rPr>
        <w:t>S</w:t>
      </w:r>
      <w:r w:rsidR="00B34B55" w:rsidRPr="00997AE7">
        <w:rPr>
          <w:rFonts w:ascii="Garamond" w:hAnsi="Garamond"/>
        </w:rPr>
        <w:t xml:space="preserve">essions with the same content will be held to ensure that individuals who were not able to attend one specific session can attend others. </w:t>
      </w:r>
    </w:p>
    <w:p w14:paraId="27A40D04" w14:textId="77777777" w:rsidR="006D43C8" w:rsidRPr="00997AE7" w:rsidRDefault="006D43C8" w:rsidP="006D43C8">
      <w:pPr>
        <w:rPr>
          <w:rFonts w:ascii="Garamond" w:hAnsi="Garamond"/>
        </w:rPr>
      </w:pPr>
    </w:p>
    <w:p w14:paraId="5D270C0C" w14:textId="538B618C" w:rsidR="00B1260C" w:rsidRPr="00997AE7" w:rsidRDefault="00B1260C" w:rsidP="006D43C8">
      <w:pPr>
        <w:rPr>
          <w:rFonts w:ascii="Garamond" w:hAnsi="Garamond"/>
          <w:b/>
        </w:rPr>
      </w:pPr>
      <w:r w:rsidRPr="00997AE7">
        <w:rPr>
          <w:rFonts w:ascii="Garamond" w:hAnsi="Garamond"/>
          <w:b/>
        </w:rPr>
        <w:t>Group Enrollment</w:t>
      </w:r>
      <w:r w:rsidR="008005D1" w:rsidRPr="00997AE7">
        <w:rPr>
          <w:rFonts w:ascii="Garamond" w:hAnsi="Garamond"/>
          <w:b/>
        </w:rPr>
        <w:t xml:space="preserve"> &amp; Selection Process</w:t>
      </w:r>
    </w:p>
    <w:p w14:paraId="44B75111" w14:textId="7E3DE75E" w:rsidR="006D43C8" w:rsidRPr="00997AE7" w:rsidRDefault="006D43C8" w:rsidP="006D43C8">
      <w:pPr>
        <w:rPr>
          <w:rFonts w:ascii="Garamond" w:hAnsi="Garamond"/>
        </w:rPr>
      </w:pPr>
      <w:r w:rsidRPr="00997AE7">
        <w:rPr>
          <w:rFonts w:ascii="Garamond" w:hAnsi="Garamond"/>
        </w:rPr>
        <w:t>The first phase of enrollment require</w:t>
      </w:r>
      <w:r w:rsidR="00FF0B68" w:rsidRPr="00997AE7">
        <w:rPr>
          <w:rFonts w:ascii="Garamond" w:hAnsi="Garamond"/>
        </w:rPr>
        <w:t>s</w:t>
      </w:r>
      <w:r w:rsidRPr="00997AE7">
        <w:rPr>
          <w:rFonts w:ascii="Garamond" w:hAnsi="Garamond"/>
        </w:rPr>
        <w:t xml:space="preserve"> interested participants to communicate with other RWHAP recipients </w:t>
      </w:r>
      <w:r w:rsidR="00B34B55" w:rsidRPr="00997AE7">
        <w:rPr>
          <w:rFonts w:ascii="Garamond" w:hAnsi="Garamond"/>
        </w:rPr>
        <w:t xml:space="preserve">in their region </w:t>
      </w:r>
      <w:r w:rsidRPr="00997AE7">
        <w:rPr>
          <w:rFonts w:ascii="Garamond" w:hAnsi="Garamond"/>
        </w:rPr>
        <w:t xml:space="preserve">and submit a </w:t>
      </w:r>
      <w:r w:rsidR="002B5961" w:rsidRPr="00997AE7">
        <w:rPr>
          <w:rFonts w:ascii="Garamond" w:hAnsi="Garamond"/>
        </w:rPr>
        <w:t xml:space="preserve">regional </w:t>
      </w:r>
      <w:r w:rsidRPr="00997AE7">
        <w:rPr>
          <w:rFonts w:ascii="Garamond" w:hAnsi="Garamond"/>
        </w:rPr>
        <w:t xml:space="preserve">group nomination. Existing groups of recipients (for instance, Regional Groups, past NQC collaborative teams, etc.) </w:t>
      </w:r>
      <w:r w:rsidR="00FF0B68" w:rsidRPr="00997AE7">
        <w:rPr>
          <w:rFonts w:ascii="Garamond" w:hAnsi="Garamond"/>
        </w:rPr>
        <w:t>are</w:t>
      </w:r>
      <w:r w:rsidRPr="00997AE7">
        <w:rPr>
          <w:rFonts w:ascii="Garamond" w:hAnsi="Garamond"/>
        </w:rPr>
        <w:t xml:space="preserve"> encouraged to sign</w:t>
      </w:r>
      <w:r w:rsidR="00A35E38">
        <w:rPr>
          <w:rFonts w:ascii="Garamond" w:hAnsi="Garamond"/>
        </w:rPr>
        <w:t>-</w:t>
      </w:r>
      <w:r w:rsidRPr="00997AE7">
        <w:rPr>
          <w:rFonts w:ascii="Garamond" w:hAnsi="Garamond"/>
        </w:rPr>
        <w:t xml:space="preserve">up. An online registration form </w:t>
      </w:r>
      <w:r w:rsidR="00FF0B68" w:rsidRPr="00997AE7">
        <w:rPr>
          <w:rFonts w:ascii="Garamond" w:hAnsi="Garamond"/>
        </w:rPr>
        <w:t>is</w:t>
      </w:r>
      <w:r w:rsidRPr="00997AE7">
        <w:rPr>
          <w:rFonts w:ascii="Garamond" w:hAnsi="Garamond"/>
        </w:rPr>
        <w:t xml:space="preserve"> provided</w:t>
      </w:r>
      <w:r w:rsidR="00C54496">
        <w:rPr>
          <w:rFonts w:ascii="Garamond" w:hAnsi="Garamond"/>
        </w:rPr>
        <w:t xml:space="preserve"> (</w:t>
      </w:r>
      <w:r w:rsidRPr="00997AE7">
        <w:rPr>
          <w:rFonts w:ascii="Garamond" w:hAnsi="Garamond"/>
        </w:rPr>
        <w:t xml:space="preserve">see Appendix </w:t>
      </w:r>
      <w:r w:rsidR="00893B17">
        <w:rPr>
          <w:rFonts w:ascii="Garamond" w:hAnsi="Garamond"/>
        </w:rPr>
        <w:t>N</w:t>
      </w:r>
      <w:bookmarkStart w:id="12" w:name="_Hlk500152350"/>
      <w:r w:rsidR="00E06A75">
        <w:rPr>
          <w:rFonts w:ascii="Garamond" w:hAnsi="Garamond"/>
        </w:rPr>
        <w:t>)</w:t>
      </w:r>
      <w:r w:rsidR="00E06A75" w:rsidRPr="00997AE7">
        <w:rPr>
          <w:rFonts w:ascii="Garamond" w:hAnsi="Garamond"/>
        </w:rPr>
        <w:t>. Each</w:t>
      </w:r>
      <w:r w:rsidRPr="00997AE7">
        <w:rPr>
          <w:rFonts w:ascii="Garamond" w:hAnsi="Garamond"/>
        </w:rPr>
        <w:t xml:space="preserve"> group complete</w:t>
      </w:r>
      <w:r w:rsidR="00FF0B68" w:rsidRPr="00997AE7">
        <w:rPr>
          <w:rFonts w:ascii="Garamond" w:hAnsi="Garamond"/>
        </w:rPr>
        <w:t>s</w:t>
      </w:r>
      <w:r w:rsidRPr="00997AE7">
        <w:rPr>
          <w:rFonts w:ascii="Garamond" w:hAnsi="Garamond"/>
        </w:rPr>
        <w:t xml:space="preserve"> this form and list</w:t>
      </w:r>
      <w:r w:rsidR="00FF0B68" w:rsidRPr="00997AE7">
        <w:rPr>
          <w:rFonts w:ascii="Garamond" w:hAnsi="Garamond"/>
        </w:rPr>
        <w:t>s</w:t>
      </w:r>
      <w:r w:rsidRPr="00997AE7">
        <w:rPr>
          <w:rFonts w:ascii="Garamond" w:hAnsi="Garamond"/>
        </w:rPr>
        <w:t xml:space="preserve"> all proposed</w:t>
      </w:r>
      <w:r w:rsidR="00B34B55" w:rsidRPr="00997AE7">
        <w:rPr>
          <w:rFonts w:ascii="Garamond" w:hAnsi="Garamond"/>
        </w:rPr>
        <w:t xml:space="preserve"> recipients/</w:t>
      </w:r>
      <w:r w:rsidR="00FA0ADB" w:rsidRPr="00997AE7">
        <w:rPr>
          <w:rFonts w:ascii="Garamond" w:hAnsi="Garamond"/>
        </w:rPr>
        <w:t>subrecipients</w:t>
      </w:r>
      <w:r w:rsidR="00B34B55" w:rsidRPr="00997AE7">
        <w:rPr>
          <w:rFonts w:ascii="Garamond" w:hAnsi="Garamond"/>
        </w:rPr>
        <w:t xml:space="preserve"> in </w:t>
      </w:r>
      <w:r w:rsidR="002B5961" w:rsidRPr="00997AE7">
        <w:rPr>
          <w:rFonts w:ascii="Garamond" w:hAnsi="Garamond"/>
        </w:rPr>
        <w:t>the submitted</w:t>
      </w:r>
      <w:r w:rsidR="00B34B55" w:rsidRPr="00997AE7">
        <w:rPr>
          <w:rFonts w:ascii="Garamond" w:hAnsi="Garamond"/>
        </w:rPr>
        <w:t xml:space="preserve"> group</w:t>
      </w:r>
      <w:r w:rsidRPr="00997AE7">
        <w:rPr>
          <w:rFonts w:ascii="Garamond" w:hAnsi="Garamond"/>
        </w:rPr>
        <w:t xml:space="preserve">. </w:t>
      </w:r>
      <w:bookmarkEnd w:id="12"/>
      <w:r w:rsidRPr="00997AE7">
        <w:rPr>
          <w:rFonts w:ascii="Garamond" w:hAnsi="Garamond"/>
        </w:rPr>
        <w:t>The process is designed t</w:t>
      </w:r>
      <w:r w:rsidR="00F57712" w:rsidRPr="00997AE7">
        <w:rPr>
          <w:rFonts w:ascii="Garamond" w:hAnsi="Garamond"/>
        </w:rPr>
        <w:t xml:space="preserve">o encourage group participation and </w:t>
      </w:r>
      <w:r w:rsidRPr="00997AE7">
        <w:rPr>
          <w:rFonts w:ascii="Garamond" w:hAnsi="Garamond"/>
        </w:rPr>
        <w:t xml:space="preserve">individual recipients taking initiative to either revisit teams from previous collaboratives or existing regional improvement groups, or to build new networks and contact other potential </w:t>
      </w:r>
      <w:r w:rsidR="00B34B55" w:rsidRPr="00997AE7">
        <w:rPr>
          <w:rFonts w:ascii="Garamond" w:hAnsi="Garamond"/>
        </w:rPr>
        <w:t xml:space="preserve">regional group members. </w:t>
      </w:r>
    </w:p>
    <w:p w14:paraId="263CF91E" w14:textId="77777777" w:rsidR="009F2098" w:rsidRPr="00997AE7" w:rsidRDefault="009F2098" w:rsidP="006D43C8">
      <w:pPr>
        <w:rPr>
          <w:rFonts w:ascii="Garamond" w:hAnsi="Garamond"/>
        </w:rPr>
      </w:pPr>
    </w:p>
    <w:p w14:paraId="47ADC7B3" w14:textId="74246D13" w:rsidR="006D43C8" w:rsidRPr="00997AE7" w:rsidRDefault="006D43C8" w:rsidP="006D43C8">
      <w:pPr>
        <w:rPr>
          <w:rFonts w:ascii="Garamond" w:hAnsi="Garamond"/>
        </w:rPr>
      </w:pPr>
      <w:r w:rsidRPr="00997AE7">
        <w:rPr>
          <w:rFonts w:ascii="Garamond" w:hAnsi="Garamond"/>
        </w:rPr>
        <w:t xml:space="preserve">HAB representatives and </w:t>
      </w:r>
      <w:r w:rsidR="002B5961" w:rsidRPr="00997AE7">
        <w:rPr>
          <w:rFonts w:ascii="Garamond" w:hAnsi="Garamond"/>
        </w:rPr>
        <w:t>Project Officer</w:t>
      </w:r>
      <w:r w:rsidR="00A35E38">
        <w:rPr>
          <w:rFonts w:ascii="Garamond" w:hAnsi="Garamond"/>
        </w:rPr>
        <w:t>s</w:t>
      </w:r>
      <w:r w:rsidR="002B5961" w:rsidRPr="00997AE7">
        <w:rPr>
          <w:rFonts w:ascii="Garamond" w:hAnsi="Garamond"/>
        </w:rPr>
        <w:t xml:space="preserve"> </w:t>
      </w:r>
      <w:r w:rsidR="00FF0B68" w:rsidRPr="00997AE7">
        <w:rPr>
          <w:rFonts w:ascii="Garamond" w:hAnsi="Garamond"/>
        </w:rPr>
        <w:t>are</w:t>
      </w:r>
      <w:r w:rsidRPr="00997AE7">
        <w:rPr>
          <w:rFonts w:ascii="Garamond" w:hAnsi="Garamond"/>
        </w:rPr>
        <w:t xml:space="preserve"> encouraged to suggest regional/state teams to participate. </w:t>
      </w:r>
      <w:r w:rsidR="009F2098" w:rsidRPr="00997AE7">
        <w:rPr>
          <w:rFonts w:ascii="Garamond" w:hAnsi="Garamond"/>
        </w:rPr>
        <w:t xml:space="preserve">Ideally, the HAB Project Officers act as </w:t>
      </w:r>
      <w:r w:rsidR="00FF0B68" w:rsidRPr="00997AE7">
        <w:rPr>
          <w:rFonts w:ascii="Garamond" w:hAnsi="Garamond"/>
        </w:rPr>
        <w:t xml:space="preserve">supporters </w:t>
      </w:r>
      <w:r w:rsidR="009F2098" w:rsidRPr="00997AE7">
        <w:rPr>
          <w:rFonts w:ascii="Garamond" w:hAnsi="Garamond"/>
        </w:rPr>
        <w:t xml:space="preserve">and strongly encourage their recipients to participate in this initiative. </w:t>
      </w:r>
    </w:p>
    <w:p w14:paraId="70D305A7" w14:textId="77777777" w:rsidR="006D43C8" w:rsidRPr="00997AE7" w:rsidRDefault="006D43C8" w:rsidP="006D43C8">
      <w:pPr>
        <w:rPr>
          <w:rFonts w:ascii="Garamond" w:hAnsi="Garamond"/>
        </w:rPr>
      </w:pPr>
    </w:p>
    <w:p w14:paraId="6A8CB986" w14:textId="72833E25" w:rsidR="006D43C8" w:rsidRPr="00997AE7" w:rsidRDefault="006D43C8" w:rsidP="006D43C8">
      <w:pPr>
        <w:rPr>
          <w:rFonts w:ascii="Garamond" w:hAnsi="Garamond"/>
        </w:rPr>
      </w:pPr>
      <w:r w:rsidRPr="00997AE7">
        <w:rPr>
          <w:rFonts w:ascii="Garamond" w:hAnsi="Garamond"/>
        </w:rPr>
        <w:t xml:space="preserve">Once the </w:t>
      </w:r>
      <w:r w:rsidR="00B34B55" w:rsidRPr="00997AE7">
        <w:rPr>
          <w:rFonts w:ascii="Garamond" w:hAnsi="Garamond"/>
        </w:rPr>
        <w:t>Regional Group nominations</w:t>
      </w:r>
      <w:r w:rsidRPr="00997AE7">
        <w:rPr>
          <w:rFonts w:ascii="Garamond" w:hAnsi="Garamond"/>
        </w:rPr>
        <w:t xml:space="preserve"> are submitted, the Planning Group </w:t>
      </w:r>
      <w:r w:rsidR="00E60CCE" w:rsidRPr="00997AE7">
        <w:rPr>
          <w:rFonts w:ascii="Garamond" w:hAnsi="Garamond"/>
        </w:rPr>
        <w:t>review</w:t>
      </w:r>
      <w:r w:rsidR="00FF0B68" w:rsidRPr="00997AE7">
        <w:rPr>
          <w:rFonts w:ascii="Garamond" w:hAnsi="Garamond"/>
        </w:rPr>
        <w:t>s</w:t>
      </w:r>
      <w:r w:rsidR="00E60CCE" w:rsidRPr="00997AE7">
        <w:rPr>
          <w:rFonts w:ascii="Garamond" w:hAnsi="Garamond"/>
        </w:rPr>
        <w:t xml:space="preserve"> </w:t>
      </w:r>
      <w:r w:rsidRPr="00997AE7">
        <w:rPr>
          <w:rFonts w:ascii="Garamond" w:hAnsi="Garamond"/>
        </w:rPr>
        <w:t>them with HAB representatives to determine the right geographical mix of participants</w:t>
      </w:r>
      <w:r w:rsidR="005222DE" w:rsidRPr="00997AE7">
        <w:rPr>
          <w:rFonts w:ascii="Garamond" w:hAnsi="Garamond"/>
        </w:rPr>
        <w:t xml:space="preserve"> and balance the available resources for this Collaborative. </w:t>
      </w:r>
      <w:r w:rsidRPr="00997AE7">
        <w:rPr>
          <w:rFonts w:ascii="Garamond" w:hAnsi="Garamond"/>
        </w:rPr>
        <w:t xml:space="preserve">For example, if two </w:t>
      </w:r>
      <w:r w:rsidR="009E203E" w:rsidRPr="00997AE7">
        <w:rPr>
          <w:rFonts w:ascii="Garamond" w:hAnsi="Garamond"/>
        </w:rPr>
        <w:t>small</w:t>
      </w:r>
      <w:r w:rsidRPr="00997AE7">
        <w:rPr>
          <w:rFonts w:ascii="Garamond" w:hAnsi="Garamond"/>
        </w:rPr>
        <w:t xml:space="preserve"> groups sign up in close regional </w:t>
      </w:r>
      <w:r w:rsidR="002E69EF" w:rsidRPr="00997AE7">
        <w:rPr>
          <w:rFonts w:ascii="Garamond" w:hAnsi="Garamond"/>
        </w:rPr>
        <w:t>proximity</w:t>
      </w:r>
      <w:r w:rsidRPr="00997AE7">
        <w:rPr>
          <w:rFonts w:ascii="Garamond" w:hAnsi="Garamond"/>
        </w:rPr>
        <w:t xml:space="preserve">, these groups may be merged to form one </w:t>
      </w:r>
      <w:r w:rsidR="000C66C5" w:rsidRPr="00997AE7">
        <w:rPr>
          <w:rFonts w:ascii="Garamond" w:hAnsi="Garamond"/>
        </w:rPr>
        <w:t xml:space="preserve">Regional Group </w:t>
      </w:r>
      <w:r w:rsidRPr="00997AE7">
        <w:rPr>
          <w:rFonts w:ascii="Garamond" w:hAnsi="Garamond"/>
        </w:rPr>
        <w:t>instead of two.</w:t>
      </w:r>
      <w:r w:rsidR="005222DE" w:rsidRPr="00997AE7">
        <w:rPr>
          <w:rFonts w:ascii="Garamond" w:hAnsi="Garamond"/>
        </w:rPr>
        <w:t xml:space="preserve"> Given the current estimates, up to 10 </w:t>
      </w:r>
      <w:r w:rsidR="000C66C5" w:rsidRPr="00997AE7">
        <w:rPr>
          <w:rFonts w:ascii="Garamond" w:hAnsi="Garamond"/>
        </w:rPr>
        <w:t>R</w:t>
      </w:r>
      <w:r w:rsidR="00B34B55" w:rsidRPr="00997AE7">
        <w:rPr>
          <w:rFonts w:ascii="Garamond" w:hAnsi="Garamond"/>
        </w:rPr>
        <w:t xml:space="preserve">egional </w:t>
      </w:r>
      <w:r w:rsidR="000C66C5" w:rsidRPr="00997AE7">
        <w:rPr>
          <w:rFonts w:ascii="Garamond" w:hAnsi="Garamond"/>
        </w:rPr>
        <w:t>G</w:t>
      </w:r>
      <w:r w:rsidR="00B34B55" w:rsidRPr="00997AE7">
        <w:rPr>
          <w:rFonts w:ascii="Garamond" w:hAnsi="Garamond"/>
        </w:rPr>
        <w:t xml:space="preserve">roups </w:t>
      </w:r>
      <w:r w:rsidR="005222DE" w:rsidRPr="00997AE7">
        <w:rPr>
          <w:rFonts w:ascii="Garamond" w:hAnsi="Garamond"/>
        </w:rPr>
        <w:t xml:space="preserve">can be accommodated. </w:t>
      </w:r>
    </w:p>
    <w:p w14:paraId="33E76877" w14:textId="5C3F1778" w:rsidR="00F42FE8" w:rsidRPr="00997AE7" w:rsidRDefault="00F42FE8" w:rsidP="00F42FE8">
      <w:pPr>
        <w:rPr>
          <w:rFonts w:ascii="Garamond" w:hAnsi="Garamond"/>
        </w:rPr>
      </w:pPr>
    </w:p>
    <w:p w14:paraId="321B1728" w14:textId="33D16D33" w:rsidR="00B1260C" w:rsidRPr="00997AE7" w:rsidRDefault="00B1260C" w:rsidP="00B1260C">
      <w:pPr>
        <w:rPr>
          <w:rFonts w:ascii="Garamond" w:hAnsi="Garamond"/>
          <w:b/>
        </w:rPr>
      </w:pPr>
      <w:r w:rsidRPr="00997AE7">
        <w:rPr>
          <w:rFonts w:ascii="Garamond" w:hAnsi="Garamond"/>
          <w:b/>
        </w:rPr>
        <w:t>Individual Registration</w:t>
      </w:r>
    </w:p>
    <w:p w14:paraId="3867BB9D" w14:textId="3DFE0517" w:rsidR="00F0151A" w:rsidRPr="00997AE7" w:rsidRDefault="007B259C" w:rsidP="009B1ABE">
      <w:pPr>
        <w:rPr>
          <w:rFonts w:ascii="Garamond" w:hAnsi="Garamond"/>
          <w:i/>
        </w:rPr>
      </w:pPr>
      <w:r>
        <w:rPr>
          <w:rFonts w:ascii="Garamond" w:hAnsi="Garamond"/>
        </w:rPr>
        <w:t>Once</w:t>
      </w:r>
      <w:r w:rsidRPr="00997AE7">
        <w:rPr>
          <w:rFonts w:ascii="Garamond" w:hAnsi="Garamond"/>
        </w:rPr>
        <w:t xml:space="preserve"> </w:t>
      </w:r>
      <w:r w:rsidR="006D43C8" w:rsidRPr="00997AE7">
        <w:rPr>
          <w:rFonts w:ascii="Garamond" w:hAnsi="Garamond"/>
        </w:rPr>
        <w:t>the group enrollment phase is completed</w:t>
      </w:r>
      <w:r w:rsidR="005222DE" w:rsidRPr="00997AE7">
        <w:rPr>
          <w:rFonts w:ascii="Garamond" w:hAnsi="Garamond"/>
        </w:rPr>
        <w:t xml:space="preserve"> and the list of </w:t>
      </w:r>
      <w:r w:rsidR="00B34B55" w:rsidRPr="00997AE7">
        <w:rPr>
          <w:rFonts w:ascii="Garamond" w:hAnsi="Garamond"/>
        </w:rPr>
        <w:t xml:space="preserve">Regional Groups </w:t>
      </w:r>
      <w:r w:rsidR="005222DE" w:rsidRPr="00997AE7">
        <w:rPr>
          <w:rFonts w:ascii="Garamond" w:hAnsi="Garamond"/>
        </w:rPr>
        <w:t>is officially approved</w:t>
      </w:r>
      <w:r w:rsidR="006D43C8" w:rsidRPr="00997AE7">
        <w:rPr>
          <w:rFonts w:ascii="Garamond" w:hAnsi="Garamond"/>
        </w:rPr>
        <w:t xml:space="preserve">, individual RWHAP recipients can register </w:t>
      </w:r>
      <w:r w:rsidR="009E203E" w:rsidRPr="00997AE7">
        <w:rPr>
          <w:rFonts w:ascii="Garamond" w:hAnsi="Garamond"/>
        </w:rPr>
        <w:t>online (</w:t>
      </w:r>
      <w:r w:rsidR="0074552E" w:rsidRPr="00997AE7">
        <w:rPr>
          <w:rFonts w:ascii="Garamond" w:hAnsi="Garamond"/>
        </w:rPr>
        <w:t>s</w:t>
      </w:r>
      <w:r w:rsidR="005222DE" w:rsidRPr="00997AE7">
        <w:rPr>
          <w:rFonts w:ascii="Garamond" w:hAnsi="Garamond"/>
        </w:rPr>
        <w:t xml:space="preserve">ee Appendix </w:t>
      </w:r>
      <w:r w:rsidR="000E1B35" w:rsidRPr="00997AE7">
        <w:rPr>
          <w:rFonts w:ascii="Garamond" w:hAnsi="Garamond"/>
        </w:rPr>
        <w:t>J</w:t>
      </w:r>
      <w:r w:rsidR="005222DE" w:rsidRPr="00997AE7">
        <w:rPr>
          <w:rFonts w:ascii="Garamond" w:hAnsi="Garamond"/>
        </w:rPr>
        <w:t xml:space="preserve"> linked with their designated</w:t>
      </w:r>
      <w:r w:rsidR="00B34B55" w:rsidRPr="00997AE7">
        <w:rPr>
          <w:rFonts w:ascii="Garamond" w:hAnsi="Garamond"/>
        </w:rPr>
        <w:t xml:space="preserve"> Regional Group as one of its Community Partners</w:t>
      </w:r>
      <w:r w:rsidR="005222DE" w:rsidRPr="00997AE7">
        <w:rPr>
          <w:rFonts w:ascii="Garamond" w:hAnsi="Garamond"/>
        </w:rPr>
        <w:t xml:space="preserve">. At this point, each participating </w:t>
      </w:r>
      <w:r w:rsidR="00B34B55" w:rsidRPr="00997AE7">
        <w:rPr>
          <w:rFonts w:ascii="Garamond" w:hAnsi="Garamond"/>
        </w:rPr>
        <w:t>Community Partner</w:t>
      </w:r>
      <w:r w:rsidR="005222DE" w:rsidRPr="00997AE7">
        <w:rPr>
          <w:rFonts w:ascii="Garamond" w:hAnsi="Garamond"/>
        </w:rPr>
        <w:t xml:space="preserve"> </w:t>
      </w:r>
      <w:r w:rsidR="00C54496">
        <w:rPr>
          <w:rFonts w:ascii="Garamond" w:hAnsi="Garamond"/>
        </w:rPr>
        <w:t>will be</w:t>
      </w:r>
      <w:r w:rsidR="005222DE" w:rsidRPr="00997AE7">
        <w:rPr>
          <w:rFonts w:ascii="Garamond" w:hAnsi="Garamond"/>
        </w:rPr>
        <w:t xml:space="preserve"> asked to complete a set of pre-work assignments </w:t>
      </w:r>
      <w:r w:rsidR="00B34B55" w:rsidRPr="00997AE7">
        <w:rPr>
          <w:rFonts w:ascii="Garamond" w:hAnsi="Garamond"/>
        </w:rPr>
        <w:t>before</w:t>
      </w:r>
      <w:r w:rsidR="005222DE" w:rsidRPr="00997AE7">
        <w:rPr>
          <w:rFonts w:ascii="Garamond" w:hAnsi="Garamond"/>
        </w:rPr>
        <w:t xml:space="preserve"> the first Learning Session, including the identification of </w:t>
      </w:r>
      <w:r w:rsidR="006D43C8" w:rsidRPr="00997AE7">
        <w:rPr>
          <w:rFonts w:ascii="Garamond" w:hAnsi="Garamond"/>
        </w:rPr>
        <w:t xml:space="preserve">their targeted subpopulation, </w:t>
      </w:r>
      <w:r w:rsidR="005222DE" w:rsidRPr="00997AE7">
        <w:rPr>
          <w:rFonts w:ascii="Garamond" w:hAnsi="Garamond"/>
        </w:rPr>
        <w:t>completion of the</w:t>
      </w:r>
      <w:r w:rsidR="006D43C8" w:rsidRPr="00997AE7">
        <w:rPr>
          <w:rFonts w:ascii="Garamond" w:hAnsi="Garamond"/>
        </w:rPr>
        <w:t xml:space="preserve"> technology assessment </w:t>
      </w:r>
      <w:r w:rsidR="005222DE" w:rsidRPr="00997AE7">
        <w:rPr>
          <w:rFonts w:ascii="Garamond" w:hAnsi="Garamond"/>
        </w:rPr>
        <w:t>(</w:t>
      </w:r>
      <w:r w:rsidR="0074552E" w:rsidRPr="00997AE7">
        <w:rPr>
          <w:rFonts w:ascii="Garamond" w:hAnsi="Garamond"/>
        </w:rPr>
        <w:t xml:space="preserve">see </w:t>
      </w:r>
      <w:r w:rsidR="005222DE" w:rsidRPr="00997AE7">
        <w:rPr>
          <w:rFonts w:ascii="Garamond" w:hAnsi="Garamond"/>
        </w:rPr>
        <w:t xml:space="preserve">Appendix </w:t>
      </w:r>
      <w:r w:rsidR="00893B17">
        <w:rPr>
          <w:rFonts w:ascii="Garamond" w:hAnsi="Garamond"/>
        </w:rPr>
        <w:t>T</w:t>
      </w:r>
      <w:r w:rsidR="005222DE" w:rsidRPr="00997AE7">
        <w:rPr>
          <w:rFonts w:ascii="Garamond" w:hAnsi="Garamond"/>
        </w:rPr>
        <w:t xml:space="preserve">), </w:t>
      </w:r>
      <w:r w:rsidR="006D43C8" w:rsidRPr="00997AE7">
        <w:rPr>
          <w:rFonts w:ascii="Garamond" w:hAnsi="Garamond"/>
        </w:rPr>
        <w:t>and other</w:t>
      </w:r>
      <w:r w:rsidR="005222DE" w:rsidRPr="00997AE7">
        <w:rPr>
          <w:rFonts w:ascii="Garamond" w:hAnsi="Garamond"/>
        </w:rPr>
        <w:t xml:space="preserve"> necessary tasks</w:t>
      </w:r>
      <w:r w:rsidR="006D43C8" w:rsidRPr="00997AE7">
        <w:rPr>
          <w:rFonts w:ascii="Garamond" w:hAnsi="Garamond"/>
        </w:rPr>
        <w:t xml:space="preserve">. </w:t>
      </w:r>
    </w:p>
    <w:p w14:paraId="0E7DE91C" w14:textId="6690E3FB" w:rsidR="00F0151A" w:rsidRPr="00997AE7" w:rsidRDefault="00F0151A" w:rsidP="009B1ABE">
      <w:pPr>
        <w:rPr>
          <w:rFonts w:ascii="Garamond" w:hAnsi="Garamond"/>
          <w:i/>
        </w:rPr>
      </w:pPr>
    </w:p>
    <w:p w14:paraId="47038F88" w14:textId="5A0F2C56" w:rsidR="00B02B15" w:rsidRDefault="00B02B15">
      <w:pPr>
        <w:rPr>
          <w:rFonts w:ascii="Garamond" w:hAnsi="Garamond"/>
          <w:i/>
        </w:rPr>
      </w:pPr>
    </w:p>
    <w:p w14:paraId="5F87082C" w14:textId="4596076B" w:rsidR="00A35E38" w:rsidRDefault="00A35E38">
      <w:pPr>
        <w:rPr>
          <w:rFonts w:ascii="Garamond" w:hAnsi="Garamond"/>
          <w:i/>
        </w:rPr>
      </w:pPr>
    </w:p>
    <w:p w14:paraId="77A85066" w14:textId="77777777" w:rsidR="00F951C5" w:rsidRDefault="00F951C5">
      <w:pPr>
        <w:rPr>
          <w:rFonts w:ascii="Garamond" w:hAnsi="Garamond"/>
          <w:i/>
        </w:rPr>
      </w:pPr>
      <w:r>
        <w:rPr>
          <w:rFonts w:ascii="Garamond" w:hAnsi="Garamond"/>
          <w:i/>
        </w:rPr>
        <w:br w:type="page"/>
      </w:r>
    </w:p>
    <w:p w14:paraId="3FFEF64A" w14:textId="4A27E5D1" w:rsidR="00F0151A" w:rsidRPr="00997AE7" w:rsidRDefault="00F0151A" w:rsidP="009B1ABE">
      <w:pPr>
        <w:rPr>
          <w:rFonts w:ascii="Garamond" w:hAnsi="Garamond"/>
          <w:i/>
        </w:rPr>
      </w:pPr>
      <w:r w:rsidRPr="00997AE7">
        <w:rPr>
          <w:rFonts w:ascii="Garamond" w:hAnsi="Garamond"/>
          <w:i/>
        </w:rPr>
        <w:t>Figure: Enrollment and Registration Process</w:t>
      </w:r>
    </w:p>
    <w:p w14:paraId="6D189FEB" w14:textId="19124F99" w:rsidR="009B1ABE" w:rsidRPr="00997AE7" w:rsidRDefault="009B1ABE" w:rsidP="009B1ABE">
      <w:pPr>
        <w:rPr>
          <w:rFonts w:ascii="Garamond" w:hAnsi="Garamond"/>
        </w:rPr>
      </w:pPr>
    </w:p>
    <w:p w14:paraId="01349F7B" w14:textId="36E2E24F" w:rsidR="00F42FE8" w:rsidRDefault="00B02B15" w:rsidP="009B1ABE">
      <w:pPr>
        <w:rPr>
          <w:rFonts w:ascii="Garamond" w:hAnsi="Garamond"/>
        </w:rPr>
      </w:pPr>
      <w:r w:rsidRPr="00997AE7">
        <w:rPr>
          <w:rFonts w:ascii="Garamond" w:hAnsi="Garamond"/>
          <w:noProof/>
        </w:rPr>
        <w:drawing>
          <wp:anchor distT="0" distB="0" distL="114300" distR="114300" simplePos="0" relativeHeight="251659776" behindDoc="0" locked="0" layoutInCell="1" allowOverlap="1" wp14:anchorId="2F366F18" wp14:editId="0760F873">
            <wp:simplePos x="0" y="0"/>
            <wp:positionH relativeFrom="margin">
              <wp:align>center</wp:align>
            </wp:positionH>
            <wp:positionV relativeFrom="paragraph">
              <wp:posOffset>25400</wp:posOffset>
            </wp:positionV>
            <wp:extent cx="5172075" cy="4495800"/>
            <wp:effectExtent l="38100" t="19050" r="47625" b="3810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75A2DC26" w14:textId="012292B7" w:rsidR="00B02B15" w:rsidRDefault="00B02B15" w:rsidP="009B1ABE">
      <w:pPr>
        <w:rPr>
          <w:rFonts w:ascii="Garamond" w:hAnsi="Garamond"/>
        </w:rPr>
      </w:pPr>
    </w:p>
    <w:p w14:paraId="72A0BFC9" w14:textId="030693A6" w:rsidR="00B02B15" w:rsidRPr="00997AE7" w:rsidRDefault="00B02B15" w:rsidP="009B1ABE">
      <w:pPr>
        <w:rPr>
          <w:rFonts w:ascii="Garamond" w:hAnsi="Garamond"/>
        </w:rPr>
      </w:pPr>
    </w:p>
    <w:p w14:paraId="5FC0D4DE" w14:textId="13F847B0" w:rsidR="00F42FE8" w:rsidRPr="00997AE7" w:rsidRDefault="00F42FE8" w:rsidP="00F42FE8"/>
    <w:p w14:paraId="079D4555" w14:textId="6A2210F4" w:rsidR="00F42FE8" w:rsidRPr="00997AE7" w:rsidRDefault="00F42FE8" w:rsidP="00F42FE8"/>
    <w:p w14:paraId="7954DAFD" w14:textId="647B5B4C" w:rsidR="00F42FE8" w:rsidRPr="00997AE7" w:rsidRDefault="00F42FE8" w:rsidP="00F42FE8"/>
    <w:p w14:paraId="6B6A525E" w14:textId="2D4537DC" w:rsidR="00F42FE8" w:rsidRPr="00997AE7" w:rsidRDefault="00F42FE8" w:rsidP="00F42FE8"/>
    <w:p w14:paraId="1C4B2C4A" w14:textId="4A67E97E" w:rsidR="00F42FE8" w:rsidRPr="00997AE7" w:rsidRDefault="00F42FE8" w:rsidP="00F42FE8"/>
    <w:p w14:paraId="436A2328" w14:textId="3368426B" w:rsidR="00F42FE8" w:rsidRDefault="00F42FE8" w:rsidP="00F42FE8"/>
    <w:p w14:paraId="41C8C256" w14:textId="2F84AD80" w:rsidR="00B02B15" w:rsidRDefault="00B02B15" w:rsidP="00F42FE8"/>
    <w:p w14:paraId="1000D461" w14:textId="57CBD5E9" w:rsidR="00B02B15" w:rsidRDefault="00B02B15" w:rsidP="00F42FE8"/>
    <w:p w14:paraId="41DA2675" w14:textId="0361A468" w:rsidR="00B02B15" w:rsidRDefault="00B02B15" w:rsidP="00F42FE8"/>
    <w:p w14:paraId="53ECE3C6" w14:textId="69944E2B" w:rsidR="00B02B15" w:rsidRDefault="00B02B15" w:rsidP="00F42FE8"/>
    <w:p w14:paraId="7987B098" w14:textId="27379354" w:rsidR="00B02B15" w:rsidRDefault="00B02B15" w:rsidP="00F42FE8"/>
    <w:p w14:paraId="1A1BC17A" w14:textId="1708494B" w:rsidR="00B02B15" w:rsidRDefault="00B02B15" w:rsidP="00F42FE8"/>
    <w:p w14:paraId="33F07A85" w14:textId="5213C66F" w:rsidR="00B02B15" w:rsidRDefault="00B02B15" w:rsidP="00F42FE8"/>
    <w:p w14:paraId="5BB06F1B" w14:textId="7A43D2A2" w:rsidR="00B02B15" w:rsidRDefault="00B02B15" w:rsidP="00F42FE8"/>
    <w:p w14:paraId="16F48658" w14:textId="12891450" w:rsidR="00B02B15" w:rsidRDefault="00B02B15" w:rsidP="00F42FE8"/>
    <w:p w14:paraId="2FDCFC1B" w14:textId="0AAB6819" w:rsidR="00B02B15" w:rsidRDefault="00B02B15" w:rsidP="00F42FE8"/>
    <w:p w14:paraId="6CC53E14" w14:textId="1298AC2D" w:rsidR="00B02B15" w:rsidRDefault="00B02B15" w:rsidP="00F42FE8"/>
    <w:p w14:paraId="0611F851" w14:textId="72AE4F6A" w:rsidR="00B02B15" w:rsidRDefault="00B02B15" w:rsidP="00F42FE8"/>
    <w:p w14:paraId="2429792A" w14:textId="173CF903" w:rsidR="00B02B15" w:rsidRDefault="00B02B15" w:rsidP="00F42FE8"/>
    <w:p w14:paraId="19299619" w14:textId="171B13C6" w:rsidR="00B02B15" w:rsidRDefault="00B02B15" w:rsidP="00F42FE8"/>
    <w:p w14:paraId="04D25ADD" w14:textId="1FC1D373" w:rsidR="00B02B15" w:rsidRDefault="00B02B15" w:rsidP="00F42FE8"/>
    <w:p w14:paraId="78DFA54F" w14:textId="413E6FF1" w:rsidR="00B02B15" w:rsidRDefault="00B02B15" w:rsidP="00F42FE8"/>
    <w:p w14:paraId="0F215238" w14:textId="77777777" w:rsidR="00F951C5" w:rsidRPr="00997AE7" w:rsidRDefault="00F951C5" w:rsidP="00F42FE8"/>
    <w:p w14:paraId="060B0C7D" w14:textId="75CD3915" w:rsidR="006D43C8" w:rsidRPr="00997AE7" w:rsidRDefault="00F0151A" w:rsidP="006D43C8">
      <w:pPr>
        <w:pStyle w:val="Title"/>
        <w:jc w:val="left"/>
        <w:rPr>
          <w:rFonts w:ascii="Garamond" w:hAnsi="Garamond"/>
        </w:rPr>
      </w:pPr>
      <w:bookmarkStart w:id="13" w:name="_Toc501122117"/>
      <w:r w:rsidRPr="00997AE7">
        <w:rPr>
          <w:rFonts w:ascii="Garamond" w:hAnsi="Garamond"/>
        </w:rPr>
        <w:t>Collaborative M</w:t>
      </w:r>
      <w:r w:rsidR="006D43C8" w:rsidRPr="00997AE7">
        <w:rPr>
          <w:rFonts w:ascii="Garamond" w:hAnsi="Garamond"/>
        </w:rPr>
        <w:t>eeting Structures</w:t>
      </w:r>
      <w:bookmarkEnd w:id="13"/>
    </w:p>
    <w:p w14:paraId="320D8B32" w14:textId="77777777" w:rsidR="00F0151A" w:rsidRPr="00997AE7" w:rsidRDefault="00F0151A" w:rsidP="000A3EEF">
      <w:pPr>
        <w:rPr>
          <w:rFonts w:ascii="Garamond" w:hAnsi="Garamond"/>
        </w:rPr>
      </w:pPr>
    </w:p>
    <w:p w14:paraId="389DC918" w14:textId="7591D11D" w:rsidR="00DC7F17" w:rsidRPr="00997AE7" w:rsidRDefault="009B0687" w:rsidP="000A3EEF">
      <w:pPr>
        <w:rPr>
          <w:rFonts w:ascii="Garamond" w:hAnsi="Garamond"/>
        </w:rPr>
      </w:pPr>
      <w:r w:rsidRPr="00997AE7">
        <w:rPr>
          <w:rFonts w:ascii="Garamond" w:hAnsi="Garamond"/>
        </w:rPr>
        <w:t>The Collaborative has different sets of meetings</w:t>
      </w:r>
      <w:r w:rsidR="00E665FE" w:rsidRPr="00997AE7">
        <w:rPr>
          <w:rFonts w:ascii="Garamond" w:hAnsi="Garamond"/>
        </w:rPr>
        <w:t>,</w:t>
      </w:r>
      <w:r w:rsidRPr="00997AE7">
        <w:rPr>
          <w:rFonts w:ascii="Garamond" w:hAnsi="Garamond"/>
        </w:rPr>
        <w:t xml:space="preserve"> each with their own set of participants</w:t>
      </w:r>
      <w:r w:rsidR="00DC7F17" w:rsidRPr="00997AE7">
        <w:rPr>
          <w:rFonts w:ascii="Garamond" w:hAnsi="Garamond"/>
        </w:rPr>
        <w:t>, meeting frequencies, and purposes</w:t>
      </w:r>
      <w:r w:rsidRPr="00997AE7">
        <w:rPr>
          <w:rFonts w:ascii="Garamond" w:hAnsi="Garamond"/>
        </w:rPr>
        <w:t>.</w:t>
      </w:r>
      <w:r w:rsidR="00826286" w:rsidRPr="00997AE7">
        <w:rPr>
          <w:rFonts w:ascii="Garamond" w:hAnsi="Garamond"/>
        </w:rPr>
        <w:t xml:space="preserve"> </w:t>
      </w:r>
      <w:r w:rsidR="006855E2" w:rsidRPr="00997AE7">
        <w:rPr>
          <w:rFonts w:ascii="Garamond" w:hAnsi="Garamond"/>
        </w:rPr>
        <w:t xml:space="preserve">The </w:t>
      </w:r>
      <w:r w:rsidR="00E665FE" w:rsidRPr="00997AE7">
        <w:rPr>
          <w:rFonts w:ascii="Garamond" w:hAnsi="Garamond"/>
        </w:rPr>
        <w:t xml:space="preserve">Collaborative </w:t>
      </w:r>
      <w:r w:rsidR="006855E2" w:rsidRPr="00997AE7">
        <w:rPr>
          <w:rFonts w:ascii="Garamond" w:hAnsi="Garamond"/>
        </w:rPr>
        <w:t>use</w:t>
      </w:r>
      <w:r w:rsidR="00E665FE" w:rsidRPr="00997AE7">
        <w:rPr>
          <w:rFonts w:ascii="Garamond" w:hAnsi="Garamond"/>
        </w:rPr>
        <w:t>s</w:t>
      </w:r>
      <w:r w:rsidR="006855E2" w:rsidRPr="00997AE7">
        <w:rPr>
          <w:rFonts w:ascii="Garamond" w:hAnsi="Garamond"/>
        </w:rPr>
        <w:t xml:space="preserve"> virtual communication platforms</w:t>
      </w:r>
      <w:r w:rsidR="00E665FE" w:rsidRPr="00997AE7">
        <w:rPr>
          <w:rFonts w:ascii="Garamond" w:hAnsi="Garamond"/>
        </w:rPr>
        <w:t>, whenever possible</w:t>
      </w:r>
      <w:r w:rsidR="00080204" w:rsidRPr="00997AE7">
        <w:rPr>
          <w:rFonts w:ascii="Garamond" w:hAnsi="Garamond"/>
        </w:rPr>
        <w:t xml:space="preserve">. </w:t>
      </w:r>
    </w:p>
    <w:p w14:paraId="5609ECAF" w14:textId="392E8B48" w:rsidR="00CC68C7" w:rsidRPr="00997AE7" w:rsidRDefault="00CC68C7" w:rsidP="000A3EEF">
      <w:pPr>
        <w:ind w:firstLine="720"/>
        <w:rPr>
          <w:rFonts w:ascii="Garamond" w:hAnsi="Garamond"/>
        </w:rPr>
      </w:pPr>
    </w:p>
    <w:p w14:paraId="7652E8EA" w14:textId="1999AB07" w:rsidR="009B0687" w:rsidRPr="00997AE7" w:rsidRDefault="009B0687" w:rsidP="00313D11">
      <w:pPr>
        <w:rPr>
          <w:rFonts w:ascii="Garamond" w:hAnsi="Garamond"/>
          <w:b/>
        </w:rPr>
      </w:pPr>
      <w:bookmarkStart w:id="14" w:name="_Toc498956070"/>
      <w:bookmarkStart w:id="15" w:name="_Toc499024319"/>
      <w:bookmarkStart w:id="16" w:name="_Toc499290186"/>
      <w:bookmarkStart w:id="17" w:name="_Toc499290290"/>
      <w:r w:rsidRPr="00997AE7">
        <w:rPr>
          <w:rFonts w:ascii="Garamond" w:hAnsi="Garamond"/>
          <w:b/>
        </w:rPr>
        <w:t>Vanguard Meeting</w:t>
      </w:r>
      <w:bookmarkEnd w:id="14"/>
      <w:bookmarkEnd w:id="15"/>
      <w:bookmarkEnd w:id="16"/>
      <w:bookmarkEnd w:id="17"/>
    </w:p>
    <w:p w14:paraId="3742FB6B" w14:textId="13E8F490" w:rsidR="00E954EF" w:rsidRPr="00997AE7" w:rsidRDefault="00E665FE" w:rsidP="000A3EEF">
      <w:pPr>
        <w:rPr>
          <w:rFonts w:ascii="Garamond" w:hAnsi="Garamond" w:cstheme="minorHAnsi"/>
        </w:rPr>
      </w:pPr>
      <w:r w:rsidRPr="00997AE7">
        <w:rPr>
          <w:rFonts w:ascii="Garamond" w:hAnsi="Garamond" w:cstheme="minorHAnsi"/>
        </w:rPr>
        <w:t>The in-person V</w:t>
      </w:r>
      <w:r w:rsidR="00E954EF" w:rsidRPr="00997AE7">
        <w:rPr>
          <w:rFonts w:ascii="Garamond" w:hAnsi="Garamond" w:cstheme="minorHAnsi"/>
        </w:rPr>
        <w:t xml:space="preserve">anguard </w:t>
      </w:r>
      <w:r w:rsidRPr="00997AE7">
        <w:rPr>
          <w:rFonts w:ascii="Garamond" w:hAnsi="Garamond" w:cstheme="minorHAnsi"/>
        </w:rPr>
        <w:t>M</w:t>
      </w:r>
      <w:r w:rsidR="00E954EF" w:rsidRPr="00997AE7">
        <w:rPr>
          <w:rFonts w:ascii="Garamond" w:hAnsi="Garamond" w:cstheme="minorHAnsi"/>
        </w:rPr>
        <w:t xml:space="preserve">eeting is focused on content, process, and evaluation of the Collaborative with the goal of collecting further feedback from internal and external stakeholders. Before the </w:t>
      </w:r>
      <w:r w:rsidRPr="00997AE7">
        <w:rPr>
          <w:rFonts w:ascii="Garamond" w:hAnsi="Garamond" w:cstheme="minorHAnsi"/>
        </w:rPr>
        <w:t xml:space="preserve">Vanguard Meeting </w:t>
      </w:r>
      <w:r w:rsidR="00E954EF" w:rsidRPr="00997AE7">
        <w:rPr>
          <w:rFonts w:ascii="Garamond" w:hAnsi="Garamond" w:cstheme="minorHAnsi"/>
        </w:rPr>
        <w:t xml:space="preserve">takes </w:t>
      </w:r>
      <w:r w:rsidR="009E203E" w:rsidRPr="00997AE7">
        <w:rPr>
          <w:rFonts w:ascii="Garamond" w:hAnsi="Garamond" w:cstheme="minorHAnsi"/>
        </w:rPr>
        <w:t>place,</w:t>
      </w:r>
      <w:r w:rsidR="00E954EF" w:rsidRPr="00997AE7">
        <w:rPr>
          <w:rFonts w:ascii="Garamond" w:hAnsi="Garamond" w:cstheme="minorHAnsi"/>
        </w:rPr>
        <w:t xml:space="preserve"> pre-</w:t>
      </w:r>
      <w:r w:rsidR="00D312E0" w:rsidRPr="00997AE7">
        <w:rPr>
          <w:rFonts w:ascii="Garamond" w:hAnsi="Garamond" w:cstheme="minorHAnsi"/>
        </w:rPr>
        <w:t>meeting</w:t>
      </w:r>
      <w:r w:rsidR="00E954EF" w:rsidRPr="00997AE7">
        <w:rPr>
          <w:rFonts w:ascii="Garamond" w:hAnsi="Garamond" w:cstheme="minorHAnsi"/>
        </w:rPr>
        <w:t xml:space="preserve"> calls are conducted to explain the collaborative concept, proposed model, and goals of this improvement initiative</w:t>
      </w:r>
      <w:r w:rsidRPr="00997AE7">
        <w:rPr>
          <w:rFonts w:ascii="Garamond" w:hAnsi="Garamond" w:cstheme="minorHAnsi"/>
        </w:rPr>
        <w:t xml:space="preserve"> to maximize the meeting outcome.</w:t>
      </w:r>
    </w:p>
    <w:p w14:paraId="4DB5818F" w14:textId="77777777" w:rsidR="00AB778A" w:rsidRPr="00997AE7" w:rsidRDefault="00AB778A" w:rsidP="009467B9">
      <w:pPr>
        <w:pStyle w:val="ListParagraph"/>
        <w:numPr>
          <w:ilvl w:val="0"/>
          <w:numId w:val="2"/>
        </w:numPr>
        <w:rPr>
          <w:rFonts w:ascii="Garamond" w:hAnsi="Garamond" w:cstheme="minorHAnsi"/>
        </w:rPr>
      </w:pPr>
      <w:r w:rsidRPr="00997AE7">
        <w:rPr>
          <w:rFonts w:ascii="Garamond" w:hAnsi="Garamond" w:cstheme="minorHAnsi"/>
        </w:rPr>
        <w:t>Logistics</w:t>
      </w:r>
    </w:p>
    <w:p w14:paraId="7135E93B" w14:textId="77777777" w:rsidR="00FA0CB9" w:rsidRDefault="00FA0CB9" w:rsidP="009467B9">
      <w:pPr>
        <w:pStyle w:val="ListParagraph"/>
        <w:numPr>
          <w:ilvl w:val="1"/>
          <w:numId w:val="2"/>
        </w:numPr>
        <w:rPr>
          <w:rFonts w:ascii="Garamond" w:hAnsi="Garamond" w:cstheme="minorHAnsi"/>
        </w:rPr>
      </w:pPr>
      <w:r>
        <w:rPr>
          <w:rFonts w:ascii="Garamond" w:hAnsi="Garamond" w:cstheme="minorHAnsi"/>
        </w:rPr>
        <w:t>Date: March 22, 2018</w:t>
      </w:r>
    </w:p>
    <w:p w14:paraId="51411B89" w14:textId="35A8DB01" w:rsidR="00AB778A" w:rsidRPr="00997AE7" w:rsidRDefault="00FA0CB9" w:rsidP="009467B9">
      <w:pPr>
        <w:pStyle w:val="ListParagraph"/>
        <w:numPr>
          <w:ilvl w:val="1"/>
          <w:numId w:val="2"/>
        </w:numPr>
        <w:rPr>
          <w:rFonts w:ascii="Garamond" w:hAnsi="Garamond" w:cstheme="minorHAnsi"/>
        </w:rPr>
      </w:pPr>
      <w:r>
        <w:rPr>
          <w:rFonts w:ascii="Garamond" w:hAnsi="Garamond" w:cstheme="minorHAnsi"/>
        </w:rPr>
        <w:t>Location: HRSA Building, Rockville, MD</w:t>
      </w:r>
      <w:r w:rsidR="00AB778A" w:rsidRPr="00997AE7">
        <w:rPr>
          <w:rFonts w:ascii="Garamond" w:hAnsi="Garamond" w:cstheme="minorHAnsi"/>
        </w:rPr>
        <w:t xml:space="preserve"> </w:t>
      </w:r>
    </w:p>
    <w:p w14:paraId="38E5DDE4" w14:textId="77777777" w:rsidR="0021699C" w:rsidRPr="00997AE7" w:rsidRDefault="0021699C" w:rsidP="009467B9">
      <w:pPr>
        <w:pStyle w:val="ListParagraph"/>
        <w:numPr>
          <w:ilvl w:val="1"/>
          <w:numId w:val="2"/>
        </w:numPr>
        <w:rPr>
          <w:rFonts w:ascii="Garamond" w:hAnsi="Garamond" w:cstheme="minorHAnsi"/>
        </w:rPr>
      </w:pPr>
      <w:r w:rsidRPr="00997AE7">
        <w:rPr>
          <w:rFonts w:ascii="Garamond" w:hAnsi="Garamond" w:cstheme="minorHAnsi"/>
        </w:rPr>
        <w:t>Estimated 25-30 participants</w:t>
      </w:r>
    </w:p>
    <w:p w14:paraId="5F8B6B01" w14:textId="657E43B3" w:rsidR="0021699C" w:rsidRPr="00997AE7" w:rsidRDefault="0021699C" w:rsidP="009467B9">
      <w:pPr>
        <w:pStyle w:val="ListParagraph"/>
        <w:numPr>
          <w:ilvl w:val="1"/>
          <w:numId w:val="2"/>
        </w:numPr>
        <w:rPr>
          <w:rFonts w:ascii="Garamond" w:hAnsi="Garamond" w:cstheme="minorHAnsi"/>
        </w:rPr>
      </w:pPr>
      <w:r w:rsidRPr="00997AE7">
        <w:rPr>
          <w:rFonts w:ascii="Garamond" w:hAnsi="Garamond" w:cstheme="minorHAnsi"/>
        </w:rPr>
        <w:t>Logistical support is provided to attend</w:t>
      </w:r>
    </w:p>
    <w:p w14:paraId="1E1F1E5A" w14:textId="77777777" w:rsidR="009B0687" w:rsidRPr="00997AE7" w:rsidRDefault="009B0687" w:rsidP="009467B9">
      <w:pPr>
        <w:pStyle w:val="ListParagraph"/>
        <w:numPr>
          <w:ilvl w:val="0"/>
          <w:numId w:val="2"/>
        </w:numPr>
        <w:rPr>
          <w:rFonts w:ascii="Garamond" w:hAnsi="Garamond" w:cstheme="minorHAnsi"/>
        </w:rPr>
      </w:pPr>
      <w:r w:rsidRPr="00997AE7">
        <w:rPr>
          <w:rFonts w:ascii="Garamond" w:hAnsi="Garamond" w:cstheme="minorHAnsi"/>
        </w:rPr>
        <w:t xml:space="preserve">Participants </w:t>
      </w:r>
    </w:p>
    <w:p w14:paraId="3C632847" w14:textId="50200D68" w:rsidR="009B0687" w:rsidRPr="00997AE7" w:rsidRDefault="00362E6C" w:rsidP="009467B9">
      <w:pPr>
        <w:pStyle w:val="ListParagraph"/>
        <w:numPr>
          <w:ilvl w:val="1"/>
          <w:numId w:val="2"/>
        </w:numPr>
        <w:rPr>
          <w:rFonts w:ascii="Garamond" w:hAnsi="Garamond" w:cstheme="minorHAnsi"/>
        </w:rPr>
      </w:pPr>
      <w:r w:rsidRPr="00997AE7">
        <w:rPr>
          <w:rFonts w:ascii="Garamond" w:hAnsi="Garamond" w:cstheme="minorHAnsi"/>
        </w:rPr>
        <w:t>Extended Planning Group</w:t>
      </w:r>
    </w:p>
    <w:p w14:paraId="430D12AB" w14:textId="6282FF47" w:rsidR="009B0687" w:rsidRPr="00997AE7" w:rsidRDefault="009B0687" w:rsidP="009467B9">
      <w:pPr>
        <w:pStyle w:val="ListParagraph"/>
        <w:numPr>
          <w:ilvl w:val="1"/>
          <w:numId w:val="2"/>
        </w:numPr>
        <w:rPr>
          <w:rFonts w:ascii="Garamond" w:hAnsi="Garamond" w:cstheme="minorHAnsi"/>
        </w:rPr>
      </w:pPr>
      <w:r w:rsidRPr="00997AE7">
        <w:rPr>
          <w:rFonts w:ascii="Garamond" w:hAnsi="Garamond" w:cstheme="minorHAnsi"/>
        </w:rPr>
        <w:t xml:space="preserve">Recipients </w:t>
      </w:r>
      <w:r w:rsidR="00401888" w:rsidRPr="00997AE7">
        <w:rPr>
          <w:rFonts w:ascii="Garamond" w:hAnsi="Garamond" w:cstheme="minorHAnsi"/>
        </w:rPr>
        <w:t>across the country</w:t>
      </w:r>
      <w:r w:rsidRPr="00997AE7">
        <w:rPr>
          <w:rFonts w:ascii="Garamond" w:hAnsi="Garamond" w:cstheme="minorHAnsi"/>
        </w:rPr>
        <w:t>, Parts, and different levels of experience with past collabo</w:t>
      </w:r>
      <w:r w:rsidR="00401888" w:rsidRPr="00997AE7">
        <w:rPr>
          <w:rFonts w:ascii="Garamond" w:hAnsi="Garamond" w:cstheme="minorHAnsi"/>
        </w:rPr>
        <w:t>ratives and learning exchanges</w:t>
      </w:r>
    </w:p>
    <w:p w14:paraId="04856859" w14:textId="77777777" w:rsidR="009E390A" w:rsidRPr="00997AE7" w:rsidRDefault="009E390A" w:rsidP="000A3EEF">
      <w:pPr>
        <w:rPr>
          <w:rFonts w:ascii="Garamond" w:hAnsi="Garamond" w:cstheme="minorHAnsi"/>
          <w:b/>
          <w:u w:val="single"/>
        </w:rPr>
      </w:pPr>
    </w:p>
    <w:p w14:paraId="79F0CFF0" w14:textId="0BA8AC91" w:rsidR="009B0687" w:rsidRPr="00997AE7" w:rsidRDefault="009B0687" w:rsidP="00313D11">
      <w:pPr>
        <w:rPr>
          <w:rFonts w:ascii="Garamond" w:hAnsi="Garamond"/>
          <w:b/>
        </w:rPr>
      </w:pPr>
      <w:bookmarkStart w:id="18" w:name="_Toc498956071"/>
      <w:bookmarkStart w:id="19" w:name="_Toc499024320"/>
      <w:bookmarkStart w:id="20" w:name="_Toc499290187"/>
      <w:bookmarkStart w:id="21" w:name="_Toc499290291"/>
      <w:r w:rsidRPr="00997AE7">
        <w:rPr>
          <w:rFonts w:ascii="Garamond" w:hAnsi="Garamond"/>
          <w:b/>
        </w:rPr>
        <w:t>Learning Session</w:t>
      </w:r>
      <w:r w:rsidR="00E665FE" w:rsidRPr="00997AE7">
        <w:rPr>
          <w:rFonts w:ascii="Garamond" w:hAnsi="Garamond"/>
          <w:b/>
        </w:rPr>
        <w:t>s</w:t>
      </w:r>
      <w:bookmarkEnd w:id="18"/>
      <w:bookmarkEnd w:id="19"/>
      <w:bookmarkEnd w:id="20"/>
      <w:bookmarkEnd w:id="21"/>
    </w:p>
    <w:p w14:paraId="38912466" w14:textId="33DBBD7B" w:rsidR="00E954EF" w:rsidRPr="00997AE7" w:rsidRDefault="00E954EF" w:rsidP="000A3EEF">
      <w:pPr>
        <w:rPr>
          <w:rFonts w:ascii="Garamond" w:hAnsi="Garamond" w:cstheme="minorHAnsi"/>
        </w:rPr>
      </w:pPr>
      <w:r w:rsidRPr="00997AE7">
        <w:rPr>
          <w:rFonts w:ascii="Garamond" w:hAnsi="Garamond" w:cstheme="minorHAnsi"/>
        </w:rPr>
        <w:t xml:space="preserve">Learning </w:t>
      </w:r>
      <w:r w:rsidR="00DE3B16">
        <w:rPr>
          <w:rFonts w:ascii="Garamond" w:hAnsi="Garamond" w:cstheme="minorHAnsi"/>
        </w:rPr>
        <w:t>Se</w:t>
      </w:r>
      <w:r w:rsidRPr="00997AE7">
        <w:rPr>
          <w:rFonts w:ascii="Garamond" w:hAnsi="Garamond" w:cstheme="minorHAnsi"/>
        </w:rPr>
        <w:t xml:space="preserve">ssions are designed to bring </w:t>
      </w:r>
      <w:r w:rsidR="00E665FE" w:rsidRPr="00997AE7">
        <w:rPr>
          <w:rFonts w:ascii="Garamond" w:hAnsi="Garamond" w:cstheme="minorHAnsi"/>
        </w:rPr>
        <w:t>Collaborative participants</w:t>
      </w:r>
      <w:r w:rsidRPr="00997AE7">
        <w:rPr>
          <w:rFonts w:ascii="Garamond" w:hAnsi="Garamond" w:cstheme="minorHAnsi"/>
        </w:rPr>
        <w:t xml:space="preserve"> together with </w:t>
      </w:r>
      <w:r w:rsidR="007A03CE">
        <w:rPr>
          <w:rFonts w:ascii="Garamond" w:hAnsi="Garamond" w:cstheme="minorHAnsi"/>
        </w:rPr>
        <w:t>HAB and CQII</w:t>
      </w:r>
      <w:r w:rsidR="00401888" w:rsidRPr="00997AE7">
        <w:rPr>
          <w:rFonts w:ascii="Garamond" w:hAnsi="Garamond" w:cstheme="minorHAnsi"/>
        </w:rPr>
        <w:t xml:space="preserve"> </w:t>
      </w:r>
      <w:r w:rsidRPr="00997AE7">
        <w:rPr>
          <w:rFonts w:ascii="Garamond" w:hAnsi="Garamond" w:cstheme="minorHAnsi"/>
        </w:rPr>
        <w:t xml:space="preserve">staff, </w:t>
      </w:r>
      <w:r w:rsidR="00362E6C" w:rsidRPr="00997AE7">
        <w:rPr>
          <w:rFonts w:ascii="Garamond" w:hAnsi="Garamond" w:cstheme="minorHAnsi"/>
        </w:rPr>
        <w:t xml:space="preserve">QI </w:t>
      </w:r>
      <w:r w:rsidRPr="00997AE7">
        <w:rPr>
          <w:rFonts w:ascii="Garamond" w:hAnsi="Garamond" w:cstheme="minorHAnsi"/>
        </w:rPr>
        <w:t xml:space="preserve">coaches, </w:t>
      </w:r>
      <w:r w:rsidR="00540EC3">
        <w:rPr>
          <w:rFonts w:ascii="Garamond" w:hAnsi="Garamond" w:cstheme="minorHAnsi"/>
        </w:rPr>
        <w:t xml:space="preserve">Planning Group, </w:t>
      </w:r>
      <w:r w:rsidR="002B44E4" w:rsidRPr="00997AE7">
        <w:rPr>
          <w:rFonts w:ascii="Garamond" w:hAnsi="Garamond" w:cstheme="minorHAnsi"/>
        </w:rPr>
        <w:t>Affinity Group</w:t>
      </w:r>
      <w:r w:rsidR="00362E6C" w:rsidRPr="00997AE7">
        <w:rPr>
          <w:rFonts w:ascii="Garamond" w:hAnsi="Garamond" w:cstheme="minorHAnsi"/>
        </w:rPr>
        <w:t xml:space="preserve"> F</w:t>
      </w:r>
      <w:r w:rsidRPr="00997AE7">
        <w:rPr>
          <w:rFonts w:ascii="Garamond" w:hAnsi="Garamond" w:cstheme="minorHAnsi"/>
        </w:rPr>
        <w:t>aculty</w:t>
      </w:r>
      <w:r w:rsidR="00401888" w:rsidRPr="00997AE7">
        <w:rPr>
          <w:rFonts w:ascii="Garamond" w:hAnsi="Garamond" w:cstheme="minorHAnsi"/>
        </w:rPr>
        <w:t>,</w:t>
      </w:r>
      <w:r w:rsidRPr="00997AE7">
        <w:rPr>
          <w:rFonts w:ascii="Garamond" w:hAnsi="Garamond" w:cstheme="minorHAnsi"/>
        </w:rPr>
        <w:t xml:space="preserve"> and other representatives to receive guidance, develop </w:t>
      </w:r>
      <w:r w:rsidR="00E665FE" w:rsidRPr="00997AE7">
        <w:rPr>
          <w:rFonts w:ascii="Garamond" w:hAnsi="Garamond" w:cstheme="minorHAnsi"/>
        </w:rPr>
        <w:t xml:space="preserve">improvement </w:t>
      </w:r>
      <w:r w:rsidRPr="00997AE7">
        <w:rPr>
          <w:rFonts w:ascii="Garamond" w:hAnsi="Garamond" w:cstheme="minorHAnsi"/>
        </w:rPr>
        <w:t xml:space="preserve">plans for action, and </w:t>
      </w:r>
      <w:r w:rsidR="00E665FE" w:rsidRPr="00997AE7">
        <w:rPr>
          <w:rFonts w:ascii="Garamond" w:hAnsi="Garamond" w:cstheme="minorHAnsi"/>
        </w:rPr>
        <w:t>promote peer learning and exchange</w:t>
      </w:r>
      <w:r w:rsidRPr="00997AE7">
        <w:rPr>
          <w:rFonts w:ascii="Garamond" w:hAnsi="Garamond" w:cstheme="minorHAnsi"/>
        </w:rPr>
        <w:t xml:space="preserve">. </w:t>
      </w:r>
      <w:r w:rsidR="00FA0CB9">
        <w:rPr>
          <w:rFonts w:ascii="Garamond" w:hAnsi="Garamond" w:cstheme="minorHAnsi"/>
        </w:rPr>
        <w:t>Learning Sessions will take place every four months beginning in June 2018</w:t>
      </w:r>
      <w:r w:rsidR="006B4F1A">
        <w:rPr>
          <w:rFonts w:ascii="Garamond" w:hAnsi="Garamond" w:cstheme="minorHAnsi"/>
        </w:rPr>
        <w:t xml:space="preserve"> and allow the planning of the action periods following the Learning Session</w:t>
      </w:r>
      <w:r w:rsidR="00FA0CB9">
        <w:rPr>
          <w:rFonts w:ascii="Garamond" w:hAnsi="Garamond" w:cstheme="minorHAnsi"/>
        </w:rPr>
        <w:t>.</w:t>
      </w:r>
      <w:r w:rsidR="00F53628">
        <w:rPr>
          <w:rFonts w:ascii="Garamond" w:hAnsi="Garamond" w:cstheme="minorHAnsi"/>
        </w:rPr>
        <w:t xml:space="preserve"> Following the </w:t>
      </w:r>
      <w:r w:rsidR="00F53628" w:rsidRPr="00997AE7">
        <w:rPr>
          <w:rFonts w:ascii="Garamond" w:hAnsi="Garamond"/>
          <w:color w:val="000000"/>
        </w:rPr>
        <w:t xml:space="preserve">IHI Breakthrough Series </w:t>
      </w:r>
      <w:r w:rsidR="00F53628">
        <w:rPr>
          <w:rFonts w:ascii="Garamond" w:hAnsi="Garamond"/>
          <w:color w:val="000000"/>
        </w:rPr>
        <w:t xml:space="preserve">model, </w:t>
      </w:r>
      <w:r w:rsidR="00F53628" w:rsidRPr="00F53628">
        <w:rPr>
          <w:rFonts w:ascii="Garamond" w:hAnsi="Garamond"/>
          <w:color w:val="000000"/>
        </w:rPr>
        <w:t>action periods</w:t>
      </w:r>
      <w:r w:rsidR="008C6F74">
        <w:rPr>
          <w:rFonts w:ascii="Garamond" w:hAnsi="Garamond"/>
          <w:color w:val="000000"/>
        </w:rPr>
        <w:t xml:space="preserve"> between L</w:t>
      </w:r>
      <w:r w:rsidR="00F53628" w:rsidRPr="00F53628">
        <w:rPr>
          <w:rFonts w:ascii="Garamond" w:hAnsi="Garamond"/>
          <w:color w:val="000000"/>
        </w:rPr>
        <w:t xml:space="preserve">earning </w:t>
      </w:r>
      <w:r w:rsidR="008C6F74">
        <w:rPr>
          <w:rFonts w:ascii="Garamond" w:hAnsi="Garamond"/>
          <w:color w:val="000000"/>
        </w:rPr>
        <w:t>S</w:t>
      </w:r>
      <w:r w:rsidR="00F53628" w:rsidRPr="00F53628">
        <w:rPr>
          <w:rFonts w:ascii="Garamond" w:hAnsi="Garamond"/>
          <w:color w:val="000000"/>
        </w:rPr>
        <w:t xml:space="preserve">essions are used by </w:t>
      </w:r>
      <w:r w:rsidR="008C6F74">
        <w:rPr>
          <w:rFonts w:ascii="Garamond" w:hAnsi="Garamond"/>
          <w:color w:val="000000"/>
        </w:rPr>
        <w:t xml:space="preserve">participants </w:t>
      </w:r>
      <w:r w:rsidR="00F53628" w:rsidRPr="00F53628">
        <w:rPr>
          <w:rFonts w:ascii="Garamond" w:hAnsi="Garamond"/>
          <w:color w:val="000000"/>
        </w:rPr>
        <w:t xml:space="preserve">to carry out </w:t>
      </w:r>
      <w:r w:rsidR="008C6F74">
        <w:rPr>
          <w:rFonts w:ascii="Garamond" w:hAnsi="Garamond"/>
          <w:color w:val="000000"/>
        </w:rPr>
        <w:t xml:space="preserve">their local improvement activities, routinely report </w:t>
      </w:r>
      <w:r w:rsidR="00F53628" w:rsidRPr="00F53628">
        <w:rPr>
          <w:rFonts w:ascii="Garamond" w:hAnsi="Garamond"/>
          <w:color w:val="000000"/>
        </w:rPr>
        <w:t xml:space="preserve">standardized </w:t>
      </w:r>
      <w:r w:rsidR="008C6F74">
        <w:rPr>
          <w:rFonts w:ascii="Garamond" w:hAnsi="Garamond"/>
          <w:color w:val="000000"/>
        </w:rPr>
        <w:t xml:space="preserve">Collaborative </w:t>
      </w:r>
      <w:r w:rsidR="00F53628" w:rsidRPr="00F53628">
        <w:rPr>
          <w:rFonts w:ascii="Garamond" w:hAnsi="Garamond"/>
          <w:color w:val="000000"/>
        </w:rPr>
        <w:t>measures</w:t>
      </w:r>
      <w:r w:rsidR="008C6F74">
        <w:rPr>
          <w:rFonts w:ascii="Garamond" w:hAnsi="Garamond"/>
          <w:color w:val="000000"/>
        </w:rPr>
        <w:t xml:space="preserve"> and QI interventions, and participate in the bi-</w:t>
      </w:r>
      <w:r w:rsidR="00F53628" w:rsidRPr="00F53628">
        <w:rPr>
          <w:rFonts w:ascii="Garamond" w:hAnsi="Garamond"/>
          <w:color w:val="000000"/>
        </w:rPr>
        <w:t xml:space="preserve">monthly </w:t>
      </w:r>
      <w:r w:rsidR="008C6F74">
        <w:rPr>
          <w:rFonts w:ascii="Garamond" w:hAnsi="Garamond"/>
          <w:color w:val="000000"/>
        </w:rPr>
        <w:t>Affinity Group ECHO Sessions</w:t>
      </w:r>
      <w:r w:rsidR="00F53628" w:rsidRPr="00F53628">
        <w:rPr>
          <w:rFonts w:ascii="Garamond" w:hAnsi="Garamond"/>
          <w:color w:val="000000"/>
        </w:rPr>
        <w:t>.</w:t>
      </w:r>
    </w:p>
    <w:p w14:paraId="2AB7F052" w14:textId="12338A87" w:rsidR="00E665FE" w:rsidRPr="00997AE7" w:rsidRDefault="00E665FE" w:rsidP="009467B9">
      <w:pPr>
        <w:pStyle w:val="ListParagraph"/>
        <w:numPr>
          <w:ilvl w:val="0"/>
          <w:numId w:val="3"/>
        </w:numPr>
        <w:rPr>
          <w:rFonts w:ascii="Garamond" w:hAnsi="Garamond" w:cstheme="minorHAnsi"/>
          <w:u w:val="single"/>
        </w:rPr>
      </w:pPr>
      <w:r w:rsidRPr="00997AE7">
        <w:rPr>
          <w:rFonts w:ascii="Garamond" w:hAnsi="Garamond" w:cstheme="minorHAnsi"/>
          <w:u w:val="single"/>
        </w:rPr>
        <w:t>Learning Session 1</w:t>
      </w:r>
    </w:p>
    <w:p w14:paraId="26662A51" w14:textId="5B4CC1E9" w:rsidR="009B0687" w:rsidRPr="00997AE7" w:rsidRDefault="009B0687" w:rsidP="009467B9">
      <w:pPr>
        <w:pStyle w:val="ListParagraph"/>
        <w:numPr>
          <w:ilvl w:val="1"/>
          <w:numId w:val="3"/>
        </w:numPr>
        <w:rPr>
          <w:rFonts w:ascii="Garamond" w:hAnsi="Garamond" w:cstheme="minorHAnsi"/>
          <w:b/>
        </w:rPr>
      </w:pPr>
      <w:r w:rsidRPr="00997AE7">
        <w:rPr>
          <w:rFonts w:ascii="Garamond" w:hAnsi="Garamond" w:cstheme="minorHAnsi"/>
        </w:rPr>
        <w:t>Logistics</w:t>
      </w:r>
    </w:p>
    <w:p w14:paraId="38723048" w14:textId="7C8A6424" w:rsidR="009B0687" w:rsidRPr="00997AE7" w:rsidRDefault="009B0687" w:rsidP="009467B9">
      <w:pPr>
        <w:pStyle w:val="ListParagraph"/>
        <w:numPr>
          <w:ilvl w:val="2"/>
          <w:numId w:val="3"/>
        </w:numPr>
        <w:rPr>
          <w:rFonts w:ascii="Garamond" w:hAnsi="Garamond" w:cstheme="minorHAnsi"/>
          <w:b/>
        </w:rPr>
      </w:pPr>
      <w:r w:rsidRPr="00997AE7">
        <w:rPr>
          <w:rFonts w:ascii="Garamond" w:hAnsi="Garamond" w:cstheme="minorHAnsi"/>
        </w:rPr>
        <w:t>2-</w:t>
      </w:r>
      <w:r w:rsidR="00AB778A" w:rsidRPr="00997AE7">
        <w:rPr>
          <w:rFonts w:ascii="Garamond" w:hAnsi="Garamond" w:cstheme="minorHAnsi"/>
        </w:rPr>
        <w:t>day face-to-</w:t>
      </w:r>
      <w:r w:rsidRPr="00997AE7">
        <w:rPr>
          <w:rFonts w:ascii="Garamond" w:hAnsi="Garamond" w:cstheme="minorHAnsi"/>
        </w:rPr>
        <w:t xml:space="preserve">face meeting </w:t>
      </w:r>
      <w:r w:rsidR="00613318" w:rsidRPr="00997AE7">
        <w:rPr>
          <w:rFonts w:ascii="Garamond" w:hAnsi="Garamond" w:cstheme="minorHAnsi"/>
        </w:rPr>
        <w:t>(~Jun 2018)</w:t>
      </w:r>
    </w:p>
    <w:p w14:paraId="4BEF3A60" w14:textId="14A0566A" w:rsidR="00AB778A" w:rsidRPr="00997AE7" w:rsidRDefault="00AB778A" w:rsidP="009467B9">
      <w:pPr>
        <w:pStyle w:val="ListParagraph"/>
        <w:numPr>
          <w:ilvl w:val="2"/>
          <w:numId w:val="3"/>
        </w:numPr>
        <w:rPr>
          <w:rFonts w:ascii="Garamond" w:hAnsi="Garamond" w:cstheme="minorHAnsi"/>
        </w:rPr>
      </w:pPr>
      <w:r w:rsidRPr="00997AE7">
        <w:rPr>
          <w:rFonts w:ascii="Garamond" w:hAnsi="Garamond" w:cstheme="minorHAnsi"/>
        </w:rPr>
        <w:t>Proposed location – Rockville, MD</w:t>
      </w:r>
    </w:p>
    <w:p w14:paraId="31F285C1" w14:textId="1C5EC76E" w:rsidR="00C979C0" w:rsidRPr="00997AE7" w:rsidRDefault="0021699C" w:rsidP="009467B9">
      <w:pPr>
        <w:pStyle w:val="ListParagraph"/>
        <w:numPr>
          <w:ilvl w:val="2"/>
          <w:numId w:val="3"/>
        </w:numPr>
        <w:rPr>
          <w:rFonts w:ascii="Garamond" w:hAnsi="Garamond" w:cstheme="minorHAnsi"/>
          <w:b/>
        </w:rPr>
      </w:pPr>
      <w:r w:rsidRPr="00997AE7">
        <w:rPr>
          <w:rFonts w:ascii="Garamond" w:hAnsi="Garamond" w:cstheme="minorHAnsi"/>
        </w:rPr>
        <w:t xml:space="preserve">Estimated </w:t>
      </w:r>
      <w:r w:rsidR="009B0687" w:rsidRPr="00997AE7">
        <w:rPr>
          <w:rFonts w:ascii="Garamond" w:hAnsi="Garamond" w:cstheme="minorHAnsi"/>
        </w:rPr>
        <w:t>80-100 participants</w:t>
      </w:r>
    </w:p>
    <w:p w14:paraId="7B158E24" w14:textId="2C36DF4C" w:rsidR="00613318" w:rsidRPr="00997AE7" w:rsidRDefault="00613318" w:rsidP="009467B9">
      <w:pPr>
        <w:pStyle w:val="ListParagraph"/>
        <w:numPr>
          <w:ilvl w:val="2"/>
          <w:numId w:val="3"/>
        </w:numPr>
        <w:rPr>
          <w:rFonts w:ascii="Garamond" w:hAnsi="Garamond" w:cstheme="minorHAnsi"/>
          <w:b/>
        </w:rPr>
      </w:pPr>
      <w:r w:rsidRPr="00997AE7">
        <w:rPr>
          <w:rFonts w:ascii="Garamond" w:hAnsi="Garamond" w:cstheme="minorHAnsi"/>
        </w:rPr>
        <w:t xml:space="preserve">Proposed agenda items are listed in Appendix </w:t>
      </w:r>
      <w:r w:rsidR="00893B17">
        <w:rPr>
          <w:rFonts w:ascii="Garamond" w:hAnsi="Garamond" w:cstheme="minorHAnsi"/>
        </w:rPr>
        <w:t>L</w:t>
      </w:r>
    </w:p>
    <w:p w14:paraId="60F6B321" w14:textId="742CAEAB" w:rsidR="009B0687" w:rsidRPr="00997AE7" w:rsidRDefault="00C979C0" w:rsidP="009467B9">
      <w:pPr>
        <w:pStyle w:val="ListParagraph"/>
        <w:numPr>
          <w:ilvl w:val="2"/>
          <w:numId w:val="3"/>
        </w:numPr>
        <w:rPr>
          <w:rFonts w:ascii="Garamond" w:hAnsi="Garamond" w:cstheme="minorHAnsi"/>
          <w:b/>
        </w:rPr>
      </w:pPr>
      <w:r w:rsidRPr="00997AE7">
        <w:rPr>
          <w:rFonts w:ascii="Garamond" w:hAnsi="Garamond" w:cstheme="minorHAnsi"/>
        </w:rPr>
        <w:t>L</w:t>
      </w:r>
      <w:r w:rsidR="00AB778A" w:rsidRPr="00997AE7">
        <w:rPr>
          <w:rFonts w:ascii="Garamond" w:hAnsi="Garamond" w:cstheme="minorHAnsi"/>
        </w:rPr>
        <w:t xml:space="preserve">ogistical support </w:t>
      </w:r>
      <w:r w:rsidRPr="00997AE7">
        <w:rPr>
          <w:rFonts w:ascii="Garamond" w:hAnsi="Garamond" w:cstheme="minorHAnsi"/>
        </w:rPr>
        <w:t xml:space="preserve">is </w:t>
      </w:r>
      <w:r w:rsidR="00AB778A" w:rsidRPr="00997AE7">
        <w:rPr>
          <w:rFonts w:ascii="Garamond" w:hAnsi="Garamond" w:cstheme="minorHAnsi"/>
        </w:rPr>
        <w:t>provided to attend</w:t>
      </w:r>
    </w:p>
    <w:p w14:paraId="7342EF5F" w14:textId="77777777" w:rsidR="009B0687" w:rsidRPr="00997AE7" w:rsidRDefault="009B0687" w:rsidP="009467B9">
      <w:pPr>
        <w:pStyle w:val="ListParagraph"/>
        <w:numPr>
          <w:ilvl w:val="1"/>
          <w:numId w:val="3"/>
        </w:numPr>
        <w:rPr>
          <w:rFonts w:ascii="Garamond" w:hAnsi="Garamond" w:cstheme="minorHAnsi"/>
        </w:rPr>
      </w:pPr>
      <w:r w:rsidRPr="00997AE7">
        <w:rPr>
          <w:rFonts w:ascii="Garamond" w:hAnsi="Garamond" w:cstheme="minorHAnsi"/>
        </w:rPr>
        <w:t>Participants</w:t>
      </w:r>
    </w:p>
    <w:p w14:paraId="69E60F69" w14:textId="66763A5C" w:rsidR="009B0687" w:rsidRPr="00997AE7" w:rsidRDefault="001307B4" w:rsidP="009467B9">
      <w:pPr>
        <w:pStyle w:val="ListParagraph"/>
        <w:numPr>
          <w:ilvl w:val="2"/>
          <w:numId w:val="3"/>
        </w:numPr>
        <w:rPr>
          <w:rFonts w:ascii="Garamond" w:hAnsi="Garamond" w:cstheme="minorHAnsi"/>
        </w:rPr>
      </w:pPr>
      <w:r w:rsidRPr="00997AE7">
        <w:rPr>
          <w:rFonts w:ascii="Garamond" w:hAnsi="Garamond" w:cstheme="minorHAnsi"/>
        </w:rPr>
        <w:t>Regional Response Team</w:t>
      </w:r>
      <w:r w:rsidR="009B0687" w:rsidRPr="00997AE7">
        <w:rPr>
          <w:rFonts w:ascii="Garamond" w:hAnsi="Garamond" w:cstheme="minorHAnsi"/>
        </w:rPr>
        <w:t xml:space="preserve"> members</w:t>
      </w:r>
    </w:p>
    <w:p w14:paraId="454B2C5D" w14:textId="4FA12C0D" w:rsidR="009E390A" w:rsidRPr="00997AE7" w:rsidRDefault="00362E6C" w:rsidP="009467B9">
      <w:pPr>
        <w:pStyle w:val="ListParagraph"/>
        <w:numPr>
          <w:ilvl w:val="2"/>
          <w:numId w:val="3"/>
        </w:numPr>
        <w:rPr>
          <w:rFonts w:ascii="Garamond" w:hAnsi="Garamond" w:cstheme="minorHAnsi"/>
          <w:u w:val="single"/>
        </w:rPr>
      </w:pPr>
      <w:r w:rsidRPr="00997AE7">
        <w:rPr>
          <w:rFonts w:ascii="Garamond" w:hAnsi="Garamond" w:cstheme="minorHAnsi"/>
        </w:rPr>
        <w:t>Extended Planning Group</w:t>
      </w:r>
    </w:p>
    <w:p w14:paraId="58E6DCCD" w14:textId="6E7B4FFB" w:rsidR="009B0687" w:rsidRPr="00997AE7" w:rsidRDefault="009B0687" w:rsidP="009467B9">
      <w:pPr>
        <w:pStyle w:val="ListParagraph"/>
        <w:numPr>
          <w:ilvl w:val="0"/>
          <w:numId w:val="3"/>
        </w:numPr>
        <w:rPr>
          <w:rFonts w:ascii="Garamond" w:hAnsi="Garamond" w:cstheme="minorHAnsi"/>
          <w:u w:val="single"/>
        </w:rPr>
      </w:pPr>
      <w:r w:rsidRPr="00997AE7">
        <w:rPr>
          <w:rFonts w:ascii="Garamond" w:hAnsi="Garamond" w:cstheme="minorHAnsi"/>
          <w:u w:val="single"/>
        </w:rPr>
        <w:t>Learning Sessions 2, 3, 4</w:t>
      </w:r>
    </w:p>
    <w:p w14:paraId="46F429A7" w14:textId="77777777" w:rsidR="00C979C0" w:rsidRPr="00997AE7" w:rsidRDefault="00C979C0" w:rsidP="009467B9">
      <w:pPr>
        <w:pStyle w:val="ListParagraph"/>
        <w:numPr>
          <w:ilvl w:val="1"/>
          <w:numId w:val="4"/>
        </w:numPr>
        <w:rPr>
          <w:rFonts w:ascii="Garamond" w:hAnsi="Garamond" w:cstheme="minorHAnsi"/>
          <w:b/>
        </w:rPr>
      </w:pPr>
      <w:r w:rsidRPr="00997AE7">
        <w:rPr>
          <w:rFonts w:ascii="Garamond" w:hAnsi="Garamond" w:cstheme="minorHAnsi"/>
        </w:rPr>
        <w:t>Logistics</w:t>
      </w:r>
    </w:p>
    <w:p w14:paraId="4AC59245" w14:textId="73B080D1" w:rsidR="00C979C0" w:rsidRPr="00997AE7" w:rsidRDefault="00C979C0" w:rsidP="009467B9">
      <w:pPr>
        <w:pStyle w:val="ListParagraph"/>
        <w:numPr>
          <w:ilvl w:val="2"/>
          <w:numId w:val="4"/>
        </w:numPr>
        <w:rPr>
          <w:rFonts w:ascii="Garamond" w:hAnsi="Garamond" w:cstheme="minorHAnsi"/>
        </w:rPr>
      </w:pPr>
      <w:r w:rsidRPr="00997AE7">
        <w:rPr>
          <w:rFonts w:ascii="Garamond" w:hAnsi="Garamond" w:cstheme="minorHAnsi"/>
        </w:rPr>
        <w:t>Learning s</w:t>
      </w:r>
      <w:r w:rsidR="00673A48" w:rsidRPr="00997AE7">
        <w:rPr>
          <w:rFonts w:ascii="Garamond" w:hAnsi="Garamond" w:cstheme="minorHAnsi"/>
        </w:rPr>
        <w:t>essions are conducted virtually</w:t>
      </w:r>
      <w:r w:rsidR="008E6B4E">
        <w:rPr>
          <w:rFonts w:ascii="Garamond" w:hAnsi="Garamond" w:cstheme="minorHAnsi"/>
        </w:rPr>
        <w:t xml:space="preserve"> (~Nov 2018, Apr 2019, Sep 2019)</w:t>
      </w:r>
    </w:p>
    <w:p w14:paraId="1FEFE4D2" w14:textId="0C5BD6E2" w:rsidR="005268E4" w:rsidRPr="002863AB" w:rsidRDefault="00BC293B" w:rsidP="009467B9">
      <w:pPr>
        <w:pStyle w:val="ListParagraph"/>
        <w:numPr>
          <w:ilvl w:val="2"/>
          <w:numId w:val="4"/>
        </w:numPr>
        <w:rPr>
          <w:rFonts w:ascii="Garamond" w:hAnsi="Garamond" w:cstheme="minorHAnsi"/>
          <w:b/>
        </w:rPr>
      </w:pPr>
      <w:r>
        <w:rPr>
          <w:rFonts w:ascii="Garamond" w:hAnsi="Garamond" w:cstheme="minorHAnsi"/>
        </w:rPr>
        <w:t>Five-hour</w:t>
      </w:r>
      <w:r w:rsidR="005268E4" w:rsidRPr="00997AE7">
        <w:rPr>
          <w:rFonts w:ascii="Garamond" w:hAnsi="Garamond" w:cstheme="minorHAnsi"/>
        </w:rPr>
        <w:t xml:space="preserve"> event </w:t>
      </w:r>
      <w:r w:rsidR="005268E4">
        <w:rPr>
          <w:rFonts w:ascii="Garamond" w:hAnsi="Garamond" w:cstheme="minorHAnsi"/>
        </w:rPr>
        <w:t xml:space="preserve">on a single day </w:t>
      </w:r>
      <w:r w:rsidR="005268E4" w:rsidRPr="00997AE7">
        <w:rPr>
          <w:rFonts w:ascii="Garamond" w:hAnsi="Garamond" w:cstheme="minorHAnsi"/>
        </w:rPr>
        <w:t xml:space="preserve">with one break </w:t>
      </w:r>
      <w:r w:rsidR="005268E4">
        <w:rPr>
          <w:rFonts w:ascii="Garamond" w:hAnsi="Garamond" w:cstheme="minorHAnsi"/>
        </w:rPr>
        <w:t xml:space="preserve">and </w:t>
      </w:r>
      <w:r w:rsidR="00F951C5">
        <w:rPr>
          <w:rFonts w:ascii="Garamond" w:hAnsi="Garamond" w:cstheme="minorHAnsi"/>
        </w:rPr>
        <w:t xml:space="preserve">various </w:t>
      </w:r>
      <w:r w:rsidR="005268E4">
        <w:rPr>
          <w:rFonts w:ascii="Garamond" w:hAnsi="Garamond" w:cstheme="minorHAnsi"/>
        </w:rPr>
        <w:t>breakout groups</w:t>
      </w:r>
    </w:p>
    <w:p w14:paraId="5F1F7020" w14:textId="6430B60E" w:rsidR="00C979C0" w:rsidRPr="00997AE7" w:rsidRDefault="00540EC3" w:rsidP="009467B9">
      <w:pPr>
        <w:pStyle w:val="ListParagraph"/>
        <w:numPr>
          <w:ilvl w:val="2"/>
          <w:numId w:val="4"/>
        </w:numPr>
        <w:rPr>
          <w:rFonts w:ascii="Garamond" w:hAnsi="Garamond" w:cstheme="minorHAnsi"/>
          <w:b/>
        </w:rPr>
      </w:pPr>
      <w:r>
        <w:rPr>
          <w:rFonts w:ascii="Garamond" w:hAnsi="Garamond" w:cstheme="minorHAnsi"/>
        </w:rPr>
        <w:t xml:space="preserve">Regional </w:t>
      </w:r>
      <w:r w:rsidR="00362E6C" w:rsidRPr="00997AE7">
        <w:rPr>
          <w:rFonts w:ascii="Garamond" w:hAnsi="Garamond" w:cstheme="minorHAnsi"/>
        </w:rPr>
        <w:t>R</w:t>
      </w:r>
      <w:r w:rsidR="00C979C0" w:rsidRPr="00997AE7">
        <w:rPr>
          <w:rFonts w:ascii="Garamond" w:hAnsi="Garamond" w:cstheme="minorHAnsi"/>
        </w:rPr>
        <w:t xml:space="preserve">esponse </w:t>
      </w:r>
      <w:r>
        <w:rPr>
          <w:rFonts w:ascii="Garamond" w:hAnsi="Garamond" w:cstheme="minorHAnsi"/>
        </w:rPr>
        <w:t>T</w:t>
      </w:r>
      <w:r w:rsidR="00C979C0" w:rsidRPr="00997AE7">
        <w:rPr>
          <w:rFonts w:ascii="Garamond" w:hAnsi="Garamond" w:cstheme="minorHAnsi"/>
        </w:rPr>
        <w:t>eam members are encouraged to be present in the same location with strong internet connectivity</w:t>
      </w:r>
    </w:p>
    <w:p w14:paraId="64C2E868" w14:textId="77777777" w:rsidR="00C979C0" w:rsidRPr="00997AE7" w:rsidRDefault="00C979C0" w:rsidP="009467B9">
      <w:pPr>
        <w:pStyle w:val="ListParagraph"/>
        <w:numPr>
          <w:ilvl w:val="2"/>
          <w:numId w:val="4"/>
        </w:numPr>
        <w:rPr>
          <w:rFonts w:ascii="Garamond" w:hAnsi="Garamond" w:cstheme="minorHAnsi"/>
          <w:b/>
        </w:rPr>
      </w:pPr>
      <w:r w:rsidRPr="00997AE7">
        <w:rPr>
          <w:rFonts w:ascii="Garamond" w:hAnsi="Garamond" w:cstheme="minorHAnsi"/>
        </w:rPr>
        <w:t>200-250 individuals are estimated</w:t>
      </w:r>
    </w:p>
    <w:p w14:paraId="4D049298" w14:textId="2B8D53C2" w:rsidR="00C979C0" w:rsidRPr="00997AE7" w:rsidRDefault="00613318" w:rsidP="009467B9">
      <w:pPr>
        <w:pStyle w:val="ListParagraph"/>
        <w:numPr>
          <w:ilvl w:val="2"/>
          <w:numId w:val="4"/>
        </w:numPr>
        <w:rPr>
          <w:rFonts w:ascii="Garamond" w:hAnsi="Garamond" w:cstheme="minorHAnsi"/>
          <w:b/>
        </w:rPr>
      </w:pPr>
      <w:r w:rsidRPr="00997AE7">
        <w:rPr>
          <w:rFonts w:ascii="Garamond" w:hAnsi="Garamond" w:cstheme="minorHAnsi"/>
        </w:rPr>
        <w:t xml:space="preserve">Proposed agenda items for each Learning Session are listed in Appendix </w:t>
      </w:r>
      <w:r w:rsidR="00893B17">
        <w:rPr>
          <w:rFonts w:ascii="Garamond" w:hAnsi="Garamond" w:cstheme="minorHAnsi"/>
        </w:rPr>
        <w:t>L</w:t>
      </w:r>
      <w:r w:rsidRPr="00997AE7">
        <w:rPr>
          <w:rFonts w:ascii="Garamond" w:hAnsi="Garamond" w:cstheme="minorHAnsi"/>
        </w:rPr>
        <w:t>; the last Learning Session (~Sep 2019</w:t>
      </w:r>
      <w:r w:rsidR="00C979C0" w:rsidRPr="00997AE7">
        <w:rPr>
          <w:rFonts w:ascii="Garamond" w:hAnsi="Garamond" w:cstheme="minorHAnsi"/>
        </w:rPr>
        <w:t>) focus</w:t>
      </w:r>
      <w:r w:rsidR="0071206D" w:rsidRPr="00997AE7">
        <w:rPr>
          <w:rFonts w:ascii="Garamond" w:hAnsi="Garamond" w:cstheme="minorHAnsi"/>
        </w:rPr>
        <w:t>es</w:t>
      </w:r>
      <w:r w:rsidR="00C979C0" w:rsidRPr="00997AE7">
        <w:rPr>
          <w:rFonts w:ascii="Garamond" w:hAnsi="Garamond" w:cstheme="minorHAnsi"/>
        </w:rPr>
        <w:t xml:space="preserve"> on sustainability and help</w:t>
      </w:r>
      <w:r w:rsidR="00057F0C" w:rsidRPr="00997AE7">
        <w:rPr>
          <w:rFonts w:ascii="Garamond" w:hAnsi="Garamond" w:cstheme="minorHAnsi"/>
        </w:rPr>
        <w:t>s</w:t>
      </w:r>
      <w:r w:rsidR="00C979C0" w:rsidRPr="00997AE7">
        <w:rPr>
          <w:rFonts w:ascii="Garamond" w:hAnsi="Garamond" w:cstheme="minorHAnsi"/>
        </w:rPr>
        <w:t xml:space="preserve"> transition this Collabo</w:t>
      </w:r>
      <w:r w:rsidR="00057F0C" w:rsidRPr="00997AE7">
        <w:rPr>
          <w:rFonts w:ascii="Garamond" w:hAnsi="Garamond" w:cstheme="minorHAnsi"/>
        </w:rPr>
        <w:t>rative to community leadership</w:t>
      </w:r>
    </w:p>
    <w:p w14:paraId="52533FBA" w14:textId="77777777" w:rsidR="009B0687" w:rsidRPr="00997AE7" w:rsidRDefault="009B0687" w:rsidP="009467B9">
      <w:pPr>
        <w:pStyle w:val="ListParagraph"/>
        <w:numPr>
          <w:ilvl w:val="0"/>
          <w:numId w:val="4"/>
        </w:numPr>
        <w:ind w:left="1440"/>
        <w:rPr>
          <w:rFonts w:ascii="Garamond" w:hAnsi="Garamond" w:cstheme="minorHAnsi"/>
        </w:rPr>
      </w:pPr>
      <w:r w:rsidRPr="00997AE7">
        <w:rPr>
          <w:rFonts w:ascii="Garamond" w:hAnsi="Garamond" w:cstheme="minorHAnsi"/>
        </w:rPr>
        <w:t>Participants</w:t>
      </w:r>
    </w:p>
    <w:p w14:paraId="1EEC91EE" w14:textId="7F507747" w:rsidR="009B0687" w:rsidRPr="00997AE7" w:rsidRDefault="00362E6C" w:rsidP="009467B9">
      <w:pPr>
        <w:pStyle w:val="ListParagraph"/>
        <w:numPr>
          <w:ilvl w:val="2"/>
          <w:numId w:val="4"/>
        </w:numPr>
        <w:rPr>
          <w:rFonts w:ascii="Garamond" w:hAnsi="Garamond" w:cstheme="minorHAnsi"/>
        </w:rPr>
      </w:pPr>
      <w:r w:rsidRPr="00997AE7">
        <w:rPr>
          <w:rFonts w:ascii="Garamond" w:hAnsi="Garamond" w:cstheme="minorHAnsi"/>
        </w:rPr>
        <w:t xml:space="preserve">Community Partner Representatives </w:t>
      </w:r>
    </w:p>
    <w:p w14:paraId="54DA526A" w14:textId="1C1D8D26" w:rsidR="00057F0C" w:rsidRPr="00997AE7" w:rsidRDefault="001307B4" w:rsidP="009467B9">
      <w:pPr>
        <w:pStyle w:val="ListParagraph"/>
        <w:numPr>
          <w:ilvl w:val="2"/>
          <w:numId w:val="4"/>
        </w:numPr>
        <w:rPr>
          <w:rFonts w:ascii="Garamond" w:hAnsi="Garamond" w:cstheme="minorHAnsi"/>
        </w:rPr>
      </w:pPr>
      <w:r w:rsidRPr="00997AE7">
        <w:rPr>
          <w:rFonts w:ascii="Garamond" w:hAnsi="Garamond" w:cstheme="minorHAnsi"/>
        </w:rPr>
        <w:t>Regional Response Team</w:t>
      </w:r>
      <w:r w:rsidR="00057F0C" w:rsidRPr="00997AE7">
        <w:rPr>
          <w:rFonts w:ascii="Garamond" w:hAnsi="Garamond" w:cstheme="minorHAnsi"/>
        </w:rPr>
        <w:t xml:space="preserve"> members</w:t>
      </w:r>
    </w:p>
    <w:p w14:paraId="4B067A2F" w14:textId="6848F1CA" w:rsidR="00362E6C" w:rsidRPr="00997AE7" w:rsidRDefault="00362E6C" w:rsidP="009467B9">
      <w:pPr>
        <w:pStyle w:val="ListParagraph"/>
        <w:numPr>
          <w:ilvl w:val="2"/>
          <w:numId w:val="4"/>
        </w:numPr>
        <w:rPr>
          <w:rFonts w:ascii="Garamond" w:hAnsi="Garamond" w:cstheme="minorHAnsi"/>
        </w:rPr>
      </w:pPr>
      <w:r w:rsidRPr="00997AE7">
        <w:rPr>
          <w:rFonts w:ascii="Garamond" w:hAnsi="Garamond" w:cstheme="minorHAnsi"/>
        </w:rPr>
        <w:t xml:space="preserve">Expanded Planning Group </w:t>
      </w:r>
    </w:p>
    <w:p w14:paraId="044DB714" w14:textId="77777777" w:rsidR="00316655" w:rsidRPr="00997AE7" w:rsidRDefault="00316655" w:rsidP="009B0687">
      <w:pPr>
        <w:rPr>
          <w:rFonts w:ascii="Garamond" w:hAnsi="Garamond"/>
        </w:rPr>
      </w:pPr>
    </w:p>
    <w:p w14:paraId="62981352" w14:textId="07E9C08B" w:rsidR="009B0687" w:rsidRPr="00997AE7" w:rsidRDefault="00362E6C" w:rsidP="00313D11">
      <w:pPr>
        <w:rPr>
          <w:rFonts w:ascii="Garamond" w:hAnsi="Garamond"/>
          <w:b/>
        </w:rPr>
      </w:pPr>
      <w:bookmarkStart w:id="22" w:name="_Toc498956072"/>
      <w:bookmarkStart w:id="23" w:name="_Toc499024321"/>
      <w:bookmarkStart w:id="24" w:name="_Toc499290188"/>
      <w:bookmarkStart w:id="25" w:name="_Toc499290292"/>
      <w:r w:rsidRPr="00997AE7">
        <w:rPr>
          <w:rFonts w:ascii="Garamond" w:hAnsi="Garamond"/>
          <w:b/>
        </w:rPr>
        <w:t>Regional Group</w:t>
      </w:r>
      <w:bookmarkEnd w:id="22"/>
      <w:bookmarkEnd w:id="23"/>
      <w:bookmarkEnd w:id="24"/>
      <w:bookmarkEnd w:id="25"/>
      <w:r w:rsidRPr="00997AE7">
        <w:rPr>
          <w:rFonts w:ascii="Garamond" w:hAnsi="Garamond"/>
          <w:b/>
        </w:rPr>
        <w:t xml:space="preserve"> Meetings</w:t>
      </w:r>
    </w:p>
    <w:p w14:paraId="78FF5F07" w14:textId="1D2718AE" w:rsidR="003F3452" w:rsidRPr="00997AE7" w:rsidRDefault="00362E6C" w:rsidP="000A3EEF">
      <w:pPr>
        <w:rPr>
          <w:rFonts w:ascii="Garamond" w:hAnsi="Garamond" w:cstheme="minorHAnsi"/>
        </w:rPr>
      </w:pPr>
      <w:r w:rsidRPr="00997AE7">
        <w:rPr>
          <w:rFonts w:ascii="Garamond" w:hAnsi="Garamond" w:cstheme="minorHAnsi"/>
        </w:rPr>
        <w:t xml:space="preserve">Regional </w:t>
      </w:r>
      <w:r w:rsidR="00540EC3">
        <w:rPr>
          <w:rFonts w:ascii="Garamond" w:hAnsi="Garamond" w:cstheme="minorHAnsi"/>
        </w:rPr>
        <w:t>G</w:t>
      </w:r>
      <w:r w:rsidRPr="00997AE7">
        <w:rPr>
          <w:rFonts w:ascii="Garamond" w:hAnsi="Garamond" w:cstheme="minorHAnsi"/>
        </w:rPr>
        <w:t>roup meetings</w:t>
      </w:r>
      <w:r w:rsidR="003F3452" w:rsidRPr="00997AE7">
        <w:rPr>
          <w:rFonts w:ascii="Garamond" w:hAnsi="Garamond" w:cstheme="minorHAnsi"/>
        </w:rPr>
        <w:t xml:space="preserve"> are monthly meetings attended by </w:t>
      </w:r>
      <w:r w:rsidR="00517883" w:rsidRPr="00997AE7">
        <w:rPr>
          <w:rFonts w:ascii="Garamond" w:hAnsi="Garamond" w:cstheme="minorHAnsi"/>
        </w:rPr>
        <w:t>each groups</w:t>
      </w:r>
      <w:r w:rsidR="005A7F36">
        <w:rPr>
          <w:rFonts w:ascii="Garamond" w:hAnsi="Garamond" w:cstheme="minorHAnsi"/>
        </w:rPr>
        <w:t>’</w:t>
      </w:r>
      <w:r w:rsidR="00517883" w:rsidRPr="00997AE7">
        <w:rPr>
          <w:rFonts w:ascii="Garamond" w:hAnsi="Garamond" w:cstheme="minorHAnsi"/>
        </w:rPr>
        <w:t xml:space="preserve"> respective</w:t>
      </w:r>
      <w:r w:rsidR="003F3452" w:rsidRPr="00997AE7">
        <w:rPr>
          <w:rFonts w:ascii="Garamond" w:hAnsi="Garamond" w:cstheme="minorHAnsi"/>
        </w:rPr>
        <w:t xml:space="preserve"> </w:t>
      </w:r>
      <w:r w:rsidR="001307B4" w:rsidRPr="00997AE7">
        <w:rPr>
          <w:rFonts w:ascii="Garamond" w:hAnsi="Garamond" w:cstheme="minorHAnsi"/>
        </w:rPr>
        <w:t>Regional Response Team</w:t>
      </w:r>
      <w:r w:rsidR="00540EC3">
        <w:rPr>
          <w:rFonts w:ascii="Garamond" w:hAnsi="Garamond" w:cstheme="minorHAnsi"/>
        </w:rPr>
        <w:t xml:space="preserve"> member</w:t>
      </w:r>
      <w:r w:rsidR="00517883" w:rsidRPr="00997AE7">
        <w:rPr>
          <w:rFonts w:ascii="Garamond" w:hAnsi="Garamond" w:cstheme="minorHAnsi"/>
        </w:rPr>
        <w:t>s</w:t>
      </w:r>
      <w:r w:rsidR="003F3452" w:rsidRPr="00997AE7">
        <w:rPr>
          <w:rFonts w:ascii="Garamond" w:hAnsi="Garamond" w:cstheme="minorHAnsi"/>
        </w:rPr>
        <w:t xml:space="preserve">, </w:t>
      </w:r>
      <w:r w:rsidRPr="00997AE7">
        <w:rPr>
          <w:rFonts w:ascii="Garamond" w:hAnsi="Garamond" w:cstheme="minorHAnsi"/>
        </w:rPr>
        <w:t>Community Partner</w:t>
      </w:r>
      <w:r w:rsidR="003F3452" w:rsidRPr="00997AE7">
        <w:rPr>
          <w:rFonts w:ascii="Garamond" w:hAnsi="Garamond" w:cstheme="minorHAnsi"/>
        </w:rPr>
        <w:t xml:space="preserve"> </w:t>
      </w:r>
      <w:r w:rsidR="00E13849" w:rsidRPr="00997AE7">
        <w:rPr>
          <w:rFonts w:ascii="Garamond" w:hAnsi="Garamond" w:cstheme="minorHAnsi"/>
        </w:rPr>
        <w:t>r</w:t>
      </w:r>
      <w:r w:rsidR="003F3452" w:rsidRPr="00997AE7">
        <w:rPr>
          <w:rFonts w:ascii="Garamond" w:hAnsi="Garamond" w:cstheme="minorHAnsi"/>
        </w:rPr>
        <w:t xml:space="preserve">epresentatives, and </w:t>
      </w:r>
      <w:r w:rsidR="00E13849" w:rsidRPr="00997AE7">
        <w:rPr>
          <w:rFonts w:ascii="Garamond" w:hAnsi="Garamond" w:cstheme="minorHAnsi"/>
        </w:rPr>
        <w:t xml:space="preserve">assigned </w:t>
      </w:r>
      <w:r w:rsidR="003F3452" w:rsidRPr="00997AE7">
        <w:rPr>
          <w:rFonts w:ascii="Garamond" w:hAnsi="Garamond" w:cstheme="minorHAnsi"/>
        </w:rPr>
        <w:t xml:space="preserve">QI coach. </w:t>
      </w:r>
      <w:r w:rsidR="00E13849" w:rsidRPr="00997AE7">
        <w:rPr>
          <w:rFonts w:ascii="Garamond" w:hAnsi="Garamond" w:cstheme="minorHAnsi"/>
        </w:rPr>
        <w:t xml:space="preserve">These </w:t>
      </w:r>
      <w:r w:rsidRPr="00997AE7">
        <w:rPr>
          <w:rFonts w:ascii="Garamond" w:hAnsi="Garamond" w:cstheme="minorHAnsi"/>
        </w:rPr>
        <w:t>meetings</w:t>
      </w:r>
      <w:r w:rsidR="00E13849" w:rsidRPr="00997AE7">
        <w:rPr>
          <w:rFonts w:ascii="Garamond" w:hAnsi="Garamond" w:cstheme="minorHAnsi"/>
        </w:rPr>
        <w:t xml:space="preserve"> (in person or virtual) cover </w:t>
      </w:r>
      <w:r w:rsidR="003F3452" w:rsidRPr="00997AE7">
        <w:rPr>
          <w:rFonts w:ascii="Garamond" w:hAnsi="Garamond" w:cstheme="minorHAnsi"/>
        </w:rPr>
        <w:t xml:space="preserve">various elements of the Collaborative, including </w:t>
      </w:r>
      <w:r w:rsidR="00E13849" w:rsidRPr="00997AE7">
        <w:rPr>
          <w:rFonts w:ascii="Garamond" w:hAnsi="Garamond" w:cstheme="minorHAnsi"/>
        </w:rPr>
        <w:t>data submissions</w:t>
      </w:r>
      <w:r w:rsidR="00613318" w:rsidRPr="00997AE7">
        <w:rPr>
          <w:rFonts w:ascii="Garamond" w:hAnsi="Garamond" w:cstheme="minorHAnsi"/>
        </w:rPr>
        <w:t>,</w:t>
      </w:r>
      <w:r w:rsidR="00E13849" w:rsidRPr="00997AE7">
        <w:rPr>
          <w:rFonts w:ascii="Garamond" w:hAnsi="Garamond" w:cstheme="minorHAnsi"/>
        </w:rPr>
        <w:t xml:space="preserve"> follow-up</w:t>
      </w:r>
      <w:r w:rsidR="003157BC" w:rsidRPr="00997AE7">
        <w:rPr>
          <w:rFonts w:ascii="Garamond" w:hAnsi="Garamond" w:cstheme="minorHAnsi"/>
        </w:rPr>
        <w:t xml:space="preserve"> on </w:t>
      </w:r>
      <w:r w:rsidR="003F3452" w:rsidRPr="00997AE7">
        <w:rPr>
          <w:rFonts w:ascii="Garamond" w:hAnsi="Garamond" w:cstheme="minorHAnsi"/>
        </w:rPr>
        <w:t xml:space="preserve">QI </w:t>
      </w:r>
      <w:r w:rsidR="00E13849" w:rsidRPr="00997AE7">
        <w:rPr>
          <w:rFonts w:ascii="Garamond" w:hAnsi="Garamond" w:cstheme="minorHAnsi"/>
        </w:rPr>
        <w:t xml:space="preserve">interventions </w:t>
      </w:r>
      <w:r w:rsidR="003F3452" w:rsidRPr="00997AE7">
        <w:rPr>
          <w:rFonts w:ascii="Garamond" w:hAnsi="Garamond" w:cstheme="minorHAnsi"/>
        </w:rPr>
        <w:t xml:space="preserve">and </w:t>
      </w:r>
      <w:r w:rsidR="003157BC" w:rsidRPr="00997AE7">
        <w:rPr>
          <w:rFonts w:ascii="Garamond" w:hAnsi="Garamond" w:cstheme="minorHAnsi"/>
        </w:rPr>
        <w:t>performance data</w:t>
      </w:r>
      <w:r w:rsidR="00E13849" w:rsidRPr="00997AE7">
        <w:rPr>
          <w:rFonts w:ascii="Garamond" w:hAnsi="Garamond" w:cstheme="minorHAnsi"/>
        </w:rPr>
        <w:t xml:space="preserve">, and capacity building efforts. </w:t>
      </w:r>
    </w:p>
    <w:p w14:paraId="234F93E0" w14:textId="77777777" w:rsidR="009B0687" w:rsidRPr="00997AE7" w:rsidRDefault="009B0687" w:rsidP="009467B9">
      <w:pPr>
        <w:pStyle w:val="ListParagraph"/>
        <w:numPr>
          <w:ilvl w:val="0"/>
          <w:numId w:val="4"/>
        </w:numPr>
        <w:rPr>
          <w:rFonts w:ascii="Garamond" w:hAnsi="Garamond" w:cstheme="minorHAnsi"/>
        </w:rPr>
      </w:pPr>
      <w:r w:rsidRPr="00997AE7">
        <w:rPr>
          <w:rFonts w:ascii="Garamond" w:hAnsi="Garamond" w:cstheme="minorHAnsi"/>
        </w:rPr>
        <w:t>Participants</w:t>
      </w:r>
    </w:p>
    <w:p w14:paraId="3EE8C4A7" w14:textId="3D62F997" w:rsidR="009B0687" w:rsidRPr="00997AE7" w:rsidRDefault="001307B4" w:rsidP="009467B9">
      <w:pPr>
        <w:pStyle w:val="ListParagraph"/>
        <w:numPr>
          <w:ilvl w:val="1"/>
          <w:numId w:val="4"/>
        </w:numPr>
        <w:rPr>
          <w:rFonts w:ascii="Garamond" w:hAnsi="Garamond" w:cstheme="minorHAnsi"/>
        </w:rPr>
      </w:pPr>
      <w:r w:rsidRPr="00997AE7">
        <w:rPr>
          <w:rFonts w:ascii="Garamond" w:hAnsi="Garamond" w:cstheme="minorHAnsi"/>
        </w:rPr>
        <w:t>Regional Response Team</w:t>
      </w:r>
      <w:r w:rsidR="009B0687" w:rsidRPr="00997AE7">
        <w:rPr>
          <w:rFonts w:ascii="Garamond" w:hAnsi="Garamond" w:cstheme="minorHAnsi"/>
        </w:rPr>
        <w:t xml:space="preserve"> members</w:t>
      </w:r>
    </w:p>
    <w:p w14:paraId="02CD1110" w14:textId="2B7D6C91" w:rsidR="009B0687" w:rsidRPr="00997AE7" w:rsidRDefault="00362E6C" w:rsidP="009467B9">
      <w:pPr>
        <w:pStyle w:val="ListParagraph"/>
        <w:numPr>
          <w:ilvl w:val="1"/>
          <w:numId w:val="4"/>
        </w:numPr>
        <w:rPr>
          <w:rFonts w:ascii="Garamond" w:hAnsi="Garamond" w:cstheme="minorHAnsi"/>
        </w:rPr>
      </w:pPr>
      <w:r w:rsidRPr="00997AE7">
        <w:rPr>
          <w:rFonts w:ascii="Garamond" w:hAnsi="Garamond" w:cstheme="minorHAnsi"/>
        </w:rPr>
        <w:t xml:space="preserve">Community Partner </w:t>
      </w:r>
      <w:r w:rsidR="00540EC3">
        <w:rPr>
          <w:rFonts w:ascii="Garamond" w:hAnsi="Garamond" w:cstheme="minorHAnsi"/>
        </w:rPr>
        <w:t>r</w:t>
      </w:r>
      <w:r w:rsidRPr="00997AE7">
        <w:rPr>
          <w:rFonts w:ascii="Garamond" w:hAnsi="Garamond" w:cstheme="minorHAnsi"/>
        </w:rPr>
        <w:t xml:space="preserve">epresentatives </w:t>
      </w:r>
    </w:p>
    <w:p w14:paraId="101456DA" w14:textId="62E46F29" w:rsidR="009B0687" w:rsidRPr="00997AE7" w:rsidRDefault="009B0687" w:rsidP="009467B9">
      <w:pPr>
        <w:pStyle w:val="ListParagraph"/>
        <w:numPr>
          <w:ilvl w:val="1"/>
          <w:numId w:val="4"/>
        </w:numPr>
        <w:rPr>
          <w:rFonts w:ascii="Garamond" w:hAnsi="Garamond" w:cstheme="minorHAnsi"/>
        </w:rPr>
      </w:pPr>
      <w:r w:rsidRPr="00997AE7">
        <w:rPr>
          <w:rFonts w:ascii="Garamond" w:hAnsi="Garamond" w:cstheme="minorHAnsi"/>
        </w:rPr>
        <w:t xml:space="preserve">Assigned </w:t>
      </w:r>
      <w:r w:rsidR="00401AAF" w:rsidRPr="00997AE7">
        <w:rPr>
          <w:rFonts w:ascii="Garamond" w:hAnsi="Garamond" w:cstheme="minorHAnsi"/>
        </w:rPr>
        <w:t>QI c</w:t>
      </w:r>
      <w:r w:rsidRPr="00997AE7">
        <w:rPr>
          <w:rFonts w:ascii="Garamond" w:hAnsi="Garamond" w:cstheme="minorHAnsi"/>
        </w:rPr>
        <w:t xml:space="preserve">oach </w:t>
      </w:r>
    </w:p>
    <w:p w14:paraId="171DB9FB" w14:textId="77777777" w:rsidR="009B0687" w:rsidRPr="00997AE7" w:rsidRDefault="009B0687" w:rsidP="009467B9">
      <w:pPr>
        <w:pStyle w:val="ListParagraph"/>
        <w:numPr>
          <w:ilvl w:val="0"/>
          <w:numId w:val="4"/>
        </w:numPr>
        <w:rPr>
          <w:rFonts w:ascii="Garamond" w:hAnsi="Garamond" w:cstheme="minorHAnsi"/>
        </w:rPr>
      </w:pPr>
      <w:r w:rsidRPr="00997AE7">
        <w:rPr>
          <w:rFonts w:ascii="Garamond" w:hAnsi="Garamond" w:cstheme="minorHAnsi"/>
        </w:rPr>
        <w:t>Logistics</w:t>
      </w:r>
    </w:p>
    <w:p w14:paraId="2CDD5EAE" w14:textId="22B13349" w:rsidR="000816B9" w:rsidRPr="00997AE7" w:rsidRDefault="000816B9" w:rsidP="009467B9">
      <w:pPr>
        <w:pStyle w:val="ListParagraph"/>
        <w:numPr>
          <w:ilvl w:val="1"/>
          <w:numId w:val="4"/>
        </w:numPr>
        <w:rPr>
          <w:rFonts w:ascii="Garamond" w:hAnsi="Garamond" w:cstheme="minorHAnsi"/>
        </w:rPr>
      </w:pPr>
      <w:r w:rsidRPr="00997AE7">
        <w:rPr>
          <w:rFonts w:ascii="Garamond" w:hAnsi="Garamond" w:cstheme="minorHAnsi"/>
        </w:rPr>
        <w:t xml:space="preserve">The meetings might last between 60-90 minutes and </w:t>
      </w:r>
      <w:r w:rsidR="00C54496">
        <w:rPr>
          <w:rFonts w:ascii="Garamond" w:hAnsi="Garamond" w:cstheme="minorHAnsi"/>
        </w:rPr>
        <w:t>will be</w:t>
      </w:r>
      <w:r w:rsidRPr="00997AE7">
        <w:rPr>
          <w:rFonts w:ascii="Garamond" w:hAnsi="Garamond" w:cstheme="minorHAnsi"/>
        </w:rPr>
        <w:t xml:space="preserve"> facilitated by the </w:t>
      </w:r>
      <w:r w:rsidR="001307B4" w:rsidRPr="00997AE7">
        <w:rPr>
          <w:rFonts w:ascii="Garamond" w:hAnsi="Garamond" w:cstheme="minorHAnsi"/>
        </w:rPr>
        <w:t>Regional Response Team</w:t>
      </w:r>
      <w:r w:rsidR="00540EC3">
        <w:rPr>
          <w:rFonts w:ascii="Garamond" w:hAnsi="Garamond" w:cstheme="minorHAnsi"/>
        </w:rPr>
        <w:t xml:space="preserve"> lead</w:t>
      </w:r>
    </w:p>
    <w:p w14:paraId="6A747E17" w14:textId="7384D456" w:rsidR="009B0687" w:rsidRPr="00997AE7" w:rsidRDefault="009B0687" w:rsidP="009467B9">
      <w:pPr>
        <w:pStyle w:val="ListParagraph"/>
        <w:numPr>
          <w:ilvl w:val="1"/>
          <w:numId w:val="4"/>
        </w:numPr>
        <w:rPr>
          <w:rFonts w:ascii="Garamond" w:hAnsi="Garamond" w:cstheme="minorHAnsi"/>
        </w:rPr>
      </w:pPr>
      <w:r w:rsidRPr="00997AE7">
        <w:rPr>
          <w:rFonts w:ascii="Garamond" w:hAnsi="Garamond" w:cstheme="minorHAnsi"/>
        </w:rPr>
        <w:t xml:space="preserve">The Zoom </w:t>
      </w:r>
      <w:r w:rsidR="00945EB3" w:rsidRPr="00997AE7">
        <w:rPr>
          <w:rFonts w:ascii="Garamond" w:hAnsi="Garamond" w:cstheme="minorHAnsi"/>
        </w:rPr>
        <w:t>platform</w:t>
      </w:r>
      <w:r w:rsidRPr="00997AE7">
        <w:rPr>
          <w:rFonts w:ascii="Garamond" w:hAnsi="Garamond" w:cstheme="minorHAnsi"/>
        </w:rPr>
        <w:t xml:space="preserve"> is available to each </w:t>
      </w:r>
      <w:r w:rsidR="00362E6C" w:rsidRPr="00997AE7">
        <w:rPr>
          <w:rFonts w:ascii="Garamond" w:hAnsi="Garamond" w:cstheme="minorHAnsi"/>
        </w:rPr>
        <w:t xml:space="preserve">Regional Group </w:t>
      </w:r>
      <w:r w:rsidR="006F5B58" w:rsidRPr="00997AE7">
        <w:rPr>
          <w:rFonts w:ascii="Garamond" w:hAnsi="Garamond" w:cstheme="minorHAnsi"/>
        </w:rPr>
        <w:t xml:space="preserve">to give the option </w:t>
      </w:r>
      <w:r w:rsidR="00362E6C" w:rsidRPr="00997AE7">
        <w:rPr>
          <w:rFonts w:ascii="Garamond" w:hAnsi="Garamond" w:cstheme="minorHAnsi"/>
        </w:rPr>
        <w:t>of meeting virtually in addition to meeting in person</w:t>
      </w:r>
    </w:p>
    <w:p w14:paraId="39C011E6" w14:textId="499AE6B3" w:rsidR="000816B9" w:rsidRPr="00997AE7" w:rsidRDefault="000816B9" w:rsidP="009467B9">
      <w:pPr>
        <w:pStyle w:val="ListParagraph"/>
        <w:numPr>
          <w:ilvl w:val="1"/>
          <w:numId w:val="4"/>
        </w:numPr>
        <w:rPr>
          <w:rFonts w:ascii="Garamond" w:hAnsi="Garamond" w:cstheme="minorHAnsi"/>
        </w:rPr>
      </w:pPr>
      <w:r w:rsidRPr="00997AE7">
        <w:rPr>
          <w:rFonts w:ascii="Garamond" w:hAnsi="Garamond" w:cstheme="minorHAnsi"/>
        </w:rPr>
        <w:t xml:space="preserve">Monthly agenda items are suggested each month, see proposed items Appendix </w:t>
      </w:r>
      <w:r w:rsidR="00893B17">
        <w:rPr>
          <w:rFonts w:ascii="Garamond" w:hAnsi="Garamond" w:cstheme="minorHAnsi"/>
        </w:rPr>
        <w:t>L</w:t>
      </w:r>
    </w:p>
    <w:p w14:paraId="64195364" w14:textId="61AD14FE" w:rsidR="000816B9" w:rsidRPr="00997AE7" w:rsidRDefault="000816B9" w:rsidP="009467B9">
      <w:pPr>
        <w:pStyle w:val="ListParagraph"/>
        <w:numPr>
          <w:ilvl w:val="1"/>
          <w:numId w:val="4"/>
        </w:numPr>
        <w:rPr>
          <w:rFonts w:ascii="Garamond" w:hAnsi="Garamond" w:cstheme="minorHAnsi"/>
        </w:rPr>
      </w:pPr>
      <w:r w:rsidRPr="00997AE7">
        <w:rPr>
          <w:rFonts w:ascii="Garamond" w:hAnsi="Garamond" w:cstheme="minorHAnsi"/>
        </w:rPr>
        <w:t xml:space="preserve">The assigned QI coach reports on the overall collaborative directions taken by the </w:t>
      </w:r>
      <w:r w:rsidR="00362E6C" w:rsidRPr="00997AE7">
        <w:rPr>
          <w:rFonts w:ascii="Garamond" w:hAnsi="Garamond" w:cstheme="minorHAnsi"/>
        </w:rPr>
        <w:t xml:space="preserve">Regional Group </w:t>
      </w:r>
      <w:r w:rsidRPr="00997AE7">
        <w:rPr>
          <w:rFonts w:ascii="Garamond" w:hAnsi="Garamond" w:cstheme="minorHAnsi"/>
        </w:rPr>
        <w:t xml:space="preserve">and reports back to </w:t>
      </w:r>
      <w:r w:rsidR="007A03CE">
        <w:rPr>
          <w:rFonts w:ascii="Garamond" w:hAnsi="Garamond" w:cstheme="minorHAnsi"/>
        </w:rPr>
        <w:t>CQII</w:t>
      </w:r>
      <w:r w:rsidRPr="00997AE7">
        <w:rPr>
          <w:rFonts w:ascii="Garamond" w:hAnsi="Garamond" w:cstheme="minorHAnsi"/>
        </w:rPr>
        <w:t xml:space="preserve"> using a standardized reporting </w:t>
      </w:r>
      <w:r w:rsidR="00073E31" w:rsidRPr="00997AE7">
        <w:rPr>
          <w:rFonts w:ascii="Garamond" w:hAnsi="Garamond" w:cstheme="minorHAnsi"/>
        </w:rPr>
        <w:t>template</w:t>
      </w:r>
      <w:r w:rsidR="00B805C9" w:rsidRPr="00997AE7">
        <w:rPr>
          <w:rFonts w:ascii="Garamond" w:hAnsi="Garamond" w:cstheme="minorHAnsi"/>
        </w:rPr>
        <w:t xml:space="preserve"> (</w:t>
      </w:r>
      <w:r w:rsidR="00540EC3">
        <w:rPr>
          <w:rFonts w:ascii="Garamond" w:hAnsi="Garamond" w:cstheme="minorHAnsi"/>
        </w:rPr>
        <w:t>s</w:t>
      </w:r>
      <w:r w:rsidR="00B805C9" w:rsidRPr="00997AE7">
        <w:rPr>
          <w:rFonts w:ascii="Garamond" w:hAnsi="Garamond" w:cstheme="minorHAnsi"/>
        </w:rPr>
        <w:t xml:space="preserve">ee Appendix </w:t>
      </w:r>
      <w:r w:rsidR="00893B17">
        <w:rPr>
          <w:rFonts w:ascii="Garamond" w:hAnsi="Garamond" w:cstheme="minorHAnsi"/>
        </w:rPr>
        <w:t>P</w:t>
      </w:r>
      <w:r w:rsidR="00540EC3">
        <w:rPr>
          <w:rFonts w:ascii="Garamond" w:hAnsi="Garamond" w:cstheme="minorHAnsi"/>
        </w:rPr>
        <w:t xml:space="preserve"> for the template and a completed sample</w:t>
      </w:r>
      <w:r w:rsidR="00B805C9" w:rsidRPr="00997AE7">
        <w:rPr>
          <w:rFonts w:ascii="Garamond" w:hAnsi="Garamond" w:cstheme="minorHAnsi"/>
        </w:rPr>
        <w:t>)</w:t>
      </w:r>
    </w:p>
    <w:p w14:paraId="55300C4D" w14:textId="77777777" w:rsidR="00C10AB5" w:rsidRPr="00997AE7" w:rsidRDefault="00C10AB5" w:rsidP="000A3EEF">
      <w:pPr>
        <w:rPr>
          <w:rFonts w:ascii="Garamond" w:hAnsi="Garamond" w:cstheme="minorHAnsi"/>
          <w:b/>
        </w:rPr>
      </w:pPr>
    </w:p>
    <w:p w14:paraId="13ED09BD" w14:textId="222FBD0E" w:rsidR="009E390A" w:rsidRPr="00997AE7" w:rsidRDefault="00C046E9" w:rsidP="00313D11">
      <w:pPr>
        <w:rPr>
          <w:rFonts w:ascii="Garamond" w:hAnsi="Garamond"/>
          <w:b/>
        </w:rPr>
      </w:pPr>
      <w:r w:rsidRPr="00997AE7">
        <w:rPr>
          <w:rFonts w:ascii="Garamond" w:hAnsi="Garamond"/>
          <w:b/>
        </w:rPr>
        <w:t xml:space="preserve">Affinity </w:t>
      </w:r>
      <w:r w:rsidR="00824928">
        <w:rPr>
          <w:rFonts w:ascii="Garamond" w:hAnsi="Garamond"/>
          <w:b/>
        </w:rPr>
        <w:t xml:space="preserve">ECHO </w:t>
      </w:r>
      <w:r w:rsidRPr="00997AE7">
        <w:rPr>
          <w:rFonts w:ascii="Garamond" w:hAnsi="Garamond"/>
          <w:b/>
        </w:rPr>
        <w:t>Session</w:t>
      </w:r>
      <w:r w:rsidR="00362E6C" w:rsidRPr="00997AE7">
        <w:rPr>
          <w:rFonts w:ascii="Garamond" w:hAnsi="Garamond"/>
          <w:b/>
        </w:rPr>
        <w:t xml:space="preserve">s </w:t>
      </w:r>
    </w:p>
    <w:p w14:paraId="57C54026" w14:textId="310438EF" w:rsidR="009B356C" w:rsidRPr="00997AE7" w:rsidRDefault="00B47504" w:rsidP="00B47504">
      <w:pPr>
        <w:rPr>
          <w:rFonts w:ascii="Garamond" w:hAnsi="Garamond"/>
        </w:rPr>
      </w:pPr>
      <w:r w:rsidRPr="00997AE7">
        <w:rPr>
          <w:rFonts w:ascii="Garamond" w:hAnsi="Garamond"/>
        </w:rPr>
        <w:t xml:space="preserve">Various </w:t>
      </w:r>
      <w:r w:rsidR="002B44E4" w:rsidRPr="00997AE7">
        <w:rPr>
          <w:rFonts w:ascii="Garamond" w:hAnsi="Garamond"/>
        </w:rPr>
        <w:t>Affinity Group</w:t>
      </w:r>
      <w:r w:rsidR="00362E6C" w:rsidRPr="00997AE7">
        <w:rPr>
          <w:rFonts w:ascii="Garamond" w:hAnsi="Garamond"/>
        </w:rPr>
        <w:t>s</w:t>
      </w:r>
      <w:r w:rsidRPr="00997AE7">
        <w:rPr>
          <w:rFonts w:ascii="Garamond" w:hAnsi="Garamond"/>
        </w:rPr>
        <w:t xml:space="preserve"> are formed </w:t>
      </w:r>
      <w:r w:rsidR="00362E6C" w:rsidRPr="00997AE7">
        <w:rPr>
          <w:rFonts w:ascii="Garamond" w:hAnsi="Garamond"/>
        </w:rPr>
        <w:t xml:space="preserve">with a specific focus such as a subpopulation or </w:t>
      </w:r>
      <w:r w:rsidR="001307B4" w:rsidRPr="00997AE7">
        <w:rPr>
          <w:rFonts w:ascii="Garamond" w:hAnsi="Garamond"/>
        </w:rPr>
        <w:t>Regional Response Team</w:t>
      </w:r>
      <w:r w:rsidR="00362E6C" w:rsidRPr="00997AE7">
        <w:rPr>
          <w:rFonts w:ascii="Garamond" w:hAnsi="Garamond"/>
        </w:rPr>
        <w:t xml:space="preserve"> </w:t>
      </w:r>
      <w:r w:rsidR="00540EC3">
        <w:rPr>
          <w:rFonts w:ascii="Garamond" w:hAnsi="Garamond"/>
        </w:rPr>
        <w:t>r</w:t>
      </w:r>
      <w:r w:rsidR="00362E6C" w:rsidRPr="00997AE7">
        <w:rPr>
          <w:rFonts w:ascii="Garamond" w:hAnsi="Garamond"/>
        </w:rPr>
        <w:t>ole. Community Partners from across different Regional Groups</w:t>
      </w:r>
      <w:r w:rsidR="00065CEE" w:rsidRPr="00997AE7">
        <w:rPr>
          <w:rFonts w:ascii="Garamond" w:hAnsi="Garamond"/>
        </w:rPr>
        <w:t xml:space="preserve"> are invited to </w:t>
      </w:r>
      <w:r w:rsidRPr="00997AE7">
        <w:rPr>
          <w:rFonts w:ascii="Garamond" w:hAnsi="Garamond"/>
        </w:rPr>
        <w:t xml:space="preserve">join </w:t>
      </w:r>
      <w:r w:rsidR="00C046E9" w:rsidRPr="00997AE7">
        <w:rPr>
          <w:rFonts w:ascii="Garamond" w:hAnsi="Garamond"/>
        </w:rPr>
        <w:t xml:space="preserve">Affinity </w:t>
      </w:r>
      <w:r w:rsidR="00824928">
        <w:rPr>
          <w:rFonts w:ascii="Garamond" w:hAnsi="Garamond"/>
        </w:rPr>
        <w:t xml:space="preserve">ECHO </w:t>
      </w:r>
      <w:r w:rsidR="00C046E9" w:rsidRPr="00997AE7">
        <w:rPr>
          <w:rFonts w:ascii="Garamond" w:hAnsi="Garamond"/>
        </w:rPr>
        <w:t>Session</w:t>
      </w:r>
      <w:r w:rsidR="00362E6C" w:rsidRPr="00997AE7">
        <w:rPr>
          <w:rFonts w:ascii="Garamond" w:hAnsi="Garamond"/>
        </w:rPr>
        <w:t xml:space="preserve">s </w:t>
      </w:r>
      <w:r w:rsidR="00065CEE" w:rsidRPr="00997AE7">
        <w:rPr>
          <w:rFonts w:ascii="Garamond" w:hAnsi="Garamond"/>
        </w:rPr>
        <w:t xml:space="preserve">to </w:t>
      </w:r>
      <w:r w:rsidRPr="00997AE7">
        <w:rPr>
          <w:rFonts w:ascii="Garamond" w:hAnsi="Garamond"/>
        </w:rPr>
        <w:t xml:space="preserve">virtually </w:t>
      </w:r>
      <w:r w:rsidR="00065CEE" w:rsidRPr="00997AE7">
        <w:rPr>
          <w:rFonts w:ascii="Garamond" w:hAnsi="Garamond"/>
        </w:rPr>
        <w:t xml:space="preserve">learn from content experts and </w:t>
      </w:r>
      <w:r w:rsidRPr="00997AE7">
        <w:rPr>
          <w:rFonts w:ascii="Garamond" w:hAnsi="Garamond"/>
        </w:rPr>
        <w:t xml:space="preserve">peer </w:t>
      </w:r>
      <w:r w:rsidR="0083095D" w:rsidRPr="00997AE7">
        <w:rPr>
          <w:rFonts w:ascii="Garamond" w:hAnsi="Garamond"/>
        </w:rPr>
        <w:t>presentations</w:t>
      </w:r>
      <w:r w:rsidRPr="00997AE7">
        <w:rPr>
          <w:rFonts w:ascii="Garamond" w:hAnsi="Garamond"/>
        </w:rPr>
        <w:t xml:space="preserve">. </w:t>
      </w:r>
      <w:r w:rsidR="0083095D" w:rsidRPr="00997AE7">
        <w:rPr>
          <w:rFonts w:ascii="Garamond" w:hAnsi="Garamond"/>
        </w:rPr>
        <w:t xml:space="preserve">The </w:t>
      </w:r>
      <w:r w:rsidR="00C046E9" w:rsidRPr="00997AE7">
        <w:rPr>
          <w:rFonts w:ascii="Garamond" w:hAnsi="Garamond"/>
        </w:rPr>
        <w:t xml:space="preserve">Affinity </w:t>
      </w:r>
      <w:r w:rsidR="00824928">
        <w:rPr>
          <w:rFonts w:ascii="Garamond" w:hAnsi="Garamond"/>
        </w:rPr>
        <w:t xml:space="preserve">ECHO </w:t>
      </w:r>
      <w:r w:rsidR="00C046E9" w:rsidRPr="00997AE7">
        <w:rPr>
          <w:rFonts w:ascii="Garamond" w:hAnsi="Garamond"/>
        </w:rPr>
        <w:t>Session</w:t>
      </w:r>
      <w:r w:rsidR="000E0BDC" w:rsidRPr="00997AE7">
        <w:rPr>
          <w:rFonts w:ascii="Garamond" w:hAnsi="Garamond"/>
        </w:rPr>
        <w:t xml:space="preserve">s </w:t>
      </w:r>
      <w:r w:rsidR="00CC55DC" w:rsidRPr="00997AE7">
        <w:rPr>
          <w:rFonts w:ascii="Garamond" w:hAnsi="Garamond"/>
        </w:rPr>
        <w:t xml:space="preserve">follow a model </w:t>
      </w:r>
      <w:r w:rsidR="00001C4E" w:rsidRPr="00997AE7">
        <w:rPr>
          <w:rFonts w:ascii="Garamond" w:hAnsi="Garamond"/>
        </w:rPr>
        <w:t>like</w:t>
      </w:r>
      <w:r w:rsidR="00CC55DC" w:rsidRPr="00997AE7">
        <w:rPr>
          <w:rFonts w:ascii="Garamond" w:hAnsi="Garamond"/>
        </w:rPr>
        <w:t xml:space="preserve"> the teleECHO sessions in Project ECHO and are conducted using the Zoom platform.</w:t>
      </w:r>
    </w:p>
    <w:p w14:paraId="639D712E" w14:textId="4D844923" w:rsidR="00803410" w:rsidRPr="00997AE7" w:rsidRDefault="00803410" w:rsidP="009467B9">
      <w:pPr>
        <w:pStyle w:val="ListParagraph"/>
        <w:numPr>
          <w:ilvl w:val="0"/>
          <w:numId w:val="4"/>
        </w:numPr>
        <w:rPr>
          <w:rFonts w:ascii="Garamond" w:hAnsi="Garamond" w:cstheme="minorHAnsi"/>
        </w:rPr>
      </w:pPr>
      <w:r w:rsidRPr="00997AE7">
        <w:rPr>
          <w:rFonts w:ascii="Garamond" w:hAnsi="Garamond" w:cstheme="minorHAnsi"/>
        </w:rPr>
        <w:t>Subpopulation</w:t>
      </w:r>
      <w:r w:rsidR="00407DDF">
        <w:rPr>
          <w:rFonts w:ascii="Garamond" w:hAnsi="Garamond" w:cstheme="minorHAnsi"/>
        </w:rPr>
        <w:t xml:space="preserve"> </w:t>
      </w:r>
      <w:r w:rsidR="00540EC3">
        <w:rPr>
          <w:rFonts w:ascii="Garamond" w:hAnsi="Garamond" w:cstheme="minorHAnsi"/>
        </w:rPr>
        <w:t>Affinity</w:t>
      </w:r>
      <w:r w:rsidR="00540EC3" w:rsidRPr="00997AE7">
        <w:rPr>
          <w:rFonts w:ascii="Garamond" w:hAnsi="Garamond" w:cstheme="minorHAnsi"/>
        </w:rPr>
        <w:t xml:space="preserve"> </w:t>
      </w:r>
      <w:r w:rsidR="00824928">
        <w:rPr>
          <w:rFonts w:ascii="Garamond" w:hAnsi="Garamond" w:cstheme="minorHAnsi"/>
        </w:rPr>
        <w:t xml:space="preserve">ECHO </w:t>
      </w:r>
      <w:r w:rsidR="000E0BDC" w:rsidRPr="00997AE7">
        <w:rPr>
          <w:rFonts w:ascii="Garamond" w:hAnsi="Garamond" w:cstheme="minorHAnsi"/>
        </w:rPr>
        <w:t>Session</w:t>
      </w:r>
    </w:p>
    <w:p w14:paraId="2A0BCD0D" w14:textId="20A2814E" w:rsidR="00803410" w:rsidRPr="00997AE7" w:rsidRDefault="00803410" w:rsidP="009467B9">
      <w:pPr>
        <w:pStyle w:val="ListParagraph"/>
        <w:numPr>
          <w:ilvl w:val="1"/>
          <w:numId w:val="4"/>
        </w:numPr>
        <w:rPr>
          <w:rFonts w:ascii="Garamond" w:hAnsi="Garamond" w:cstheme="minorHAnsi"/>
        </w:rPr>
      </w:pPr>
      <w:r w:rsidRPr="00997AE7">
        <w:rPr>
          <w:rFonts w:ascii="Garamond" w:hAnsi="Garamond" w:cstheme="minorHAnsi"/>
        </w:rPr>
        <w:t xml:space="preserve">Four subpopulation-based </w:t>
      </w:r>
      <w:r w:rsidR="00407DDF">
        <w:rPr>
          <w:rFonts w:ascii="Garamond" w:hAnsi="Garamond" w:cstheme="minorHAnsi"/>
        </w:rPr>
        <w:t>Affinity Group</w:t>
      </w:r>
      <w:r w:rsidRPr="00997AE7">
        <w:rPr>
          <w:rFonts w:ascii="Garamond" w:hAnsi="Garamond" w:cstheme="minorHAnsi"/>
        </w:rPr>
        <w:t>s are formed</w:t>
      </w:r>
      <w:r w:rsidR="000E0BDC" w:rsidRPr="00997AE7">
        <w:rPr>
          <w:rFonts w:ascii="Garamond" w:hAnsi="Garamond" w:cstheme="minorHAnsi"/>
        </w:rPr>
        <w:t xml:space="preserve">, each with their own </w:t>
      </w:r>
      <w:r w:rsidR="00407DDF">
        <w:rPr>
          <w:rFonts w:ascii="Garamond" w:hAnsi="Garamond" w:cstheme="minorHAnsi"/>
        </w:rPr>
        <w:t>Affinity Group F</w:t>
      </w:r>
      <w:r w:rsidR="000E0BDC" w:rsidRPr="00997AE7">
        <w:rPr>
          <w:rFonts w:ascii="Garamond" w:hAnsi="Garamond" w:cstheme="minorHAnsi"/>
        </w:rPr>
        <w:t xml:space="preserve">aculty </w:t>
      </w:r>
    </w:p>
    <w:p w14:paraId="21C62F4F" w14:textId="4F0F50AB" w:rsidR="00803410" w:rsidRPr="00997AE7" w:rsidRDefault="000E0BDC" w:rsidP="009467B9">
      <w:pPr>
        <w:pStyle w:val="ListParagraph"/>
        <w:numPr>
          <w:ilvl w:val="1"/>
          <w:numId w:val="4"/>
        </w:numPr>
        <w:rPr>
          <w:rFonts w:ascii="Garamond" w:hAnsi="Garamond" w:cstheme="minorHAnsi"/>
        </w:rPr>
      </w:pPr>
      <w:r w:rsidRPr="00997AE7">
        <w:rPr>
          <w:rFonts w:ascii="Garamond" w:hAnsi="Garamond" w:cstheme="minorHAnsi"/>
        </w:rPr>
        <w:t xml:space="preserve">Community Partners </w:t>
      </w:r>
      <w:r w:rsidR="00803410" w:rsidRPr="00997AE7">
        <w:rPr>
          <w:rFonts w:ascii="Garamond" w:hAnsi="Garamond" w:cstheme="minorHAnsi"/>
        </w:rPr>
        <w:t>join these</w:t>
      </w:r>
      <w:r w:rsidRPr="00997AE7">
        <w:rPr>
          <w:rFonts w:ascii="Garamond" w:hAnsi="Garamond" w:cstheme="minorHAnsi"/>
        </w:rPr>
        <w:t xml:space="preserve"> groups</w:t>
      </w:r>
      <w:r w:rsidR="00803410" w:rsidRPr="00997AE7">
        <w:rPr>
          <w:rFonts w:ascii="Garamond" w:hAnsi="Garamond" w:cstheme="minorHAnsi"/>
        </w:rPr>
        <w:t xml:space="preserve"> based on </w:t>
      </w:r>
      <w:r w:rsidR="00407DDF">
        <w:rPr>
          <w:rFonts w:ascii="Garamond" w:hAnsi="Garamond" w:cstheme="minorHAnsi"/>
        </w:rPr>
        <w:t xml:space="preserve">their </w:t>
      </w:r>
      <w:r w:rsidR="00803410" w:rsidRPr="00997AE7">
        <w:rPr>
          <w:rFonts w:ascii="Garamond" w:hAnsi="Garamond" w:cstheme="minorHAnsi"/>
        </w:rPr>
        <w:t xml:space="preserve">selected </w:t>
      </w:r>
      <w:r w:rsidR="00784077" w:rsidRPr="00997AE7">
        <w:rPr>
          <w:rFonts w:ascii="Garamond" w:hAnsi="Garamond" w:cstheme="minorHAnsi"/>
        </w:rPr>
        <w:t xml:space="preserve">disparity </w:t>
      </w:r>
      <w:r w:rsidR="00803410" w:rsidRPr="00997AE7">
        <w:rPr>
          <w:rFonts w:ascii="Garamond" w:hAnsi="Garamond" w:cstheme="minorHAnsi"/>
        </w:rPr>
        <w:t>subpopulation</w:t>
      </w:r>
      <w:r w:rsidR="00784077" w:rsidRPr="00997AE7">
        <w:rPr>
          <w:rFonts w:ascii="Garamond" w:hAnsi="Garamond" w:cstheme="minorHAnsi"/>
        </w:rPr>
        <w:t>s</w:t>
      </w:r>
    </w:p>
    <w:p w14:paraId="0BC76A81" w14:textId="6E7E13C7" w:rsidR="00E21EE3" w:rsidRPr="00997AE7" w:rsidRDefault="00E21EE3" w:rsidP="009467B9">
      <w:pPr>
        <w:pStyle w:val="ListParagraph"/>
        <w:numPr>
          <w:ilvl w:val="1"/>
          <w:numId w:val="4"/>
        </w:numPr>
        <w:rPr>
          <w:rFonts w:ascii="Garamond" w:hAnsi="Garamond" w:cstheme="minorHAnsi"/>
        </w:rPr>
      </w:pPr>
      <w:r w:rsidRPr="00997AE7">
        <w:rPr>
          <w:rFonts w:ascii="Garamond" w:hAnsi="Garamond" w:cstheme="minorHAnsi"/>
        </w:rPr>
        <w:t xml:space="preserve">Monthly content focuses are determined across </w:t>
      </w:r>
      <w:r w:rsidR="00C54496">
        <w:rPr>
          <w:rFonts w:ascii="Garamond" w:hAnsi="Garamond" w:cstheme="minorHAnsi"/>
        </w:rPr>
        <w:t xml:space="preserve">the </w:t>
      </w:r>
      <w:r w:rsidR="00407DDF">
        <w:rPr>
          <w:rFonts w:ascii="Garamond" w:hAnsi="Garamond" w:cstheme="minorHAnsi"/>
        </w:rPr>
        <w:t>Affinity Group</w:t>
      </w:r>
      <w:r w:rsidRPr="00997AE7">
        <w:rPr>
          <w:rFonts w:ascii="Garamond" w:hAnsi="Garamond" w:cstheme="minorHAnsi"/>
        </w:rPr>
        <w:t>s</w:t>
      </w:r>
      <w:r w:rsidR="00C54496">
        <w:rPr>
          <w:rFonts w:ascii="Garamond" w:hAnsi="Garamond" w:cstheme="minorHAnsi"/>
        </w:rPr>
        <w:t xml:space="preserve"> for all four subpopulations (</w:t>
      </w:r>
      <w:r w:rsidRPr="00997AE7">
        <w:rPr>
          <w:rFonts w:ascii="Garamond" w:hAnsi="Garamond" w:cstheme="minorHAnsi"/>
        </w:rPr>
        <w:t xml:space="preserve">see Appendix </w:t>
      </w:r>
      <w:r w:rsidR="00893B17">
        <w:rPr>
          <w:rFonts w:ascii="Garamond" w:hAnsi="Garamond" w:cstheme="minorHAnsi"/>
        </w:rPr>
        <w:t>L</w:t>
      </w:r>
      <w:r w:rsidR="00C54496">
        <w:rPr>
          <w:rFonts w:ascii="Garamond" w:hAnsi="Garamond" w:cstheme="minorHAnsi"/>
        </w:rPr>
        <w:t>)</w:t>
      </w:r>
    </w:p>
    <w:p w14:paraId="3F16FCFA" w14:textId="11DE0996" w:rsidR="005C43B0" w:rsidRPr="00997AE7" w:rsidRDefault="002B44E4" w:rsidP="009467B9">
      <w:pPr>
        <w:pStyle w:val="ListParagraph"/>
        <w:numPr>
          <w:ilvl w:val="0"/>
          <w:numId w:val="4"/>
        </w:numPr>
        <w:rPr>
          <w:rFonts w:ascii="Garamond" w:hAnsi="Garamond" w:cstheme="minorHAnsi"/>
        </w:rPr>
      </w:pPr>
      <w:r w:rsidRPr="00997AE7">
        <w:rPr>
          <w:rFonts w:ascii="Garamond" w:hAnsi="Garamond" w:cstheme="minorHAnsi"/>
        </w:rPr>
        <w:t>Affinity Group</w:t>
      </w:r>
      <w:r w:rsidR="000E0BDC" w:rsidRPr="00997AE7">
        <w:rPr>
          <w:rFonts w:ascii="Garamond" w:hAnsi="Garamond" w:cstheme="minorHAnsi"/>
        </w:rPr>
        <w:t xml:space="preserve"> </w:t>
      </w:r>
      <w:r w:rsidR="005C43B0" w:rsidRPr="00997AE7">
        <w:rPr>
          <w:rFonts w:ascii="Garamond" w:hAnsi="Garamond" w:cstheme="minorHAnsi"/>
        </w:rPr>
        <w:t>Faculty</w:t>
      </w:r>
      <w:r w:rsidR="000E0BDC" w:rsidRPr="00997AE7">
        <w:rPr>
          <w:rFonts w:ascii="Garamond" w:hAnsi="Garamond" w:cstheme="minorHAnsi"/>
        </w:rPr>
        <w:t xml:space="preserve"> Roles in </w:t>
      </w:r>
      <w:r w:rsidR="00517883" w:rsidRPr="00997AE7">
        <w:rPr>
          <w:rFonts w:ascii="Garamond" w:hAnsi="Garamond" w:cstheme="minorHAnsi"/>
        </w:rPr>
        <w:t xml:space="preserve">Subpopulation </w:t>
      </w:r>
      <w:r w:rsidR="00C046E9" w:rsidRPr="00997AE7">
        <w:rPr>
          <w:rFonts w:ascii="Garamond" w:hAnsi="Garamond" w:cstheme="minorHAnsi"/>
        </w:rPr>
        <w:t>Affinity</w:t>
      </w:r>
      <w:r w:rsidR="00824928">
        <w:rPr>
          <w:rFonts w:ascii="Garamond" w:hAnsi="Garamond" w:cstheme="minorHAnsi"/>
        </w:rPr>
        <w:t xml:space="preserve"> ECHO</w:t>
      </w:r>
      <w:r w:rsidR="00C046E9" w:rsidRPr="00997AE7">
        <w:rPr>
          <w:rFonts w:ascii="Garamond" w:hAnsi="Garamond" w:cstheme="minorHAnsi"/>
        </w:rPr>
        <w:t xml:space="preserve"> Session</w:t>
      </w:r>
      <w:r w:rsidR="000E0BDC" w:rsidRPr="00997AE7">
        <w:rPr>
          <w:rFonts w:ascii="Garamond" w:hAnsi="Garamond" w:cstheme="minorHAnsi"/>
        </w:rPr>
        <w:t>s</w:t>
      </w:r>
    </w:p>
    <w:p w14:paraId="5ECD0A7D" w14:textId="18171A42" w:rsidR="00517883" w:rsidRPr="00997AE7" w:rsidRDefault="00517883" w:rsidP="009467B9">
      <w:pPr>
        <w:pStyle w:val="ListParagraph"/>
        <w:numPr>
          <w:ilvl w:val="1"/>
          <w:numId w:val="4"/>
        </w:numPr>
        <w:rPr>
          <w:rFonts w:ascii="Garamond" w:hAnsi="Garamond" w:cstheme="minorHAnsi"/>
        </w:rPr>
      </w:pPr>
      <w:r w:rsidRPr="00997AE7">
        <w:rPr>
          <w:rFonts w:ascii="Garamond" w:hAnsi="Garamond" w:cstheme="minorHAnsi"/>
        </w:rPr>
        <w:t xml:space="preserve">There are four roles </w:t>
      </w:r>
      <w:r w:rsidR="00407DDF">
        <w:rPr>
          <w:rFonts w:ascii="Garamond" w:hAnsi="Garamond" w:cstheme="minorHAnsi"/>
        </w:rPr>
        <w:t>on</w:t>
      </w:r>
      <w:r w:rsidRPr="00997AE7">
        <w:rPr>
          <w:rFonts w:ascii="Garamond" w:hAnsi="Garamond" w:cstheme="minorHAnsi"/>
        </w:rPr>
        <w:t xml:space="preserve"> the </w:t>
      </w:r>
      <w:r w:rsidR="002B44E4" w:rsidRPr="00997AE7">
        <w:rPr>
          <w:rFonts w:ascii="Garamond" w:hAnsi="Garamond" w:cstheme="minorHAnsi"/>
        </w:rPr>
        <w:t>Affinity Group</w:t>
      </w:r>
      <w:r w:rsidRPr="00997AE7">
        <w:rPr>
          <w:rFonts w:ascii="Garamond" w:hAnsi="Garamond" w:cstheme="minorHAnsi"/>
        </w:rPr>
        <w:t xml:space="preserve"> Faculty</w:t>
      </w:r>
      <w:r w:rsidR="00407DDF">
        <w:rPr>
          <w:rFonts w:ascii="Garamond" w:hAnsi="Garamond" w:cstheme="minorHAnsi"/>
        </w:rPr>
        <w:t>:</w:t>
      </w:r>
    </w:p>
    <w:p w14:paraId="1A18972F" w14:textId="515DD469" w:rsidR="00517883" w:rsidRPr="00997AE7" w:rsidRDefault="00517883" w:rsidP="00313D11">
      <w:pPr>
        <w:pStyle w:val="ListParagraph"/>
        <w:numPr>
          <w:ilvl w:val="2"/>
          <w:numId w:val="4"/>
        </w:numPr>
        <w:rPr>
          <w:rFonts w:ascii="Garamond" w:hAnsi="Garamond" w:cstheme="minorHAnsi"/>
        </w:rPr>
      </w:pPr>
      <w:r w:rsidRPr="00997AE7">
        <w:rPr>
          <w:rFonts w:ascii="Garamond" w:hAnsi="Garamond" w:cstheme="minorHAnsi"/>
        </w:rPr>
        <w:t>Facilitator – this individual facilitates the conversation</w:t>
      </w:r>
      <w:r w:rsidR="00407DDF">
        <w:rPr>
          <w:rFonts w:ascii="Garamond" w:hAnsi="Garamond" w:cstheme="minorHAnsi"/>
        </w:rPr>
        <w:t>s</w:t>
      </w:r>
      <w:r w:rsidRPr="00997AE7">
        <w:rPr>
          <w:rFonts w:ascii="Garamond" w:hAnsi="Garamond" w:cstheme="minorHAnsi"/>
        </w:rPr>
        <w:t xml:space="preserve"> that take place during the </w:t>
      </w:r>
      <w:r w:rsidR="00407DDF">
        <w:rPr>
          <w:rFonts w:ascii="Garamond" w:hAnsi="Garamond" w:cstheme="minorHAnsi"/>
        </w:rPr>
        <w:t>S</w:t>
      </w:r>
      <w:r w:rsidRPr="00997AE7">
        <w:rPr>
          <w:rFonts w:ascii="Garamond" w:hAnsi="Garamond" w:cstheme="minorHAnsi"/>
        </w:rPr>
        <w:t>ession and ensures that it is an engaging experience. In addition to facilitating the discussion at the meeting, the facilitator also prepare</w:t>
      </w:r>
      <w:r w:rsidR="002856E5">
        <w:rPr>
          <w:rFonts w:ascii="Garamond" w:hAnsi="Garamond" w:cstheme="minorHAnsi"/>
        </w:rPr>
        <w:t>s</w:t>
      </w:r>
      <w:r w:rsidRPr="00997AE7">
        <w:rPr>
          <w:rFonts w:ascii="Garamond" w:hAnsi="Garamond" w:cstheme="minorHAnsi"/>
        </w:rPr>
        <w:t xml:space="preserve"> </w:t>
      </w:r>
      <w:r w:rsidR="002B44E4" w:rsidRPr="00997AE7">
        <w:rPr>
          <w:rFonts w:ascii="Garamond" w:hAnsi="Garamond" w:cstheme="minorHAnsi"/>
        </w:rPr>
        <w:t>Affinity Group</w:t>
      </w:r>
      <w:r w:rsidRPr="00997AE7">
        <w:rPr>
          <w:rFonts w:ascii="Garamond" w:hAnsi="Garamond" w:cstheme="minorHAnsi"/>
        </w:rPr>
        <w:t xml:space="preserve"> members for the </w:t>
      </w:r>
      <w:r w:rsidR="002856E5">
        <w:rPr>
          <w:rFonts w:ascii="Garamond" w:hAnsi="Garamond" w:cstheme="minorHAnsi"/>
        </w:rPr>
        <w:t>Session</w:t>
      </w:r>
      <w:r w:rsidR="002856E5" w:rsidRPr="00997AE7">
        <w:rPr>
          <w:rFonts w:ascii="Garamond" w:hAnsi="Garamond" w:cstheme="minorHAnsi"/>
        </w:rPr>
        <w:t xml:space="preserve"> </w:t>
      </w:r>
      <w:r w:rsidRPr="00997AE7">
        <w:rPr>
          <w:rFonts w:ascii="Garamond" w:hAnsi="Garamond" w:cstheme="minorHAnsi"/>
        </w:rPr>
        <w:t>and provide</w:t>
      </w:r>
      <w:r w:rsidR="002856E5">
        <w:rPr>
          <w:rFonts w:ascii="Garamond" w:hAnsi="Garamond" w:cstheme="minorHAnsi"/>
        </w:rPr>
        <w:t>s</w:t>
      </w:r>
      <w:r w:rsidRPr="00997AE7">
        <w:rPr>
          <w:rFonts w:ascii="Garamond" w:hAnsi="Garamond" w:cstheme="minorHAnsi"/>
        </w:rPr>
        <w:t xml:space="preserve"> support to Community Partners presenting their case presentations.</w:t>
      </w:r>
    </w:p>
    <w:p w14:paraId="4DEFE5C8" w14:textId="72B7A39C" w:rsidR="00517883" w:rsidRPr="00997AE7" w:rsidRDefault="00517883" w:rsidP="00313D11">
      <w:pPr>
        <w:pStyle w:val="ListParagraph"/>
        <w:numPr>
          <w:ilvl w:val="2"/>
          <w:numId w:val="4"/>
        </w:numPr>
        <w:rPr>
          <w:rFonts w:ascii="Garamond" w:hAnsi="Garamond" w:cstheme="minorHAnsi"/>
        </w:rPr>
      </w:pPr>
      <w:r w:rsidRPr="00997AE7">
        <w:rPr>
          <w:rFonts w:ascii="Garamond" w:hAnsi="Garamond" w:cstheme="minorHAnsi"/>
        </w:rPr>
        <w:t xml:space="preserve">Content Expert – this individual </w:t>
      </w:r>
      <w:r w:rsidR="00F029F0">
        <w:rPr>
          <w:rFonts w:ascii="Garamond" w:hAnsi="Garamond" w:cstheme="minorHAnsi"/>
        </w:rPr>
        <w:t>provides content expertise to the Affinity Faculty and presents at Affinity</w:t>
      </w:r>
      <w:r w:rsidR="00824928">
        <w:rPr>
          <w:rFonts w:ascii="Garamond" w:hAnsi="Garamond" w:cstheme="minorHAnsi"/>
        </w:rPr>
        <w:t xml:space="preserve"> ECHO</w:t>
      </w:r>
      <w:r w:rsidR="00F029F0">
        <w:rPr>
          <w:rFonts w:ascii="Garamond" w:hAnsi="Garamond" w:cstheme="minorHAnsi"/>
        </w:rPr>
        <w:t xml:space="preserve"> Session</w:t>
      </w:r>
      <w:r w:rsidR="001631A9">
        <w:rPr>
          <w:rFonts w:ascii="Garamond" w:hAnsi="Garamond" w:cstheme="minorHAnsi"/>
        </w:rPr>
        <w:t>s</w:t>
      </w:r>
      <w:r w:rsidR="00F029F0">
        <w:rPr>
          <w:rFonts w:ascii="Garamond" w:hAnsi="Garamond" w:cstheme="minorHAnsi"/>
        </w:rPr>
        <w:t xml:space="preserve">. </w:t>
      </w:r>
      <w:r w:rsidR="001631A9">
        <w:rPr>
          <w:rFonts w:ascii="Garamond" w:hAnsi="Garamond" w:cstheme="minorHAnsi"/>
        </w:rPr>
        <w:t xml:space="preserve">He or she </w:t>
      </w:r>
      <w:r w:rsidRPr="00997AE7">
        <w:rPr>
          <w:rFonts w:ascii="Garamond" w:hAnsi="Garamond" w:cstheme="minorHAnsi"/>
        </w:rPr>
        <w:t xml:space="preserve">may either come from the pool of </w:t>
      </w:r>
      <w:r w:rsidR="002B44E4" w:rsidRPr="00997AE7">
        <w:rPr>
          <w:rFonts w:ascii="Garamond" w:hAnsi="Garamond" w:cstheme="minorHAnsi"/>
        </w:rPr>
        <w:t>Affinity Group</w:t>
      </w:r>
      <w:r w:rsidRPr="00997AE7">
        <w:rPr>
          <w:rFonts w:ascii="Garamond" w:hAnsi="Garamond" w:cstheme="minorHAnsi"/>
        </w:rPr>
        <w:t xml:space="preserve"> Faculty members or be recruited from outside of this group to present the didactic element of the </w:t>
      </w:r>
      <w:r w:rsidR="00F029F0">
        <w:rPr>
          <w:rFonts w:ascii="Garamond" w:hAnsi="Garamond" w:cstheme="minorHAnsi"/>
        </w:rPr>
        <w:t>session</w:t>
      </w:r>
      <w:r w:rsidRPr="00997AE7">
        <w:rPr>
          <w:rFonts w:ascii="Garamond" w:hAnsi="Garamond" w:cstheme="minorHAnsi"/>
        </w:rPr>
        <w:t xml:space="preserve">. </w:t>
      </w:r>
      <w:r w:rsidR="002216BA" w:rsidRPr="00997AE7">
        <w:rPr>
          <w:rFonts w:ascii="Garamond" w:hAnsi="Garamond"/>
        </w:rPr>
        <w:t>Content experts come from a variety of backgrounds</w:t>
      </w:r>
      <w:r w:rsidR="001631A9">
        <w:rPr>
          <w:rFonts w:ascii="Garamond" w:hAnsi="Garamond"/>
        </w:rPr>
        <w:t xml:space="preserve"> and may be </w:t>
      </w:r>
      <w:r w:rsidR="002216BA" w:rsidRPr="00997AE7">
        <w:rPr>
          <w:rFonts w:ascii="Garamond" w:hAnsi="Garamond"/>
        </w:rPr>
        <w:t xml:space="preserve">medical professionals, care providers from the RWHAP community, consumers, </w:t>
      </w:r>
      <w:r w:rsidR="00F029F0">
        <w:rPr>
          <w:rFonts w:ascii="Garamond" w:hAnsi="Garamond"/>
        </w:rPr>
        <w:t>or</w:t>
      </w:r>
      <w:r w:rsidR="00F029F0" w:rsidRPr="00997AE7">
        <w:rPr>
          <w:rFonts w:ascii="Garamond" w:hAnsi="Garamond"/>
        </w:rPr>
        <w:t xml:space="preserve"> </w:t>
      </w:r>
      <w:r w:rsidR="002216BA" w:rsidRPr="00997AE7">
        <w:rPr>
          <w:rFonts w:ascii="Garamond" w:hAnsi="Garamond"/>
        </w:rPr>
        <w:t xml:space="preserve">quality improvement experts. </w:t>
      </w:r>
      <w:r w:rsidRPr="00997AE7">
        <w:rPr>
          <w:rFonts w:ascii="Garamond" w:hAnsi="Garamond" w:cstheme="minorHAnsi"/>
        </w:rPr>
        <w:t>There can be multiple content experts for different sessions</w:t>
      </w:r>
      <w:r w:rsidR="002216BA" w:rsidRPr="00997AE7">
        <w:rPr>
          <w:rFonts w:ascii="Garamond" w:hAnsi="Garamond" w:cstheme="minorHAnsi"/>
        </w:rPr>
        <w:t xml:space="preserve"> for </w:t>
      </w:r>
      <w:r w:rsidR="00D75CEF" w:rsidRPr="00997AE7">
        <w:rPr>
          <w:rFonts w:ascii="Garamond" w:hAnsi="Garamond" w:cstheme="minorHAnsi"/>
        </w:rPr>
        <w:t>an</w:t>
      </w:r>
      <w:r w:rsidR="002216BA" w:rsidRPr="00997AE7">
        <w:rPr>
          <w:rFonts w:ascii="Garamond" w:hAnsi="Garamond" w:cstheme="minorHAnsi"/>
        </w:rPr>
        <w:t xml:space="preserve"> </w:t>
      </w:r>
      <w:r w:rsidR="004B2541" w:rsidRPr="00997AE7">
        <w:rPr>
          <w:rFonts w:ascii="Garamond" w:hAnsi="Garamond" w:cstheme="minorHAnsi"/>
        </w:rPr>
        <w:t>Affinity</w:t>
      </w:r>
      <w:r w:rsidR="002B44E4" w:rsidRPr="00997AE7">
        <w:rPr>
          <w:rFonts w:ascii="Garamond" w:hAnsi="Garamond" w:cstheme="minorHAnsi"/>
        </w:rPr>
        <w:t xml:space="preserve"> Group</w:t>
      </w:r>
      <w:r w:rsidRPr="00997AE7">
        <w:rPr>
          <w:rFonts w:ascii="Garamond" w:hAnsi="Garamond" w:cstheme="minorHAnsi"/>
        </w:rPr>
        <w:t>.</w:t>
      </w:r>
    </w:p>
    <w:p w14:paraId="7C4135FE" w14:textId="0E4CCA22" w:rsidR="00517883" w:rsidRPr="00997AE7" w:rsidRDefault="00517883" w:rsidP="00313D11">
      <w:pPr>
        <w:pStyle w:val="ListParagraph"/>
        <w:numPr>
          <w:ilvl w:val="2"/>
          <w:numId w:val="4"/>
        </w:numPr>
        <w:rPr>
          <w:rFonts w:ascii="Garamond" w:hAnsi="Garamond" w:cstheme="minorHAnsi"/>
        </w:rPr>
      </w:pPr>
      <w:r w:rsidRPr="00997AE7">
        <w:rPr>
          <w:rFonts w:ascii="Garamond" w:hAnsi="Garamond" w:cstheme="minorHAnsi"/>
        </w:rPr>
        <w:t xml:space="preserve">Spokesperson – </w:t>
      </w:r>
      <w:r w:rsidR="00F029F0">
        <w:rPr>
          <w:rFonts w:ascii="Garamond" w:hAnsi="Garamond" w:cstheme="minorHAnsi"/>
        </w:rPr>
        <w:t>e</w:t>
      </w:r>
      <w:r w:rsidRPr="00997AE7">
        <w:rPr>
          <w:rFonts w:ascii="Garamond" w:hAnsi="Garamond" w:cstheme="minorHAnsi"/>
        </w:rPr>
        <w:t xml:space="preserve">ach </w:t>
      </w:r>
      <w:r w:rsidR="002B44E4" w:rsidRPr="00997AE7">
        <w:rPr>
          <w:rFonts w:ascii="Garamond" w:hAnsi="Garamond" w:cstheme="minorHAnsi"/>
        </w:rPr>
        <w:t>Affinity Group</w:t>
      </w:r>
      <w:r w:rsidRPr="00997AE7">
        <w:rPr>
          <w:rFonts w:ascii="Garamond" w:hAnsi="Garamond" w:cstheme="minorHAnsi"/>
        </w:rPr>
        <w:t xml:space="preserve"> has two spokes</w:t>
      </w:r>
      <w:r w:rsidR="00F029F0">
        <w:rPr>
          <w:rFonts w:ascii="Garamond" w:hAnsi="Garamond" w:cstheme="minorHAnsi"/>
        </w:rPr>
        <w:t>persons</w:t>
      </w:r>
      <w:r w:rsidRPr="00997AE7">
        <w:rPr>
          <w:rFonts w:ascii="Garamond" w:hAnsi="Garamond" w:cstheme="minorHAnsi"/>
        </w:rPr>
        <w:t xml:space="preserve"> to represent the consumer voice in discussion. Each </w:t>
      </w:r>
      <w:r w:rsidR="00F029F0">
        <w:rPr>
          <w:rFonts w:ascii="Garamond" w:hAnsi="Garamond" w:cstheme="minorHAnsi"/>
        </w:rPr>
        <w:t>S</w:t>
      </w:r>
      <w:r w:rsidRPr="00997AE7">
        <w:rPr>
          <w:rFonts w:ascii="Garamond" w:hAnsi="Garamond" w:cstheme="minorHAnsi"/>
        </w:rPr>
        <w:t xml:space="preserve">ession will have at least one spokesperson from the </w:t>
      </w:r>
      <w:r w:rsidR="002B44E4" w:rsidRPr="00997AE7">
        <w:rPr>
          <w:rFonts w:ascii="Garamond" w:hAnsi="Garamond" w:cstheme="minorHAnsi"/>
        </w:rPr>
        <w:t>Affinity Group</w:t>
      </w:r>
      <w:r w:rsidRPr="00997AE7">
        <w:rPr>
          <w:rFonts w:ascii="Garamond" w:hAnsi="Garamond" w:cstheme="minorHAnsi"/>
        </w:rPr>
        <w:t xml:space="preserve"> Faculty present</w:t>
      </w:r>
      <w:r w:rsidR="001631A9">
        <w:rPr>
          <w:rFonts w:ascii="Garamond" w:hAnsi="Garamond" w:cstheme="minorHAnsi"/>
        </w:rPr>
        <w:t xml:space="preserve">. </w:t>
      </w:r>
    </w:p>
    <w:p w14:paraId="6FF3C893" w14:textId="78278CB0" w:rsidR="005C43B0" w:rsidRPr="00997AE7" w:rsidRDefault="00517883" w:rsidP="00313D11">
      <w:pPr>
        <w:pStyle w:val="ListParagraph"/>
        <w:numPr>
          <w:ilvl w:val="2"/>
          <w:numId w:val="4"/>
        </w:numPr>
        <w:rPr>
          <w:rFonts w:ascii="Garamond" w:hAnsi="Garamond" w:cstheme="minorHAnsi"/>
        </w:rPr>
      </w:pPr>
      <w:r w:rsidRPr="00997AE7">
        <w:rPr>
          <w:rFonts w:ascii="Garamond" w:hAnsi="Garamond" w:cstheme="minorHAnsi"/>
        </w:rPr>
        <w:t xml:space="preserve">Technology </w:t>
      </w:r>
      <w:r w:rsidR="001E0CFA">
        <w:rPr>
          <w:rFonts w:ascii="Garamond" w:hAnsi="Garamond" w:cstheme="minorHAnsi"/>
        </w:rPr>
        <w:t xml:space="preserve">and Administrative </w:t>
      </w:r>
      <w:r w:rsidRPr="00997AE7">
        <w:rPr>
          <w:rFonts w:ascii="Garamond" w:hAnsi="Garamond" w:cstheme="minorHAnsi"/>
        </w:rPr>
        <w:t xml:space="preserve">Support – </w:t>
      </w:r>
      <w:r w:rsidR="00F029F0">
        <w:rPr>
          <w:rFonts w:ascii="Garamond" w:hAnsi="Garamond" w:cstheme="minorHAnsi"/>
        </w:rPr>
        <w:t>t</w:t>
      </w:r>
      <w:r w:rsidRPr="00997AE7">
        <w:rPr>
          <w:rFonts w:ascii="Garamond" w:hAnsi="Garamond" w:cstheme="minorHAnsi"/>
        </w:rPr>
        <w:t xml:space="preserve">wo individuals from the </w:t>
      </w:r>
      <w:r w:rsidR="002B44E4" w:rsidRPr="00997AE7">
        <w:rPr>
          <w:rFonts w:ascii="Garamond" w:hAnsi="Garamond" w:cstheme="minorHAnsi"/>
        </w:rPr>
        <w:t>Affinity Group</w:t>
      </w:r>
      <w:r w:rsidRPr="00997AE7">
        <w:rPr>
          <w:rFonts w:ascii="Garamond" w:hAnsi="Garamond" w:cstheme="minorHAnsi"/>
        </w:rPr>
        <w:t xml:space="preserve"> Faculty fill the roles of technology </w:t>
      </w:r>
      <w:r w:rsidR="001E0CFA">
        <w:rPr>
          <w:rFonts w:ascii="Garamond" w:hAnsi="Garamond" w:cstheme="minorHAnsi"/>
        </w:rPr>
        <w:t xml:space="preserve">and administrative </w:t>
      </w:r>
      <w:r w:rsidRPr="00997AE7">
        <w:rPr>
          <w:rFonts w:ascii="Garamond" w:hAnsi="Garamond" w:cstheme="minorHAnsi"/>
        </w:rPr>
        <w:t>support. Their duties include taking notes of the discussions at the meeting, reviewing the chat conversations, and provid</w:t>
      </w:r>
      <w:r w:rsidR="00F029F0">
        <w:rPr>
          <w:rFonts w:ascii="Garamond" w:hAnsi="Garamond" w:cstheme="minorHAnsi"/>
        </w:rPr>
        <w:t xml:space="preserve">ing </w:t>
      </w:r>
      <w:r w:rsidR="00563491">
        <w:rPr>
          <w:rFonts w:ascii="Garamond" w:hAnsi="Garamond" w:cstheme="minorHAnsi"/>
        </w:rPr>
        <w:t>Zoom-</w:t>
      </w:r>
      <w:r w:rsidRPr="00997AE7">
        <w:rPr>
          <w:rFonts w:ascii="Garamond" w:hAnsi="Garamond" w:cstheme="minorHAnsi"/>
        </w:rPr>
        <w:t>related technical support</w:t>
      </w:r>
      <w:r w:rsidR="00F029F0" w:rsidRPr="00F029F0">
        <w:rPr>
          <w:rFonts w:ascii="Garamond" w:hAnsi="Garamond" w:cstheme="minorHAnsi"/>
        </w:rPr>
        <w:t xml:space="preserve"> </w:t>
      </w:r>
      <w:r w:rsidR="00F029F0">
        <w:rPr>
          <w:rFonts w:ascii="Garamond" w:hAnsi="Garamond" w:cstheme="minorHAnsi"/>
        </w:rPr>
        <w:t>for participants and Faculty</w:t>
      </w:r>
      <w:r w:rsidRPr="00997AE7">
        <w:rPr>
          <w:rFonts w:ascii="Garamond" w:hAnsi="Garamond" w:cstheme="minorHAnsi"/>
        </w:rPr>
        <w:t xml:space="preserve">. </w:t>
      </w:r>
      <w:r w:rsidR="001E0CFA">
        <w:rPr>
          <w:rFonts w:ascii="Garamond" w:hAnsi="Garamond" w:cstheme="minorHAnsi"/>
        </w:rPr>
        <w:t>In addition, they have an integral role in c</w:t>
      </w:r>
      <w:r w:rsidR="00563491">
        <w:rPr>
          <w:rFonts w:ascii="Garamond" w:hAnsi="Garamond" w:cstheme="minorHAnsi"/>
        </w:rPr>
        <w:t xml:space="preserve">oordinating activities for the Affinity </w:t>
      </w:r>
      <w:r w:rsidR="00824928">
        <w:rPr>
          <w:rFonts w:ascii="Garamond" w:hAnsi="Garamond" w:cstheme="minorHAnsi"/>
        </w:rPr>
        <w:t xml:space="preserve">ECHO </w:t>
      </w:r>
      <w:r w:rsidR="00563491">
        <w:rPr>
          <w:rFonts w:ascii="Garamond" w:hAnsi="Garamond" w:cstheme="minorHAnsi"/>
        </w:rPr>
        <w:t>S</w:t>
      </w:r>
      <w:r w:rsidR="001E0CFA">
        <w:rPr>
          <w:rFonts w:ascii="Garamond" w:hAnsi="Garamond" w:cstheme="minorHAnsi"/>
        </w:rPr>
        <w:t>essions including sending Zoom invitations and</w:t>
      </w:r>
      <w:r w:rsidR="00563491">
        <w:rPr>
          <w:rFonts w:ascii="Garamond" w:hAnsi="Garamond" w:cstheme="minorHAnsi"/>
        </w:rPr>
        <w:t xml:space="preserve"> reminders, assist with scheduling the</w:t>
      </w:r>
      <w:r w:rsidR="001E0CFA">
        <w:rPr>
          <w:rFonts w:ascii="Garamond" w:hAnsi="Garamond" w:cstheme="minorHAnsi"/>
        </w:rPr>
        <w:t xml:space="preserve"> meetings with the Affinity Group Faculty, scheduling and review of case presentations. </w:t>
      </w:r>
    </w:p>
    <w:p w14:paraId="42A0A12C" w14:textId="513B61ED" w:rsidR="005C43B0" w:rsidRPr="00997AE7" w:rsidRDefault="002216BA" w:rsidP="009467B9">
      <w:pPr>
        <w:pStyle w:val="ListParagraph"/>
        <w:numPr>
          <w:ilvl w:val="0"/>
          <w:numId w:val="4"/>
        </w:numPr>
        <w:rPr>
          <w:rFonts w:ascii="Garamond" w:hAnsi="Garamond" w:cstheme="minorHAnsi"/>
        </w:rPr>
      </w:pPr>
      <w:r w:rsidRPr="00997AE7">
        <w:rPr>
          <w:rFonts w:ascii="Garamond" w:hAnsi="Garamond" w:cstheme="minorHAnsi"/>
        </w:rPr>
        <w:t xml:space="preserve">Subpopulation </w:t>
      </w:r>
      <w:r w:rsidR="00C046E9" w:rsidRPr="00997AE7">
        <w:rPr>
          <w:rFonts w:ascii="Garamond" w:hAnsi="Garamond" w:cstheme="minorHAnsi"/>
        </w:rPr>
        <w:t xml:space="preserve">Affinity </w:t>
      </w:r>
      <w:r w:rsidR="00824928">
        <w:rPr>
          <w:rFonts w:ascii="Garamond" w:hAnsi="Garamond" w:cstheme="minorHAnsi"/>
        </w:rPr>
        <w:t xml:space="preserve">ECHO </w:t>
      </w:r>
      <w:r w:rsidR="00C046E9" w:rsidRPr="00997AE7">
        <w:rPr>
          <w:rFonts w:ascii="Garamond" w:hAnsi="Garamond" w:cstheme="minorHAnsi"/>
        </w:rPr>
        <w:t>Session</w:t>
      </w:r>
      <w:r w:rsidR="003B76D7" w:rsidRPr="00997AE7">
        <w:rPr>
          <w:rFonts w:ascii="Garamond" w:hAnsi="Garamond" w:cstheme="minorHAnsi"/>
        </w:rPr>
        <w:t xml:space="preserve"> </w:t>
      </w:r>
      <w:r w:rsidR="005C43B0" w:rsidRPr="00997AE7">
        <w:rPr>
          <w:rFonts w:ascii="Garamond" w:hAnsi="Garamond" w:cstheme="minorHAnsi"/>
        </w:rPr>
        <w:t>Participants</w:t>
      </w:r>
    </w:p>
    <w:p w14:paraId="493073E6" w14:textId="77777777" w:rsidR="00FA0CB9" w:rsidRDefault="00FA0CB9" w:rsidP="009467B9">
      <w:pPr>
        <w:pStyle w:val="ListParagraph"/>
        <w:numPr>
          <w:ilvl w:val="1"/>
          <w:numId w:val="4"/>
        </w:numPr>
        <w:rPr>
          <w:rFonts w:ascii="Garamond" w:hAnsi="Garamond"/>
        </w:rPr>
      </w:pPr>
      <w:r>
        <w:rPr>
          <w:rFonts w:ascii="Garamond" w:hAnsi="Garamond"/>
        </w:rPr>
        <w:t>Affinity Faculty</w:t>
      </w:r>
    </w:p>
    <w:p w14:paraId="7541E372" w14:textId="3A6B8094" w:rsidR="005C43B0" w:rsidRPr="00997AE7" w:rsidRDefault="002216BA" w:rsidP="00094D4D">
      <w:pPr>
        <w:pStyle w:val="ListParagraph"/>
        <w:numPr>
          <w:ilvl w:val="2"/>
          <w:numId w:val="4"/>
        </w:numPr>
        <w:rPr>
          <w:rFonts w:ascii="Garamond" w:hAnsi="Garamond"/>
        </w:rPr>
      </w:pPr>
      <w:r w:rsidRPr="00997AE7">
        <w:rPr>
          <w:rFonts w:ascii="Garamond" w:hAnsi="Garamond"/>
        </w:rPr>
        <w:t>Facilitator</w:t>
      </w:r>
    </w:p>
    <w:p w14:paraId="076BCB99" w14:textId="77777777" w:rsidR="005C43B0" w:rsidRPr="00997AE7" w:rsidRDefault="005C43B0" w:rsidP="00094D4D">
      <w:pPr>
        <w:pStyle w:val="ListParagraph"/>
        <w:numPr>
          <w:ilvl w:val="2"/>
          <w:numId w:val="4"/>
        </w:numPr>
        <w:rPr>
          <w:rFonts w:ascii="Garamond" w:hAnsi="Garamond"/>
        </w:rPr>
      </w:pPr>
      <w:r w:rsidRPr="00997AE7">
        <w:rPr>
          <w:rFonts w:ascii="Garamond" w:hAnsi="Garamond"/>
        </w:rPr>
        <w:t>Content expert</w:t>
      </w:r>
    </w:p>
    <w:p w14:paraId="78CE4F4D" w14:textId="44C6EA48" w:rsidR="005C43B0" w:rsidRPr="00997AE7" w:rsidRDefault="005C43B0" w:rsidP="00094D4D">
      <w:pPr>
        <w:pStyle w:val="ListParagraph"/>
        <w:numPr>
          <w:ilvl w:val="2"/>
          <w:numId w:val="4"/>
        </w:numPr>
        <w:rPr>
          <w:rFonts w:ascii="Garamond" w:hAnsi="Garamond"/>
        </w:rPr>
      </w:pPr>
      <w:r w:rsidRPr="00997AE7">
        <w:rPr>
          <w:rFonts w:ascii="Garamond" w:hAnsi="Garamond"/>
        </w:rPr>
        <w:t>Spokesperson</w:t>
      </w:r>
      <w:r w:rsidR="00784077" w:rsidRPr="00997AE7">
        <w:rPr>
          <w:rFonts w:ascii="Garamond" w:hAnsi="Garamond"/>
        </w:rPr>
        <w:t>s</w:t>
      </w:r>
    </w:p>
    <w:p w14:paraId="1E16AAEF" w14:textId="6F85DF16" w:rsidR="00517883" w:rsidRPr="00997AE7" w:rsidRDefault="002216BA" w:rsidP="00094D4D">
      <w:pPr>
        <w:pStyle w:val="ListParagraph"/>
        <w:numPr>
          <w:ilvl w:val="2"/>
          <w:numId w:val="4"/>
        </w:numPr>
        <w:rPr>
          <w:rFonts w:ascii="Garamond" w:hAnsi="Garamond"/>
        </w:rPr>
      </w:pPr>
      <w:r w:rsidRPr="00997AE7">
        <w:rPr>
          <w:rFonts w:ascii="Garamond" w:hAnsi="Garamond"/>
        </w:rPr>
        <w:t>Technology</w:t>
      </w:r>
      <w:r w:rsidR="00FA0CB9">
        <w:rPr>
          <w:rFonts w:ascii="Garamond" w:hAnsi="Garamond"/>
        </w:rPr>
        <w:t xml:space="preserve"> and Administrative</w:t>
      </w:r>
      <w:r w:rsidRPr="00997AE7">
        <w:rPr>
          <w:rFonts w:ascii="Garamond" w:hAnsi="Garamond"/>
        </w:rPr>
        <w:t xml:space="preserve"> </w:t>
      </w:r>
      <w:r w:rsidR="00FA0CB9">
        <w:rPr>
          <w:rFonts w:ascii="Garamond" w:hAnsi="Garamond"/>
        </w:rPr>
        <w:t>S</w:t>
      </w:r>
      <w:r w:rsidRPr="00997AE7">
        <w:rPr>
          <w:rFonts w:ascii="Garamond" w:hAnsi="Garamond"/>
        </w:rPr>
        <w:t>upport</w:t>
      </w:r>
    </w:p>
    <w:p w14:paraId="38CE3B0A" w14:textId="518EDF17" w:rsidR="002216BA" w:rsidRPr="00997AE7" w:rsidRDefault="002216BA" w:rsidP="009467B9">
      <w:pPr>
        <w:pStyle w:val="ListParagraph"/>
        <w:numPr>
          <w:ilvl w:val="1"/>
          <w:numId w:val="4"/>
        </w:numPr>
        <w:rPr>
          <w:rFonts w:ascii="Garamond" w:hAnsi="Garamond"/>
        </w:rPr>
      </w:pPr>
      <w:r w:rsidRPr="00997AE7">
        <w:rPr>
          <w:rFonts w:ascii="Garamond" w:hAnsi="Garamond"/>
        </w:rPr>
        <w:t xml:space="preserve">Community Partners belonging to the </w:t>
      </w:r>
      <w:r w:rsidR="002B44E4" w:rsidRPr="00997AE7">
        <w:rPr>
          <w:rFonts w:ascii="Garamond" w:hAnsi="Garamond"/>
        </w:rPr>
        <w:t>Affinity Group</w:t>
      </w:r>
    </w:p>
    <w:p w14:paraId="3DA4DFE7" w14:textId="1CA7433E" w:rsidR="005C43B0" w:rsidRPr="00997AE7" w:rsidRDefault="002216BA" w:rsidP="009467B9">
      <w:pPr>
        <w:pStyle w:val="ListParagraph"/>
        <w:numPr>
          <w:ilvl w:val="0"/>
          <w:numId w:val="4"/>
        </w:numPr>
        <w:rPr>
          <w:rFonts w:ascii="Garamond" w:hAnsi="Garamond" w:cstheme="minorHAnsi"/>
        </w:rPr>
      </w:pPr>
      <w:r w:rsidRPr="00997AE7">
        <w:rPr>
          <w:rFonts w:ascii="Garamond" w:hAnsi="Garamond" w:cstheme="minorHAnsi"/>
        </w:rPr>
        <w:t xml:space="preserve">Subpopulation </w:t>
      </w:r>
      <w:r w:rsidR="00C046E9" w:rsidRPr="00997AE7">
        <w:rPr>
          <w:rFonts w:ascii="Garamond" w:hAnsi="Garamond" w:cstheme="minorHAnsi"/>
        </w:rPr>
        <w:t xml:space="preserve">Affinity </w:t>
      </w:r>
      <w:r w:rsidR="00824928">
        <w:rPr>
          <w:rFonts w:ascii="Garamond" w:hAnsi="Garamond" w:cstheme="minorHAnsi"/>
        </w:rPr>
        <w:t xml:space="preserve">ECHO </w:t>
      </w:r>
      <w:r w:rsidR="00C046E9" w:rsidRPr="00997AE7">
        <w:rPr>
          <w:rFonts w:ascii="Garamond" w:hAnsi="Garamond" w:cstheme="minorHAnsi"/>
        </w:rPr>
        <w:t>Session</w:t>
      </w:r>
      <w:r w:rsidRPr="00997AE7">
        <w:rPr>
          <w:rFonts w:ascii="Garamond" w:hAnsi="Garamond" w:cstheme="minorHAnsi"/>
        </w:rPr>
        <w:t xml:space="preserve"> </w:t>
      </w:r>
      <w:r w:rsidR="005C43B0" w:rsidRPr="00997AE7">
        <w:rPr>
          <w:rFonts w:ascii="Garamond" w:hAnsi="Garamond" w:cstheme="minorHAnsi"/>
        </w:rPr>
        <w:t>Meeting S</w:t>
      </w:r>
      <w:r w:rsidR="00803410" w:rsidRPr="00997AE7">
        <w:rPr>
          <w:rFonts w:ascii="Garamond" w:hAnsi="Garamond" w:cstheme="minorHAnsi"/>
        </w:rPr>
        <w:t>tructure</w:t>
      </w:r>
    </w:p>
    <w:p w14:paraId="63299948" w14:textId="693688FE" w:rsidR="00803410" w:rsidRPr="00997AE7" w:rsidRDefault="00803410" w:rsidP="009467B9">
      <w:pPr>
        <w:pStyle w:val="ListParagraph"/>
        <w:numPr>
          <w:ilvl w:val="1"/>
          <w:numId w:val="4"/>
        </w:numPr>
        <w:rPr>
          <w:rFonts w:ascii="Garamond" w:hAnsi="Garamond"/>
        </w:rPr>
      </w:pPr>
      <w:r w:rsidRPr="00997AE7">
        <w:rPr>
          <w:rFonts w:ascii="Garamond" w:hAnsi="Garamond" w:cstheme="minorHAnsi"/>
        </w:rPr>
        <w:t>Each of the four subpopulation</w:t>
      </w:r>
      <w:r w:rsidR="00F029F0">
        <w:rPr>
          <w:rFonts w:ascii="Garamond" w:hAnsi="Garamond" w:cstheme="minorHAnsi"/>
        </w:rPr>
        <w:t xml:space="preserve"> A</w:t>
      </w:r>
      <w:r w:rsidR="00665C01" w:rsidRPr="00997AE7">
        <w:rPr>
          <w:rFonts w:ascii="Garamond" w:hAnsi="Garamond" w:cstheme="minorHAnsi"/>
        </w:rPr>
        <w:t xml:space="preserve">ffinity </w:t>
      </w:r>
      <w:r w:rsidR="00F029F0">
        <w:rPr>
          <w:rFonts w:ascii="Garamond" w:hAnsi="Garamond" w:cstheme="minorHAnsi"/>
        </w:rPr>
        <w:t>G</w:t>
      </w:r>
      <w:r w:rsidRPr="00997AE7">
        <w:rPr>
          <w:rFonts w:ascii="Garamond" w:hAnsi="Garamond" w:cstheme="minorHAnsi"/>
        </w:rPr>
        <w:t xml:space="preserve">roups meet twice a month </w:t>
      </w:r>
      <w:r w:rsidR="00F42FE8" w:rsidRPr="00997AE7">
        <w:rPr>
          <w:rFonts w:ascii="Garamond" w:hAnsi="Garamond" w:cstheme="minorHAnsi"/>
        </w:rPr>
        <w:t xml:space="preserve">during the first three months of the </w:t>
      </w:r>
      <w:r w:rsidR="001631A9">
        <w:rPr>
          <w:rFonts w:ascii="Garamond" w:hAnsi="Garamond" w:cstheme="minorHAnsi"/>
        </w:rPr>
        <w:t>C</w:t>
      </w:r>
      <w:r w:rsidR="00F42FE8" w:rsidRPr="00997AE7">
        <w:rPr>
          <w:rFonts w:ascii="Garamond" w:hAnsi="Garamond" w:cstheme="minorHAnsi"/>
        </w:rPr>
        <w:t>ollaborative</w:t>
      </w:r>
      <w:r w:rsidR="00F029F0">
        <w:rPr>
          <w:rFonts w:ascii="Garamond" w:hAnsi="Garamond" w:cstheme="minorHAnsi"/>
        </w:rPr>
        <w:t>; t</w:t>
      </w:r>
      <w:r w:rsidR="00F42FE8" w:rsidRPr="00997AE7">
        <w:rPr>
          <w:rFonts w:ascii="Garamond" w:hAnsi="Garamond" w:cstheme="minorHAnsi"/>
        </w:rPr>
        <w:t xml:space="preserve">he frequency of meetings will be revaluated by </w:t>
      </w:r>
      <w:r w:rsidR="00F029F0">
        <w:rPr>
          <w:rFonts w:ascii="Garamond" w:hAnsi="Garamond" w:cstheme="minorHAnsi"/>
        </w:rPr>
        <w:t>A</w:t>
      </w:r>
      <w:r w:rsidR="00F42FE8" w:rsidRPr="00997AE7">
        <w:rPr>
          <w:rFonts w:ascii="Garamond" w:hAnsi="Garamond" w:cstheme="minorHAnsi"/>
        </w:rPr>
        <w:t xml:space="preserve">ffinity </w:t>
      </w:r>
      <w:r w:rsidR="00F029F0">
        <w:rPr>
          <w:rFonts w:ascii="Garamond" w:hAnsi="Garamond" w:cstheme="minorHAnsi"/>
        </w:rPr>
        <w:t>G</w:t>
      </w:r>
      <w:r w:rsidR="00F42FE8" w:rsidRPr="00997AE7">
        <w:rPr>
          <w:rFonts w:ascii="Garamond" w:hAnsi="Garamond" w:cstheme="minorHAnsi"/>
        </w:rPr>
        <w:t xml:space="preserve">roup members after the third month </w:t>
      </w:r>
      <w:r w:rsidR="00F029F0">
        <w:rPr>
          <w:rFonts w:ascii="Garamond" w:hAnsi="Garamond" w:cstheme="minorHAnsi"/>
        </w:rPr>
        <w:t xml:space="preserve">of the Collaborative </w:t>
      </w:r>
      <w:r w:rsidR="00F42FE8" w:rsidRPr="00997AE7">
        <w:rPr>
          <w:rFonts w:ascii="Garamond" w:hAnsi="Garamond" w:cstheme="minorHAnsi"/>
        </w:rPr>
        <w:t>based on the needs of participants</w:t>
      </w:r>
    </w:p>
    <w:p w14:paraId="04B2B27A" w14:textId="31374D40" w:rsidR="005C43B0" w:rsidRPr="00997AE7" w:rsidRDefault="00803410" w:rsidP="009467B9">
      <w:pPr>
        <w:pStyle w:val="ListParagraph"/>
        <w:numPr>
          <w:ilvl w:val="1"/>
          <w:numId w:val="4"/>
        </w:numPr>
        <w:rPr>
          <w:rFonts w:ascii="Garamond" w:hAnsi="Garamond" w:cstheme="minorHAnsi"/>
        </w:rPr>
      </w:pPr>
      <w:r w:rsidRPr="00997AE7">
        <w:rPr>
          <w:rFonts w:ascii="Garamond" w:hAnsi="Garamond" w:cstheme="minorHAnsi"/>
        </w:rPr>
        <w:t xml:space="preserve">Each </w:t>
      </w:r>
      <w:r w:rsidR="00F029F0">
        <w:rPr>
          <w:rFonts w:ascii="Garamond" w:hAnsi="Garamond" w:cstheme="minorHAnsi"/>
        </w:rPr>
        <w:t xml:space="preserve">virtual </w:t>
      </w:r>
      <w:r w:rsidRPr="00997AE7">
        <w:rPr>
          <w:rFonts w:ascii="Garamond" w:hAnsi="Garamond" w:cstheme="minorHAnsi"/>
        </w:rPr>
        <w:t xml:space="preserve">session is </w:t>
      </w:r>
      <w:r w:rsidR="005C43B0" w:rsidRPr="00997AE7">
        <w:rPr>
          <w:rFonts w:ascii="Garamond" w:hAnsi="Garamond" w:cstheme="minorHAnsi"/>
        </w:rPr>
        <w:t>60</w:t>
      </w:r>
      <w:r w:rsidRPr="00997AE7">
        <w:rPr>
          <w:rFonts w:ascii="Garamond" w:hAnsi="Garamond" w:cstheme="minorHAnsi"/>
        </w:rPr>
        <w:t xml:space="preserve"> mi</w:t>
      </w:r>
      <w:r w:rsidR="005C43B0" w:rsidRPr="00997AE7">
        <w:rPr>
          <w:rFonts w:ascii="Garamond" w:hAnsi="Garamond" w:cstheme="minorHAnsi"/>
        </w:rPr>
        <w:t xml:space="preserve">nutes </w:t>
      </w:r>
    </w:p>
    <w:p w14:paraId="56759336" w14:textId="335A2DAA" w:rsidR="005C43B0" w:rsidRPr="00997AE7" w:rsidRDefault="005C43B0" w:rsidP="009467B9">
      <w:pPr>
        <w:pStyle w:val="ListParagraph"/>
        <w:numPr>
          <w:ilvl w:val="1"/>
          <w:numId w:val="4"/>
        </w:numPr>
        <w:rPr>
          <w:rFonts w:ascii="Garamond" w:hAnsi="Garamond" w:cstheme="minorHAnsi"/>
        </w:rPr>
      </w:pPr>
      <w:r w:rsidRPr="00997AE7">
        <w:rPr>
          <w:rFonts w:ascii="Garamond" w:hAnsi="Garamond" w:cstheme="minorHAnsi"/>
        </w:rPr>
        <w:t>Agenda</w:t>
      </w:r>
      <w:r w:rsidR="00E21EE3" w:rsidRPr="00997AE7">
        <w:rPr>
          <w:rFonts w:ascii="Garamond" w:hAnsi="Garamond" w:cstheme="minorHAnsi"/>
        </w:rPr>
        <w:t xml:space="preserve"> template</w:t>
      </w:r>
    </w:p>
    <w:p w14:paraId="779D74DA" w14:textId="7CEFF11E" w:rsidR="005C43B0" w:rsidRPr="00997AE7" w:rsidRDefault="005C43B0" w:rsidP="009467B9">
      <w:pPr>
        <w:pStyle w:val="ListParagraph"/>
        <w:numPr>
          <w:ilvl w:val="2"/>
          <w:numId w:val="4"/>
        </w:numPr>
        <w:rPr>
          <w:rFonts w:ascii="Garamond" w:hAnsi="Garamond" w:cstheme="minorHAnsi"/>
        </w:rPr>
      </w:pPr>
      <w:r w:rsidRPr="00997AE7">
        <w:rPr>
          <w:rFonts w:ascii="Garamond" w:hAnsi="Garamond" w:cstheme="minorHAnsi"/>
        </w:rPr>
        <w:t xml:space="preserve">10 </w:t>
      </w:r>
      <w:r w:rsidR="00D014ED" w:rsidRPr="00997AE7">
        <w:rPr>
          <w:rFonts w:ascii="Garamond" w:hAnsi="Garamond" w:cstheme="minorHAnsi"/>
        </w:rPr>
        <w:t>min</w:t>
      </w:r>
      <w:r w:rsidRPr="00997AE7">
        <w:rPr>
          <w:rFonts w:ascii="Garamond" w:hAnsi="Garamond" w:cstheme="minorHAnsi"/>
        </w:rPr>
        <w:t xml:space="preserve"> Introduction</w:t>
      </w:r>
    </w:p>
    <w:p w14:paraId="508DF526" w14:textId="05FADB16" w:rsidR="00E21EE3" w:rsidRPr="00997AE7" w:rsidRDefault="00E21EE3" w:rsidP="009467B9">
      <w:pPr>
        <w:pStyle w:val="ListParagraph"/>
        <w:numPr>
          <w:ilvl w:val="3"/>
          <w:numId w:val="4"/>
        </w:numPr>
        <w:rPr>
          <w:rFonts w:ascii="Garamond" w:hAnsi="Garamond" w:cstheme="minorHAnsi"/>
        </w:rPr>
      </w:pPr>
      <w:r w:rsidRPr="00997AE7">
        <w:rPr>
          <w:rFonts w:ascii="Garamond" w:hAnsi="Garamond" w:cstheme="minorHAnsi"/>
        </w:rPr>
        <w:t xml:space="preserve">To welcome participants and </w:t>
      </w:r>
      <w:r w:rsidR="00665C01" w:rsidRPr="00997AE7">
        <w:rPr>
          <w:rFonts w:ascii="Garamond" w:hAnsi="Garamond" w:cstheme="minorHAnsi"/>
        </w:rPr>
        <w:t>set the tone for the session</w:t>
      </w:r>
    </w:p>
    <w:p w14:paraId="0FBF21F8" w14:textId="3E2105B9" w:rsidR="00665C01" w:rsidRPr="00997AE7" w:rsidRDefault="00665C01" w:rsidP="009467B9">
      <w:pPr>
        <w:pStyle w:val="ListParagraph"/>
        <w:numPr>
          <w:ilvl w:val="3"/>
          <w:numId w:val="4"/>
        </w:numPr>
        <w:rPr>
          <w:rFonts w:ascii="Garamond" w:hAnsi="Garamond" w:cstheme="minorHAnsi"/>
        </w:rPr>
      </w:pPr>
      <w:r w:rsidRPr="00997AE7">
        <w:rPr>
          <w:rFonts w:ascii="Garamond" w:hAnsi="Garamond" w:cstheme="minorHAnsi"/>
        </w:rPr>
        <w:t>Potentially use a pol</w:t>
      </w:r>
      <w:r w:rsidR="00B31B98" w:rsidRPr="00997AE7">
        <w:rPr>
          <w:rFonts w:ascii="Garamond" w:hAnsi="Garamond" w:cstheme="minorHAnsi"/>
        </w:rPr>
        <w:t>ling question to interact with participants</w:t>
      </w:r>
    </w:p>
    <w:p w14:paraId="6E98C129" w14:textId="41027891" w:rsidR="005C43B0" w:rsidRPr="00997AE7" w:rsidRDefault="005C43B0" w:rsidP="009467B9">
      <w:pPr>
        <w:pStyle w:val="ListParagraph"/>
        <w:numPr>
          <w:ilvl w:val="2"/>
          <w:numId w:val="4"/>
        </w:numPr>
        <w:rPr>
          <w:rFonts w:ascii="Garamond" w:hAnsi="Garamond" w:cstheme="minorHAnsi"/>
        </w:rPr>
      </w:pPr>
      <w:r w:rsidRPr="00997AE7">
        <w:rPr>
          <w:rFonts w:ascii="Garamond" w:hAnsi="Garamond" w:cstheme="minorHAnsi"/>
        </w:rPr>
        <w:t xml:space="preserve">15 </w:t>
      </w:r>
      <w:r w:rsidR="00D014ED" w:rsidRPr="00997AE7">
        <w:rPr>
          <w:rFonts w:ascii="Garamond" w:hAnsi="Garamond" w:cstheme="minorHAnsi"/>
        </w:rPr>
        <w:t>min</w:t>
      </w:r>
      <w:r w:rsidRPr="00997AE7">
        <w:rPr>
          <w:rFonts w:ascii="Garamond" w:hAnsi="Garamond" w:cstheme="minorHAnsi"/>
        </w:rPr>
        <w:t xml:space="preserve"> Didactic Presentation</w:t>
      </w:r>
    </w:p>
    <w:p w14:paraId="030435BC" w14:textId="748AAA73" w:rsidR="00A2349E" w:rsidRPr="00997AE7" w:rsidRDefault="006D30D5" w:rsidP="009467B9">
      <w:pPr>
        <w:pStyle w:val="ListParagraph"/>
        <w:numPr>
          <w:ilvl w:val="3"/>
          <w:numId w:val="4"/>
        </w:numPr>
        <w:rPr>
          <w:rFonts w:ascii="Garamond" w:hAnsi="Garamond" w:cstheme="minorHAnsi"/>
        </w:rPr>
      </w:pPr>
      <w:r w:rsidRPr="00997AE7">
        <w:rPr>
          <w:rFonts w:ascii="Garamond" w:hAnsi="Garamond" w:cstheme="minorHAnsi"/>
        </w:rPr>
        <w:t>E</w:t>
      </w:r>
      <w:r w:rsidR="00E21EE3" w:rsidRPr="00997AE7">
        <w:rPr>
          <w:rFonts w:ascii="Garamond" w:hAnsi="Garamond" w:cstheme="minorHAnsi"/>
        </w:rPr>
        <w:t xml:space="preserve">xperts prepare </w:t>
      </w:r>
      <w:r w:rsidRPr="00997AE7">
        <w:rPr>
          <w:rFonts w:ascii="Garamond" w:hAnsi="Garamond" w:cstheme="minorHAnsi"/>
        </w:rPr>
        <w:t>content</w:t>
      </w:r>
      <w:r w:rsidR="005110E3" w:rsidRPr="00997AE7">
        <w:rPr>
          <w:rFonts w:ascii="Garamond" w:hAnsi="Garamond" w:cstheme="minorHAnsi"/>
        </w:rPr>
        <w:t>-driven</w:t>
      </w:r>
      <w:r w:rsidRPr="00997AE7">
        <w:rPr>
          <w:rFonts w:ascii="Garamond" w:hAnsi="Garamond" w:cstheme="minorHAnsi"/>
        </w:rPr>
        <w:t xml:space="preserve"> 10</w:t>
      </w:r>
      <w:r w:rsidR="002216BA" w:rsidRPr="00997AE7">
        <w:rPr>
          <w:rFonts w:ascii="Garamond" w:hAnsi="Garamond" w:cstheme="minorHAnsi"/>
        </w:rPr>
        <w:t xml:space="preserve"> </w:t>
      </w:r>
      <w:r w:rsidRPr="00997AE7">
        <w:rPr>
          <w:rFonts w:ascii="Garamond" w:hAnsi="Garamond" w:cstheme="minorHAnsi"/>
        </w:rPr>
        <w:t xml:space="preserve">min presentations and </w:t>
      </w:r>
      <w:r w:rsidR="005110E3" w:rsidRPr="00997AE7">
        <w:rPr>
          <w:rFonts w:ascii="Garamond" w:hAnsi="Garamond" w:cstheme="minorHAnsi"/>
        </w:rPr>
        <w:t xml:space="preserve">include </w:t>
      </w:r>
      <w:r w:rsidR="00A2349E" w:rsidRPr="00997AE7">
        <w:rPr>
          <w:rFonts w:ascii="Garamond" w:hAnsi="Garamond" w:cstheme="minorHAnsi"/>
        </w:rPr>
        <w:t>3-4</w:t>
      </w:r>
      <w:r w:rsidRPr="00997AE7">
        <w:rPr>
          <w:rFonts w:ascii="Garamond" w:hAnsi="Garamond" w:cstheme="minorHAnsi"/>
        </w:rPr>
        <w:t xml:space="preserve"> discussion/polling questions in line with pre-determined monthly content focus</w:t>
      </w:r>
      <w:r w:rsidR="00A2349E" w:rsidRPr="00997AE7">
        <w:rPr>
          <w:rFonts w:ascii="Garamond" w:hAnsi="Garamond" w:cstheme="minorHAnsi"/>
        </w:rPr>
        <w:t xml:space="preserve"> (see Appendix </w:t>
      </w:r>
      <w:r w:rsidR="00893B17">
        <w:rPr>
          <w:rFonts w:ascii="Garamond" w:hAnsi="Garamond" w:cstheme="minorHAnsi"/>
        </w:rPr>
        <w:t>L</w:t>
      </w:r>
      <w:r w:rsidR="00A2349E" w:rsidRPr="00997AE7">
        <w:rPr>
          <w:rFonts w:ascii="Garamond" w:hAnsi="Garamond" w:cstheme="minorHAnsi"/>
        </w:rPr>
        <w:t>)</w:t>
      </w:r>
    </w:p>
    <w:p w14:paraId="081899D9" w14:textId="71000D61" w:rsidR="00E21EE3" w:rsidRPr="00997AE7" w:rsidRDefault="00A2349E">
      <w:pPr>
        <w:pStyle w:val="ListParagraph"/>
        <w:numPr>
          <w:ilvl w:val="3"/>
          <w:numId w:val="4"/>
        </w:numPr>
        <w:rPr>
          <w:rFonts w:ascii="Garamond" w:hAnsi="Garamond" w:cstheme="minorHAnsi"/>
        </w:rPr>
      </w:pPr>
      <w:r w:rsidRPr="00997AE7">
        <w:rPr>
          <w:rFonts w:ascii="Garamond" w:hAnsi="Garamond" w:cstheme="minorHAnsi"/>
        </w:rPr>
        <w:t>T</w:t>
      </w:r>
      <w:r w:rsidR="006D30D5" w:rsidRPr="00997AE7">
        <w:rPr>
          <w:rFonts w:ascii="Garamond" w:hAnsi="Garamond" w:cstheme="minorHAnsi"/>
        </w:rPr>
        <w:t xml:space="preserve">hese presentations can be used across all subpopulation-focused </w:t>
      </w:r>
      <w:r w:rsidR="00F029F0">
        <w:rPr>
          <w:rFonts w:ascii="Garamond" w:hAnsi="Garamond" w:cstheme="minorHAnsi"/>
        </w:rPr>
        <w:t>Affinity</w:t>
      </w:r>
      <w:r w:rsidR="00F029F0" w:rsidRPr="00997AE7">
        <w:rPr>
          <w:rFonts w:ascii="Garamond" w:hAnsi="Garamond" w:cstheme="minorHAnsi"/>
        </w:rPr>
        <w:t xml:space="preserve"> </w:t>
      </w:r>
      <w:r w:rsidR="00824928">
        <w:rPr>
          <w:rFonts w:ascii="Garamond" w:hAnsi="Garamond" w:cstheme="minorHAnsi"/>
        </w:rPr>
        <w:t xml:space="preserve">ECHO </w:t>
      </w:r>
      <w:r w:rsidR="002216BA" w:rsidRPr="00997AE7">
        <w:rPr>
          <w:rFonts w:ascii="Garamond" w:hAnsi="Garamond" w:cstheme="minorHAnsi"/>
        </w:rPr>
        <w:t>S</w:t>
      </w:r>
      <w:r w:rsidR="006D30D5" w:rsidRPr="00997AE7">
        <w:rPr>
          <w:rFonts w:ascii="Garamond" w:hAnsi="Garamond" w:cstheme="minorHAnsi"/>
        </w:rPr>
        <w:t>essions that month</w:t>
      </w:r>
    </w:p>
    <w:p w14:paraId="153C6D6E" w14:textId="22F861C4" w:rsidR="00E21EE3" w:rsidRPr="00997AE7" w:rsidRDefault="00E21EE3" w:rsidP="009467B9">
      <w:pPr>
        <w:pStyle w:val="ListParagraph"/>
        <w:numPr>
          <w:ilvl w:val="3"/>
          <w:numId w:val="4"/>
        </w:numPr>
        <w:rPr>
          <w:rFonts w:ascii="Garamond" w:hAnsi="Garamond" w:cstheme="minorHAnsi"/>
        </w:rPr>
      </w:pPr>
      <w:r w:rsidRPr="00997AE7">
        <w:rPr>
          <w:rFonts w:ascii="Garamond" w:hAnsi="Garamond" w:cstheme="minorHAnsi"/>
        </w:rPr>
        <w:t xml:space="preserve">The didactic element </w:t>
      </w:r>
      <w:r w:rsidR="006D30D5" w:rsidRPr="00997AE7">
        <w:rPr>
          <w:rFonts w:ascii="Garamond" w:hAnsi="Garamond" w:cstheme="minorHAnsi"/>
        </w:rPr>
        <w:t>is</w:t>
      </w:r>
      <w:r w:rsidRPr="00997AE7">
        <w:rPr>
          <w:rFonts w:ascii="Garamond" w:hAnsi="Garamond" w:cstheme="minorHAnsi"/>
        </w:rPr>
        <w:t xml:space="preserve"> presented by the </w:t>
      </w:r>
      <w:r w:rsidR="006D30D5" w:rsidRPr="00997AE7">
        <w:rPr>
          <w:rFonts w:ascii="Garamond" w:hAnsi="Garamond" w:cstheme="minorHAnsi"/>
        </w:rPr>
        <w:t>content expert</w:t>
      </w:r>
      <w:r w:rsidR="00F029F0">
        <w:rPr>
          <w:rFonts w:ascii="Garamond" w:hAnsi="Garamond" w:cstheme="minorHAnsi"/>
        </w:rPr>
        <w:t xml:space="preserve"> or</w:t>
      </w:r>
      <w:r w:rsidR="001631A9">
        <w:rPr>
          <w:rFonts w:ascii="Garamond" w:hAnsi="Garamond" w:cstheme="minorHAnsi"/>
        </w:rPr>
        <w:t>,</w:t>
      </w:r>
      <w:r w:rsidR="00F029F0">
        <w:rPr>
          <w:rFonts w:ascii="Garamond" w:hAnsi="Garamond" w:cstheme="minorHAnsi"/>
        </w:rPr>
        <w:t xml:space="preserve"> if </w:t>
      </w:r>
      <w:r w:rsidR="001631A9">
        <w:rPr>
          <w:rFonts w:ascii="Garamond" w:hAnsi="Garamond" w:cstheme="minorHAnsi"/>
        </w:rPr>
        <w:t xml:space="preserve">the content expert is </w:t>
      </w:r>
      <w:r w:rsidR="00F029F0">
        <w:rPr>
          <w:rFonts w:ascii="Garamond" w:hAnsi="Garamond" w:cstheme="minorHAnsi"/>
        </w:rPr>
        <w:t>not available</w:t>
      </w:r>
      <w:r w:rsidR="001631A9">
        <w:rPr>
          <w:rFonts w:ascii="Garamond" w:hAnsi="Garamond" w:cstheme="minorHAnsi"/>
        </w:rPr>
        <w:t>,</w:t>
      </w:r>
      <w:r w:rsidR="00F029F0">
        <w:rPr>
          <w:rFonts w:ascii="Garamond" w:hAnsi="Garamond" w:cstheme="minorHAnsi"/>
        </w:rPr>
        <w:t xml:space="preserve"> by the Facilitator</w:t>
      </w:r>
    </w:p>
    <w:p w14:paraId="5D120940" w14:textId="042F8C25" w:rsidR="006D30D5" w:rsidRPr="00997AE7" w:rsidRDefault="005C43B0" w:rsidP="009467B9">
      <w:pPr>
        <w:pStyle w:val="ListParagraph"/>
        <w:numPr>
          <w:ilvl w:val="2"/>
          <w:numId w:val="4"/>
        </w:numPr>
        <w:rPr>
          <w:rFonts w:ascii="Garamond" w:hAnsi="Garamond" w:cstheme="minorHAnsi"/>
        </w:rPr>
      </w:pPr>
      <w:r w:rsidRPr="00997AE7">
        <w:rPr>
          <w:rFonts w:ascii="Garamond" w:hAnsi="Garamond" w:cstheme="minorHAnsi"/>
        </w:rPr>
        <w:t xml:space="preserve">15 </w:t>
      </w:r>
      <w:r w:rsidR="00D014ED" w:rsidRPr="00997AE7">
        <w:rPr>
          <w:rFonts w:ascii="Garamond" w:hAnsi="Garamond" w:cstheme="minorHAnsi"/>
        </w:rPr>
        <w:t>min</w:t>
      </w:r>
      <w:r w:rsidRPr="00997AE7">
        <w:rPr>
          <w:rFonts w:ascii="Garamond" w:hAnsi="Garamond" w:cstheme="minorHAnsi"/>
        </w:rPr>
        <w:t xml:space="preserve"> Case Presentation</w:t>
      </w:r>
    </w:p>
    <w:p w14:paraId="6C5081F4" w14:textId="16BFE3D9" w:rsidR="006D30D5" w:rsidRPr="00997AE7" w:rsidRDefault="006D30D5" w:rsidP="009467B9">
      <w:pPr>
        <w:pStyle w:val="ListParagraph"/>
        <w:numPr>
          <w:ilvl w:val="3"/>
          <w:numId w:val="4"/>
        </w:numPr>
        <w:rPr>
          <w:rFonts w:ascii="Garamond" w:hAnsi="Garamond" w:cstheme="minorHAnsi"/>
        </w:rPr>
      </w:pPr>
      <w:r w:rsidRPr="00997AE7">
        <w:rPr>
          <w:rFonts w:ascii="Garamond" w:hAnsi="Garamond" w:cstheme="minorHAnsi"/>
        </w:rPr>
        <w:t xml:space="preserve">Each </w:t>
      </w:r>
      <w:r w:rsidR="002216BA" w:rsidRPr="00997AE7">
        <w:rPr>
          <w:rFonts w:ascii="Garamond" w:hAnsi="Garamond" w:cstheme="minorHAnsi"/>
        </w:rPr>
        <w:t xml:space="preserve">Community Partner </w:t>
      </w:r>
      <w:r w:rsidRPr="00997AE7">
        <w:rPr>
          <w:rFonts w:ascii="Garamond" w:hAnsi="Garamond" w:cstheme="minorHAnsi"/>
        </w:rPr>
        <w:t xml:space="preserve">is expected to present at least one case presentation with a focus on challenges and </w:t>
      </w:r>
      <w:r w:rsidR="005A7F36">
        <w:rPr>
          <w:rFonts w:ascii="Garamond" w:hAnsi="Garamond" w:cstheme="minorHAnsi"/>
        </w:rPr>
        <w:t>“</w:t>
      </w:r>
      <w:r w:rsidRPr="00997AE7">
        <w:rPr>
          <w:rFonts w:ascii="Garamond" w:hAnsi="Garamond" w:cstheme="minorHAnsi"/>
        </w:rPr>
        <w:t>asks</w:t>
      </w:r>
      <w:r w:rsidR="005A7F36">
        <w:rPr>
          <w:rFonts w:ascii="Garamond" w:hAnsi="Garamond" w:cstheme="minorHAnsi"/>
        </w:rPr>
        <w:t>”</w:t>
      </w:r>
      <w:r w:rsidR="001631A9">
        <w:rPr>
          <w:rFonts w:ascii="Garamond" w:hAnsi="Garamond" w:cstheme="minorHAnsi"/>
        </w:rPr>
        <w:t xml:space="preserve"> </w:t>
      </w:r>
      <w:r w:rsidRPr="00997AE7">
        <w:rPr>
          <w:rFonts w:ascii="Garamond" w:hAnsi="Garamond" w:cstheme="minorHAnsi"/>
        </w:rPr>
        <w:t xml:space="preserve">from </w:t>
      </w:r>
      <w:r w:rsidR="005110E3" w:rsidRPr="00997AE7">
        <w:rPr>
          <w:rFonts w:ascii="Garamond" w:hAnsi="Garamond" w:cstheme="minorHAnsi"/>
        </w:rPr>
        <w:t>fellow</w:t>
      </w:r>
      <w:r w:rsidRPr="00997AE7">
        <w:rPr>
          <w:rFonts w:ascii="Garamond" w:hAnsi="Garamond" w:cstheme="minorHAnsi"/>
        </w:rPr>
        <w:t xml:space="preserve"> peer providers</w:t>
      </w:r>
    </w:p>
    <w:p w14:paraId="2A0243D1" w14:textId="489FA5B1" w:rsidR="006D30D5" w:rsidRPr="00997AE7" w:rsidRDefault="006D30D5" w:rsidP="009467B9">
      <w:pPr>
        <w:pStyle w:val="ListParagraph"/>
        <w:numPr>
          <w:ilvl w:val="3"/>
          <w:numId w:val="4"/>
        </w:numPr>
        <w:rPr>
          <w:rFonts w:ascii="Garamond" w:hAnsi="Garamond" w:cstheme="minorHAnsi"/>
        </w:rPr>
      </w:pPr>
      <w:r w:rsidRPr="00997AE7">
        <w:rPr>
          <w:rFonts w:ascii="Garamond" w:hAnsi="Garamond" w:cstheme="minorHAnsi"/>
        </w:rPr>
        <w:t xml:space="preserve">Each </w:t>
      </w:r>
      <w:r w:rsidR="002216BA" w:rsidRPr="00997AE7">
        <w:rPr>
          <w:rFonts w:ascii="Garamond" w:hAnsi="Garamond" w:cstheme="minorHAnsi"/>
        </w:rPr>
        <w:t>Community Partner</w:t>
      </w:r>
      <w:r w:rsidRPr="00997AE7">
        <w:rPr>
          <w:rFonts w:ascii="Garamond" w:hAnsi="Garamond" w:cstheme="minorHAnsi"/>
        </w:rPr>
        <w:t xml:space="preserve"> is asked to select a date for the case presentation during the initial phase of the Collaborative</w:t>
      </w:r>
    </w:p>
    <w:p w14:paraId="3E46C34B" w14:textId="6A37D3BF" w:rsidR="006D30D5" w:rsidRPr="00997AE7" w:rsidRDefault="006D30D5" w:rsidP="009467B9">
      <w:pPr>
        <w:pStyle w:val="ListParagraph"/>
        <w:numPr>
          <w:ilvl w:val="3"/>
          <w:numId w:val="4"/>
        </w:numPr>
        <w:rPr>
          <w:rFonts w:ascii="Garamond" w:hAnsi="Garamond" w:cstheme="minorHAnsi"/>
        </w:rPr>
      </w:pPr>
      <w:r w:rsidRPr="00997AE7">
        <w:rPr>
          <w:rFonts w:ascii="Garamond" w:hAnsi="Garamond" w:cstheme="minorHAnsi"/>
        </w:rPr>
        <w:t xml:space="preserve">A template </w:t>
      </w:r>
      <w:r w:rsidR="005110E3" w:rsidRPr="00997AE7">
        <w:rPr>
          <w:rFonts w:ascii="Garamond" w:hAnsi="Garamond" w:cstheme="minorHAnsi"/>
        </w:rPr>
        <w:t xml:space="preserve">(including a completed </w:t>
      </w:r>
      <w:r w:rsidR="00F029F0">
        <w:rPr>
          <w:rFonts w:ascii="Garamond" w:hAnsi="Garamond" w:cstheme="minorHAnsi"/>
        </w:rPr>
        <w:t>sample</w:t>
      </w:r>
      <w:r w:rsidR="005110E3" w:rsidRPr="00997AE7">
        <w:rPr>
          <w:rFonts w:ascii="Garamond" w:hAnsi="Garamond" w:cstheme="minorHAnsi"/>
        </w:rPr>
        <w:t xml:space="preserve">) </w:t>
      </w:r>
      <w:r w:rsidRPr="00997AE7">
        <w:rPr>
          <w:rFonts w:ascii="Garamond" w:hAnsi="Garamond" w:cstheme="minorHAnsi"/>
        </w:rPr>
        <w:t xml:space="preserve">and </w:t>
      </w:r>
      <w:r w:rsidR="005110E3" w:rsidRPr="00997AE7">
        <w:rPr>
          <w:rFonts w:ascii="Garamond" w:hAnsi="Garamond" w:cstheme="minorHAnsi"/>
        </w:rPr>
        <w:t xml:space="preserve">a </w:t>
      </w:r>
      <w:r w:rsidRPr="00997AE7">
        <w:rPr>
          <w:rFonts w:ascii="Garamond" w:hAnsi="Garamond" w:cstheme="minorHAnsi"/>
        </w:rPr>
        <w:t xml:space="preserve">slide template </w:t>
      </w:r>
      <w:r w:rsidR="00A2349E" w:rsidRPr="00997AE7">
        <w:rPr>
          <w:rFonts w:ascii="Garamond" w:hAnsi="Garamond" w:cstheme="minorHAnsi"/>
        </w:rPr>
        <w:t>are</w:t>
      </w:r>
      <w:r w:rsidRPr="00997AE7">
        <w:rPr>
          <w:rFonts w:ascii="Garamond" w:hAnsi="Garamond" w:cstheme="minorHAnsi"/>
        </w:rPr>
        <w:t xml:space="preserve"> provided</w:t>
      </w:r>
      <w:r w:rsidR="0052037A" w:rsidRPr="00997AE7">
        <w:rPr>
          <w:rFonts w:ascii="Garamond" w:hAnsi="Garamond" w:cstheme="minorHAnsi"/>
        </w:rPr>
        <w:t xml:space="preserve">; </w:t>
      </w:r>
      <w:r w:rsidRPr="00997AE7">
        <w:rPr>
          <w:rFonts w:ascii="Garamond" w:hAnsi="Garamond" w:cstheme="minorHAnsi"/>
        </w:rPr>
        <w:t xml:space="preserve">see Appendix </w:t>
      </w:r>
      <w:r w:rsidR="00893B17">
        <w:rPr>
          <w:rFonts w:ascii="Garamond" w:hAnsi="Garamond" w:cstheme="minorHAnsi"/>
        </w:rPr>
        <w:t>F</w:t>
      </w:r>
      <w:r w:rsidRPr="00997AE7">
        <w:rPr>
          <w:rFonts w:ascii="Garamond" w:hAnsi="Garamond" w:cstheme="minorHAnsi"/>
        </w:rPr>
        <w:t xml:space="preserve"> for</w:t>
      </w:r>
      <w:r w:rsidR="0030469B" w:rsidRPr="00997AE7">
        <w:rPr>
          <w:rFonts w:ascii="Garamond" w:hAnsi="Garamond" w:cstheme="minorHAnsi"/>
        </w:rPr>
        <w:t xml:space="preserve"> the</w:t>
      </w:r>
      <w:r w:rsidRPr="00997AE7">
        <w:rPr>
          <w:rFonts w:ascii="Garamond" w:hAnsi="Garamond" w:cstheme="minorHAnsi"/>
        </w:rPr>
        <w:t xml:space="preserve"> Case Presentation Template</w:t>
      </w:r>
      <w:r w:rsidR="0030469B" w:rsidRPr="00997AE7">
        <w:rPr>
          <w:rFonts w:ascii="Garamond" w:hAnsi="Garamond" w:cstheme="minorHAnsi"/>
        </w:rPr>
        <w:t xml:space="preserve"> </w:t>
      </w:r>
    </w:p>
    <w:p w14:paraId="72BF631F" w14:textId="2FA45CAE" w:rsidR="006D30D5" w:rsidRPr="00997AE7" w:rsidRDefault="006D30D5" w:rsidP="009467B9">
      <w:pPr>
        <w:pStyle w:val="ListParagraph"/>
        <w:numPr>
          <w:ilvl w:val="3"/>
          <w:numId w:val="4"/>
        </w:numPr>
        <w:rPr>
          <w:rFonts w:ascii="Garamond" w:hAnsi="Garamond" w:cstheme="minorHAnsi"/>
        </w:rPr>
      </w:pPr>
      <w:r w:rsidRPr="00997AE7">
        <w:rPr>
          <w:rFonts w:ascii="Garamond" w:hAnsi="Garamond" w:cstheme="minorHAnsi"/>
        </w:rPr>
        <w:t xml:space="preserve">The </w:t>
      </w:r>
      <w:r w:rsidR="002216BA" w:rsidRPr="00997AE7">
        <w:rPr>
          <w:rFonts w:ascii="Garamond" w:hAnsi="Garamond" w:cstheme="minorHAnsi"/>
        </w:rPr>
        <w:t xml:space="preserve">Community Partner </w:t>
      </w:r>
      <w:r w:rsidRPr="00997AE7">
        <w:rPr>
          <w:rFonts w:ascii="Garamond" w:hAnsi="Garamond" w:cstheme="minorHAnsi"/>
        </w:rPr>
        <w:t xml:space="preserve">presenter is asked to submit the completed template, slide set, and set of discussion questions 3-4 weeks </w:t>
      </w:r>
      <w:r w:rsidR="005110E3" w:rsidRPr="00997AE7">
        <w:rPr>
          <w:rFonts w:ascii="Garamond" w:hAnsi="Garamond" w:cstheme="minorHAnsi"/>
        </w:rPr>
        <w:t>before</w:t>
      </w:r>
      <w:r w:rsidRPr="00997AE7">
        <w:rPr>
          <w:rFonts w:ascii="Garamond" w:hAnsi="Garamond" w:cstheme="minorHAnsi"/>
        </w:rPr>
        <w:t xml:space="preserve"> the presentation</w:t>
      </w:r>
    </w:p>
    <w:p w14:paraId="3A79947D" w14:textId="302AA719" w:rsidR="00A2349E" w:rsidRPr="00997AE7" w:rsidRDefault="00A2349E" w:rsidP="009467B9">
      <w:pPr>
        <w:pStyle w:val="ListParagraph"/>
        <w:numPr>
          <w:ilvl w:val="3"/>
          <w:numId w:val="4"/>
        </w:numPr>
        <w:rPr>
          <w:rFonts w:ascii="Garamond" w:hAnsi="Garamond" w:cstheme="minorHAnsi"/>
        </w:rPr>
      </w:pPr>
      <w:r w:rsidRPr="00997AE7">
        <w:rPr>
          <w:rFonts w:ascii="Garamond" w:hAnsi="Garamond" w:cstheme="minorHAnsi"/>
        </w:rPr>
        <w:t xml:space="preserve">Feedback is provided by the assigned </w:t>
      </w:r>
      <w:r w:rsidR="00407DDF">
        <w:rPr>
          <w:rFonts w:ascii="Garamond" w:hAnsi="Garamond" w:cstheme="minorHAnsi"/>
        </w:rPr>
        <w:t>Affinity Group</w:t>
      </w:r>
      <w:r w:rsidR="005110E3" w:rsidRPr="00997AE7">
        <w:rPr>
          <w:rFonts w:ascii="Garamond" w:hAnsi="Garamond" w:cstheme="minorHAnsi"/>
        </w:rPr>
        <w:t xml:space="preserve"> </w:t>
      </w:r>
      <w:r w:rsidR="00F029F0">
        <w:rPr>
          <w:rFonts w:ascii="Garamond" w:hAnsi="Garamond" w:cstheme="minorHAnsi"/>
        </w:rPr>
        <w:t>facilitator</w:t>
      </w:r>
      <w:r w:rsidRPr="00997AE7">
        <w:rPr>
          <w:rFonts w:ascii="Garamond" w:hAnsi="Garamond" w:cstheme="minorHAnsi"/>
        </w:rPr>
        <w:t xml:space="preserve"> in advance of the presentation</w:t>
      </w:r>
    </w:p>
    <w:p w14:paraId="1A223E93" w14:textId="7EEACCF2" w:rsidR="006D30D5" w:rsidRPr="00997AE7" w:rsidRDefault="006D30D5" w:rsidP="009467B9">
      <w:pPr>
        <w:pStyle w:val="ListParagraph"/>
        <w:numPr>
          <w:ilvl w:val="3"/>
          <w:numId w:val="4"/>
        </w:numPr>
        <w:rPr>
          <w:rFonts w:ascii="Garamond" w:hAnsi="Garamond" w:cstheme="minorHAnsi"/>
        </w:rPr>
      </w:pPr>
      <w:r w:rsidRPr="00997AE7">
        <w:rPr>
          <w:rFonts w:ascii="Garamond" w:hAnsi="Garamond" w:cstheme="minorHAnsi"/>
        </w:rPr>
        <w:t xml:space="preserve">To encourage learning beyond the session, </w:t>
      </w:r>
      <w:r w:rsidR="00A2349E" w:rsidRPr="00997AE7">
        <w:rPr>
          <w:rFonts w:ascii="Garamond" w:hAnsi="Garamond" w:cstheme="minorHAnsi"/>
        </w:rPr>
        <w:t xml:space="preserve">the </w:t>
      </w:r>
      <w:r w:rsidR="00F029F0">
        <w:rPr>
          <w:rFonts w:ascii="Garamond" w:hAnsi="Garamond" w:cstheme="minorHAnsi"/>
        </w:rPr>
        <w:t>facilitator</w:t>
      </w:r>
      <w:r w:rsidR="00A2349E" w:rsidRPr="00997AE7">
        <w:rPr>
          <w:rFonts w:ascii="Garamond" w:hAnsi="Garamond" w:cstheme="minorHAnsi"/>
        </w:rPr>
        <w:t xml:space="preserve"> provides 1-3 follow-up recommendations to the </w:t>
      </w:r>
      <w:r w:rsidR="002216BA" w:rsidRPr="00997AE7">
        <w:rPr>
          <w:rFonts w:ascii="Garamond" w:hAnsi="Garamond" w:cstheme="minorHAnsi"/>
        </w:rPr>
        <w:t xml:space="preserve">Community Partner </w:t>
      </w:r>
      <w:r w:rsidR="00A2349E" w:rsidRPr="00997AE7">
        <w:rPr>
          <w:rFonts w:ascii="Garamond" w:hAnsi="Garamond" w:cstheme="minorHAnsi"/>
        </w:rPr>
        <w:t>during or after the session presentation</w:t>
      </w:r>
    </w:p>
    <w:p w14:paraId="31573241" w14:textId="0CFC7614" w:rsidR="00D014ED" w:rsidRPr="00997AE7" w:rsidRDefault="00D014ED" w:rsidP="009467B9">
      <w:pPr>
        <w:pStyle w:val="ListParagraph"/>
        <w:numPr>
          <w:ilvl w:val="2"/>
          <w:numId w:val="4"/>
        </w:numPr>
        <w:rPr>
          <w:rFonts w:ascii="Garamond" w:hAnsi="Garamond" w:cstheme="minorHAnsi"/>
        </w:rPr>
      </w:pPr>
      <w:r w:rsidRPr="00997AE7">
        <w:rPr>
          <w:rFonts w:ascii="Garamond" w:hAnsi="Garamond" w:cstheme="minorHAnsi"/>
        </w:rPr>
        <w:t>15 min Discussion with Participants</w:t>
      </w:r>
    </w:p>
    <w:p w14:paraId="6609BB01" w14:textId="55E277E0" w:rsidR="00D014ED" w:rsidRPr="00997AE7" w:rsidRDefault="00D014ED" w:rsidP="009467B9">
      <w:pPr>
        <w:pStyle w:val="ListParagraph"/>
        <w:numPr>
          <w:ilvl w:val="3"/>
          <w:numId w:val="4"/>
        </w:numPr>
        <w:rPr>
          <w:rFonts w:ascii="Garamond" w:hAnsi="Garamond" w:cstheme="minorHAnsi"/>
        </w:rPr>
      </w:pPr>
      <w:r w:rsidRPr="00997AE7">
        <w:rPr>
          <w:rFonts w:ascii="Garamond" w:hAnsi="Garamond" w:cstheme="minorHAnsi"/>
        </w:rPr>
        <w:t xml:space="preserve">The </w:t>
      </w:r>
      <w:r w:rsidR="00F029F0">
        <w:rPr>
          <w:rFonts w:ascii="Garamond" w:hAnsi="Garamond"/>
        </w:rPr>
        <w:t>facilitator</w:t>
      </w:r>
      <w:r w:rsidRPr="00997AE7">
        <w:rPr>
          <w:rFonts w:ascii="Garamond" w:hAnsi="Garamond"/>
        </w:rPr>
        <w:t xml:space="preserve"> with assistance by the content expert and spokesperson</w:t>
      </w:r>
      <w:r w:rsidR="00BD3583">
        <w:rPr>
          <w:rFonts w:ascii="Garamond" w:hAnsi="Garamond"/>
        </w:rPr>
        <w:t>s</w:t>
      </w:r>
      <w:r w:rsidRPr="00997AE7">
        <w:rPr>
          <w:rFonts w:ascii="Garamond" w:hAnsi="Garamond"/>
        </w:rPr>
        <w:t xml:space="preserve"> pose discussion questions </w:t>
      </w:r>
      <w:r w:rsidR="005110E3" w:rsidRPr="00997AE7">
        <w:rPr>
          <w:rFonts w:ascii="Garamond" w:hAnsi="Garamond"/>
        </w:rPr>
        <w:t xml:space="preserve">to engage the </w:t>
      </w:r>
      <w:r w:rsidR="00B10EC5" w:rsidRPr="00997AE7">
        <w:rPr>
          <w:rFonts w:ascii="Garamond" w:hAnsi="Garamond"/>
        </w:rPr>
        <w:t>session participants</w:t>
      </w:r>
      <w:r w:rsidR="001E0CFA">
        <w:rPr>
          <w:rFonts w:ascii="Garamond" w:hAnsi="Garamond"/>
        </w:rPr>
        <w:t xml:space="preserve"> in response to content and case </w:t>
      </w:r>
      <w:r w:rsidR="00426440">
        <w:rPr>
          <w:rFonts w:ascii="Garamond" w:hAnsi="Garamond"/>
        </w:rPr>
        <w:t>presentations</w:t>
      </w:r>
      <w:r w:rsidR="005110E3" w:rsidRPr="00997AE7">
        <w:rPr>
          <w:rFonts w:ascii="Garamond" w:hAnsi="Garamond"/>
        </w:rPr>
        <w:t xml:space="preserve">; previously submitted questions/polls </w:t>
      </w:r>
      <w:r w:rsidRPr="00997AE7">
        <w:rPr>
          <w:rFonts w:ascii="Garamond" w:hAnsi="Garamond"/>
        </w:rPr>
        <w:t xml:space="preserve">by content expert or </w:t>
      </w:r>
      <w:r w:rsidR="002216BA" w:rsidRPr="00997AE7">
        <w:rPr>
          <w:rFonts w:ascii="Garamond" w:hAnsi="Garamond"/>
        </w:rPr>
        <w:t>Community Partner</w:t>
      </w:r>
      <w:r w:rsidRPr="00997AE7">
        <w:rPr>
          <w:rFonts w:ascii="Garamond" w:hAnsi="Garamond"/>
        </w:rPr>
        <w:t xml:space="preserve"> presenter </w:t>
      </w:r>
      <w:r w:rsidR="00B10EC5" w:rsidRPr="00997AE7">
        <w:rPr>
          <w:rFonts w:ascii="Garamond" w:hAnsi="Garamond"/>
        </w:rPr>
        <w:t>should be utilized</w:t>
      </w:r>
      <w:r w:rsidRPr="00997AE7">
        <w:rPr>
          <w:rFonts w:ascii="Garamond" w:hAnsi="Garamond"/>
        </w:rPr>
        <w:t xml:space="preserve"> </w:t>
      </w:r>
    </w:p>
    <w:p w14:paraId="493942AA" w14:textId="2327E804" w:rsidR="00D014ED" w:rsidRPr="00997AE7" w:rsidRDefault="00D014ED" w:rsidP="009467B9">
      <w:pPr>
        <w:pStyle w:val="ListParagraph"/>
        <w:numPr>
          <w:ilvl w:val="3"/>
          <w:numId w:val="4"/>
        </w:numPr>
        <w:rPr>
          <w:rFonts w:ascii="Garamond" w:hAnsi="Garamond" w:cstheme="minorHAnsi"/>
        </w:rPr>
      </w:pPr>
      <w:r w:rsidRPr="00997AE7">
        <w:rPr>
          <w:rFonts w:ascii="Garamond" w:hAnsi="Garamond" w:cstheme="minorHAnsi"/>
        </w:rPr>
        <w:t xml:space="preserve">Live polling and use of chat rooms are encouraged to </w:t>
      </w:r>
      <w:r w:rsidR="00B10EC5" w:rsidRPr="00997AE7">
        <w:rPr>
          <w:rFonts w:ascii="Garamond" w:hAnsi="Garamond" w:cstheme="minorHAnsi"/>
        </w:rPr>
        <w:t xml:space="preserve">further </w:t>
      </w:r>
      <w:r w:rsidRPr="00997AE7">
        <w:rPr>
          <w:rFonts w:ascii="Garamond" w:hAnsi="Garamond" w:cstheme="minorHAnsi"/>
        </w:rPr>
        <w:t>engage participants</w:t>
      </w:r>
    </w:p>
    <w:p w14:paraId="5783FCF2" w14:textId="5C451F1E" w:rsidR="00D014ED" w:rsidRPr="00997AE7" w:rsidRDefault="00B10EC5" w:rsidP="009467B9">
      <w:pPr>
        <w:pStyle w:val="ListParagraph"/>
        <w:numPr>
          <w:ilvl w:val="3"/>
          <w:numId w:val="4"/>
        </w:numPr>
        <w:rPr>
          <w:rFonts w:ascii="Garamond" w:hAnsi="Garamond" w:cstheme="minorHAnsi"/>
        </w:rPr>
      </w:pPr>
      <w:r w:rsidRPr="00997AE7">
        <w:rPr>
          <w:rFonts w:ascii="Garamond" w:hAnsi="Garamond" w:cstheme="minorHAnsi"/>
        </w:rPr>
        <w:t>Reiterate key learning points</w:t>
      </w:r>
    </w:p>
    <w:p w14:paraId="7537265F" w14:textId="4A51D3EE" w:rsidR="005C43B0" w:rsidRPr="00997AE7" w:rsidRDefault="00D014ED" w:rsidP="009467B9">
      <w:pPr>
        <w:pStyle w:val="ListParagraph"/>
        <w:numPr>
          <w:ilvl w:val="2"/>
          <w:numId w:val="4"/>
        </w:numPr>
        <w:rPr>
          <w:rFonts w:ascii="Garamond" w:hAnsi="Garamond" w:cstheme="minorHAnsi"/>
        </w:rPr>
      </w:pPr>
      <w:r w:rsidRPr="00997AE7">
        <w:rPr>
          <w:rFonts w:ascii="Garamond" w:hAnsi="Garamond" w:cstheme="minorHAnsi"/>
        </w:rPr>
        <w:t>5 min Wrap up</w:t>
      </w:r>
    </w:p>
    <w:p w14:paraId="3F88123C" w14:textId="7F80CB28" w:rsidR="003B76D7" w:rsidRPr="00997AE7" w:rsidRDefault="00D014ED" w:rsidP="009467B9">
      <w:pPr>
        <w:pStyle w:val="ListParagraph"/>
        <w:numPr>
          <w:ilvl w:val="3"/>
          <w:numId w:val="4"/>
        </w:numPr>
        <w:rPr>
          <w:rFonts w:ascii="Garamond" w:hAnsi="Garamond" w:cstheme="minorHAnsi"/>
        </w:rPr>
      </w:pPr>
      <w:r w:rsidRPr="00997AE7">
        <w:rPr>
          <w:rFonts w:ascii="Garamond" w:hAnsi="Garamond" w:cstheme="minorHAnsi"/>
        </w:rPr>
        <w:t xml:space="preserve">Summarize key points made in the </w:t>
      </w:r>
      <w:r w:rsidR="00BD3583">
        <w:rPr>
          <w:rFonts w:ascii="Garamond" w:hAnsi="Garamond" w:cstheme="minorHAnsi"/>
        </w:rPr>
        <w:t>S</w:t>
      </w:r>
      <w:r w:rsidRPr="00997AE7">
        <w:rPr>
          <w:rFonts w:ascii="Garamond" w:hAnsi="Garamond" w:cstheme="minorHAnsi"/>
        </w:rPr>
        <w:t>ession</w:t>
      </w:r>
    </w:p>
    <w:p w14:paraId="5CA87A68" w14:textId="5D83A5EB" w:rsidR="00D014ED" w:rsidRPr="00997AE7" w:rsidRDefault="00D014ED" w:rsidP="009467B9">
      <w:pPr>
        <w:pStyle w:val="ListParagraph"/>
        <w:numPr>
          <w:ilvl w:val="3"/>
          <w:numId w:val="4"/>
        </w:numPr>
        <w:rPr>
          <w:rFonts w:ascii="Garamond" w:hAnsi="Garamond" w:cstheme="minorHAnsi"/>
        </w:rPr>
      </w:pPr>
      <w:r w:rsidRPr="00997AE7">
        <w:rPr>
          <w:rFonts w:ascii="Garamond" w:hAnsi="Garamond" w:cstheme="minorHAnsi"/>
        </w:rPr>
        <w:t>Outline action steps going forward</w:t>
      </w:r>
    </w:p>
    <w:p w14:paraId="1E80FEC4" w14:textId="5800C940" w:rsidR="00D014ED" w:rsidRPr="00997AE7" w:rsidRDefault="00432DA4" w:rsidP="009467B9">
      <w:pPr>
        <w:pStyle w:val="ListParagraph"/>
        <w:numPr>
          <w:ilvl w:val="3"/>
          <w:numId w:val="4"/>
        </w:numPr>
        <w:rPr>
          <w:rFonts w:ascii="Garamond" w:hAnsi="Garamond" w:cstheme="minorHAnsi"/>
        </w:rPr>
      </w:pPr>
      <w:r w:rsidRPr="00997AE7">
        <w:rPr>
          <w:rFonts w:ascii="Garamond" w:hAnsi="Garamond" w:cstheme="minorHAnsi"/>
        </w:rPr>
        <w:t>Remind participants about upcoming</w:t>
      </w:r>
      <w:r w:rsidR="00EA7B16" w:rsidRPr="00997AE7">
        <w:rPr>
          <w:rFonts w:ascii="Garamond" w:hAnsi="Garamond" w:cstheme="minorHAnsi"/>
        </w:rPr>
        <w:t xml:space="preserve"> session dates</w:t>
      </w:r>
    </w:p>
    <w:p w14:paraId="3FB09BB5" w14:textId="5D92BE82" w:rsidR="003B76D7" w:rsidRPr="00997AE7" w:rsidRDefault="00803410" w:rsidP="009467B9">
      <w:pPr>
        <w:pStyle w:val="ListParagraph"/>
        <w:numPr>
          <w:ilvl w:val="0"/>
          <w:numId w:val="4"/>
        </w:numPr>
        <w:rPr>
          <w:rFonts w:ascii="Garamond" w:hAnsi="Garamond" w:cstheme="minorHAnsi"/>
        </w:rPr>
      </w:pPr>
      <w:r w:rsidRPr="00997AE7">
        <w:rPr>
          <w:rFonts w:ascii="Garamond" w:hAnsi="Garamond" w:cstheme="minorHAnsi"/>
        </w:rPr>
        <w:t xml:space="preserve">Other </w:t>
      </w:r>
      <w:r w:rsidR="00C046E9" w:rsidRPr="00997AE7">
        <w:rPr>
          <w:rFonts w:ascii="Garamond" w:hAnsi="Garamond" w:cstheme="minorHAnsi"/>
        </w:rPr>
        <w:t>Affinity Session</w:t>
      </w:r>
      <w:r w:rsidR="0030469B" w:rsidRPr="00997AE7">
        <w:rPr>
          <w:rFonts w:ascii="Garamond" w:hAnsi="Garamond" w:cstheme="minorHAnsi"/>
        </w:rPr>
        <w:t>s</w:t>
      </w:r>
      <w:r w:rsidR="003B76D7" w:rsidRPr="00997AE7">
        <w:rPr>
          <w:rFonts w:ascii="Garamond" w:hAnsi="Garamond" w:cstheme="minorHAnsi"/>
        </w:rPr>
        <w:t xml:space="preserve"> </w:t>
      </w:r>
    </w:p>
    <w:p w14:paraId="36CB5A55" w14:textId="3AB5745E" w:rsidR="003B76D7" w:rsidRPr="00997AE7" w:rsidRDefault="003B76D7" w:rsidP="009467B9">
      <w:pPr>
        <w:pStyle w:val="ListParagraph"/>
        <w:numPr>
          <w:ilvl w:val="1"/>
          <w:numId w:val="4"/>
        </w:numPr>
        <w:rPr>
          <w:rFonts w:ascii="Garamond" w:hAnsi="Garamond" w:cstheme="minorHAnsi"/>
        </w:rPr>
      </w:pPr>
      <w:r w:rsidRPr="00997AE7">
        <w:rPr>
          <w:rFonts w:ascii="Garamond" w:hAnsi="Garamond" w:cstheme="minorHAnsi"/>
        </w:rPr>
        <w:t xml:space="preserve">Data Sessions </w:t>
      </w:r>
      <w:r w:rsidR="00BD3583">
        <w:rPr>
          <w:rFonts w:ascii="Garamond" w:hAnsi="Garamond" w:cstheme="minorHAnsi"/>
        </w:rPr>
        <w:t xml:space="preserve">with the Regional Response Team data liaisons </w:t>
      </w:r>
      <w:r w:rsidRPr="00997AE7">
        <w:rPr>
          <w:rFonts w:ascii="Garamond" w:hAnsi="Garamond" w:cstheme="minorHAnsi"/>
        </w:rPr>
        <w:t>(to train participants on using the disparity calculators, how to submit data)</w:t>
      </w:r>
      <w:r w:rsidR="00432DA4" w:rsidRPr="00997AE7">
        <w:rPr>
          <w:rFonts w:ascii="Garamond" w:hAnsi="Garamond" w:cstheme="minorHAnsi"/>
        </w:rPr>
        <w:t xml:space="preserve"> – </w:t>
      </w:r>
      <w:r w:rsidR="002216BA" w:rsidRPr="00997AE7">
        <w:rPr>
          <w:rFonts w:ascii="Garamond" w:hAnsi="Garamond" w:cstheme="minorHAnsi"/>
        </w:rPr>
        <w:t>prior to each data submission</w:t>
      </w:r>
    </w:p>
    <w:p w14:paraId="325547D2" w14:textId="1ADFA353" w:rsidR="003B76D7" w:rsidRPr="00997AE7" w:rsidRDefault="003B76D7" w:rsidP="009467B9">
      <w:pPr>
        <w:pStyle w:val="ListParagraph"/>
        <w:numPr>
          <w:ilvl w:val="1"/>
          <w:numId w:val="4"/>
        </w:numPr>
        <w:rPr>
          <w:rFonts w:ascii="Garamond" w:hAnsi="Garamond" w:cstheme="minorHAnsi"/>
        </w:rPr>
      </w:pPr>
      <w:r w:rsidRPr="00997AE7">
        <w:rPr>
          <w:rFonts w:ascii="Garamond" w:hAnsi="Garamond" w:cstheme="minorHAnsi"/>
        </w:rPr>
        <w:t xml:space="preserve">Network Sessions (for Part A and Part B and other network recipients) – </w:t>
      </w:r>
      <w:r w:rsidR="00EA7B16" w:rsidRPr="00997AE7">
        <w:rPr>
          <w:rFonts w:ascii="Garamond" w:hAnsi="Garamond" w:cstheme="minorHAnsi"/>
        </w:rPr>
        <w:t>as needed</w:t>
      </w:r>
    </w:p>
    <w:p w14:paraId="0CB10E12" w14:textId="77777777" w:rsidR="003B76D7" w:rsidRPr="00997AE7" w:rsidRDefault="003B76D7" w:rsidP="009467B9">
      <w:pPr>
        <w:pStyle w:val="ListParagraph"/>
        <w:numPr>
          <w:ilvl w:val="1"/>
          <w:numId w:val="4"/>
        </w:numPr>
        <w:rPr>
          <w:rFonts w:ascii="Garamond" w:hAnsi="Garamond" w:cstheme="minorHAnsi"/>
        </w:rPr>
      </w:pPr>
      <w:r w:rsidRPr="00997AE7">
        <w:rPr>
          <w:rFonts w:ascii="Garamond" w:hAnsi="Garamond" w:cstheme="minorHAnsi"/>
        </w:rPr>
        <w:t>Consumer Sessions – monthly</w:t>
      </w:r>
    </w:p>
    <w:p w14:paraId="7F7586A7" w14:textId="543AEA84" w:rsidR="003B76D7" w:rsidRPr="00997AE7" w:rsidRDefault="001307B4" w:rsidP="009467B9">
      <w:pPr>
        <w:pStyle w:val="ListParagraph"/>
        <w:numPr>
          <w:ilvl w:val="1"/>
          <w:numId w:val="4"/>
        </w:numPr>
        <w:rPr>
          <w:rFonts w:ascii="Garamond" w:hAnsi="Garamond" w:cstheme="minorHAnsi"/>
        </w:rPr>
      </w:pPr>
      <w:r w:rsidRPr="00997AE7">
        <w:rPr>
          <w:rFonts w:ascii="Garamond" w:hAnsi="Garamond" w:cstheme="minorHAnsi"/>
        </w:rPr>
        <w:t>Regional Response Team</w:t>
      </w:r>
      <w:r w:rsidR="002216BA" w:rsidRPr="00997AE7">
        <w:rPr>
          <w:rFonts w:ascii="Garamond" w:hAnsi="Garamond" w:cstheme="minorHAnsi"/>
        </w:rPr>
        <w:t xml:space="preserve"> </w:t>
      </w:r>
      <w:r w:rsidR="003B76D7" w:rsidRPr="00997AE7">
        <w:rPr>
          <w:rFonts w:ascii="Garamond" w:hAnsi="Garamond" w:cstheme="minorHAnsi"/>
        </w:rPr>
        <w:t>Leader Sessions – monthly</w:t>
      </w:r>
    </w:p>
    <w:p w14:paraId="6CC22FDB" w14:textId="7343B6AC" w:rsidR="002216BA" w:rsidRPr="00997AE7" w:rsidRDefault="002216BA" w:rsidP="00313D11">
      <w:pPr>
        <w:pStyle w:val="ListParagraph"/>
        <w:numPr>
          <w:ilvl w:val="0"/>
          <w:numId w:val="4"/>
        </w:numPr>
        <w:rPr>
          <w:rFonts w:ascii="Garamond" w:hAnsi="Garamond" w:cstheme="minorHAnsi"/>
        </w:rPr>
      </w:pPr>
      <w:r w:rsidRPr="00997AE7">
        <w:rPr>
          <w:rFonts w:ascii="Garamond" w:hAnsi="Garamond" w:cstheme="minorHAnsi"/>
        </w:rPr>
        <w:t xml:space="preserve">Other </w:t>
      </w:r>
      <w:r w:rsidR="00C046E9" w:rsidRPr="00997AE7">
        <w:rPr>
          <w:rFonts w:ascii="Garamond" w:hAnsi="Garamond" w:cstheme="minorHAnsi"/>
        </w:rPr>
        <w:t>Affinity Session</w:t>
      </w:r>
      <w:r w:rsidRPr="00997AE7">
        <w:rPr>
          <w:rFonts w:ascii="Garamond" w:hAnsi="Garamond" w:cstheme="minorHAnsi"/>
        </w:rPr>
        <w:t xml:space="preserve"> Facilitation</w:t>
      </w:r>
    </w:p>
    <w:p w14:paraId="6FFEC37E" w14:textId="07C3D3D5" w:rsidR="002216BA" w:rsidRPr="00997AE7" w:rsidRDefault="002216BA">
      <w:pPr>
        <w:pStyle w:val="ListParagraph"/>
        <w:numPr>
          <w:ilvl w:val="1"/>
          <w:numId w:val="4"/>
        </w:numPr>
        <w:rPr>
          <w:rFonts w:ascii="Garamond" w:hAnsi="Garamond" w:cstheme="minorHAnsi"/>
        </w:rPr>
      </w:pPr>
      <w:r w:rsidRPr="00997AE7">
        <w:rPr>
          <w:rFonts w:ascii="Garamond" w:hAnsi="Garamond" w:cstheme="minorHAnsi"/>
        </w:rPr>
        <w:t xml:space="preserve">Each </w:t>
      </w:r>
      <w:r w:rsidR="00C046E9" w:rsidRPr="00997AE7">
        <w:rPr>
          <w:rFonts w:ascii="Garamond" w:hAnsi="Garamond" w:cstheme="minorHAnsi"/>
        </w:rPr>
        <w:t>Affinity Session</w:t>
      </w:r>
      <w:r w:rsidRPr="00997AE7">
        <w:rPr>
          <w:rFonts w:ascii="Garamond" w:hAnsi="Garamond" w:cstheme="minorHAnsi"/>
        </w:rPr>
        <w:t xml:space="preserve"> will have two facilitators who come from the extended planning group</w:t>
      </w:r>
    </w:p>
    <w:p w14:paraId="5125FEA1" w14:textId="3A36ED38" w:rsidR="002216BA" w:rsidRPr="00997AE7" w:rsidRDefault="007A03CE">
      <w:pPr>
        <w:pStyle w:val="ListParagraph"/>
        <w:numPr>
          <w:ilvl w:val="1"/>
          <w:numId w:val="4"/>
        </w:numPr>
        <w:rPr>
          <w:rFonts w:ascii="Garamond" w:hAnsi="Garamond" w:cstheme="minorHAnsi"/>
        </w:rPr>
      </w:pPr>
      <w:r>
        <w:rPr>
          <w:rFonts w:ascii="Garamond" w:hAnsi="Garamond" w:cstheme="minorHAnsi"/>
        </w:rPr>
        <w:t>There will also be two CQII</w:t>
      </w:r>
      <w:r w:rsidR="002216BA" w:rsidRPr="00997AE7">
        <w:rPr>
          <w:rFonts w:ascii="Garamond" w:hAnsi="Garamond" w:cstheme="minorHAnsi"/>
        </w:rPr>
        <w:t xml:space="preserve"> staff providing technology support </w:t>
      </w:r>
    </w:p>
    <w:p w14:paraId="15E8BBE8" w14:textId="77777777" w:rsidR="005C43B0" w:rsidRPr="00997AE7" w:rsidRDefault="005C43B0" w:rsidP="005C43B0">
      <w:pPr>
        <w:rPr>
          <w:rFonts w:ascii="Garamond" w:hAnsi="Garamond"/>
        </w:rPr>
      </w:pPr>
    </w:p>
    <w:p w14:paraId="345FBDF1" w14:textId="1DC593DA" w:rsidR="00316655" w:rsidRPr="00997AE7" w:rsidRDefault="009A7DC5" w:rsidP="009B0687">
      <w:pPr>
        <w:rPr>
          <w:rFonts w:ascii="Garamond" w:hAnsi="Garamond" w:cstheme="minorHAnsi"/>
        </w:rPr>
      </w:pPr>
      <w:r w:rsidRPr="00997AE7">
        <w:rPr>
          <w:rFonts w:ascii="Garamond" w:hAnsi="Garamond"/>
        </w:rPr>
        <w:t xml:space="preserve">In summary, </w:t>
      </w:r>
      <w:r w:rsidR="002216BA" w:rsidRPr="00997AE7">
        <w:rPr>
          <w:rFonts w:ascii="Garamond" w:hAnsi="Garamond"/>
        </w:rPr>
        <w:t xml:space="preserve">Regional Group </w:t>
      </w:r>
      <w:r w:rsidR="00DB486A">
        <w:rPr>
          <w:rFonts w:ascii="Garamond" w:hAnsi="Garamond"/>
        </w:rPr>
        <w:t>M</w:t>
      </w:r>
      <w:r w:rsidR="002216BA" w:rsidRPr="00997AE7">
        <w:rPr>
          <w:rFonts w:ascii="Garamond" w:hAnsi="Garamond"/>
        </w:rPr>
        <w:t>eetings</w:t>
      </w:r>
      <w:r w:rsidR="009E390A" w:rsidRPr="00997AE7">
        <w:rPr>
          <w:rFonts w:ascii="Garamond" w:hAnsi="Garamond"/>
        </w:rPr>
        <w:t xml:space="preserve"> are </w:t>
      </w:r>
      <w:r w:rsidR="00DB486A">
        <w:rPr>
          <w:rFonts w:ascii="Garamond" w:hAnsi="Garamond"/>
        </w:rPr>
        <w:t>conducted</w:t>
      </w:r>
      <w:r w:rsidR="00DB486A" w:rsidRPr="00997AE7">
        <w:rPr>
          <w:rFonts w:ascii="Garamond" w:hAnsi="Garamond"/>
        </w:rPr>
        <w:t xml:space="preserve"> </w:t>
      </w:r>
      <w:r w:rsidR="009E390A" w:rsidRPr="00997AE7">
        <w:rPr>
          <w:rFonts w:ascii="Garamond" w:hAnsi="Garamond"/>
        </w:rPr>
        <w:t xml:space="preserve">to build a regional community of </w:t>
      </w:r>
      <w:r w:rsidR="002216BA" w:rsidRPr="00997AE7">
        <w:rPr>
          <w:rFonts w:ascii="Garamond" w:hAnsi="Garamond"/>
        </w:rPr>
        <w:t>Community Partners</w:t>
      </w:r>
      <w:r w:rsidR="009E390A" w:rsidRPr="00997AE7">
        <w:rPr>
          <w:rFonts w:ascii="Garamond" w:hAnsi="Garamond"/>
        </w:rPr>
        <w:t xml:space="preserve">, receive guidance and feedback from </w:t>
      </w:r>
      <w:r w:rsidRPr="00997AE7">
        <w:rPr>
          <w:rFonts w:ascii="Garamond" w:hAnsi="Garamond"/>
        </w:rPr>
        <w:t>the</w:t>
      </w:r>
      <w:r w:rsidR="009E390A" w:rsidRPr="00997AE7">
        <w:rPr>
          <w:rFonts w:ascii="Garamond" w:hAnsi="Garamond"/>
        </w:rPr>
        <w:t xml:space="preserve"> assigned QI coach</w:t>
      </w:r>
      <w:r w:rsidR="00FA0CB9">
        <w:rPr>
          <w:rFonts w:ascii="Garamond" w:hAnsi="Garamond"/>
        </w:rPr>
        <w:t xml:space="preserve"> on performance data</w:t>
      </w:r>
      <w:r w:rsidR="009E390A" w:rsidRPr="00997AE7">
        <w:rPr>
          <w:rFonts w:ascii="Garamond" w:hAnsi="Garamond"/>
        </w:rPr>
        <w:t xml:space="preserve">, </w:t>
      </w:r>
      <w:r w:rsidR="00FA0CB9">
        <w:rPr>
          <w:rFonts w:ascii="Garamond" w:hAnsi="Garamond"/>
        </w:rPr>
        <w:t xml:space="preserve">quality improvement projects, and Affinity </w:t>
      </w:r>
      <w:r w:rsidR="00824928">
        <w:rPr>
          <w:rFonts w:ascii="Garamond" w:hAnsi="Garamond"/>
        </w:rPr>
        <w:t xml:space="preserve">ECHO </w:t>
      </w:r>
      <w:r w:rsidR="00FA0CB9">
        <w:rPr>
          <w:rFonts w:ascii="Garamond" w:hAnsi="Garamond"/>
        </w:rPr>
        <w:t xml:space="preserve">Session case-presentations </w:t>
      </w:r>
      <w:r w:rsidR="009E390A" w:rsidRPr="00997AE7">
        <w:rPr>
          <w:rFonts w:ascii="Garamond" w:hAnsi="Garamond"/>
        </w:rPr>
        <w:t>and</w:t>
      </w:r>
      <w:r w:rsidR="00DB486A">
        <w:rPr>
          <w:rFonts w:ascii="Garamond" w:hAnsi="Garamond"/>
        </w:rPr>
        <w:t xml:space="preserve"> to</w:t>
      </w:r>
      <w:r w:rsidR="009E390A" w:rsidRPr="00997AE7">
        <w:rPr>
          <w:rFonts w:ascii="Garamond" w:hAnsi="Garamond"/>
        </w:rPr>
        <w:t xml:space="preserve"> create a regional community of learners. </w:t>
      </w:r>
      <w:r w:rsidR="00C046E9" w:rsidRPr="00997AE7">
        <w:rPr>
          <w:rFonts w:ascii="Garamond" w:hAnsi="Garamond"/>
        </w:rPr>
        <w:t>Affinity</w:t>
      </w:r>
      <w:r w:rsidR="00824928">
        <w:rPr>
          <w:rFonts w:ascii="Garamond" w:hAnsi="Garamond"/>
        </w:rPr>
        <w:t xml:space="preserve"> ECHO</w:t>
      </w:r>
      <w:r w:rsidR="00C046E9" w:rsidRPr="00997AE7">
        <w:rPr>
          <w:rFonts w:ascii="Garamond" w:hAnsi="Garamond"/>
        </w:rPr>
        <w:t xml:space="preserve"> Session</w:t>
      </w:r>
      <w:r w:rsidR="002216BA" w:rsidRPr="00997AE7">
        <w:rPr>
          <w:rFonts w:ascii="Garamond" w:hAnsi="Garamond"/>
        </w:rPr>
        <w:t>s</w:t>
      </w:r>
      <w:r w:rsidR="009E390A" w:rsidRPr="00997AE7">
        <w:rPr>
          <w:rFonts w:ascii="Garamond" w:hAnsi="Garamond"/>
        </w:rPr>
        <w:t xml:space="preserve"> use the virtual case-presentation model by Project ECHO to focus on issues </w:t>
      </w:r>
      <w:r w:rsidR="00EA7B16" w:rsidRPr="00997AE7">
        <w:rPr>
          <w:rFonts w:ascii="Garamond" w:hAnsi="Garamond"/>
        </w:rPr>
        <w:t xml:space="preserve">of </w:t>
      </w:r>
      <w:r w:rsidR="002216BA" w:rsidRPr="00997AE7">
        <w:rPr>
          <w:rFonts w:ascii="Garamond" w:hAnsi="Garamond"/>
        </w:rPr>
        <w:t>the selected four subpopulations</w:t>
      </w:r>
      <w:r w:rsidR="009E390A" w:rsidRPr="00997AE7">
        <w:rPr>
          <w:rFonts w:ascii="Garamond" w:hAnsi="Garamond"/>
        </w:rPr>
        <w:t xml:space="preserve">. </w:t>
      </w:r>
      <w:r w:rsidR="009E390A" w:rsidRPr="00997AE7">
        <w:rPr>
          <w:rFonts w:ascii="Garamond" w:hAnsi="Garamond" w:cstheme="minorHAnsi"/>
        </w:rPr>
        <w:t xml:space="preserve">Learning </w:t>
      </w:r>
      <w:r w:rsidR="00BD3583">
        <w:rPr>
          <w:rFonts w:ascii="Garamond" w:hAnsi="Garamond" w:cstheme="minorHAnsi"/>
        </w:rPr>
        <w:t>S</w:t>
      </w:r>
      <w:r w:rsidR="009E390A" w:rsidRPr="00997AE7">
        <w:rPr>
          <w:rFonts w:ascii="Garamond" w:hAnsi="Garamond" w:cstheme="minorHAnsi"/>
        </w:rPr>
        <w:t>essions are practice</w:t>
      </w:r>
      <w:r w:rsidR="00BD3583">
        <w:rPr>
          <w:rFonts w:ascii="Garamond" w:hAnsi="Garamond" w:cstheme="minorHAnsi"/>
        </w:rPr>
        <w:t>-</w:t>
      </w:r>
      <w:r w:rsidR="009E390A" w:rsidRPr="00997AE7">
        <w:rPr>
          <w:rFonts w:ascii="Garamond" w:hAnsi="Garamond" w:cstheme="minorHAnsi"/>
        </w:rPr>
        <w:t xml:space="preserve">oriented, with a discussion of best practices that have emerged from both </w:t>
      </w:r>
      <w:r w:rsidR="002216BA" w:rsidRPr="00997AE7">
        <w:rPr>
          <w:rFonts w:ascii="Garamond" w:hAnsi="Garamond" w:cstheme="minorHAnsi"/>
        </w:rPr>
        <w:t>Regional Group Meetings</w:t>
      </w:r>
      <w:r w:rsidR="009E390A" w:rsidRPr="00997AE7">
        <w:rPr>
          <w:rFonts w:ascii="Garamond" w:hAnsi="Garamond" w:cstheme="minorHAnsi"/>
        </w:rPr>
        <w:t xml:space="preserve"> and</w:t>
      </w:r>
      <w:r w:rsidR="002216BA" w:rsidRPr="00997AE7">
        <w:rPr>
          <w:rFonts w:ascii="Garamond" w:hAnsi="Garamond" w:cstheme="minorHAnsi"/>
        </w:rPr>
        <w:t xml:space="preserve"> </w:t>
      </w:r>
      <w:r w:rsidR="00C046E9" w:rsidRPr="00997AE7">
        <w:rPr>
          <w:rFonts w:ascii="Garamond" w:hAnsi="Garamond" w:cstheme="minorHAnsi"/>
        </w:rPr>
        <w:t>Affinity</w:t>
      </w:r>
      <w:r w:rsidR="00824928">
        <w:rPr>
          <w:rFonts w:ascii="Garamond" w:hAnsi="Garamond" w:cstheme="minorHAnsi"/>
        </w:rPr>
        <w:t xml:space="preserve"> ECHO</w:t>
      </w:r>
      <w:r w:rsidR="00C046E9" w:rsidRPr="00997AE7">
        <w:rPr>
          <w:rFonts w:ascii="Garamond" w:hAnsi="Garamond" w:cstheme="minorHAnsi"/>
        </w:rPr>
        <w:t xml:space="preserve"> Session</w:t>
      </w:r>
      <w:r w:rsidR="002216BA" w:rsidRPr="00997AE7">
        <w:rPr>
          <w:rFonts w:ascii="Garamond" w:hAnsi="Garamond" w:cstheme="minorHAnsi"/>
        </w:rPr>
        <w:t>s</w:t>
      </w:r>
      <w:r w:rsidRPr="00997AE7">
        <w:rPr>
          <w:rFonts w:ascii="Garamond" w:hAnsi="Garamond" w:cstheme="minorHAnsi"/>
        </w:rPr>
        <w:t xml:space="preserve">, and provide </w:t>
      </w:r>
      <w:r w:rsidR="002216BA" w:rsidRPr="00997AE7">
        <w:rPr>
          <w:rFonts w:ascii="Garamond" w:hAnsi="Garamond" w:cstheme="minorHAnsi"/>
        </w:rPr>
        <w:t xml:space="preserve">an </w:t>
      </w:r>
      <w:r w:rsidRPr="00997AE7">
        <w:rPr>
          <w:rFonts w:ascii="Garamond" w:hAnsi="Garamond" w:cstheme="minorHAnsi"/>
        </w:rPr>
        <w:t>opportunity for QI content learning</w:t>
      </w:r>
      <w:r w:rsidR="009E390A" w:rsidRPr="00997AE7">
        <w:rPr>
          <w:rFonts w:ascii="Garamond" w:hAnsi="Garamond" w:cstheme="minorHAnsi"/>
        </w:rPr>
        <w:t xml:space="preserve">. </w:t>
      </w:r>
      <w:r w:rsidR="00243B73">
        <w:rPr>
          <w:rFonts w:ascii="Garamond" w:hAnsi="Garamond" w:cstheme="minorHAnsi"/>
        </w:rPr>
        <w:t xml:space="preserve">Additionally, Learning Sessions teach how to participate in various elements of the Collaborative. </w:t>
      </w:r>
    </w:p>
    <w:p w14:paraId="5D251A9C" w14:textId="0BE82368" w:rsidR="00EA7B16" w:rsidRPr="00997AE7" w:rsidRDefault="00EA7B16" w:rsidP="009B0687">
      <w:pPr>
        <w:rPr>
          <w:rFonts w:ascii="Garamond" w:hAnsi="Garamond" w:cstheme="minorHAnsi"/>
        </w:rPr>
      </w:pPr>
    </w:p>
    <w:p w14:paraId="1D9BDF8C" w14:textId="63A30247" w:rsidR="00316655" w:rsidRPr="00997AE7" w:rsidRDefault="00243B73" w:rsidP="009B0687">
      <w:pPr>
        <w:rPr>
          <w:rFonts w:ascii="Garamond" w:hAnsi="Garamond" w:cstheme="minorHAnsi"/>
        </w:rPr>
      </w:pPr>
      <w:r w:rsidRPr="00997AE7">
        <w:rPr>
          <w:rFonts w:ascii="Garamond" w:hAnsi="Garamond" w:cstheme="minorHAnsi"/>
          <w:noProof/>
        </w:rPr>
        <w:drawing>
          <wp:anchor distT="0" distB="0" distL="114300" distR="114300" simplePos="0" relativeHeight="251817984" behindDoc="0" locked="0" layoutInCell="1" allowOverlap="1" wp14:anchorId="7ADAD7D4" wp14:editId="710ACDBE">
            <wp:simplePos x="0" y="0"/>
            <wp:positionH relativeFrom="margin">
              <wp:align>center</wp:align>
            </wp:positionH>
            <wp:positionV relativeFrom="paragraph">
              <wp:posOffset>31115</wp:posOffset>
            </wp:positionV>
            <wp:extent cx="4747260" cy="2232660"/>
            <wp:effectExtent l="0" t="19050" r="0" b="0"/>
            <wp:wrapSquare wrapText="bothSides"/>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14:paraId="3B52D7F7" w14:textId="6B91FA7B" w:rsidR="00316655" w:rsidRPr="00997AE7" w:rsidRDefault="00316655" w:rsidP="009B0687">
      <w:pPr>
        <w:rPr>
          <w:rFonts w:ascii="Garamond" w:hAnsi="Garamond" w:cstheme="minorHAnsi"/>
        </w:rPr>
      </w:pPr>
    </w:p>
    <w:p w14:paraId="61262E9D" w14:textId="6BF7393A" w:rsidR="00316655" w:rsidRPr="00997AE7" w:rsidRDefault="00316655" w:rsidP="009B0687">
      <w:pPr>
        <w:rPr>
          <w:rFonts w:ascii="Garamond" w:hAnsi="Garamond" w:cstheme="minorHAnsi"/>
        </w:rPr>
      </w:pPr>
    </w:p>
    <w:p w14:paraId="0D665D55" w14:textId="4070F4E5" w:rsidR="00316655" w:rsidRPr="00997AE7" w:rsidRDefault="00316655" w:rsidP="009B0687">
      <w:pPr>
        <w:rPr>
          <w:rFonts w:ascii="Garamond" w:hAnsi="Garamond" w:cstheme="minorHAnsi"/>
        </w:rPr>
      </w:pPr>
    </w:p>
    <w:p w14:paraId="486FDA45" w14:textId="00822F5B" w:rsidR="00316655" w:rsidRPr="00997AE7" w:rsidRDefault="00316655" w:rsidP="009B0687">
      <w:pPr>
        <w:rPr>
          <w:rFonts w:ascii="Garamond" w:hAnsi="Garamond" w:cstheme="minorHAnsi"/>
        </w:rPr>
      </w:pPr>
    </w:p>
    <w:p w14:paraId="4BBAA19B" w14:textId="77777777" w:rsidR="006855E2" w:rsidRPr="00997AE7" w:rsidRDefault="006855E2" w:rsidP="009B0687">
      <w:pPr>
        <w:rPr>
          <w:rFonts w:ascii="Garamond" w:hAnsi="Garamond" w:cstheme="minorHAnsi"/>
        </w:rPr>
      </w:pPr>
    </w:p>
    <w:p w14:paraId="36F376A6" w14:textId="77777777" w:rsidR="006855E2" w:rsidRPr="00997AE7" w:rsidRDefault="006855E2" w:rsidP="009B0687">
      <w:pPr>
        <w:rPr>
          <w:rFonts w:ascii="Garamond" w:hAnsi="Garamond" w:cstheme="minorHAnsi"/>
        </w:rPr>
      </w:pPr>
    </w:p>
    <w:p w14:paraId="3A319C91" w14:textId="0F746B4E" w:rsidR="006855E2" w:rsidRPr="00997AE7" w:rsidRDefault="006855E2" w:rsidP="009B0687">
      <w:pPr>
        <w:rPr>
          <w:rFonts w:ascii="Garamond" w:hAnsi="Garamond" w:cstheme="minorHAnsi"/>
        </w:rPr>
      </w:pPr>
    </w:p>
    <w:p w14:paraId="55924731" w14:textId="70EBE354" w:rsidR="004F4A86" w:rsidRPr="00997AE7" w:rsidRDefault="004F4A86" w:rsidP="009B1ABE">
      <w:pPr>
        <w:rPr>
          <w:rFonts w:ascii="Garamond" w:hAnsi="Garamond"/>
        </w:rPr>
      </w:pPr>
    </w:p>
    <w:p w14:paraId="247D113E" w14:textId="0EBA03F0" w:rsidR="002216BA" w:rsidRPr="00997AE7" w:rsidRDefault="002216BA" w:rsidP="009B1ABE">
      <w:pPr>
        <w:rPr>
          <w:rFonts w:ascii="Garamond" w:hAnsi="Garamond"/>
        </w:rPr>
      </w:pPr>
    </w:p>
    <w:p w14:paraId="1135B54E" w14:textId="0802290C" w:rsidR="002216BA" w:rsidRPr="00997AE7" w:rsidRDefault="002216BA" w:rsidP="009B1ABE">
      <w:pPr>
        <w:rPr>
          <w:rFonts w:ascii="Garamond" w:hAnsi="Garamond"/>
        </w:rPr>
      </w:pPr>
    </w:p>
    <w:p w14:paraId="55ED5BFE" w14:textId="6D55E580" w:rsidR="002216BA" w:rsidRPr="00997AE7" w:rsidRDefault="002216BA" w:rsidP="009B1ABE">
      <w:pPr>
        <w:rPr>
          <w:rFonts w:ascii="Garamond" w:hAnsi="Garamond"/>
        </w:rPr>
      </w:pPr>
    </w:p>
    <w:p w14:paraId="13525644" w14:textId="08E0FBEB" w:rsidR="002216BA" w:rsidRPr="00997AE7" w:rsidRDefault="002216BA" w:rsidP="009B1ABE">
      <w:pPr>
        <w:rPr>
          <w:rFonts w:ascii="Garamond" w:hAnsi="Garamond"/>
        </w:rPr>
      </w:pPr>
    </w:p>
    <w:p w14:paraId="46BB7188" w14:textId="553C53DA" w:rsidR="002D63EF" w:rsidRPr="00997AE7" w:rsidRDefault="002D63EF" w:rsidP="00313D11">
      <w:pPr>
        <w:rPr>
          <w:rFonts w:ascii="Garamond" w:hAnsi="Garamond"/>
          <w:b/>
        </w:rPr>
      </w:pPr>
      <w:bookmarkStart w:id="26" w:name="_Toc498956074"/>
      <w:bookmarkStart w:id="27" w:name="_Toc499024323"/>
      <w:bookmarkStart w:id="28" w:name="_Toc499290190"/>
      <w:bookmarkStart w:id="29" w:name="_Toc499290294"/>
      <w:r w:rsidRPr="00997AE7">
        <w:rPr>
          <w:rFonts w:ascii="Garamond" w:hAnsi="Garamond"/>
          <w:b/>
        </w:rPr>
        <w:t>Office Hours</w:t>
      </w:r>
      <w:bookmarkEnd w:id="26"/>
      <w:bookmarkEnd w:id="27"/>
      <w:bookmarkEnd w:id="28"/>
      <w:bookmarkEnd w:id="29"/>
    </w:p>
    <w:p w14:paraId="6F4C832F" w14:textId="67832247" w:rsidR="007338F4" w:rsidRPr="00997AE7" w:rsidRDefault="00D312E0" w:rsidP="002D63EF">
      <w:pPr>
        <w:rPr>
          <w:rFonts w:ascii="Garamond" w:hAnsi="Garamond"/>
        </w:rPr>
      </w:pPr>
      <w:r w:rsidRPr="00997AE7">
        <w:rPr>
          <w:rFonts w:ascii="Garamond" w:hAnsi="Garamond"/>
        </w:rPr>
        <w:t>R</w:t>
      </w:r>
      <w:r w:rsidR="002D63EF" w:rsidRPr="00997AE7">
        <w:rPr>
          <w:rFonts w:ascii="Garamond" w:hAnsi="Garamond"/>
        </w:rPr>
        <w:t>egularly scheduled opportunities</w:t>
      </w:r>
      <w:r w:rsidRPr="00997AE7">
        <w:rPr>
          <w:rFonts w:ascii="Garamond" w:hAnsi="Garamond"/>
        </w:rPr>
        <w:t xml:space="preserve"> </w:t>
      </w:r>
      <w:r w:rsidR="009E203E" w:rsidRPr="00997AE7">
        <w:rPr>
          <w:rFonts w:ascii="Garamond" w:hAnsi="Garamond"/>
        </w:rPr>
        <w:t>are offered</w:t>
      </w:r>
      <w:r w:rsidR="005F0443" w:rsidRPr="00997AE7">
        <w:rPr>
          <w:rFonts w:ascii="Garamond" w:hAnsi="Garamond"/>
        </w:rPr>
        <w:t xml:space="preserve"> </w:t>
      </w:r>
      <w:r w:rsidR="002D63EF" w:rsidRPr="00997AE7">
        <w:rPr>
          <w:rFonts w:ascii="Garamond" w:hAnsi="Garamond"/>
        </w:rPr>
        <w:t xml:space="preserve">to directly communicate with </w:t>
      </w:r>
      <w:r w:rsidR="007A03CE">
        <w:rPr>
          <w:rFonts w:ascii="Garamond" w:hAnsi="Garamond"/>
        </w:rPr>
        <w:t>CQII</w:t>
      </w:r>
      <w:r w:rsidR="005F0443" w:rsidRPr="00997AE7">
        <w:rPr>
          <w:rFonts w:ascii="Garamond" w:hAnsi="Garamond"/>
        </w:rPr>
        <w:t xml:space="preserve"> </w:t>
      </w:r>
      <w:r w:rsidR="002D63EF" w:rsidRPr="00997AE7">
        <w:rPr>
          <w:rFonts w:ascii="Garamond" w:hAnsi="Garamond"/>
        </w:rPr>
        <w:t>staff</w:t>
      </w:r>
      <w:r w:rsidRPr="00997AE7">
        <w:rPr>
          <w:rFonts w:ascii="Garamond" w:hAnsi="Garamond"/>
        </w:rPr>
        <w:t xml:space="preserve"> to those participants who will need further </w:t>
      </w:r>
      <w:r w:rsidR="00FF0B68" w:rsidRPr="00997AE7">
        <w:rPr>
          <w:rFonts w:ascii="Garamond" w:hAnsi="Garamond"/>
        </w:rPr>
        <w:t xml:space="preserve">individualized </w:t>
      </w:r>
      <w:r w:rsidRPr="00997AE7">
        <w:rPr>
          <w:rFonts w:ascii="Garamond" w:hAnsi="Garamond"/>
        </w:rPr>
        <w:t>guidance on a specific issue related to their work in the Collaborative</w:t>
      </w:r>
      <w:r w:rsidR="001631A9">
        <w:rPr>
          <w:rFonts w:ascii="Garamond" w:hAnsi="Garamond"/>
        </w:rPr>
        <w:t>.</w:t>
      </w:r>
      <w:r w:rsidR="002D63EF" w:rsidRPr="00997AE7">
        <w:rPr>
          <w:rFonts w:ascii="Garamond" w:hAnsi="Garamond"/>
        </w:rPr>
        <w:t xml:space="preserve"> </w:t>
      </w:r>
      <w:r w:rsidR="005F0443" w:rsidRPr="00997AE7">
        <w:rPr>
          <w:rFonts w:ascii="Garamond" w:hAnsi="Garamond"/>
        </w:rPr>
        <w:t xml:space="preserve">An online scheduling system will be established to allow individual participants to schedule </w:t>
      </w:r>
      <w:r w:rsidRPr="00997AE7">
        <w:rPr>
          <w:rFonts w:ascii="Garamond" w:hAnsi="Garamond"/>
        </w:rPr>
        <w:t>a</w:t>
      </w:r>
      <w:r w:rsidR="005F0443" w:rsidRPr="00997AE7">
        <w:rPr>
          <w:rFonts w:ascii="Garamond" w:hAnsi="Garamond"/>
        </w:rPr>
        <w:t xml:space="preserve"> </w:t>
      </w:r>
      <w:r w:rsidR="009E203E" w:rsidRPr="00997AE7">
        <w:rPr>
          <w:rFonts w:ascii="Garamond" w:hAnsi="Garamond"/>
        </w:rPr>
        <w:t>30-minute</w:t>
      </w:r>
      <w:r w:rsidR="005F0443" w:rsidRPr="00997AE7">
        <w:rPr>
          <w:rFonts w:ascii="Garamond" w:hAnsi="Garamond"/>
        </w:rPr>
        <w:t xml:space="preserve"> timeslot. An email will be sent </w:t>
      </w:r>
      <w:r w:rsidR="001631A9" w:rsidRPr="00997AE7">
        <w:rPr>
          <w:rFonts w:ascii="Garamond" w:hAnsi="Garamond"/>
        </w:rPr>
        <w:t xml:space="preserve">automatically </w:t>
      </w:r>
      <w:r w:rsidR="005F0443" w:rsidRPr="00997AE7">
        <w:rPr>
          <w:rFonts w:ascii="Garamond" w:hAnsi="Garamond"/>
        </w:rPr>
        <w:t>to remind the participant</w:t>
      </w:r>
      <w:r w:rsidR="002216BA" w:rsidRPr="00997AE7">
        <w:rPr>
          <w:rFonts w:ascii="Garamond" w:hAnsi="Garamond"/>
        </w:rPr>
        <w:t>s</w:t>
      </w:r>
      <w:r w:rsidR="005F0443" w:rsidRPr="00997AE7">
        <w:rPr>
          <w:rFonts w:ascii="Garamond" w:hAnsi="Garamond"/>
        </w:rPr>
        <w:t xml:space="preserve"> about the upcoming Office Hour</w:t>
      </w:r>
      <w:r w:rsidR="008D5793" w:rsidRPr="00997AE7">
        <w:rPr>
          <w:rFonts w:ascii="Garamond" w:hAnsi="Garamond"/>
        </w:rPr>
        <w:t xml:space="preserve">, including all </w:t>
      </w:r>
      <w:r w:rsidR="005F0443" w:rsidRPr="00997AE7">
        <w:rPr>
          <w:rFonts w:ascii="Garamond" w:hAnsi="Garamond"/>
        </w:rPr>
        <w:t xml:space="preserve">relevant </w:t>
      </w:r>
      <w:r w:rsidR="00E34797" w:rsidRPr="00997AE7">
        <w:rPr>
          <w:rFonts w:ascii="Garamond" w:hAnsi="Garamond"/>
        </w:rPr>
        <w:t xml:space="preserve">communication links. </w:t>
      </w:r>
    </w:p>
    <w:p w14:paraId="4544A057" w14:textId="77777777" w:rsidR="00BD3583" w:rsidRPr="00997AE7" w:rsidRDefault="00BD3583" w:rsidP="002D63EF">
      <w:pPr>
        <w:rPr>
          <w:rFonts w:ascii="Garamond" w:hAnsi="Garamond"/>
        </w:rPr>
      </w:pPr>
    </w:p>
    <w:p w14:paraId="1BB4D073" w14:textId="4E3A0042" w:rsidR="00F40CD7" w:rsidRPr="00997AE7" w:rsidRDefault="00F40CD7" w:rsidP="00F40CD7">
      <w:pPr>
        <w:pStyle w:val="Title"/>
        <w:jc w:val="left"/>
        <w:rPr>
          <w:rFonts w:ascii="Garamond" w:hAnsi="Garamond"/>
        </w:rPr>
      </w:pPr>
      <w:bookmarkStart w:id="30" w:name="_Toc500916708"/>
      <w:bookmarkStart w:id="31" w:name="_Toc501122118"/>
      <w:r w:rsidRPr="00997AE7">
        <w:rPr>
          <w:rFonts w:ascii="Garamond" w:hAnsi="Garamond"/>
        </w:rPr>
        <w:t>Performance Measurement and Reporting</w:t>
      </w:r>
      <w:bookmarkEnd w:id="30"/>
      <w:bookmarkEnd w:id="31"/>
      <w:r w:rsidRPr="00997AE7">
        <w:rPr>
          <w:rFonts w:ascii="Garamond" w:hAnsi="Garamond"/>
        </w:rPr>
        <w:t xml:space="preserve"> </w:t>
      </w:r>
    </w:p>
    <w:p w14:paraId="02AD93DD" w14:textId="77777777" w:rsidR="00F40CD7" w:rsidRPr="00997AE7" w:rsidRDefault="00F40CD7" w:rsidP="00F40CD7">
      <w:pPr>
        <w:rPr>
          <w:rFonts w:ascii="Garamond" w:hAnsi="Garamond"/>
          <w:b/>
        </w:rPr>
      </w:pPr>
    </w:p>
    <w:p w14:paraId="580E2EB8" w14:textId="77777777" w:rsidR="00F40CD7" w:rsidRPr="00997AE7" w:rsidRDefault="00F40CD7" w:rsidP="00F40CD7">
      <w:pPr>
        <w:rPr>
          <w:rFonts w:ascii="Garamond" w:hAnsi="Garamond"/>
          <w:b/>
        </w:rPr>
      </w:pPr>
      <w:r w:rsidRPr="00997AE7">
        <w:rPr>
          <w:rFonts w:ascii="Garamond" w:hAnsi="Garamond"/>
          <w:b/>
        </w:rPr>
        <w:t>Performance Measurement</w:t>
      </w:r>
    </w:p>
    <w:p w14:paraId="332333D8" w14:textId="77777777" w:rsidR="00F40CD7" w:rsidRPr="00997AE7" w:rsidRDefault="00F40CD7" w:rsidP="00F40CD7">
      <w:pPr>
        <w:rPr>
          <w:rFonts w:ascii="Garamond" w:hAnsi="Garamond"/>
        </w:rPr>
      </w:pPr>
      <w:r w:rsidRPr="00997AE7">
        <w:rPr>
          <w:rFonts w:ascii="Garamond" w:hAnsi="Garamond"/>
        </w:rPr>
        <w:t xml:space="preserve">Routine performance measurement reporting by Collaborative participants centers on one standardized measure (viral suppression) and two different patient groups (entire HIV caseload and identified subpopulation). </w:t>
      </w:r>
    </w:p>
    <w:p w14:paraId="6888BEA2" w14:textId="77777777" w:rsidR="00F40CD7" w:rsidRPr="00997AE7" w:rsidRDefault="00F40CD7" w:rsidP="00F40CD7">
      <w:pPr>
        <w:rPr>
          <w:rFonts w:ascii="Garamond" w:hAnsi="Garamond"/>
        </w:rPr>
      </w:pPr>
    </w:p>
    <w:p w14:paraId="61062C89" w14:textId="07B73F1C" w:rsidR="00F40CD7" w:rsidRPr="00997AE7" w:rsidRDefault="00F40CD7" w:rsidP="00F40CD7">
      <w:pPr>
        <w:rPr>
          <w:rFonts w:ascii="Garamond" w:hAnsi="Garamond"/>
        </w:rPr>
      </w:pPr>
      <w:r w:rsidRPr="00997AE7">
        <w:rPr>
          <w:rFonts w:ascii="Garamond" w:hAnsi="Garamond"/>
        </w:rPr>
        <w:t>The Collaborative adopts the HAB viral suppression measure definition (National Quality Forum #: 2082): percentage of patients, regardless of age, with a diagnosis of HIV with a</w:t>
      </w:r>
      <w:r w:rsidR="001631A9">
        <w:rPr>
          <w:rFonts w:ascii="Garamond" w:hAnsi="Garamond"/>
        </w:rPr>
        <w:t>n</w:t>
      </w:r>
      <w:r w:rsidRPr="00997AE7">
        <w:rPr>
          <w:rFonts w:ascii="Garamond" w:hAnsi="Garamond"/>
        </w:rPr>
        <w:t xml:space="preserve"> HIV viral load less than 200 copies/ml at last HIV viral load test during the measurement year. Every other month, each Community Partner is asked to submit viral suppression data for a) all </w:t>
      </w:r>
      <w:r w:rsidR="00A23777">
        <w:rPr>
          <w:rFonts w:ascii="Garamond" w:hAnsi="Garamond"/>
        </w:rPr>
        <w:t>PLWH</w:t>
      </w:r>
      <w:r w:rsidRPr="00997AE7">
        <w:rPr>
          <w:rFonts w:ascii="Garamond" w:hAnsi="Garamond"/>
        </w:rPr>
        <w:t xml:space="preserve"> receiving HIV care (entire HIV caseload); and b) participant-selected disparity group (identified subpopulation) using the following data points:</w:t>
      </w:r>
    </w:p>
    <w:p w14:paraId="44E75BE3" w14:textId="77777777" w:rsidR="00F40CD7" w:rsidRPr="00997AE7" w:rsidRDefault="00F40CD7" w:rsidP="00F40CD7">
      <w:pPr>
        <w:pStyle w:val="ListParagraph"/>
        <w:numPr>
          <w:ilvl w:val="0"/>
          <w:numId w:val="56"/>
        </w:numPr>
        <w:rPr>
          <w:rFonts w:ascii="Garamond" w:hAnsi="Garamond"/>
        </w:rPr>
      </w:pPr>
      <w:r w:rsidRPr="00997AE7">
        <w:rPr>
          <w:rFonts w:ascii="Garamond" w:hAnsi="Garamond"/>
        </w:rPr>
        <w:t>Numerator and denominator for entire HIV caseload</w:t>
      </w:r>
    </w:p>
    <w:p w14:paraId="7ABCDE51" w14:textId="77777777" w:rsidR="00F40CD7" w:rsidRPr="00997AE7" w:rsidRDefault="00F40CD7" w:rsidP="00F40CD7">
      <w:pPr>
        <w:pStyle w:val="ListParagraph"/>
        <w:numPr>
          <w:ilvl w:val="0"/>
          <w:numId w:val="56"/>
        </w:numPr>
        <w:rPr>
          <w:rFonts w:ascii="Garamond" w:hAnsi="Garamond"/>
        </w:rPr>
      </w:pPr>
      <w:r w:rsidRPr="00997AE7">
        <w:rPr>
          <w:rFonts w:ascii="Garamond" w:hAnsi="Garamond"/>
        </w:rPr>
        <w:t>Numerator and denominator for identified subpopulation</w:t>
      </w:r>
    </w:p>
    <w:p w14:paraId="3AA9B4E0" w14:textId="77777777" w:rsidR="00F40CD7" w:rsidRPr="00997AE7" w:rsidRDefault="00F40CD7" w:rsidP="00F40CD7">
      <w:pPr>
        <w:rPr>
          <w:rFonts w:ascii="Garamond" w:hAnsi="Garamond"/>
        </w:rPr>
      </w:pPr>
      <w:r w:rsidRPr="00997AE7">
        <w:rPr>
          <w:rFonts w:ascii="Garamond" w:hAnsi="Garamond"/>
        </w:rPr>
        <w:t xml:space="preserve"> </w:t>
      </w:r>
    </w:p>
    <w:p w14:paraId="1B8CBB23" w14:textId="6560965F" w:rsidR="00F40CD7" w:rsidRPr="00997AE7" w:rsidRDefault="00FA0CB9" w:rsidP="00F40CD7">
      <w:pPr>
        <w:rPr>
          <w:rFonts w:ascii="Garamond" w:hAnsi="Garamond"/>
        </w:rPr>
      </w:pPr>
      <w:r>
        <w:rPr>
          <w:rFonts w:ascii="Garamond" w:hAnsi="Garamond"/>
        </w:rPr>
        <w:t>Data collections will begin in July 2018 and will take place every other month</w:t>
      </w:r>
      <w:r w:rsidR="00F40CD7" w:rsidRPr="00997AE7">
        <w:rPr>
          <w:rFonts w:ascii="Garamond" w:hAnsi="Garamond"/>
        </w:rPr>
        <w:t xml:space="preserve">. A series of informational sessions </w:t>
      </w:r>
      <w:r w:rsidR="00C96D87">
        <w:rPr>
          <w:rFonts w:ascii="Garamond" w:hAnsi="Garamond"/>
        </w:rPr>
        <w:t>is</w:t>
      </w:r>
      <w:r w:rsidR="00C96D87" w:rsidRPr="00997AE7">
        <w:rPr>
          <w:rFonts w:ascii="Garamond" w:hAnsi="Garamond"/>
        </w:rPr>
        <w:t xml:space="preserve"> </w:t>
      </w:r>
      <w:r w:rsidR="00F40CD7" w:rsidRPr="00997AE7">
        <w:rPr>
          <w:rFonts w:ascii="Garamond" w:hAnsi="Garamond"/>
        </w:rPr>
        <w:t>provided to introduce Collaborative participants to the expectations and relevant tools, including a</w:t>
      </w:r>
      <w:r w:rsidR="001631A9">
        <w:rPr>
          <w:rFonts w:ascii="Garamond" w:hAnsi="Garamond"/>
        </w:rPr>
        <w:t>n</w:t>
      </w:r>
      <w:r w:rsidR="00F40CD7" w:rsidRPr="00997AE7">
        <w:rPr>
          <w:rFonts w:ascii="Garamond" w:hAnsi="Garamond"/>
        </w:rPr>
        <w:t xml:space="preserve"> FAQ document.</w:t>
      </w:r>
    </w:p>
    <w:p w14:paraId="00F3E551" w14:textId="77777777" w:rsidR="00F40CD7" w:rsidRPr="00997AE7" w:rsidRDefault="00F40CD7" w:rsidP="00F40CD7">
      <w:pPr>
        <w:rPr>
          <w:rFonts w:ascii="Garamond" w:hAnsi="Garamond"/>
        </w:rPr>
      </w:pPr>
      <w:r w:rsidRPr="00997AE7">
        <w:rPr>
          <w:rFonts w:ascii="Garamond" w:hAnsi="Garamond"/>
        </w:rPr>
        <w:t xml:space="preserve"> </w:t>
      </w:r>
    </w:p>
    <w:p w14:paraId="27B0FF5D" w14:textId="16184883" w:rsidR="00F40CD7" w:rsidRPr="00997AE7" w:rsidRDefault="00F40CD7" w:rsidP="00F40CD7">
      <w:pPr>
        <w:rPr>
          <w:rFonts w:ascii="Garamond" w:hAnsi="Garamond"/>
        </w:rPr>
      </w:pPr>
      <w:r w:rsidRPr="00997AE7">
        <w:rPr>
          <w:rFonts w:ascii="Garamond" w:hAnsi="Garamond"/>
        </w:rPr>
        <w:t>Data submissions are made to an online Collaborative database, which will be adapted from the in+care Campaign, and include numerator and denominator data for both patient populations. The database reports the performance trends over time and calculates the disparity between the entire patient population</w:t>
      </w:r>
      <w:r w:rsidRPr="00997AE7" w:rsidDel="000C0FF8">
        <w:rPr>
          <w:rFonts w:ascii="Garamond" w:hAnsi="Garamond"/>
        </w:rPr>
        <w:t xml:space="preserve"> </w:t>
      </w:r>
      <w:r w:rsidRPr="00997AE7">
        <w:rPr>
          <w:rFonts w:ascii="Garamond" w:hAnsi="Garamond"/>
        </w:rPr>
        <w:t>and the subpopulation of focus. In addition, participants are asked to enter a short statement to describe confidence in the data they submit. Performance data are reported by RWHAP recipients. RWHAP subrecipient data should be aggregated by their RWHAP primary recipient, if the</w:t>
      </w:r>
      <w:r w:rsidR="001631A9">
        <w:rPr>
          <w:rFonts w:ascii="Garamond" w:hAnsi="Garamond"/>
        </w:rPr>
        <w:t>ir</w:t>
      </w:r>
      <w:r w:rsidRPr="00997AE7">
        <w:rPr>
          <w:rFonts w:ascii="Garamond" w:hAnsi="Garamond"/>
        </w:rPr>
        <w:t xml:space="preserve"> RWHAP recipient has decided to join. </w:t>
      </w:r>
    </w:p>
    <w:p w14:paraId="4C414955" w14:textId="77777777" w:rsidR="00F40CD7" w:rsidRPr="00997AE7" w:rsidRDefault="00F40CD7" w:rsidP="00F40CD7">
      <w:pPr>
        <w:rPr>
          <w:rFonts w:ascii="Garamond" w:hAnsi="Garamond"/>
        </w:rPr>
      </w:pPr>
    </w:p>
    <w:p w14:paraId="7FA73035" w14:textId="77777777" w:rsidR="00F40CD7" w:rsidRPr="00997AE7" w:rsidRDefault="00F40CD7" w:rsidP="00F40CD7">
      <w:pPr>
        <w:rPr>
          <w:rFonts w:ascii="Garamond" w:hAnsi="Garamond"/>
        </w:rPr>
      </w:pPr>
      <w:r w:rsidRPr="00997AE7">
        <w:rPr>
          <w:rFonts w:ascii="Garamond" w:hAnsi="Garamond"/>
        </w:rPr>
        <w:t>Collaborative data are aggregated into a benchmark report and instantly made available to participating recipients, including stratification by Part, region, or user-identified criteria.</w:t>
      </w:r>
    </w:p>
    <w:p w14:paraId="4BF1602F" w14:textId="77777777" w:rsidR="00F40CD7" w:rsidRPr="00997AE7" w:rsidRDefault="00F40CD7" w:rsidP="00F40CD7">
      <w:pPr>
        <w:rPr>
          <w:rFonts w:ascii="Garamond" w:hAnsi="Garamond"/>
          <w:b/>
          <w:u w:val="single"/>
        </w:rPr>
      </w:pPr>
    </w:p>
    <w:p w14:paraId="0603B987" w14:textId="5565A58F" w:rsidR="00F40CD7" w:rsidRPr="00997AE7" w:rsidRDefault="00F40CD7" w:rsidP="00F40CD7">
      <w:pPr>
        <w:rPr>
          <w:rFonts w:ascii="Garamond" w:hAnsi="Garamond"/>
          <w:b/>
        </w:rPr>
      </w:pPr>
      <w:r w:rsidRPr="00997AE7">
        <w:rPr>
          <w:rFonts w:ascii="Garamond" w:hAnsi="Garamond"/>
          <w:b/>
        </w:rPr>
        <w:t xml:space="preserve">Quality Improvement </w:t>
      </w:r>
      <w:r w:rsidR="00A84E7E">
        <w:rPr>
          <w:rFonts w:ascii="Garamond" w:hAnsi="Garamond"/>
          <w:b/>
        </w:rPr>
        <w:t>Interventions</w:t>
      </w:r>
      <w:r w:rsidRPr="00997AE7">
        <w:rPr>
          <w:rFonts w:ascii="Garamond" w:hAnsi="Garamond"/>
          <w:b/>
        </w:rPr>
        <w:t xml:space="preserve"> </w:t>
      </w:r>
    </w:p>
    <w:p w14:paraId="57F12A56" w14:textId="080A63C4" w:rsidR="00F40CD7" w:rsidRPr="00997AE7" w:rsidRDefault="00F40CD7" w:rsidP="00F40CD7">
      <w:pPr>
        <w:rPr>
          <w:rFonts w:ascii="Garamond" w:hAnsi="Garamond"/>
        </w:rPr>
      </w:pPr>
      <w:r w:rsidRPr="00997AE7">
        <w:rPr>
          <w:rFonts w:ascii="Garamond" w:hAnsi="Garamond"/>
        </w:rPr>
        <w:t>Individual participants, including RWHAP recipients and subrecipients, are asked to report their improvement interventions to reduce HIV-related disparities on a quarterly basis</w:t>
      </w:r>
      <w:r w:rsidR="00FA0CB9">
        <w:rPr>
          <w:rFonts w:ascii="Garamond" w:hAnsi="Garamond"/>
        </w:rPr>
        <w:t>. QI I</w:t>
      </w:r>
      <w:r w:rsidR="006D460D">
        <w:rPr>
          <w:rFonts w:ascii="Garamond" w:hAnsi="Garamond"/>
        </w:rPr>
        <w:t xml:space="preserve">ntervention reports will be expected from participants every </w:t>
      </w:r>
      <w:r w:rsidR="00E06A75">
        <w:rPr>
          <w:rFonts w:ascii="Garamond" w:hAnsi="Garamond"/>
        </w:rPr>
        <w:t>three</w:t>
      </w:r>
      <w:r w:rsidR="006D460D">
        <w:rPr>
          <w:rFonts w:ascii="Garamond" w:hAnsi="Garamond"/>
        </w:rPr>
        <w:t xml:space="preserve"> months beginning in September 2018.</w:t>
      </w:r>
    </w:p>
    <w:p w14:paraId="59F20B38" w14:textId="77777777" w:rsidR="00F40CD7" w:rsidRPr="00997AE7" w:rsidRDefault="00F40CD7" w:rsidP="00F40CD7">
      <w:pPr>
        <w:rPr>
          <w:rFonts w:ascii="Garamond" w:hAnsi="Garamond"/>
        </w:rPr>
      </w:pPr>
    </w:p>
    <w:p w14:paraId="35A5455A" w14:textId="1EBFC15F" w:rsidR="00F40CD7" w:rsidRPr="00997AE7" w:rsidRDefault="00F40CD7" w:rsidP="00F40CD7">
      <w:pPr>
        <w:rPr>
          <w:rFonts w:ascii="Garamond" w:hAnsi="Garamond"/>
        </w:rPr>
      </w:pPr>
      <w:r w:rsidRPr="00997AE7">
        <w:rPr>
          <w:rFonts w:ascii="Garamond" w:hAnsi="Garamond"/>
        </w:rPr>
        <w:t xml:space="preserve">A QI reporting template (see Appendix </w:t>
      </w:r>
      <w:r w:rsidR="00893B17">
        <w:rPr>
          <w:rFonts w:ascii="Garamond" w:hAnsi="Garamond"/>
        </w:rPr>
        <w:t>M</w:t>
      </w:r>
      <w:r w:rsidR="00C96D87">
        <w:rPr>
          <w:rFonts w:ascii="Garamond" w:hAnsi="Garamond"/>
        </w:rPr>
        <w:t xml:space="preserve"> for the template and completed sample</w:t>
      </w:r>
      <w:r w:rsidRPr="00997AE7">
        <w:rPr>
          <w:rFonts w:ascii="Garamond" w:hAnsi="Garamond"/>
        </w:rPr>
        <w:t xml:space="preserve">) is provided to Community Partners and includes the following data fields: </w:t>
      </w:r>
    </w:p>
    <w:p w14:paraId="206257A7" w14:textId="77777777" w:rsidR="00F40CD7" w:rsidRPr="00997AE7" w:rsidRDefault="00F40CD7" w:rsidP="00F40CD7">
      <w:pPr>
        <w:pStyle w:val="ListParagraph"/>
        <w:numPr>
          <w:ilvl w:val="0"/>
          <w:numId w:val="56"/>
        </w:numPr>
        <w:rPr>
          <w:rFonts w:ascii="Garamond" w:hAnsi="Garamond"/>
        </w:rPr>
      </w:pPr>
      <w:r w:rsidRPr="00997AE7">
        <w:rPr>
          <w:rFonts w:ascii="Garamond" w:hAnsi="Garamond"/>
        </w:rPr>
        <w:t>Agency Name</w:t>
      </w:r>
    </w:p>
    <w:p w14:paraId="77C95FDB" w14:textId="77777777" w:rsidR="00F40CD7" w:rsidRPr="00997AE7" w:rsidRDefault="00F40CD7" w:rsidP="00F40CD7">
      <w:pPr>
        <w:pStyle w:val="ListParagraph"/>
        <w:numPr>
          <w:ilvl w:val="0"/>
          <w:numId w:val="56"/>
        </w:numPr>
        <w:rPr>
          <w:rFonts w:ascii="Garamond" w:hAnsi="Garamond"/>
        </w:rPr>
      </w:pPr>
      <w:r w:rsidRPr="00997AE7">
        <w:rPr>
          <w:rFonts w:ascii="Garamond" w:hAnsi="Garamond"/>
        </w:rPr>
        <w:t>Selected Subpopulation of Focus</w:t>
      </w:r>
    </w:p>
    <w:p w14:paraId="7EDCB9D3" w14:textId="77777777" w:rsidR="00A84E7E" w:rsidRDefault="00F40CD7" w:rsidP="00F40CD7">
      <w:pPr>
        <w:pStyle w:val="ListParagraph"/>
        <w:numPr>
          <w:ilvl w:val="0"/>
          <w:numId w:val="56"/>
        </w:numPr>
        <w:rPr>
          <w:rFonts w:ascii="Garamond" w:hAnsi="Garamond"/>
        </w:rPr>
      </w:pPr>
      <w:r w:rsidRPr="00997AE7">
        <w:rPr>
          <w:rFonts w:ascii="Garamond" w:hAnsi="Garamond"/>
        </w:rPr>
        <w:t>Improvement Activities</w:t>
      </w:r>
    </w:p>
    <w:p w14:paraId="036F4BA0" w14:textId="37A73CC3" w:rsidR="00F40CD7" w:rsidRPr="00997AE7" w:rsidRDefault="00A84E7E" w:rsidP="00F40CD7">
      <w:pPr>
        <w:pStyle w:val="ListParagraph"/>
        <w:numPr>
          <w:ilvl w:val="0"/>
          <w:numId w:val="56"/>
        </w:numPr>
        <w:rPr>
          <w:rFonts w:ascii="Garamond" w:hAnsi="Garamond"/>
        </w:rPr>
      </w:pPr>
      <w:r>
        <w:rPr>
          <w:rFonts w:ascii="Garamond" w:hAnsi="Garamond"/>
        </w:rPr>
        <w:t>Performance Data over time</w:t>
      </w:r>
    </w:p>
    <w:p w14:paraId="5FB4DE5D" w14:textId="13E6E26F" w:rsidR="00F40CD7" w:rsidRPr="00997AE7" w:rsidRDefault="00F40CD7" w:rsidP="00F40CD7">
      <w:pPr>
        <w:pStyle w:val="ListParagraph"/>
        <w:numPr>
          <w:ilvl w:val="0"/>
          <w:numId w:val="56"/>
        </w:numPr>
        <w:rPr>
          <w:rFonts w:ascii="Garamond" w:hAnsi="Garamond"/>
        </w:rPr>
      </w:pPr>
      <w:r w:rsidRPr="00997AE7">
        <w:rPr>
          <w:rFonts w:ascii="Garamond" w:hAnsi="Garamond"/>
        </w:rPr>
        <w:t>Major Accomplishments</w:t>
      </w:r>
      <w:r w:rsidR="00A84E7E">
        <w:rPr>
          <w:rFonts w:ascii="Garamond" w:hAnsi="Garamond"/>
        </w:rPr>
        <w:t>/Lessons Learned</w:t>
      </w:r>
    </w:p>
    <w:p w14:paraId="38C37A31" w14:textId="77777777" w:rsidR="00F40CD7" w:rsidRPr="00997AE7" w:rsidRDefault="00F40CD7" w:rsidP="00F40CD7">
      <w:pPr>
        <w:pStyle w:val="ListParagraph"/>
        <w:numPr>
          <w:ilvl w:val="0"/>
          <w:numId w:val="56"/>
        </w:numPr>
        <w:rPr>
          <w:rFonts w:ascii="Garamond" w:hAnsi="Garamond"/>
        </w:rPr>
      </w:pPr>
      <w:r w:rsidRPr="00997AE7">
        <w:rPr>
          <w:rFonts w:ascii="Garamond" w:hAnsi="Garamond"/>
        </w:rPr>
        <w:t>Major Challenges</w:t>
      </w:r>
    </w:p>
    <w:p w14:paraId="3E336C90" w14:textId="77777777" w:rsidR="00F40CD7" w:rsidRPr="00997AE7" w:rsidRDefault="00F40CD7" w:rsidP="00F40CD7">
      <w:pPr>
        <w:pStyle w:val="ListParagraph"/>
        <w:numPr>
          <w:ilvl w:val="0"/>
          <w:numId w:val="56"/>
        </w:numPr>
        <w:rPr>
          <w:rFonts w:ascii="Garamond" w:hAnsi="Garamond"/>
        </w:rPr>
      </w:pPr>
      <w:r w:rsidRPr="00997AE7">
        <w:rPr>
          <w:rFonts w:ascii="Garamond" w:hAnsi="Garamond"/>
        </w:rPr>
        <w:t>Technical Assistance Needs</w:t>
      </w:r>
    </w:p>
    <w:p w14:paraId="55D8A415" w14:textId="77777777" w:rsidR="00F40CD7" w:rsidRPr="00997AE7" w:rsidRDefault="00F40CD7" w:rsidP="00F40CD7">
      <w:pPr>
        <w:rPr>
          <w:rFonts w:ascii="Garamond" w:hAnsi="Garamond"/>
        </w:rPr>
      </w:pPr>
    </w:p>
    <w:p w14:paraId="731B9650" w14:textId="25D2CE92" w:rsidR="00F40CD7" w:rsidRPr="00997AE7" w:rsidRDefault="00F40CD7" w:rsidP="00F40CD7">
      <w:pPr>
        <w:rPr>
          <w:rFonts w:ascii="Garamond" w:hAnsi="Garamond"/>
        </w:rPr>
      </w:pPr>
      <w:r w:rsidRPr="00997AE7">
        <w:rPr>
          <w:rFonts w:ascii="Garamond" w:hAnsi="Garamond"/>
        </w:rPr>
        <w:t xml:space="preserve">The completed reporting form is submitted by participants to the designated Glasscubes folder to ensure that their Regional Response Team members, assigned QI coach, and Regional Group participants have </w:t>
      </w:r>
      <w:r w:rsidR="00F90693">
        <w:rPr>
          <w:rFonts w:ascii="Garamond" w:hAnsi="Garamond"/>
        </w:rPr>
        <w:t>appropriate</w:t>
      </w:r>
      <w:r w:rsidR="00F90693" w:rsidRPr="00997AE7">
        <w:rPr>
          <w:rFonts w:ascii="Garamond" w:hAnsi="Garamond"/>
        </w:rPr>
        <w:t xml:space="preserve"> </w:t>
      </w:r>
      <w:r w:rsidRPr="00997AE7">
        <w:rPr>
          <w:rFonts w:ascii="Garamond" w:hAnsi="Garamond"/>
        </w:rPr>
        <w:t>access</w:t>
      </w:r>
      <w:r w:rsidR="00153F72">
        <w:rPr>
          <w:rFonts w:ascii="Garamond" w:hAnsi="Garamond"/>
        </w:rPr>
        <w:t>,</w:t>
      </w:r>
      <w:r w:rsidRPr="00997AE7">
        <w:rPr>
          <w:rFonts w:ascii="Garamond" w:hAnsi="Garamond"/>
        </w:rPr>
        <w:t xml:space="preserve"> and to promote peer sharing and networking. The information on the reporting template should grow cumulatively over time and chronicle the individual improvement journeys. Each data field does not need to be completed each submission cycle period; only activities/findings related to that reporting period are reported. Ideally, the QI improvement reporting template submitted by participants</w:t>
      </w:r>
      <w:r w:rsidR="00153F72">
        <w:rPr>
          <w:rFonts w:ascii="Garamond" w:hAnsi="Garamond"/>
        </w:rPr>
        <w:t xml:space="preserve"> will</w:t>
      </w:r>
      <w:r w:rsidRPr="00997AE7">
        <w:rPr>
          <w:rFonts w:ascii="Garamond" w:hAnsi="Garamond"/>
        </w:rPr>
        <w:t xml:space="preserve"> have life well beyond the submission cycles. The Planning Group will review the reports and aggregate relevant findings each submission cycle to highlight QI successes and QI champions. Submitters are encouraged to pass the information forward for use: </w:t>
      </w:r>
    </w:p>
    <w:p w14:paraId="04626F5B" w14:textId="77777777" w:rsidR="00F40CD7" w:rsidRPr="00997AE7" w:rsidRDefault="00F40CD7" w:rsidP="00F40CD7">
      <w:pPr>
        <w:pStyle w:val="ListParagraph"/>
        <w:numPr>
          <w:ilvl w:val="0"/>
          <w:numId w:val="55"/>
        </w:numPr>
        <w:ind w:left="720"/>
        <w:rPr>
          <w:rFonts w:ascii="Garamond" w:hAnsi="Garamond"/>
        </w:rPr>
      </w:pPr>
      <w:r w:rsidRPr="00997AE7">
        <w:rPr>
          <w:rFonts w:ascii="Garamond" w:hAnsi="Garamond"/>
        </w:rPr>
        <w:t>Within their organizations for staff and board meetings</w:t>
      </w:r>
    </w:p>
    <w:p w14:paraId="4F56A5F0" w14:textId="77777777" w:rsidR="00F40CD7" w:rsidRPr="00997AE7" w:rsidRDefault="00F40CD7" w:rsidP="00F40CD7">
      <w:pPr>
        <w:pStyle w:val="ListParagraph"/>
        <w:numPr>
          <w:ilvl w:val="0"/>
          <w:numId w:val="55"/>
        </w:numPr>
        <w:ind w:left="720"/>
        <w:rPr>
          <w:rFonts w:ascii="Garamond" w:hAnsi="Garamond"/>
        </w:rPr>
      </w:pPr>
      <w:r w:rsidRPr="00997AE7">
        <w:rPr>
          <w:rFonts w:ascii="Garamond" w:hAnsi="Garamond"/>
        </w:rPr>
        <w:t>In their locality/region for use in educating the community and development purposes</w:t>
      </w:r>
    </w:p>
    <w:p w14:paraId="4A28C4A6" w14:textId="77777777" w:rsidR="00F40CD7" w:rsidRPr="00997AE7" w:rsidRDefault="00F40CD7" w:rsidP="00F40CD7">
      <w:pPr>
        <w:pStyle w:val="ListParagraph"/>
        <w:numPr>
          <w:ilvl w:val="0"/>
          <w:numId w:val="55"/>
        </w:numPr>
        <w:ind w:left="720"/>
        <w:rPr>
          <w:rFonts w:ascii="Garamond" w:hAnsi="Garamond"/>
        </w:rPr>
      </w:pPr>
      <w:r w:rsidRPr="00997AE7">
        <w:rPr>
          <w:rFonts w:ascii="Garamond" w:hAnsi="Garamond"/>
        </w:rPr>
        <w:t>At local/regional/national QI and HIV conferences</w:t>
      </w:r>
    </w:p>
    <w:p w14:paraId="190CF3B1" w14:textId="77777777" w:rsidR="00F40CD7" w:rsidRPr="00997AE7" w:rsidRDefault="00F40CD7" w:rsidP="00F40CD7">
      <w:pPr>
        <w:rPr>
          <w:rFonts w:ascii="Garamond" w:hAnsi="Garamond"/>
        </w:rPr>
      </w:pPr>
    </w:p>
    <w:p w14:paraId="20ED898C" w14:textId="426FE068" w:rsidR="00F40CD7" w:rsidRPr="00997AE7" w:rsidRDefault="00F40CD7" w:rsidP="00F40CD7">
      <w:pPr>
        <w:rPr>
          <w:rFonts w:ascii="Garamond" w:hAnsi="Garamond"/>
        </w:rPr>
      </w:pPr>
      <w:r w:rsidRPr="00997AE7">
        <w:rPr>
          <w:rFonts w:ascii="Garamond" w:hAnsi="Garamond"/>
        </w:rPr>
        <w:t xml:space="preserve">A separate </w:t>
      </w:r>
      <w:r w:rsidR="00E2335A">
        <w:rPr>
          <w:rFonts w:ascii="Garamond" w:hAnsi="Garamond"/>
        </w:rPr>
        <w:t xml:space="preserve">reporting </w:t>
      </w:r>
      <w:r w:rsidRPr="00997AE7">
        <w:rPr>
          <w:rFonts w:ascii="Garamond" w:hAnsi="Garamond"/>
        </w:rPr>
        <w:t xml:space="preserve">form for Regional Group activities is shared with the Regional Response Team (see Appendix </w:t>
      </w:r>
      <w:r w:rsidR="00893B17">
        <w:rPr>
          <w:rFonts w:ascii="Garamond" w:hAnsi="Garamond"/>
        </w:rPr>
        <w:t>P</w:t>
      </w:r>
      <w:r w:rsidR="00E2335A">
        <w:rPr>
          <w:rFonts w:ascii="Garamond" w:hAnsi="Garamond"/>
        </w:rPr>
        <w:t xml:space="preserve"> for the template and completed sample</w:t>
      </w:r>
      <w:r w:rsidRPr="00997AE7">
        <w:rPr>
          <w:rFonts w:ascii="Garamond" w:hAnsi="Garamond"/>
        </w:rPr>
        <w:t>). This form is completed by the assigned QI coach in collaboration with the Regional Response Team. Monthly Regional Group meetings provide a routine forum to discuss the content and to jointly complete this form.</w:t>
      </w:r>
    </w:p>
    <w:p w14:paraId="53C274D5" w14:textId="77777777" w:rsidR="00F40CD7" w:rsidRPr="00997AE7" w:rsidRDefault="00F40CD7" w:rsidP="00F40CD7">
      <w:pPr>
        <w:rPr>
          <w:rFonts w:ascii="Garamond" w:hAnsi="Garamond"/>
        </w:rPr>
      </w:pPr>
    </w:p>
    <w:p w14:paraId="6608F953" w14:textId="77777777" w:rsidR="00F40CD7" w:rsidRPr="00997AE7" w:rsidRDefault="00F40CD7" w:rsidP="00F40CD7">
      <w:pPr>
        <w:pStyle w:val="Title"/>
        <w:jc w:val="left"/>
        <w:rPr>
          <w:rFonts w:ascii="Garamond" w:hAnsi="Garamond"/>
        </w:rPr>
      </w:pPr>
      <w:bookmarkStart w:id="32" w:name="_Toc500916709"/>
      <w:bookmarkStart w:id="33" w:name="_Toc501122119"/>
      <w:r w:rsidRPr="00997AE7">
        <w:rPr>
          <w:rFonts w:ascii="Garamond" w:hAnsi="Garamond"/>
        </w:rPr>
        <w:t>Consumer Involvement</w:t>
      </w:r>
      <w:bookmarkEnd w:id="32"/>
      <w:bookmarkEnd w:id="33"/>
    </w:p>
    <w:p w14:paraId="0151DF37" w14:textId="77777777" w:rsidR="00F40CD7" w:rsidRPr="00997AE7" w:rsidRDefault="00F40CD7" w:rsidP="00F40CD7">
      <w:pPr>
        <w:rPr>
          <w:rFonts w:ascii="Garamond" w:hAnsi="Garamond"/>
        </w:rPr>
      </w:pPr>
    </w:p>
    <w:p w14:paraId="3CECF056" w14:textId="234B86B1" w:rsidR="00F40CD7" w:rsidRPr="00997AE7" w:rsidRDefault="00F40CD7" w:rsidP="00F40CD7">
      <w:pPr>
        <w:rPr>
          <w:rFonts w:ascii="Garamond" w:hAnsi="Garamond"/>
        </w:rPr>
      </w:pPr>
      <w:r w:rsidRPr="00997AE7">
        <w:rPr>
          <w:rFonts w:ascii="Garamond" w:hAnsi="Garamond"/>
        </w:rPr>
        <w:t xml:space="preserve">Consumer involvement is critical to quality improvement. Opportunities for routine and active involvement to partner with PLWH in this Collaborative are </w:t>
      </w:r>
      <w:r w:rsidR="00F90693">
        <w:rPr>
          <w:rFonts w:ascii="Garamond" w:hAnsi="Garamond"/>
        </w:rPr>
        <w:t>essential</w:t>
      </w:r>
      <w:r w:rsidR="00F90693" w:rsidRPr="00997AE7">
        <w:rPr>
          <w:rFonts w:ascii="Garamond" w:hAnsi="Garamond"/>
        </w:rPr>
        <w:t xml:space="preserve"> </w:t>
      </w:r>
      <w:r w:rsidRPr="00997AE7">
        <w:rPr>
          <w:rFonts w:ascii="Garamond" w:hAnsi="Garamond"/>
        </w:rPr>
        <w:t xml:space="preserve">to end disparities in HIV care. Based </w:t>
      </w:r>
      <w:r w:rsidR="001E0CFA">
        <w:rPr>
          <w:rFonts w:ascii="Garamond" w:hAnsi="Garamond"/>
        </w:rPr>
        <w:t>upon</w:t>
      </w:r>
      <w:r w:rsidRPr="00997AE7">
        <w:rPr>
          <w:rFonts w:ascii="Garamond" w:hAnsi="Garamond"/>
        </w:rPr>
        <w:t xml:space="preserve"> the success of past collaboratives, consumers are engaged during all phases of this Collaborative, including the planning phase. Consumer representation and feedback is integrated in the following areas:</w:t>
      </w:r>
    </w:p>
    <w:p w14:paraId="68CCE54A" w14:textId="77777777" w:rsidR="00F40CD7" w:rsidRPr="00997AE7" w:rsidRDefault="00F40CD7" w:rsidP="00F40CD7">
      <w:pPr>
        <w:pStyle w:val="ListParagraph"/>
        <w:numPr>
          <w:ilvl w:val="0"/>
          <w:numId w:val="57"/>
        </w:numPr>
        <w:rPr>
          <w:rFonts w:ascii="Garamond" w:hAnsi="Garamond"/>
        </w:rPr>
      </w:pPr>
      <w:r w:rsidRPr="00997AE7">
        <w:rPr>
          <w:rFonts w:ascii="Garamond" w:hAnsi="Garamond"/>
        </w:rPr>
        <w:t>Planning Group</w:t>
      </w:r>
    </w:p>
    <w:p w14:paraId="17852938" w14:textId="77777777" w:rsidR="00F40CD7" w:rsidRPr="00997AE7" w:rsidRDefault="00F40CD7" w:rsidP="00F40CD7">
      <w:pPr>
        <w:pStyle w:val="ListParagraph"/>
        <w:numPr>
          <w:ilvl w:val="1"/>
          <w:numId w:val="57"/>
        </w:numPr>
        <w:rPr>
          <w:rFonts w:ascii="Garamond" w:hAnsi="Garamond"/>
        </w:rPr>
      </w:pPr>
      <w:r w:rsidRPr="00997AE7">
        <w:rPr>
          <w:rFonts w:ascii="Garamond" w:hAnsi="Garamond"/>
        </w:rPr>
        <w:t>Consumer/peer consultants are members of the Planning Group and play a key role in designing the content and structure of the Collaborative</w:t>
      </w:r>
    </w:p>
    <w:p w14:paraId="6A8AFAF2" w14:textId="58F6D4FE" w:rsidR="00F40CD7" w:rsidRPr="00997AE7" w:rsidRDefault="00F40CD7" w:rsidP="00F40CD7">
      <w:pPr>
        <w:pStyle w:val="ListParagraph"/>
        <w:numPr>
          <w:ilvl w:val="1"/>
          <w:numId w:val="57"/>
        </w:numPr>
        <w:rPr>
          <w:rFonts w:ascii="Garamond" w:hAnsi="Garamond"/>
        </w:rPr>
      </w:pPr>
      <w:r w:rsidRPr="00997AE7">
        <w:rPr>
          <w:rFonts w:ascii="Garamond" w:hAnsi="Garamond"/>
        </w:rPr>
        <w:t xml:space="preserve">Collaborative “spokespersons” who represent each subpopulation of focus actively participate in various Collaborative activities, including as members of the </w:t>
      </w:r>
      <w:r w:rsidR="0081669A">
        <w:rPr>
          <w:rFonts w:ascii="Garamond" w:hAnsi="Garamond"/>
        </w:rPr>
        <w:t>E</w:t>
      </w:r>
      <w:r w:rsidRPr="00997AE7">
        <w:rPr>
          <w:rFonts w:ascii="Garamond" w:hAnsi="Garamond"/>
        </w:rPr>
        <w:t xml:space="preserve">xtended Planning Group and Affinity Group Faculty </w:t>
      </w:r>
    </w:p>
    <w:p w14:paraId="70C9F931" w14:textId="77777777" w:rsidR="00F40CD7" w:rsidRPr="00997AE7" w:rsidRDefault="00F40CD7" w:rsidP="00F40CD7">
      <w:pPr>
        <w:pStyle w:val="ListParagraph"/>
        <w:numPr>
          <w:ilvl w:val="0"/>
          <w:numId w:val="57"/>
        </w:numPr>
        <w:rPr>
          <w:rFonts w:ascii="Garamond" w:hAnsi="Garamond"/>
        </w:rPr>
      </w:pPr>
      <w:r w:rsidRPr="00997AE7">
        <w:rPr>
          <w:rFonts w:ascii="Garamond" w:hAnsi="Garamond"/>
        </w:rPr>
        <w:t xml:space="preserve">Regional Group/Community Partner </w:t>
      </w:r>
    </w:p>
    <w:p w14:paraId="0F69C07E" w14:textId="77777777" w:rsidR="00F40CD7" w:rsidRPr="00997AE7" w:rsidRDefault="00F40CD7" w:rsidP="00F40CD7">
      <w:pPr>
        <w:pStyle w:val="ListParagraph"/>
        <w:numPr>
          <w:ilvl w:val="1"/>
          <w:numId w:val="57"/>
        </w:numPr>
        <w:rPr>
          <w:rFonts w:ascii="Garamond" w:hAnsi="Garamond"/>
        </w:rPr>
      </w:pPr>
      <w:r w:rsidRPr="00997AE7">
        <w:rPr>
          <w:rFonts w:ascii="Garamond" w:hAnsi="Garamond"/>
        </w:rPr>
        <w:t>All participating Community Partners are asked to identify at least one consumer on their local improvement team</w:t>
      </w:r>
    </w:p>
    <w:p w14:paraId="670A66A1" w14:textId="77777777" w:rsidR="00F40CD7" w:rsidRPr="00997AE7" w:rsidRDefault="00F40CD7" w:rsidP="00F40CD7">
      <w:pPr>
        <w:pStyle w:val="ListParagraph"/>
        <w:numPr>
          <w:ilvl w:val="1"/>
          <w:numId w:val="57"/>
        </w:numPr>
        <w:rPr>
          <w:rFonts w:ascii="Garamond" w:hAnsi="Garamond"/>
        </w:rPr>
      </w:pPr>
      <w:r w:rsidRPr="00997AE7">
        <w:rPr>
          <w:rFonts w:ascii="Garamond" w:hAnsi="Garamond"/>
        </w:rPr>
        <w:t>Each Regional Response Team is asked to include one member to focus on consumer involvement</w:t>
      </w:r>
    </w:p>
    <w:p w14:paraId="15102BEC" w14:textId="51C4C6AC" w:rsidR="00F40CD7" w:rsidRPr="00997AE7" w:rsidRDefault="00F40CD7" w:rsidP="00F40CD7">
      <w:pPr>
        <w:pStyle w:val="ListParagraph"/>
        <w:numPr>
          <w:ilvl w:val="1"/>
          <w:numId w:val="57"/>
        </w:numPr>
        <w:rPr>
          <w:rFonts w:ascii="Garamond" w:hAnsi="Garamond"/>
        </w:rPr>
      </w:pPr>
      <w:r w:rsidRPr="00997AE7">
        <w:rPr>
          <w:rFonts w:ascii="Garamond" w:hAnsi="Garamond"/>
        </w:rPr>
        <w:t xml:space="preserve">Each Regional Group is asked to conduct </w:t>
      </w:r>
      <w:r w:rsidR="0084141C">
        <w:rPr>
          <w:rFonts w:ascii="Garamond" w:hAnsi="Garamond"/>
        </w:rPr>
        <w:t xml:space="preserve">at least one </w:t>
      </w:r>
      <w:r w:rsidRPr="00997AE7">
        <w:rPr>
          <w:rFonts w:ascii="Garamond" w:hAnsi="Garamond"/>
        </w:rPr>
        <w:t>local consumer improvement trainings with support by the Planning Group and</w:t>
      </w:r>
      <w:r w:rsidR="00A84E7E">
        <w:rPr>
          <w:rFonts w:ascii="Garamond" w:hAnsi="Garamond"/>
        </w:rPr>
        <w:t>/or</w:t>
      </w:r>
      <w:r w:rsidRPr="00997AE7">
        <w:rPr>
          <w:rFonts w:ascii="Garamond" w:hAnsi="Garamond"/>
        </w:rPr>
        <w:t xml:space="preserve"> </w:t>
      </w:r>
      <w:r w:rsidR="00A84E7E">
        <w:rPr>
          <w:rFonts w:ascii="Garamond" w:hAnsi="Garamond"/>
        </w:rPr>
        <w:t xml:space="preserve">CQII </w:t>
      </w:r>
      <w:r w:rsidRPr="00997AE7">
        <w:rPr>
          <w:rFonts w:ascii="Garamond" w:hAnsi="Garamond"/>
        </w:rPr>
        <w:t>peer consultants</w:t>
      </w:r>
    </w:p>
    <w:p w14:paraId="2871B2C2" w14:textId="77777777" w:rsidR="00F40CD7" w:rsidRPr="00997AE7" w:rsidRDefault="00F40CD7" w:rsidP="00F40CD7">
      <w:pPr>
        <w:pStyle w:val="ListParagraph"/>
        <w:numPr>
          <w:ilvl w:val="0"/>
          <w:numId w:val="57"/>
        </w:numPr>
        <w:rPr>
          <w:rFonts w:ascii="Garamond" w:hAnsi="Garamond"/>
        </w:rPr>
      </w:pPr>
      <w:r w:rsidRPr="00997AE7">
        <w:rPr>
          <w:rFonts w:ascii="Garamond" w:hAnsi="Garamond"/>
        </w:rPr>
        <w:t>Learning Sessions</w:t>
      </w:r>
    </w:p>
    <w:p w14:paraId="2CE394E5" w14:textId="77777777" w:rsidR="00F40CD7" w:rsidRPr="00997AE7" w:rsidRDefault="00F40CD7" w:rsidP="00F40CD7">
      <w:pPr>
        <w:pStyle w:val="ListParagraph"/>
        <w:numPr>
          <w:ilvl w:val="1"/>
          <w:numId w:val="57"/>
        </w:numPr>
        <w:rPr>
          <w:rFonts w:ascii="Garamond" w:hAnsi="Garamond"/>
        </w:rPr>
      </w:pPr>
      <w:r w:rsidRPr="00997AE7">
        <w:rPr>
          <w:rFonts w:ascii="Garamond" w:hAnsi="Garamond"/>
        </w:rPr>
        <w:t>Every Learning Session has agenda items dedicated to consumer involvement-specific topics</w:t>
      </w:r>
    </w:p>
    <w:p w14:paraId="31D3D58E" w14:textId="77777777" w:rsidR="00F40CD7" w:rsidRPr="00997AE7" w:rsidRDefault="00F40CD7" w:rsidP="00F40CD7">
      <w:pPr>
        <w:pStyle w:val="ListParagraph"/>
        <w:numPr>
          <w:ilvl w:val="0"/>
          <w:numId w:val="57"/>
        </w:numPr>
        <w:rPr>
          <w:rFonts w:ascii="Garamond" w:hAnsi="Garamond"/>
        </w:rPr>
      </w:pPr>
      <w:r w:rsidRPr="00997AE7">
        <w:rPr>
          <w:rFonts w:ascii="Garamond" w:hAnsi="Garamond"/>
        </w:rPr>
        <w:t xml:space="preserve">Affinity Group Sessions </w:t>
      </w:r>
    </w:p>
    <w:p w14:paraId="26B4838D" w14:textId="4C708FFE" w:rsidR="00F40CD7" w:rsidRDefault="00F40CD7" w:rsidP="00F40CD7">
      <w:pPr>
        <w:pStyle w:val="ListParagraph"/>
        <w:numPr>
          <w:ilvl w:val="1"/>
          <w:numId w:val="57"/>
        </w:numPr>
        <w:rPr>
          <w:rFonts w:ascii="Garamond" w:hAnsi="Garamond"/>
        </w:rPr>
      </w:pPr>
      <w:r w:rsidRPr="00997AE7">
        <w:rPr>
          <w:rFonts w:ascii="Garamond" w:hAnsi="Garamond"/>
        </w:rPr>
        <w:t xml:space="preserve">Consumers are part of the pool of content experts dedicated to developing the didactic elements of the subpopulation-specific Affinity </w:t>
      </w:r>
      <w:r w:rsidR="00824928">
        <w:rPr>
          <w:rFonts w:ascii="Garamond" w:hAnsi="Garamond"/>
        </w:rPr>
        <w:t xml:space="preserve">ECHO </w:t>
      </w:r>
      <w:r w:rsidRPr="00997AE7">
        <w:rPr>
          <w:rFonts w:ascii="Garamond" w:hAnsi="Garamond"/>
        </w:rPr>
        <w:t>Sessions and participate in the subsequent discussions</w:t>
      </w:r>
    </w:p>
    <w:p w14:paraId="07C6C9D2" w14:textId="44BF3C6B" w:rsidR="000B0C3A" w:rsidRPr="00997AE7" w:rsidRDefault="000B0C3A" w:rsidP="00F40CD7">
      <w:pPr>
        <w:pStyle w:val="ListParagraph"/>
        <w:numPr>
          <w:ilvl w:val="1"/>
          <w:numId w:val="57"/>
        </w:numPr>
        <w:rPr>
          <w:rFonts w:ascii="Garamond" w:hAnsi="Garamond"/>
        </w:rPr>
      </w:pPr>
      <w:r>
        <w:rPr>
          <w:rFonts w:ascii="Garamond" w:hAnsi="Garamond"/>
        </w:rPr>
        <w:t xml:space="preserve">Spokespersons will attend each Affinity </w:t>
      </w:r>
      <w:r w:rsidR="00824928">
        <w:rPr>
          <w:rFonts w:ascii="Garamond" w:hAnsi="Garamond"/>
        </w:rPr>
        <w:t xml:space="preserve">ECHO </w:t>
      </w:r>
      <w:r>
        <w:rPr>
          <w:rFonts w:ascii="Garamond" w:hAnsi="Garamond"/>
        </w:rPr>
        <w:t>Session</w:t>
      </w:r>
      <w:r w:rsidR="00824928">
        <w:rPr>
          <w:rFonts w:ascii="Garamond" w:hAnsi="Garamond"/>
        </w:rPr>
        <w:t xml:space="preserve"> for their subpopulation</w:t>
      </w:r>
    </w:p>
    <w:p w14:paraId="76277F54" w14:textId="77777777" w:rsidR="00F40CD7" w:rsidRPr="00997AE7" w:rsidRDefault="00F40CD7" w:rsidP="00F40CD7">
      <w:pPr>
        <w:pStyle w:val="ListParagraph"/>
        <w:numPr>
          <w:ilvl w:val="1"/>
          <w:numId w:val="57"/>
        </w:numPr>
        <w:rPr>
          <w:rFonts w:ascii="Garamond" w:hAnsi="Garamond"/>
        </w:rPr>
      </w:pPr>
      <w:r w:rsidRPr="00997AE7">
        <w:rPr>
          <w:rFonts w:ascii="Garamond" w:hAnsi="Garamond"/>
        </w:rPr>
        <w:t>A distinct Affinity Group dedicated to consumer involvement meets monthly throughout the Collaborative; consumers identified by Community Partners or who participate at the Regional Group level are invited to join the Consumer Affinity Session</w:t>
      </w:r>
    </w:p>
    <w:p w14:paraId="644CA1D0" w14:textId="77777777" w:rsidR="00F40CD7" w:rsidRPr="00997AE7" w:rsidRDefault="00F40CD7" w:rsidP="00F40CD7">
      <w:pPr>
        <w:pStyle w:val="Title"/>
        <w:jc w:val="left"/>
        <w:rPr>
          <w:rFonts w:ascii="Garamond" w:hAnsi="Garamond"/>
        </w:rPr>
      </w:pPr>
      <w:bookmarkStart w:id="34" w:name="_Toc501122120"/>
      <w:r w:rsidRPr="00997AE7">
        <w:rPr>
          <w:rFonts w:ascii="Garamond" w:hAnsi="Garamond"/>
        </w:rPr>
        <w:t>Technologies</w:t>
      </w:r>
      <w:bookmarkEnd w:id="34"/>
    </w:p>
    <w:p w14:paraId="6AE8A2C5" w14:textId="77777777" w:rsidR="00F40CD7" w:rsidRPr="00997AE7" w:rsidRDefault="00F40CD7" w:rsidP="00F40CD7">
      <w:pPr>
        <w:rPr>
          <w:rFonts w:ascii="Garamond" w:hAnsi="Garamond"/>
          <w:b/>
        </w:rPr>
      </w:pPr>
    </w:p>
    <w:p w14:paraId="79B94338" w14:textId="77777777" w:rsidR="00F40CD7" w:rsidRPr="00997AE7" w:rsidRDefault="00F40CD7" w:rsidP="00F40CD7">
      <w:pPr>
        <w:rPr>
          <w:rFonts w:ascii="Garamond" w:hAnsi="Garamond"/>
          <w:b/>
        </w:rPr>
      </w:pPr>
      <w:r w:rsidRPr="00997AE7">
        <w:rPr>
          <w:rFonts w:ascii="Garamond" w:hAnsi="Garamond"/>
          <w:b/>
        </w:rPr>
        <w:t>Website</w:t>
      </w:r>
    </w:p>
    <w:p w14:paraId="5354ABA9" w14:textId="034CA87F" w:rsidR="00F40CD7" w:rsidRPr="00997AE7" w:rsidRDefault="007A03CE" w:rsidP="00F40CD7">
      <w:pPr>
        <w:rPr>
          <w:rFonts w:ascii="Garamond" w:hAnsi="Garamond"/>
        </w:rPr>
      </w:pPr>
      <w:r>
        <w:rPr>
          <w:rFonts w:ascii="Garamond" w:hAnsi="Garamond"/>
        </w:rPr>
        <w:t>CQII</w:t>
      </w:r>
      <w:r w:rsidR="00F40CD7" w:rsidRPr="00997AE7">
        <w:rPr>
          <w:rFonts w:ascii="Garamond" w:hAnsi="Garamond"/>
        </w:rPr>
        <w:t xml:space="preserve"> will establish a website dedicated to this Collaborative to publicly disseminate its content to all RWHAP recipients, regardless of their participation in this initiative. To leverage existing resources, the current end+disparities website (at </w:t>
      </w:r>
      <w:hyperlink r:id="rId33" w:history="1">
        <w:r w:rsidR="00F40CD7" w:rsidRPr="00997AE7">
          <w:rPr>
            <w:rFonts w:ascii="Garamond" w:hAnsi="Garamond"/>
          </w:rPr>
          <w:t>enddisparitiesExchange.org</w:t>
        </w:r>
      </w:hyperlink>
      <w:r w:rsidR="00F40CD7" w:rsidRPr="00997AE7">
        <w:rPr>
          <w:rFonts w:ascii="Garamond" w:hAnsi="Garamond"/>
        </w:rPr>
        <w:t xml:space="preserve">) will be adopted and work with other RWHAP websites, such as the TARGET Center. The URL for the new website is the following: enddisparities.org. </w:t>
      </w:r>
    </w:p>
    <w:p w14:paraId="724A5705" w14:textId="77777777" w:rsidR="00F40CD7" w:rsidRPr="00997AE7" w:rsidRDefault="00F40CD7" w:rsidP="00F40CD7">
      <w:pPr>
        <w:rPr>
          <w:rFonts w:ascii="Garamond" w:hAnsi="Garamond"/>
          <w:b/>
        </w:rPr>
      </w:pPr>
    </w:p>
    <w:p w14:paraId="28F958D9" w14:textId="77777777" w:rsidR="00F40CD7" w:rsidRPr="00997AE7" w:rsidRDefault="00F40CD7" w:rsidP="00F40CD7">
      <w:pPr>
        <w:rPr>
          <w:rFonts w:ascii="Garamond" w:hAnsi="Garamond"/>
          <w:b/>
        </w:rPr>
      </w:pPr>
      <w:r w:rsidRPr="00997AE7">
        <w:rPr>
          <w:rFonts w:ascii="Garamond" w:hAnsi="Garamond"/>
          <w:b/>
        </w:rPr>
        <w:t>Glasscubes</w:t>
      </w:r>
    </w:p>
    <w:p w14:paraId="00D24465" w14:textId="77777777" w:rsidR="00F40CD7" w:rsidRPr="00997AE7" w:rsidRDefault="00F40CD7" w:rsidP="00F40CD7">
      <w:pPr>
        <w:rPr>
          <w:rFonts w:ascii="Garamond" w:hAnsi="Garamond"/>
        </w:rPr>
      </w:pPr>
      <w:r w:rsidRPr="00997AE7">
        <w:rPr>
          <w:rFonts w:ascii="Garamond" w:hAnsi="Garamond"/>
        </w:rPr>
        <w:t>A password-protected online forum (called Glasscubes) is created for registered users of the Collaborative to share QI resources, post project-specific messages, and maintain a library of documents relevant to the Collaborative. Each Regional Group can manage their own Glasscubes workspace and post documents relevant to the work being done in their specific area.</w:t>
      </w:r>
    </w:p>
    <w:p w14:paraId="1D9675B7" w14:textId="77777777" w:rsidR="00F40CD7" w:rsidRPr="00997AE7" w:rsidRDefault="00F40CD7" w:rsidP="00F40CD7">
      <w:pPr>
        <w:rPr>
          <w:rFonts w:ascii="Garamond" w:hAnsi="Garamond"/>
        </w:rPr>
      </w:pPr>
    </w:p>
    <w:p w14:paraId="302EA89A" w14:textId="77777777" w:rsidR="00F40CD7" w:rsidRPr="00997AE7" w:rsidRDefault="00F40CD7" w:rsidP="00F40CD7">
      <w:pPr>
        <w:rPr>
          <w:rFonts w:ascii="Garamond" w:hAnsi="Garamond"/>
          <w:b/>
        </w:rPr>
      </w:pPr>
      <w:r w:rsidRPr="00997AE7">
        <w:rPr>
          <w:rFonts w:ascii="Garamond" w:hAnsi="Garamond"/>
          <w:b/>
        </w:rPr>
        <w:t>Zoom</w:t>
      </w:r>
    </w:p>
    <w:p w14:paraId="0906E6FD" w14:textId="3A54877E" w:rsidR="00F40CD7" w:rsidRPr="00997AE7" w:rsidRDefault="00F40CD7" w:rsidP="00F40CD7">
      <w:pPr>
        <w:rPr>
          <w:rFonts w:ascii="Garamond" w:hAnsi="Garamond"/>
        </w:rPr>
      </w:pPr>
      <w:r w:rsidRPr="00997AE7">
        <w:rPr>
          <w:rFonts w:ascii="Garamond" w:hAnsi="Garamond"/>
        </w:rPr>
        <w:t xml:space="preserve">Virtual communication technologies play a key role in this Collaborative, since they are used throughout all Collaborative activities, including Affinity Sessions and Learning Sessions. To increase accessibility for Community Partners who cannot physically attend meetings, a video conferencing service called Zoom is used. </w:t>
      </w:r>
      <w:r w:rsidR="00153F72">
        <w:rPr>
          <w:rFonts w:ascii="Garamond" w:hAnsi="Garamond"/>
        </w:rPr>
        <w:t xml:space="preserve">Participants are expected to have access to a webcam </w:t>
      </w:r>
      <w:r w:rsidRPr="00997AE7">
        <w:rPr>
          <w:rFonts w:ascii="Garamond" w:hAnsi="Garamond"/>
        </w:rPr>
        <w:t xml:space="preserve">and the pre-work technology assessment (see Appendix </w:t>
      </w:r>
      <w:r w:rsidR="00893B17">
        <w:rPr>
          <w:rFonts w:ascii="Garamond" w:hAnsi="Garamond"/>
        </w:rPr>
        <w:t>T</w:t>
      </w:r>
      <w:r w:rsidRPr="00997AE7">
        <w:rPr>
          <w:rFonts w:ascii="Garamond" w:hAnsi="Garamond"/>
        </w:rPr>
        <w:t>) is designed to assess participants’ ability to use this technology. Zoom is an online HD video conferencing software that is compatible with a variety of different operating systems, including iOS, Android, Windows, and telephone services. The software is HIPAA compliant and enables up to 200 participants to join. The Project ECHO Model utilizes this software because of its ease of use and accessibility – it works well in low bandwidth. Zoom is also available for Regional Groups to facilitate local communications. Pre-work webinars explaining how to use this technology are held before the Collaborative commences</w:t>
      </w:r>
      <w:r w:rsidR="00606D59">
        <w:rPr>
          <w:rFonts w:ascii="Garamond" w:hAnsi="Garamond"/>
        </w:rPr>
        <w:t xml:space="preserve"> and a mock case presentation using Zoom will be held at </w:t>
      </w:r>
      <w:r w:rsidR="000B0C3A">
        <w:rPr>
          <w:rFonts w:ascii="Garamond" w:hAnsi="Garamond"/>
        </w:rPr>
        <w:t xml:space="preserve">the Vanguard Meeting and </w:t>
      </w:r>
      <w:r w:rsidR="00606D59">
        <w:rPr>
          <w:rFonts w:ascii="Garamond" w:hAnsi="Garamond"/>
        </w:rPr>
        <w:t>Learning Session 1</w:t>
      </w:r>
      <w:r w:rsidRPr="00997AE7">
        <w:rPr>
          <w:rFonts w:ascii="Garamond" w:hAnsi="Garamond"/>
        </w:rPr>
        <w:t xml:space="preserve">. </w:t>
      </w:r>
      <w:r w:rsidR="000B0C3A">
        <w:rPr>
          <w:rFonts w:ascii="Garamond" w:hAnsi="Garamond"/>
        </w:rPr>
        <w:t xml:space="preserve">Affinity Group Faculty members will host additional “Mock Affinity </w:t>
      </w:r>
      <w:r w:rsidR="00824928">
        <w:rPr>
          <w:rFonts w:ascii="Garamond" w:hAnsi="Garamond"/>
        </w:rPr>
        <w:t xml:space="preserve">ECHO </w:t>
      </w:r>
      <w:r w:rsidR="000B0C3A">
        <w:rPr>
          <w:rFonts w:ascii="Garamond" w:hAnsi="Garamond"/>
        </w:rPr>
        <w:t xml:space="preserve">Sessions” for QI Coaches and the Planning Group to practice their facilitation skills before the first Learning Session. </w:t>
      </w:r>
    </w:p>
    <w:p w14:paraId="68D83B3B" w14:textId="77777777" w:rsidR="00F40CD7" w:rsidRPr="00997AE7" w:rsidRDefault="00F40CD7" w:rsidP="00F40CD7">
      <w:pPr>
        <w:rPr>
          <w:rFonts w:ascii="Garamond" w:hAnsi="Garamond"/>
        </w:rPr>
      </w:pPr>
    </w:p>
    <w:p w14:paraId="49CEFCD5" w14:textId="77777777" w:rsidR="005D7816" w:rsidRDefault="005D7816" w:rsidP="00F40CD7">
      <w:pPr>
        <w:rPr>
          <w:rFonts w:ascii="Garamond" w:hAnsi="Garamond"/>
          <w:b/>
        </w:rPr>
      </w:pPr>
    </w:p>
    <w:p w14:paraId="4A653B49" w14:textId="191EB33D" w:rsidR="00F40CD7" w:rsidRPr="00997AE7" w:rsidRDefault="00F40CD7" w:rsidP="00F40CD7">
      <w:pPr>
        <w:rPr>
          <w:rFonts w:ascii="Garamond" w:hAnsi="Garamond"/>
          <w:b/>
        </w:rPr>
      </w:pPr>
      <w:r w:rsidRPr="00997AE7">
        <w:rPr>
          <w:rFonts w:ascii="Garamond" w:hAnsi="Garamond"/>
          <w:b/>
        </w:rPr>
        <w:t>App</w:t>
      </w:r>
    </w:p>
    <w:p w14:paraId="28A03072" w14:textId="5ED36FD2" w:rsidR="00F40CD7" w:rsidRPr="00997AE7" w:rsidRDefault="00F40CD7" w:rsidP="00F40CD7">
      <w:pPr>
        <w:rPr>
          <w:rFonts w:ascii="Garamond" w:hAnsi="Garamond"/>
        </w:rPr>
      </w:pPr>
      <w:r w:rsidRPr="00997AE7">
        <w:rPr>
          <w:rFonts w:ascii="Garamond" w:hAnsi="Garamond"/>
        </w:rPr>
        <w:t xml:space="preserve">A smartphone app that is accessible online is planned to support end+disparities Collaborative participants. The application, specifically designed for this initiative, allows participants to create a customizable meeting schedule they are interested in with corresponding documents available in one place. It also helps remind participants of events and provide a medium to connect with other Community Partners, their Regional Group, and other participants of the Collaborative. (See Appendix </w:t>
      </w:r>
      <w:r w:rsidR="000E1B35" w:rsidRPr="00997AE7">
        <w:rPr>
          <w:rFonts w:ascii="Garamond" w:hAnsi="Garamond"/>
        </w:rPr>
        <w:t>C</w:t>
      </w:r>
      <w:r w:rsidRPr="00997AE7">
        <w:rPr>
          <w:rFonts w:ascii="Garamond" w:hAnsi="Garamond"/>
        </w:rPr>
        <w:t xml:space="preserve"> for </w:t>
      </w:r>
      <w:r w:rsidR="00606D59">
        <w:rPr>
          <w:rFonts w:ascii="Garamond" w:hAnsi="Garamond"/>
        </w:rPr>
        <w:t>the proposed a</w:t>
      </w:r>
      <w:r w:rsidRPr="00997AE7">
        <w:rPr>
          <w:rFonts w:ascii="Garamond" w:hAnsi="Garamond"/>
        </w:rPr>
        <w:t xml:space="preserve">pp </w:t>
      </w:r>
      <w:r w:rsidR="00606D59">
        <w:rPr>
          <w:rFonts w:ascii="Garamond" w:hAnsi="Garamond"/>
        </w:rPr>
        <w:t>s</w:t>
      </w:r>
      <w:r w:rsidRPr="00997AE7">
        <w:rPr>
          <w:rFonts w:ascii="Garamond" w:hAnsi="Garamond"/>
        </w:rPr>
        <w:t>tructure).</w:t>
      </w:r>
    </w:p>
    <w:p w14:paraId="246F3F7C" w14:textId="77777777" w:rsidR="00F40CD7" w:rsidRPr="00997AE7" w:rsidRDefault="00F40CD7" w:rsidP="00F40CD7">
      <w:pPr>
        <w:rPr>
          <w:rFonts w:ascii="Garamond" w:hAnsi="Garamond"/>
          <w:b/>
        </w:rPr>
      </w:pPr>
    </w:p>
    <w:p w14:paraId="5AE3491E" w14:textId="77777777" w:rsidR="00F40CD7" w:rsidRPr="00997AE7" w:rsidRDefault="00F40CD7" w:rsidP="00F40CD7">
      <w:pPr>
        <w:rPr>
          <w:rFonts w:ascii="Garamond" w:hAnsi="Garamond"/>
          <w:b/>
        </w:rPr>
      </w:pPr>
      <w:r w:rsidRPr="00997AE7">
        <w:rPr>
          <w:rFonts w:ascii="Garamond" w:hAnsi="Garamond"/>
          <w:b/>
        </w:rPr>
        <w:t xml:space="preserve">Constant Contact </w:t>
      </w:r>
    </w:p>
    <w:p w14:paraId="5C78F244" w14:textId="088B8E6E" w:rsidR="00F40CD7" w:rsidRPr="00997AE7" w:rsidRDefault="00F40CD7" w:rsidP="00F40CD7">
      <w:pPr>
        <w:rPr>
          <w:rFonts w:ascii="Garamond" w:hAnsi="Garamond"/>
        </w:rPr>
      </w:pPr>
      <w:r w:rsidRPr="00997AE7">
        <w:rPr>
          <w:rFonts w:ascii="Garamond" w:hAnsi="Garamond"/>
        </w:rPr>
        <w:t xml:space="preserve">Constant Contact is used for all Collaborative communications, including announcements, and reminders. This web service allows </w:t>
      </w:r>
      <w:r w:rsidR="007A03CE">
        <w:rPr>
          <w:rFonts w:ascii="Garamond" w:hAnsi="Garamond"/>
        </w:rPr>
        <w:t>CQII</w:t>
      </w:r>
      <w:r w:rsidRPr="00997AE7">
        <w:rPr>
          <w:rFonts w:ascii="Garamond" w:hAnsi="Garamond"/>
        </w:rPr>
        <w:t xml:space="preserve"> to create newsletter announcements and share them via bulk </w:t>
      </w:r>
      <w:r w:rsidR="00001C4E">
        <w:rPr>
          <w:rFonts w:ascii="Garamond" w:hAnsi="Garamond"/>
        </w:rPr>
        <w:t>e</w:t>
      </w:r>
      <w:r w:rsidR="00001C4E" w:rsidRPr="00997AE7">
        <w:rPr>
          <w:rFonts w:ascii="Garamond" w:hAnsi="Garamond"/>
        </w:rPr>
        <w:t>mailing</w:t>
      </w:r>
      <w:r w:rsidRPr="00997AE7">
        <w:rPr>
          <w:rFonts w:ascii="Garamond" w:hAnsi="Garamond"/>
        </w:rPr>
        <w:t xml:space="preserve"> as well as targeted emails. Constant Contact allows for easy upload and maintenance of mailing lists, archiving of sent emails, and documenting emails opened by participants vs. emails returned as undeliverable. Most recipients and their email addresses are already uploaded. </w:t>
      </w:r>
    </w:p>
    <w:p w14:paraId="26F309E6" w14:textId="77777777" w:rsidR="00F40CD7" w:rsidRPr="00997AE7" w:rsidRDefault="00F40CD7" w:rsidP="00F40CD7">
      <w:pPr>
        <w:rPr>
          <w:rFonts w:ascii="Garamond" w:hAnsi="Garamond"/>
        </w:rPr>
      </w:pPr>
    </w:p>
    <w:p w14:paraId="54CF854F" w14:textId="77777777" w:rsidR="00F40CD7" w:rsidRPr="00997AE7" w:rsidRDefault="00F40CD7" w:rsidP="00F40CD7">
      <w:pPr>
        <w:pStyle w:val="Title"/>
        <w:jc w:val="left"/>
        <w:rPr>
          <w:rFonts w:ascii="Garamond" w:hAnsi="Garamond"/>
        </w:rPr>
      </w:pPr>
      <w:bookmarkStart w:id="35" w:name="_Toc500916711"/>
      <w:bookmarkStart w:id="36" w:name="_Toc501122121"/>
      <w:r w:rsidRPr="00997AE7">
        <w:rPr>
          <w:rFonts w:ascii="Garamond" w:hAnsi="Garamond"/>
        </w:rPr>
        <w:t>Timeline of Collaborative Events, Assignments, and Submissions</w:t>
      </w:r>
      <w:bookmarkEnd w:id="35"/>
      <w:bookmarkEnd w:id="36"/>
    </w:p>
    <w:p w14:paraId="383A0FDA" w14:textId="77777777" w:rsidR="00F40CD7" w:rsidRPr="00997AE7" w:rsidRDefault="00F40CD7" w:rsidP="00F40CD7">
      <w:pPr>
        <w:rPr>
          <w:rFonts w:ascii="Garamond" w:hAnsi="Garamond"/>
        </w:rPr>
      </w:pPr>
    </w:p>
    <w:p w14:paraId="267EE41B" w14:textId="3B4D7A79" w:rsidR="00F40CD7" w:rsidRPr="00997AE7" w:rsidRDefault="00F40CD7" w:rsidP="00F40CD7">
      <w:pPr>
        <w:rPr>
          <w:rFonts w:ascii="Garamond" w:hAnsi="Garamond"/>
        </w:rPr>
      </w:pPr>
      <w:r w:rsidRPr="00997AE7">
        <w:rPr>
          <w:rFonts w:ascii="Garamond" w:hAnsi="Garamond"/>
        </w:rPr>
        <w:t xml:space="preserve">The following abbreviated timetable provides a visual representation of various Collaborative activities. An extended table with detailed agenda items and month content topics for </w:t>
      </w:r>
      <w:r w:rsidR="00606D59">
        <w:rPr>
          <w:rFonts w:ascii="Garamond" w:hAnsi="Garamond"/>
        </w:rPr>
        <w:t>Affinity</w:t>
      </w:r>
      <w:r w:rsidR="00824928">
        <w:rPr>
          <w:rFonts w:ascii="Garamond" w:hAnsi="Garamond"/>
        </w:rPr>
        <w:t xml:space="preserve"> ECHO</w:t>
      </w:r>
      <w:r w:rsidR="00606D59" w:rsidRPr="00997AE7">
        <w:rPr>
          <w:rFonts w:ascii="Garamond" w:hAnsi="Garamond"/>
        </w:rPr>
        <w:t xml:space="preserve"> </w:t>
      </w:r>
      <w:r w:rsidRPr="00997AE7">
        <w:rPr>
          <w:rFonts w:ascii="Garamond" w:hAnsi="Garamond"/>
        </w:rPr>
        <w:t>Ses</w:t>
      </w:r>
      <w:r w:rsidR="00893B17">
        <w:rPr>
          <w:rFonts w:ascii="Garamond" w:hAnsi="Garamond"/>
        </w:rPr>
        <w:t>sions can be found in Appendix L</w:t>
      </w:r>
      <w:r w:rsidRPr="00997AE7">
        <w:rPr>
          <w:rFonts w:ascii="Garamond" w:hAnsi="Garamond"/>
        </w:rPr>
        <w:t xml:space="preserve">. </w:t>
      </w:r>
    </w:p>
    <w:p w14:paraId="6D01A557" w14:textId="77777777" w:rsidR="00F40CD7" w:rsidRPr="00997AE7" w:rsidRDefault="00F40CD7" w:rsidP="00F40CD7"/>
    <w:tbl>
      <w:tblPr>
        <w:tblStyle w:val="TableGridLight1"/>
        <w:tblW w:w="5000" w:type="pct"/>
        <w:tblLayout w:type="fixed"/>
        <w:tblLook w:val="04A0" w:firstRow="1" w:lastRow="0" w:firstColumn="1" w:lastColumn="0" w:noHBand="0" w:noVBand="1"/>
      </w:tblPr>
      <w:tblGrid>
        <w:gridCol w:w="715"/>
        <w:gridCol w:w="1171"/>
        <w:gridCol w:w="1244"/>
        <w:gridCol w:w="1186"/>
        <w:gridCol w:w="1260"/>
        <w:gridCol w:w="1348"/>
        <w:gridCol w:w="1182"/>
        <w:gridCol w:w="1244"/>
      </w:tblGrid>
      <w:tr w:rsidR="00F40CD7" w:rsidRPr="00997AE7" w14:paraId="6B4982F8" w14:textId="77777777" w:rsidTr="00865524">
        <w:trPr>
          <w:cantSplit/>
          <w:trHeight w:val="701"/>
        </w:trPr>
        <w:tc>
          <w:tcPr>
            <w:tcW w:w="382" w:type="pct"/>
            <w:vAlign w:val="center"/>
          </w:tcPr>
          <w:p w14:paraId="7330EA05" w14:textId="77777777" w:rsidR="00F40CD7" w:rsidRPr="00997AE7" w:rsidRDefault="00F40CD7" w:rsidP="00865524">
            <w:pPr>
              <w:jc w:val="center"/>
              <w:rPr>
                <w:rFonts w:ascii="Garamond" w:eastAsia="Times New Roman" w:hAnsi="Garamond" w:cs="Calibri"/>
                <w:b/>
                <w:color w:val="000000"/>
                <w:sz w:val="20"/>
                <w:szCs w:val="20"/>
              </w:rPr>
            </w:pPr>
            <w:r w:rsidRPr="00997AE7">
              <w:rPr>
                <w:rFonts w:ascii="Garamond" w:eastAsia="Times New Roman" w:hAnsi="Garamond" w:cs="Calibri"/>
                <w:b/>
                <w:color w:val="000000"/>
                <w:sz w:val="20"/>
                <w:szCs w:val="20"/>
              </w:rPr>
              <w:t>Year</w:t>
            </w:r>
          </w:p>
        </w:tc>
        <w:tc>
          <w:tcPr>
            <w:tcW w:w="626" w:type="pct"/>
            <w:noWrap/>
            <w:vAlign w:val="center"/>
            <w:hideMark/>
          </w:tcPr>
          <w:p w14:paraId="368EC5EA" w14:textId="77777777" w:rsidR="00F40CD7" w:rsidRPr="00997AE7" w:rsidRDefault="00F40CD7" w:rsidP="00865524">
            <w:pPr>
              <w:jc w:val="center"/>
              <w:rPr>
                <w:rFonts w:ascii="Garamond" w:eastAsia="Times New Roman" w:hAnsi="Garamond" w:cs="Calibri"/>
                <w:b/>
                <w:color w:val="000000"/>
                <w:sz w:val="20"/>
                <w:szCs w:val="20"/>
              </w:rPr>
            </w:pPr>
            <w:r w:rsidRPr="00997AE7">
              <w:rPr>
                <w:rFonts w:ascii="Garamond" w:eastAsia="Times New Roman" w:hAnsi="Garamond" w:cs="Calibri"/>
                <w:b/>
                <w:color w:val="000000"/>
                <w:sz w:val="20"/>
                <w:szCs w:val="20"/>
              </w:rPr>
              <w:t>Month</w:t>
            </w:r>
          </w:p>
        </w:tc>
        <w:tc>
          <w:tcPr>
            <w:tcW w:w="665" w:type="pct"/>
            <w:noWrap/>
            <w:vAlign w:val="center"/>
            <w:hideMark/>
          </w:tcPr>
          <w:p w14:paraId="1E4B84D7" w14:textId="77777777" w:rsidR="00F40CD7" w:rsidRPr="00997AE7" w:rsidRDefault="00F40CD7" w:rsidP="00865524">
            <w:pPr>
              <w:jc w:val="center"/>
              <w:rPr>
                <w:rFonts w:ascii="Garamond" w:eastAsia="Times New Roman" w:hAnsi="Garamond" w:cs="Calibri"/>
                <w:b/>
                <w:color w:val="000000"/>
                <w:sz w:val="20"/>
                <w:szCs w:val="20"/>
              </w:rPr>
            </w:pPr>
            <w:r w:rsidRPr="00997AE7">
              <w:rPr>
                <w:rFonts w:ascii="Garamond" w:eastAsia="Times New Roman" w:hAnsi="Garamond" w:cs="Calibri"/>
                <w:b/>
                <w:color w:val="000000"/>
                <w:sz w:val="20"/>
                <w:szCs w:val="20"/>
              </w:rPr>
              <w:t>Learning Session</w:t>
            </w:r>
          </w:p>
        </w:tc>
        <w:tc>
          <w:tcPr>
            <w:tcW w:w="634" w:type="pct"/>
            <w:noWrap/>
            <w:vAlign w:val="center"/>
            <w:hideMark/>
          </w:tcPr>
          <w:p w14:paraId="5233F5FC" w14:textId="77777777" w:rsidR="00F40CD7" w:rsidRPr="00997AE7" w:rsidRDefault="00F40CD7" w:rsidP="00865524">
            <w:pPr>
              <w:jc w:val="center"/>
              <w:rPr>
                <w:rFonts w:ascii="Garamond" w:eastAsia="Times New Roman" w:hAnsi="Garamond" w:cs="Calibri"/>
                <w:b/>
                <w:color w:val="000000"/>
                <w:sz w:val="20"/>
                <w:szCs w:val="20"/>
              </w:rPr>
            </w:pPr>
            <w:r w:rsidRPr="00997AE7">
              <w:rPr>
                <w:rFonts w:ascii="Garamond" w:eastAsia="Times New Roman" w:hAnsi="Garamond" w:cs="Calibri"/>
                <w:b/>
                <w:color w:val="000000"/>
                <w:sz w:val="20"/>
                <w:szCs w:val="20"/>
              </w:rPr>
              <w:t>Data Collection</w:t>
            </w:r>
          </w:p>
        </w:tc>
        <w:tc>
          <w:tcPr>
            <w:tcW w:w="674" w:type="pct"/>
            <w:noWrap/>
            <w:vAlign w:val="center"/>
            <w:hideMark/>
          </w:tcPr>
          <w:p w14:paraId="2E70A222" w14:textId="77777777" w:rsidR="00F40CD7" w:rsidRPr="00997AE7" w:rsidRDefault="00F40CD7" w:rsidP="00865524">
            <w:pPr>
              <w:jc w:val="center"/>
              <w:rPr>
                <w:rFonts w:ascii="Garamond" w:eastAsia="Times New Roman" w:hAnsi="Garamond" w:cs="Calibri"/>
                <w:b/>
                <w:color w:val="000000"/>
                <w:sz w:val="20"/>
                <w:szCs w:val="20"/>
              </w:rPr>
            </w:pPr>
            <w:r w:rsidRPr="00997AE7">
              <w:rPr>
                <w:rFonts w:ascii="Garamond" w:eastAsia="Times New Roman" w:hAnsi="Garamond" w:cs="Calibri"/>
                <w:b/>
                <w:color w:val="000000"/>
                <w:sz w:val="20"/>
                <w:szCs w:val="20"/>
              </w:rPr>
              <w:t>QI Intervention</w:t>
            </w:r>
          </w:p>
        </w:tc>
        <w:tc>
          <w:tcPr>
            <w:tcW w:w="721" w:type="pct"/>
            <w:noWrap/>
            <w:vAlign w:val="center"/>
            <w:hideMark/>
          </w:tcPr>
          <w:p w14:paraId="3208C72C" w14:textId="77777777" w:rsidR="00F40CD7" w:rsidRPr="00997AE7" w:rsidRDefault="00F40CD7" w:rsidP="00865524">
            <w:pPr>
              <w:jc w:val="center"/>
              <w:rPr>
                <w:rFonts w:ascii="Garamond" w:eastAsia="Times New Roman" w:hAnsi="Garamond" w:cs="Calibri"/>
                <w:b/>
                <w:color w:val="000000"/>
                <w:sz w:val="20"/>
                <w:szCs w:val="20"/>
              </w:rPr>
            </w:pPr>
            <w:r w:rsidRPr="00997AE7">
              <w:rPr>
                <w:rFonts w:ascii="Garamond" w:eastAsia="Times New Roman" w:hAnsi="Garamond" w:cs="Calibri"/>
                <w:b/>
                <w:color w:val="000000"/>
                <w:sz w:val="20"/>
                <w:szCs w:val="20"/>
              </w:rPr>
              <w:t>Collaborative Assessment</w:t>
            </w:r>
          </w:p>
        </w:tc>
        <w:tc>
          <w:tcPr>
            <w:tcW w:w="632" w:type="pct"/>
            <w:vAlign w:val="center"/>
          </w:tcPr>
          <w:p w14:paraId="15CDAE24" w14:textId="77777777" w:rsidR="00F40CD7" w:rsidRPr="00997AE7" w:rsidRDefault="00F40CD7" w:rsidP="00865524">
            <w:pPr>
              <w:jc w:val="center"/>
              <w:rPr>
                <w:rFonts w:ascii="Garamond" w:eastAsia="Times New Roman" w:hAnsi="Garamond" w:cs="Calibri"/>
                <w:b/>
                <w:color w:val="000000"/>
                <w:sz w:val="20"/>
                <w:szCs w:val="20"/>
              </w:rPr>
            </w:pPr>
            <w:r w:rsidRPr="00997AE7">
              <w:rPr>
                <w:rFonts w:ascii="Garamond" w:eastAsia="Times New Roman" w:hAnsi="Garamond" w:cs="Calibri"/>
                <w:b/>
                <w:color w:val="000000"/>
                <w:sz w:val="20"/>
                <w:szCs w:val="20"/>
              </w:rPr>
              <w:t>Regional Group Meeting</w:t>
            </w:r>
          </w:p>
        </w:tc>
        <w:tc>
          <w:tcPr>
            <w:tcW w:w="665" w:type="pct"/>
            <w:vAlign w:val="center"/>
          </w:tcPr>
          <w:p w14:paraId="0E9E55AD" w14:textId="33A223D7" w:rsidR="00F40CD7" w:rsidRPr="00997AE7" w:rsidRDefault="00F40CD7" w:rsidP="00865524">
            <w:pPr>
              <w:jc w:val="center"/>
              <w:rPr>
                <w:rFonts w:ascii="Garamond" w:eastAsia="Times New Roman" w:hAnsi="Garamond" w:cs="Calibri"/>
                <w:b/>
                <w:color w:val="000000"/>
                <w:sz w:val="20"/>
                <w:szCs w:val="20"/>
              </w:rPr>
            </w:pPr>
            <w:r w:rsidRPr="00997AE7">
              <w:rPr>
                <w:rFonts w:ascii="Garamond" w:eastAsia="Times New Roman" w:hAnsi="Garamond" w:cs="Calibri"/>
                <w:b/>
                <w:color w:val="000000"/>
                <w:sz w:val="20"/>
                <w:szCs w:val="20"/>
              </w:rPr>
              <w:t xml:space="preserve">Affinity </w:t>
            </w:r>
            <w:r w:rsidR="00824928">
              <w:rPr>
                <w:rFonts w:ascii="Garamond" w:eastAsia="Times New Roman" w:hAnsi="Garamond" w:cs="Calibri"/>
                <w:b/>
                <w:color w:val="000000"/>
                <w:sz w:val="20"/>
                <w:szCs w:val="20"/>
              </w:rPr>
              <w:t xml:space="preserve">ECHO </w:t>
            </w:r>
            <w:r w:rsidRPr="00997AE7">
              <w:rPr>
                <w:rFonts w:ascii="Garamond" w:eastAsia="Times New Roman" w:hAnsi="Garamond" w:cs="Calibri"/>
                <w:b/>
                <w:color w:val="000000"/>
                <w:sz w:val="20"/>
                <w:szCs w:val="20"/>
              </w:rPr>
              <w:t>Session</w:t>
            </w:r>
          </w:p>
        </w:tc>
      </w:tr>
      <w:tr w:rsidR="00F40CD7" w:rsidRPr="00997AE7" w14:paraId="1C93F822" w14:textId="77777777" w:rsidTr="00865524">
        <w:trPr>
          <w:cantSplit/>
          <w:trHeight w:val="20"/>
        </w:trPr>
        <w:tc>
          <w:tcPr>
            <w:tcW w:w="382" w:type="pct"/>
            <w:vMerge w:val="restart"/>
            <w:vAlign w:val="center"/>
          </w:tcPr>
          <w:p w14:paraId="7E325BFA" w14:textId="77777777" w:rsidR="00F40CD7" w:rsidRPr="00997AE7" w:rsidRDefault="00F40CD7" w:rsidP="00865524">
            <w:pPr>
              <w:jc w:val="center"/>
              <w:rPr>
                <w:rFonts w:ascii="Garamond" w:eastAsia="Times New Roman" w:hAnsi="Garamond" w:cs="Calibri"/>
                <w:b/>
                <w:color w:val="000000"/>
                <w:sz w:val="20"/>
                <w:szCs w:val="20"/>
              </w:rPr>
            </w:pPr>
            <w:r w:rsidRPr="00997AE7">
              <w:rPr>
                <w:rFonts w:ascii="Garamond" w:eastAsia="Times New Roman" w:hAnsi="Garamond" w:cs="Calibri"/>
                <w:b/>
                <w:color w:val="000000"/>
                <w:sz w:val="20"/>
                <w:szCs w:val="20"/>
              </w:rPr>
              <w:t>2017</w:t>
            </w:r>
          </w:p>
        </w:tc>
        <w:tc>
          <w:tcPr>
            <w:tcW w:w="626" w:type="pct"/>
            <w:noWrap/>
            <w:vAlign w:val="center"/>
            <w:hideMark/>
          </w:tcPr>
          <w:p w14:paraId="6CFF77A2"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November</w:t>
            </w:r>
          </w:p>
        </w:tc>
        <w:tc>
          <w:tcPr>
            <w:tcW w:w="665" w:type="pct"/>
            <w:noWrap/>
            <w:vAlign w:val="center"/>
            <w:hideMark/>
          </w:tcPr>
          <w:p w14:paraId="1F9D7EC2"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noWrap/>
            <w:vAlign w:val="center"/>
            <w:hideMark/>
          </w:tcPr>
          <w:p w14:paraId="7814AA85"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noWrap/>
            <w:vAlign w:val="center"/>
            <w:hideMark/>
          </w:tcPr>
          <w:p w14:paraId="4BDEAC8C"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388E56FE"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vAlign w:val="center"/>
          </w:tcPr>
          <w:p w14:paraId="47AC29D6"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65" w:type="pct"/>
            <w:vAlign w:val="center"/>
          </w:tcPr>
          <w:p w14:paraId="32CDCF3C" w14:textId="77777777" w:rsidR="00F40CD7" w:rsidRPr="00997AE7" w:rsidRDefault="00F40CD7" w:rsidP="00865524">
            <w:pPr>
              <w:spacing w:before="20" w:after="20"/>
              <w:jc w:val="center"/>
              <w:rPr>
                <w:rFonts w:ascii="Garamond" w:eastAsia="Times New Roman" w:hAnsi="Garamond" w:cs="Calibri"/>
                <w:color w:val="000000"/>
                <w:sz w:val="20"/>
                <w:szCs w:val="20"/>
              </w:rPr>
            </w:pPr>
          </w:p>
        </w:tc>
      </w:tr>
      <w:tr w:rsidR="00F40CD7" w:rsidRPr="00997AE7" w14:paraId="20136519" w14:textId="77777777" w:rsidTr="00865524">
        <w:trPr>
          <w:cantSplit/>
          <w:trHeight w:val="20"/>
        </w:trPr>
        <w:tc>
          <w:tcPr>
            <w:tcW w:w="382" w:type="pct"/>
            <w:vMerge/>
          </w:tcPr>
          <w:p w14:paraId="73A2E0D4"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4A9812DC"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December</w:t>
            </w:r>
          </w:p>
        </w:tc>
        <w:tc>
          <w:tcPr>
            <w:tcW w:w="665" w:type="pct"/>
            <w:noWrap/>
            <w:vAlign w:val="center"/>
            <w:hideMark/>
          </w:tcPr>
          <w:p w14:paraId="471866DA"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noWrap/>
            <w:vAlign w:val="center"/>
            <w:hideMark/>
          </w:tcPr>
          <w:p w14:paraId="0E2E8660"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noWrap/>
            <w:vAlign w:val="center"/>
            <w:hideMark/>
          </w:tcPr>
          <w:p w14:paraId="29E5C7CD"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6F2EBC6A"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vAlign w:val="center"/>
          </w:tcPr>
          <w:p w14:paraId="6EFF3082"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65" w:type="pct"/>
            <w:vAlign w:val="center"/>
          </w:tcPr>
          <w:p w14:paraId="4EF4CAC2" w14:textId="77777777" w:rsidR="00F40CD7" w:rsidRPr="00997AE7" w:rsidRDefault="00F40CD7" w:rsidP="00865524">
            <w:pPr>
              <w:spacing w:before="20" w:after="20"/>
              <w:jc w:val="center"/>
              <w:rPr>
                <w:rFonts w:ascii="Garamond" w:eastAsia="Times New Roman" w:hAnsi="Garamond" w:cs="Calibri"/>
                <w:color w:val="000000"/>
                <w:sz w:val="20"/>
                <w:szCs w:val="20"/>
              </w:rPr>
            </w:pPr>
          </w:p>
        </w:tc>
      </w:tr>
      <w:tr w:rsidR="00F40CD7" w:rsidRPr="00997AE7" w14:paraId="10549375" w14:textId="77777777" w:rsidTr="00865524">
        <w:trPr>
          <w:cantSplit/>
          <w:trHeight w:val="20"/>
        </w:trPr>
        <w:tc>
          <w:tcPr>
            <w:tcW w:w="382" w:type="pct"/>
            <w:vMerge w:val="restart"/>
            <w:vAlign w:val="center"/>
          </w:tcPr>
          <w:p w14:paraId="231A23C9" w14:textId="77777777" w:rsidR="00F40CD7" w:rsidRPr="00997AE7" w:rsidRDefault="00F40CD7" w:rsidP="00865524">
            <w:pPr>
              <w:jc w:val="center"/>
              <w:rPr>
                <w:rFonts w:ascii="Garamond" w:eastAsia="Times New Roman" w:hAnsi="Garamond" w:cs="Calibri"/>
                <w:b/>
                <w:color w:val="000000"/>
                <w:sz w:val="20"/>
                <w:szCs w:val="20"/>
              </w:rPr>
            </w:pPr>
            <w:r w:rsidRPr="00997AE7">
              <w:rPr>
                <w:rFonts w:ascii="Garamond" w:eastAsia="Times New Roman" w:hAnsi="Garamond" w:cs="Calibri"/>
                <w:b/>
                <w:color w:val="000000"/>
                <w:sz w:val="20"/>
                <w:szCs w:val="20"/>
              </w:rPr>
              <w:t>2018</w:t>
            </w:r>
          </w:p>
        </w:tc>
        <w:tc>
          <w:tcPr>
            <w:tcW w:w="626" w:type="pct"/>
            <w:noWrap/>
            <w:vAlign w:val="center"/>
            <w:hideMark/>
          </w:tcPr>
          <w:p w14:paraId="3CDB963C"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 xml:space="preserve">January </w:t>
            </w:r>
          </w:p>
        </w:tc>
        <w:tc>
          <w:tcPr>
            <w:tcW w:w="665" w:type="pct"/>
            <w:noWrap/>
            <w:vAlign w:val="center"/>
            <w:hideMark/>
          </w:tcPr>
          <w:p w14:paraId="4F1F48D3"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noWrap/>
            <w:vAlign w:val="center"/>
            <w:hideMark/>
          </w:tcPr>
          <w:p w14:paraId="7E3995FF"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noWrap/>
            <w:vAlign w:val="center"/>
            <w:hideMark/>
          </w:tcPr>
          <w:p w14:paraId="023C658E"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6210AD42"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vAlign w:val="center"/>
          </w:tcPr>
          <w:p w14:paraId="34D3B16B"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65" w:type="pct"/>
            <w:vAlign w:val="center"/>
          </w:tcPr>
          <w:p w14:paraId="384A2AB1" w14:textId="77777777" w:rsidR="00F40CD7" w:rsidRPr="00997AE7" w:rsidRDefault="00F40CD7" w:rsidP="00865524">
            <w:pPr>
              <w:spacing w:before="20" w:after="20"/>
              <w:jc w:val="center"/>
              <w:rPr>
                <w:rFonts w:ascii="Garamond" w:eastAsia="Times New Roman" w:hAnsi="Garamond" w:cs="Calibri"/>
                <w:color w:val="000000"/>
                <w:sz w:val="20"/>
                <w:szCs w:val="20"/>
              </w:rPr>
            </w:pPr>
          </w:p>
        </w:tc>
      </w:tr>
      <w:tr w:rsidR="00F40CD7" w:rsidRPr="00997AE7" w14:paraId="09FA5314" w14:textId="77777777" w:rsidTr="00865524">
        <w:trPr>
          <w:cantSplit/>
          <w:trHeight w:val="20"/>
        </w:trPr>
        <w:tc>
          <w:tcPr>
            <w:tcW w:w="382" w:type="pct"/>
            <w:vMerge/>
          </w:tcPr>
          <w:p w14:paraId="17A9AA1A"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62EF5C91"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February</w:t>
            </w:r>
          </w:p>
        </w:tc>
        <w:tc>
          <w:tcPr>
            <w:tcW w:w="665" w:type="pct"/>
            <w:noWrap/>
            <w:vAlign w:val="center"/>
            <w:hideMark/>
          </w:tcPr>
          <w:p w14:paraId="13BF1E90"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noWrap/>
            <w:vAlign w:val="center"/>
            <w:hideMark/>
          </w:tcPr>
          <w:p w14:paraId="260445C4"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noWrap/>
            <w:vAlign w:val="center"/>
            <w:hideMark/>
          </w:tcPr>
          <w:p w14:paraId="0CF546AC"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38A4FF7D"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vAlign w:val="center"/>
          </w:tcPr>
          <w:p w14:paraId="2CEA316F"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65" w:type="pct"/>
            <w:vAlign w:val="center"/>
          </w:tcPr>
          <w:p w14:paraId="2F772CB1" w14:textId="77777777" w:rsidR="00F40CD7" w:rsidRPr="00997AE7" w:rsidRDefault="00F40CD7" w:rsidP="00865524">
            <w:pPr>
              <w:spacing w:before="20" w:after="20"/>
              <w:jc w:val="center"/>
              <w:rPr>
                <w:rFonts w:ascii="Garamond" w:eastAsia="Times New Roman" w:hAnsi="Garamond" w:cs="Calibri"/>
                <w:color w:val="000000"/>
                <w:sz w:val="20"/>
                <w:szCs w:val="20"/>
              </w:rPr>
            </w:pPr>
          </w:p>
        </w:tc>
      </w:tr>
      <w:tr w:rsidR="00F40CD7" w:rsidRPr="00997AE7" w14:paraId="592D8506" w14:textId="77777777" w:rsidTr="00865524">
        <w:trPr>
          <w:cantSplit/>
          <w:trHeight w:val="20"/>
        </w:trPr>
        <w:tc>
          <w:tcPr>
            <w:tcW w:w="382" w:type="pct"/>
            <w:vMerge/>
          </w:tcPr>
          <w:p w14:paraId="6351D266"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55016C5E"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March</w:t>
            </w:r>
          </w:p>
        </w:tc>
        <w:tc>
          <w:tcPr>
            <w:tcW w:w="665" w:type="pct"/>
            <w:noWrap/>
            <w:vAlign w:val="center"/>
            <w:hideMark/>
          </w:tcPr>
          <w:p w14:paraId="32A73FC5"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noWrap/>
            <w:vAlign w:val="center"/>
            <w:hideMark/>
          </w:tcPr>
          <w:p w14:paraId="55463870"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noWrap/>
            <w:vAlign w:val="center"/>
            <w:hideMark/>
          </w:tcPr>
          <w:p w14:paraId="01F012A8"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72087512"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vAlign w:val="center"/>
          </w:tcPr>
          <w:p w14:paraId="49801CAA"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65" w:type="pct"/>
            <w:vAlign w:val="center"/>
          </w:tcPr>
          <w:p w14:paraId="52D89088" w14:textId="77777777" w:rsidR="00F40CD7" w:rsidRPr="00997AE7" w:rsidRDefault="00F40CD7" w:rsidP="00865524">
            <w:pPr>
              <w:spacing w:before="20" w:after="20"/>
              <w:jc w:val="center"/>
              <w:rPr>
                <w:rFonts w:ascii="Garamond" w:eastAsia="Times New Roman" w:hAnsi="Garamond" w:cs="Calibri"/>
                <w:color w:val="000000"/>
                <w:sz w:val="20"/>
                <w:szCs w:val="20"/>
              </w:rPr>
            </w:pPr>
          </w:p>
        </w:tc>
      </w:tr>
      <w:tr w:rsidR="00F40CD7" w:rsidRPr="00997AE7" w14:paraId="15BA6EFB" w14:textId="77777777" w:rsidTr="00865524">
        <w:trPr>
          <w:cantSplit/>
          <w:trHeight w:val="20"/>
        </w:trPr>
        <w:tc>
          <w:tcPr>
            <w:tcW w:w="382" w:type="pct"/>
            <w:vMerge/>
          </w:tcPr>
          <w:p w14:paraId="42552C4B"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58910F6A"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April</w:t>
            </w:r>
          </w:p>
        </w:tc>
        <w:tc>
          <w:tcPr>
            <w:tcW w:w="665" w:type="pct"/>
            <w:noWrap/>
            <w:vAlign w:val="center"/>
            <w:hideMark/>
          </w:tcPr>
          <w:p w14:paraId="50092B00"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noWrap/>
            <w:vAlign w:val="center"/>
            <w:hideMark/>
          </w:tcPr>
          <w:p w14:paraId="0AC38282"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noWrap/>
            <w:vAlign w:val="center"/>
            <w:hideMark/>
          </w:tcPr>
          <w:p w14:paraId="09727119"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06698495"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vAlign w:val="center"/>
          </w:tcPr>
          <w:p w14:paraId="190FF9F5"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65" w:type="pct"/>
            <w:vAlign w:val="center"/>
          </w:tcPr>
          <w:p w14:paraId="14F4FDD4" w14:textId="77777777" w:rsidR="00F40CD7" w:rsidRPr="00997AE7" w:rsidRDefault="00F40CD7" w:rsidP="00865524">
            <w:pPr>
              <w:spacing w:before="20" w:after="20"/>
              <w:jc w:val="center"/>
              <w:rPr>
                <w:rFonts w:ascii="Garamond" w:eastAsia="Times New Roman" w:hAnsi="Garamond" w:cs="Calibri"/>
                <w:color w:val="000000"/>
                <w:sz w:val="20"/>
                <w:szCs w:val="20"/>
              </w:rPr>
            </w:pPr>
          </w:p>
        </w:tc>
      </w:tr>
      <w:tr w:rsidR="00F40CD7" w:rsidRPr="00997AE7" w14:paraId="0E195C25" w14:textId="77777777" w:rsidTr="00865524">
        <w:trPr>
          <w:cantSplit/>
          <w:trHeight w:val="20"/>
        </w:trPr>
        <w:tc>
          <w:tcPr>
            <w:tcW w:w="382" w:type="pct"/>
            <w:vMerge/>
          </w:tcPr>
          <w:p w14:paraId="2C40592B"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3BA99320"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May</w:t>
            </w:r>
          </w:p>
        </w:tc>
        <w:tc>
          <w:tcPr>
            <w:tcW w:w="665" w:type="pct"/>
            <w:noWrap/>
            <w:vAlign w:val="center"/>
            <w:hideMark/>
          </w:tcPr>
          <w:p w14:paraId="737DF78E"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noWrap/>
            <w:vAlign w:val="center"/>
            <w:hideMark/>
          </w:tcPr>
          <w:p w14:paraId="428F06FC"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noWrap/>
            <w:vAlign w:val="center"/>
            <w:hideMark/>
          </w:tcPr>
          <w:p w14:paraId="040BC9E4"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534CE939"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shd w:val="clear" w:color="auto" w:fill="8DB3E2" w:themeFill="text2" w:themeFillTint="66"/>
            <w:vAlign w:val="center"/>
          </w:tcPr>
          <w:p w14:paraId="489C0ECA"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vAlign w:val="center"/>
          </w:tcPr>
          <w:p w14:paraId="25F0487B" w14:textId="77777777" w:rsidR="00F40CD7" w:rsidRPr="00997AE7" w:rsidRDefault="00F40CD7" w:rsidP="00865524">
            <w:pPr>
              <w:spacing w:before="20" w:after="20"/>
              <w:jc w:val="center"/>
              <w:rPr>
                <w:rFonts w:ascii="Garamond" w:eastAsia="Times New Roman" w:hAnsi="Garamond" w:cs="Calibri"/>
                <w:color w:val="000000"/>
                <w:sz w:val="20"/>
                <w:szCs w:val="20"/>
              </w:rPr>
            </w:pPr>
          </w:p>
        </w:tc>
      </w:tr>
      <w:tr w:rsidR="00F40CD7" w:rsidRPr="00997AE7" w14:paraId="11AB8333" w14:textId="77777777" w:rsidTr="00865524">
        <w:trPr>
          <w:cantSplit/>
          <w:trHeight w:val="20"/>
        </w:trPr>
        <w:tc>
          <w:tcPr>
            <w:tcW w:w="382" w:type="pct"/>
            <w:vMerge/>
          </w:tcPr>
          <w:p w14:paraId="7DF0B986"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170A51D4"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June</w:t>
            </w:r>
          </w:p>
        </w:tc>
        <w:tc>
          <w:tcPr>
            <w:tcW w:w="665" w:type="pct"/>
            <w:shd w:val="clear" w:color="auto" w:fill="8DB3E2" w:themeFill="text2" w:themeFillTint="66"/>
            <w:noWrap/>
            <w:vAlign w:val="center"/>
            <w:hideMark/>
          </w:tcPr>
          <w:p w14:paraId="01F1E725"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34" w:type="pct"/>
            <w:noWrap/>
            <w:vAlign w:val="center"/>
            <w:hideMark/>
          </w:tcPr>
          <w:p w14:paraId="383D219A"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noWrap/>
            <w:vAlign w:val="center"/>
            <w:hideMark/>
          </w:tcPr>
          <w:p w14:paraId="1C3EDC67"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shd w:val="clear" w:color="auto" w:fill="D99594" w:themeFill="accent2" w:themeFillTint="99"/>
            <w:noWrap/>
            <w:vAlign w:val="center"/>
            <w:hideMark/>
          </w:tcPr>
          <w:p w14:paraId="329A2287"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32" w:type="pct"/>
            <w:shd w:val="clear" w:color="auto" w:fill="8DB3E2" w:themeFill="text2" w:themeFillTint="66"/>
            <w:vAlign w:val="center"/>
          </w:tcPr>
          <w:p w14:paraId="5E2B56FA"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FFFFFF" w:themeFill="background1"/>
            <w:vAlign w:val="center"/>
          </w:tcPr>
          <w:p w14:paraId="3FB4AF07" w14:textId="77777777" w:rsidR="00F40CD7" w:rsidRPr="00997AE7" w:rsidRDefault="00F40CD7" w:rsidP="00865524">
            <w:pPr>
              <w:spacing w:before="20" w:after="20"/>
              <w:jc w:val="center"/>
              <w:rPr>
                <w:rFonts w:ascii="Garamond" w:eastAsia="Times New Roman" w:hAnsi="Garamond" w:cs="Calibri"/>
                <w:color w:val="000000"/>
                <w:sz w:val="20"/>
                <w:szCs w:val="20"/>
              </w:rPr>
            </w:pPr>
          </w:p>
        </w:tc>
      </w:tr>
      <w:tr w:rsidR="00F40CD7" w:rsidRPr="00997AE7" w14:paraId="1BA86AC0" w14:textId="77777777" w:rsidTr="00865524">
        <w:trPr>
          <w:cantSplit/>
          <w:trHeight w:val="287"/>
        </w:trPr>
        <w:tc>
          <w:tcPr>
            <w:tcW w:w="382" w:type="pct"/>
            <w:vMerge/>
          </w:tcPr>
          <w:p w14:paraId="7BD50554"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363A647F"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July</w:t>
            </w:r>
          </w:p>
        </w:tc>
        <w:tc>
          <w:tcPr>
            <w:tcW w:w="665" w:type="pct"/>
            <w:noWrap/>
            <w:vAlign w:val="center"/>
            <w:hideMark/>
          </w:tcPr>
          <w:p w14:paraId="792E3513"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shd w:val="clear" w:color="auto" w:fill="D99594" w:themeFill="accent2" w:themeFillTint="99"/>
            <w:noWrap/>
            <w:vAlign w:val="center"/>
            <w:hideMark/>
          </w:tcPr>
          <w:p w14:paraId="7CB70B0A"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74" w:type="pct"/>
            <w:noWrap/>
            <w:vAlign w:val="center"/>
            <w:hideMark/>
          </w:tcPr>
          <w:p w14:paraId="152F89A1"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5BBF96DD"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shd w:val="clear" w:color="auto" w:fill="8DB3E2" w:themeFill="text2" w:themeFillTint="66"/>
            <w:vAlign w:val="center"/>
          </w:tcPr>
          <w:p w14:paraId="600B9106"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8DB3E2" w:themeFill="text2" w:themeFillTint="66"/>
            <w:vAlign w:val="center"/>
          </w:tcPr>
          <w:p w14:paraId="36C76CDF"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r>
      <w:tr w:rsidR="00F40CD7" w:rsidRPr="00997AE7" w14:paraId="207C0EE1" w14:textId="77777777" w:rsidTr="00865524">
        <w:trPr>
          <w:cantSplit/>
          <w:trHeight w:val="20"/>
        </w:trPr>
        <w:tc>
          <w:tcPr>
            <w:tcW w:w="382" w:type="pct"/>
            <w:vMerge/>
          </w:tcPr>
          <w:p w14:paraId="27140305"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45C4A44B"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August</w:t>
            </w:r>
          </w:p>
        </w:tc>
        <w:tc>
          <w:tcPr>
            <w:tcW w:w="665" w:type="pct"/>
            <w:noWrap/>
            <w:vAlign w:val="center"/>
            <w:hideMark/>
          </w:tcPr>
          <w:p w14:paraId="23DFA40B"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noWrap/>
            <w:vAlign w:val="center"/>
            <w:hideMark/>
          </w:tcPr>
          <w:p w14:paraId="55A508D2"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noWrap/>
            <w:vAlign w:val="center"/>
            <w:hideMark/>
          </w:tcPr>
          <w:p w14:paraId="37503D6D"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1C514FF9"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shd w:val="clear" w:color="auto" w:fill="8DB3E2" w:themeFill="text2" w:themeFillTint="66"/>
            <w:vAlign w:val="center"/>
          </w:tcPr>
          <w:p w14:paraId="7675C0F8"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8DB3E2" w:themeFill="text2" w:themeFillTint="66"/>
            <w:vAlign w:val="center"/>
          </w:tcPr>
          <w:p w14:paraId="1E78EF2B"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r>
      <w:tr w:rsidR="00F40CD7" w:rsidRPr="00997AE7" w14:paraId="76118B4C" w14:textId="77777777" w:rsidTr="00865524">
        <w:trPr>
          <w:cantSplit/>
          <w:trHeight w:val="170"/>
        </w:trPr>
        <w:tc>
          <w:tcPr>
            <w:tcW w:w="382" w:type="pct"/>
            <w:vMerge/>
          </w:tcPr>
          <w:p w14:paraId="52538170"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68998C43"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September</w:t>
            </w:r>
          </w:p>
        </w:tc>
        <w:tc>
          <w:tcPr>
            <w:tcW w:w="665" w:type="pct"/>
            <w:noWrap/>
            <w:vAlign w:val="center"/>
            <w:hideMark/>
          </w:tcPr>
          <w:p w14:paraId="65A6D9BA"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shd w:val="clear" w:color="auto" w:fill="D99594" w:themeFill="accent2" w:themeFillTint="99"/>
            <w:noWrap/>
            <w:vAlign w:val="center"/>
            <w:hideMark/>
          </w:tcPr>
          <w:p w14:paraId="4CFBAA48"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74" w:type="pct"/>
            <w:shd w:val="clear" w:color="auto" w:fill="D99594" w:themeFill="accent2" w:themeFillTint="99"/>
            <w:noWrap/>
            <w:vAlign w:val="center"/>
            <w:hideMark/>
          </w:tcPr>
          <w:p w14:paraId="6DC073B4"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721" w:type="pct"/>
            <w:noWrap/>
            <w:vAlign w:val="center"/>
            <w:hideMark/>
          </w:tcPr>
          <w:p w14:paraId="0B23C1A5"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shd w:val="clear" w:color="auto" w:fill="8DB3E2" w:themeFill="text2" w:themeFillTint="66"/>
            <w:vAlign w:val="center"/>
          </w:tcPr>
          <w:p w14:paraId="75C89727"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8DB3E2" w:themeFill="text2" w:themeFillTint="66"/>
            <w:vAlign w:val="center"/>
          </w:tcPr>
          <w:p w14:paraId="2B5BA68F"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r>
      <w:tr w:rsidR="00F40CD7" w:rsidRPr="00997AE7" w14:paraId="7959DE9E" w14:textId="77777777" w:rsidTr="00865524">
        <w:trPr>
          <w:cantSplit/>
          <w:trHeight w:val="20"/>
        </w:trPr>
        <w:tc>
          <w:tcPr>
            <w:tcW w:w="382" w:type="pct"/>
            <w:vMerge/>
          </w:tcPr>
          <w:p w14:paraId="1A19CA2A"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6A6D61EE"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October</w:t>
            </w:r>
          </w:p>
        </w:tc>
        <w:tc>
          <w:tcPr>
            <w:tcW w:w="665" w:type="pct"/>
            <w:noWrap/>
            <w:vAlign w:val="center"/>
            <w:hideMark/>
          </w:tcPr>
          <w:p w14:paraId="0152DBE7"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noWrap/>
            <w:vAlign w:val="center"/>
            <w:hideMark/>
          </w:tcPr>
          <w:p w14:paraId="62CAEABB"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noWrap/>
            <w:vAlign w:val="center"/>
            <w:hideMark/>
          </w:tcPr>
          <w:p w14:paraId="1D9C0285"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05196D8E"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shd w:val="clear" w:color="auto" w:fill="8DB3E2" w:themeFill="text2" w:themeFillTint="66"/>
            <w:vAlign w:val="center"/>
          </w:tcPr>
          <w:p w14:paraId="3B8C8DC5"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8DB3E2" w:themeFill="text2" w:themeFillTint="66"/>
            <w:vAlign w:val="center"/>
          </w:tcPr>
          <w:p w14:paraId="1A27865A"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r>
      <w:tr w:rsidR="00F40CD7" w:rsidRPr="00997AE7" w14:paraId="1AF4BB17" w14:textId="77777777" w:rsidTr="00865524">
        <w:trPr>
          <w:cantSplit/>
          <w:trHeight w:val="20"/>
        </w:trPr>
        <w:tc>
          <w:tcPr>
            <w:tcW w:w="382" w:type="pct"/>
            <w:vMerge/>
          </w:tcPr>
          <w:p w14:paraId="07BE4EE2"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2AE4F4C4"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November</w:t>
            </w:r>
          </w:p>
        </w:tc>
        <w:tc>
          <w:tcPr>
            <w:tcW w:w="665" w:type="pct"/>
            <w:shd w:val="clear" w:color="auto" w:fill="8DB3E2" w:themeFill="text2" w:themeFillTint="66"/>
            <w:noWrap/>
            <w:vAlign w:val="center"/>
            <w:hideMark/>
          </w:tcPr>
          <w:p w14:paraId="2C8ED3AD"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34" w:type="pct"/>
            <w:shd w:val="clear" w:color="auto" w:fill="D99594" w:themeFill="accent2" w:themeFillTint="99"/>
            <w:noWrap/>
            <w:vAlign w:val="center"/>
            <w:hideMark/>
          </w:tcPr>
          <w:p w14:paraId="7E5B70D5"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74" w:type="pct"/>
            <w:noWrap/>
            <w:vAlign w:val="center"/>
            <w:hideMark/>
          </w:tcPr>
          <w:p w14:paraId="1504852E"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shd w:val="clear" w:color="auto" w:fill="D99594" w:themeFill="accent2" w:themeFillTint="99"/>
            <w:noWrap/>
            <w:vAlign w:val="center"/>
            <w:hideMark/>
          </w:tcPr>
          <w:p w14:paraId="6975FB78"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32" w:type="pct"/>
            <w:shd w:val="clear" w:color="auto" w:fill="8DB3E2" w:themeFill="text2" w:themeFillTint="66"/>
            <w:vAlign w:val="center"/>
          </w:tcPr>
          <w:p w14:paraId="6E3D088D"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FFFFFF" w:themeFill="background1"/>
            <w:vAlign w:val="center"/>
          </w:tcPr>
          <w:p w14:paraId="367E00E2" w14:textId="77777777" w:rsidR="00F40CD7" w:rsidRPr="00997AE7" w:rsidRDefault="00F40CD7" w:rsidP="00865524">
            <w:pPr>
              <w:spacing w:before="20" w:after="20"/>
              <w:jc w:val="center"/>
              <w:rPr>
                <w:rFonts w:ascii="Garamond" w:eastAsia="Times New Roman" w:hAnsi="Garamond" w:cs="Calibri"/>
                <w:color w:val="000000"/>
                <w:sz w:val="20"/>
                <w:szCs w:val="20"/>
              </w:rPr>
            </w:pPr>
          </w:p>
        </w:tc>
      </w:tr>
      <w:tr w:rsidR="00F40CD7" w:rsidRPr="00997AE7" w14:paraId="12A18090" w14:textId="77777777" w:rsidTr="00865524">
        <w:trPr>
          <w:cantSplit/>
          <w:trHeight w:val="20"/>
        </w:trPr>
        <w:tc>
          <w:tcPr>
            <w:tcW w:w="382" w:type="pct"/>
            <w:vMerge/>
          </w:tcPr>
          <w:p w14:paraId="39BA24CB"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35224581"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December</w:t>
            </w:r>
          </w:p>
        </w:tc>
        <w:tc>
          <w:tcPr>
            <w:tcW w:w="665" w:type="pct"/>
            <w:noWrap/>
            <w:vAlign w:val="center"/>
            <w:hideMark/>
          </w:tcPr>
          <w:p w14:paraId="7ED143D2"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noWrap/>
            <w:vAlign w:val="center"/>
            <w:hideMark/>
          </w:tcPr>
          <w:p w14:paraId="3D23C6F3"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shd w:val="clear" w:color="auto" w:fill="D99594" w:themeFill="accent2" w:themeFillTint="99"/>
            <w:noWrap/>
            <w:vAlign w:val="center"/>
            <w:hideMark/>
          </w:tcPr>
          <w:p w14:paraId="20943544"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721" w:type="pct"/>
            <w:noWrap/>
            <w:vAlign w:val="center"/>
            <w:hideMark/>
          </w:tcPr>
          <w:p w14:paraId="70CC3523"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shd w:val="clear" w:color="auto" w:fill="8DB3E2" w:themeFill="text2" w:themeFillTint="66"/>
            <w:vAlign w:val="center"/>
          </w:tcPr>
          <w:p w14:paraId="651F6BD6"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8DB3E2" w:themeFill="text2" w:themeFillTint="66"/>
            <w:vAlign w:val="center"/>
          </w:tcPr>
          <w:p w14:paraId="0178CEC8"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r>
      <w:tr w:rsidR="00F40CD7" w:rsidRPr="00997AE7" w14:paraId="0C76407D" w14:textId="77777777" w:rsidTr="00865524">
        <w:trPr>
          <w:cantSplit/>
          <w:trHeight w:val="20"/>
        </w:trPr>
        <w:tc>
          <w:tcPr>
            <w:tcW w:w="382" w:type="pct"/>
            <w:vMerge w:val="restart"/>
            <w:vAlign w:val="center"/>
          </w:tcPr>
          <w:p w14:paraId="58CDC6BD" w14:textId="77777777" w:rsidR="00F40CD7" w:rsidRPr="00997AE7" w:rsidRDefault="00F40CD7" w:rsidP="00865524">
            <w:pPr>
              <w:jc w:val="center"/>
              <w:rPr>
                <w:rFonts w:ascii="Garamond" w:eastAsia="Times New Roman" w:hAnsi="Garamond" w:cs="Calibri"/>
                <w:b/>
                <w:color w:val="000000"/>
                <w:sz w:val="20"/>
                <w:szCs w:val="20"/>
              </w:rPr>
            </w:pPr>
            <w:r w:rsidRPr="00997AE7">
              <w:rPr>
                <w:rFonts w:ascii="Garamond" w:eastAsia="Times New Roman" w:hAnsi="Garamond" w:cs="Calibri"/>
                <w:b/>
                <w:color w:val="000000"/>
                <w:sz w:val="20"/>
                <w:szCs w:val="20"/>
              </w:rPr>
              <w:t>2019</w:t>
            </w:r>
          </w:p>
        </w:tc>
        <w:tc>
          <w:tcPr>
            <w:tcW w:w="626" w:type="pct"/>
            <w:noWrap/>
            <w:vAlign w:val="center"/>
            <w:hideMark/>
          </w:tcPr>
          <w:p w14:paraId="694E2F5D"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January</w:t>
            </w:r>
          </w:p>
        </w:tc>
        <w:tc>
          <w:tcPr>
            <w:tcW w:w="665" w:type="pct"/>
            <w:noWrap/>
            <w:vAlign w:val="center"/>
            <w:hideMark/>
          </w:tcPr>
          <w:p w14:paraId="777BFE1D"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shd w:val="clear" w:color="auto" w:fill="D99594" w:themeFill="accent2" w:themeFillTint="99"/>
            <w:noWrap/>
            <w:vAlign w:val="center"/>
            <w:hideMark/>
          </w:tcPr>
          <w:p w14:paraId="6AD09DFC"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74" w:type="pct"/>
            <w:noWrap/>
            <w:vAlign w:val="center"/>
            <w:hideMark/>
          </w:tcPr>
          <w:p w14:paraId="6049CBB3"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0A187550"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shd w:val="clear" w:color="auto" w:fill="8DB3E2" w:themeFill="text2" w:themeFillTint="66"/>
            <w:vAlign w:val="center"/>
          </w:tcPr>
          <w:p w14:paraId="67592506"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8DB3E2" w:themeFill="text2" w:themeFillTint="66"/>
            <w:vAlign w:val="center"/>
          </w:tcPr>
          <w:p w14:paraId="61EE4266"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r>
      <w:tr w:rsidR="00F40CD7" w:rsidRPr="00997AE7" w14:paraId="1CC41139" w14:textId="77777777" w:rsidTr="00865524">
        <w:trPr>
          <w:cantSplit/>
          <w:trHeight w:val="20"/>
        </w:trPr>
        <w:tc>
          <w:tcPr>
            <w:tcW w:w="382" w:type="pct"/>
            <w:vMerge/>
            <w:vAlign w:val="center"/>
          </w:tcPr>
          <w:p w14:paraId="2F94B16F"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7667C7BD"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February</w:t>
            </w:r>
          </w:p>
        </w:tc>
        <w:tc>
          <w:tcPr>
            <w:tcW w:w="665" w:type="pct"/>
            <w:noWrap/>
            <w:vAlign w:val="center"/>
            <w:hideMark/>
          </w:tcPr>
          <w:p w14:paraId="06668464"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noWrap/>
            <w:vAlign w:val="center"/>
            <w:hideMark/>
          </w:tcPr>
          <w:p w14:paraId="25F1A501"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noWrap/>
            <w:vAlign w:val="center"/>
            <w:hideMark/>
          </w:tcPr>
          <w:p w14:paraId="4253E570"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2795DDDE"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shd w:val="clear" w:color="auto" w:fill="8DB3E2" w:themeFill="text2" w:themeFillTint="66"/>
            <w:vAlign w:val="center"/>
          </w:tcPr>
          <w:p w14:paraId="3B6D61DE"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8DB3E2" w:themeFill="text2" w:themeFillTint="66"/>
            <w:vAlign w:val="center"/>
          </w:tcPr>
          <w:p w14:paraId="6E5061C7"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r>
      <w:tr w:rsidR="00F40CD7" w:rsidRPr="00997AE7" w14:paraId="1D3B7839" w14:textId="77777777" w:rsidTr="00865524">
        <w:trPr>
          <w:cantSplit/>
          <w:trHeight w:val="20"/>
        </w:trPr>
        <w:tc>
          <w:tcPr>
            <w:tcW w:w="382" w:type="pct"/>
            <w:vMerge/>
            <w:vAlign w:val="center"/>
          </w:tcPr>
          <w:p w14:paraId="28D569FC"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1E4FBDD1"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March</w:t>
            </w:r>
          </w:p>
        </w:tc>
        <w:tc>
          <w:tcPr>
            <w:tcW w:w="665" w:type="pct"/>
            <w:noWrap/>
            <w:vAlign w:val="center"/>
            <w:hideMark/>
          </w:tcPr>
          <w:p w14:paraId="7431C986"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shd w:val="clear" w:color="auto" w:fill="D99594" w:themeFill="accent2" w:themeFillTint="99"/>
            <w:noWrap/>
            <w:vAlign w:val="center"/>
            <w:hideMark/>
          </w:tcPr>
          <w:p w14:paraId="350D0846" w14:textId="77777777" w:rsidR="00F40CD7" w:rsidRPr="00997AE7" w:rsidRDefault="00F40CD7" w:rsidP="00865524">
            <w:pPr>
              <w:spacing w:before="20" w:after="20"/>
              <w:jc w:val="center"/>
              <w:rPr>
                <w:rFonts w:ascii="Garamond" w:hAnsi="Garamond"/>
              </w:rPr>
            </w:pPr>
            <w:r w:rsidRPr="00997AE7">
              <w:rPr>
                <w:rFonts w:ascii="Garamond" w:eastAsia="Times New Roman" w:hAnsi="Garamond" w:cs="Calibri"/>
                <w:color w:val="000000"/>
                <w:sz w:val="20"/>
                <w:szCs w:val="20"/>
              </w:rPr>
              <w:sym w:font="Wingdings 2" w:char="F050"/>
            </w:r>
          </w:p>
        </w:tc>
        <w:tc>
          <w:tcPr>
            <w:tcW w:w="674" w:type="pct"/>
            <w:shd w:val="clear" w:color="auto" w:fill="D99594" w:themeFill="accent2" w:themeFillTint="99"/>
            <w:noWrap/>
            <w:vAlign w:val="center"/>
            <w:hideMark/>
          </w:tcPr>
          <w:p w14:paraId="5003432A" w14:textId="77777777" w:rsidR="00F40CD7" w:rsidRPr="00997AE7" w:rsidRDefault="00F40CD7" w:rsidP="00865524">
            <w:pPr>
              <w:spacing w:before="20" w:after="20"/>
              <w:jc w:val="center"/>
              <w:rPr>
                <w:rFonts w:ascii="Garamond" w:hAnsi="Garamond"/>
              </w:rPr>
            </w:pPr>
            <w:r w:rsidRPr="00997AE7">
              <w:rPr>
                <w:rFonts w:ascii="Garamond" w:eastAsia="Times New Roman" w:hAnsi="Garamond" w:cs="Calibri"/>
                <w:color w:val="000000"/>
                <w:sz w:val="20"/>
                <w:szCs w:val="20"/>
              </w:rPr>
              <w:sym w:font="Wingdings 2" w:char="F050"/>
            </w:r>
          </w:p>
        </w:tc>
        <w:tc>
          <w:tcPr>
            <w:tcW w:w="721" w:type="pct"/>
            <w:noWrap/>
            <w:vAlign w:val="center"/>
            <w:hideMark/>
          </w:tcPr>
          <w:p w14:paraId="28348504"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shd w:val="clear" w:color="auto" w:fill="8DB3E2" w:themeFill="text2" w:themeFillTint="66"/>
            <w:vAlign w:val="center"/>
          </w:tcPr>
          <w:p w14:paraId="01DFAD5E"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8DB3E2" w:themeFill="text2" w:themeFillTint="66"/>
            <w:vAlign w:val="center"/>
          </w:tcPr>
          <w:p w14:paraId="7D0AAA7D"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r>
      <w:tr w:rsidR="00F40CD7" w:rsidRPr="00997AE7" w14:paraId="2F81A0D7" w14:textId="77777777" w:rsidTr="00865524">
        <w:trPr>
          <w:cantSplit/>
          <w:trHeight w:val="20"/>
        </w:trPr>
        <w:tc>
          <w:tcPr>
            <w:tcW w:w="382" w:type="pct"/>
            <w:vMerge/>
            <w:vAlign w:val="center"/>
          </w:tcPr>
          <w:p w14:paraId="0D7FE206"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7E0EC64F"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April</w:t>
            </w:r>
          </w:p>
        </w:tc>
        <w:tc>
          <w:tcPr>
            <w:tcW w:w="665" w:type="pct"/>
            <w:shd w:val="clear" w:color="auto" w:fill="8DB3E2" w:themeFill="text2" w:themeFillTint="66"/>
            <w:noWrap/>
            <w:vAlign w:val="center"/>
            <w:hideMark/>
          </w:tcPr>
          <w:p w14:paraId="17DAC581"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34" w:type="pct"/>
            <w:noWrap/>
            <w:vAlign w:val="center"/>
            <w:hideMark/>
          </w:tcPr>
          <w:p w14:paraId="3ED7A2A1"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noWrap/>
            <w:vAlign w:val="center"/>
            <w:hideMark/>
          </w:tcPr>
          <w:p w14:paraId="7186E03D"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shd w:val="clear" w:color="auto" w:fill="D99594" w:themeFill="accent2" w:themeFillTint="99"/>
            <w:noWrap/>
            <w:vAlign w:val="center"/>
            <w:hideMark/>
          </w:tcPr>
          <w:p w14:paraId="5E5577A0"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32" w:type="pct"/>
            <w:shd w:val="clear" w:color="auto" w:fill="8DB3E2" w:themeFill="text2" w:themeFillTint="66"/>
            <w:vAlign w:val="center"/>
          </w:tcPr>
          <w:p w14:paraId="0FDB0B85"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FFFFFF" w:themeFill="background1"/>
            <w:vAlign w:val="center"/>
          </w:tcPr>
          <w:p w14:paraId="6155B159" w14:textId="77777777" w:rsidR="00F40CD7" w:rsidRPr="00997AE7" w:rsidRDefault="00F40CD7" w:rsidP="00865524">
            <w:pPr>
              <w:spacing w:before="20" w:after="20"/>
              <w:jc w:val="center"/>
              <w:rPr>
                <w:rFonts w:ascii="Garamond" w:eastAsia="Times New Roman" w:hAnsi="Garamond" w:cs="Calibri"/>
                <w:color w:val="000000"/>
                <w:sz w:val="20"/>
                <w:szCs w:val="20"/>
              </w:rPr>
            </w:pPr>
          </w:p>
        </w:tc>
      </w:tr>
      <w:tr w:rsidR="00F40CD7" w:rsidRPr="00997AE7" w14:paraId="7D3EC574" w14:textId="77777777" w:rsidTr="00865524">
        <w:trPr>
          <w:cantSplit/>
          <w:trHeight w:val="20"/>
        </w:trPr>
        <w:tc>
          <w:tcPr>
            <w:tcW w:w="382" w:type="pct"/>
            <w:vMerge/>
            <w:vAlign w:val="center"/>
          </w:tcPr>
          <w:p w14:paraId="1B04151A"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06AA3461"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May</w:t>
            </w:r>
          </w:p>
        </w:tc>
        <w:tc>
          <w:tcPr>
            <w:tcW w:w="665" w:type="pct"/>
            <w:noWrap/>
            <w:vAlign w:val="center"/>
            <w:hideMark/>
          </w:tcPr>
          <w:p w14:paraId="4AA82DFA"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shd w:val="clear" w:color="auto" w:fill="D99594" w:themeFill="accent2" w:themeFillTint="99"/>
            <w:noWrap/>
            <w:vAlign w:val="center"/>
            <w:hideMark/>
          </w:tcPr>
          <w:p w14:paraId="30F8A743"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74" w:type="pct"/>
            <w:noWrap/>
            <w:vAlign w:val="center"/>
            <w:hideMark/>
          </w:tcPr>
          <w:p w14:paraId="4E358E34"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779D4B10"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shd w:val="clear" w:color="auto" w:fill="8DB3E2" w:themeFill="text2" w:themeFillTint="66"/>
            <w:vAlign w:val="center"/>
          </w:tcPr>
          <w:p w14:paraId="68558D69"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8DB3E2" w:themeFill="text2" w:themeFillTint="66"/>
            <w:vAlign w:val="center"/>
          </w:tcPr>
          <w:p w14:paraId="351EE4DD"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r>
      <w:tr w:rsidR="00F40CD7" w:rsidRPr="00997AE7" w14:paraId="6B155711" w14:textId="77777777" w:rsidTr="00865524">
        <w:trPr>
          <w:cantSplit/>
          <w:trHeight w:val="20"/>
        </w:trPr>
        <w:tc>
          <w:tcPr>
            <w:tcW w:w="382" w:type="pct"/>
            <w:vMerge/>
            <w:vAlign w:val="center"/>
          </w:tcPr>
          <w:p w14:paraId="6C29E4CE"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1E3BA1CF"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June</w:t>
            </w:r>
          </w:p>
        </w:tc>
        <w:tc>
          <w:tcPr>
            <w:tcW w:w="665" w:type="pct"/>
            <w:noWrap/>
            <w:vAlign w:val="center"/>
            <w:hideMark/>
          </w:tcPr>
          <w:p w14:paraId="70BB361F"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noWrap/>
            <w:vAlign w:val="center"/>
            <w:hideMark/>
          </w:tcPr>
          <w:p w14:paraId="59183EBE"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shd w:val="clear" w:color="auto" w:fill="D99594" w:themeFill="accent2" w:themeFillTint="99"/>
            <w:noWrap/>
            <w:vAlign w:val="center"/>
            <w:hideMark/>
          </w:tcPr>
          <w:p w14:paraId="122BE60E"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721" w:type="pct"/>
            <w:noWrap/>
            <w:vAlign w:val="center"/>
            <w:hideMark/>
          </w:tcPr>
          <w:p w14:paraId="39255132"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shd w:val="clear" w:color="auto" w:fill="8DB3E2" w:themeFill="text2" w:themeFillTint="66"/>
            <w:vAlign w:val="center"/>
          </w:tcPr>
          <w:p w14:paraId="67A8C826"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8DB3E2" w:themeFill="text2" w:themeFillTint="66"/>
            <w:vAlign w:val="center"/>
          </w:tcPr>
          <w:p w14:paraId="5113439A"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r>
      <w:tr w:rsidR="00F40CD7" w:rsidRPr="00997AE7" w14:paraId="276C705F" w14:textId="77777777" w:rsidTr="00865524">
        <w:trPr>
          <w:cantSplit/>
          <w:trHeight w:val="20"/>
        </w:trPr>
        <w:tc>
          <w:tcPr>
            <w:tcW w:w="382" w:type="pct"/>
            <w:vMerge/>
            <w:vAlign w:val="center"/>
          </w:tcPr>
          <w:p w14:paraId="2CBA0523"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7763E129"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July</w:t>
            </w:r>
          </w:p>
        </w:tc>
        <w:tc>
          <w:tcPr>
            <w:tcW w:w="665" w:type="pct"/>
            <w:noWrap/>
            <w:vAlign w:val="center"/>
            <w:hideMark/>
          </w:tcPr>
          <w:p w14:paraId="4DC1CCBE"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shd w:val="clear" w:color="auto" w:fill="D99594" w:themeFill="accent2" w:themeFillTint="99"/>
            <w:noWrap/>
            <w:vAlign w:val="center"/>
            <w:hideMark/>
          </w:tcPr>
          <w:p w14:paraId="1ED86FC4"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74" w:type="pct"/>
            <w:noWrap/>
            <w:vAlign w:val="center"/>
            <w:hideMark/>
          </w:tcPr>
          <w:p w14:paraId="70446467"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0ACCB816"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shd w:val="clear" w:color="auto" w:fill="8DB3E2" w:themeFill="text2" w:themeFillTint="66"/>
            <w:vAlign w:val="center"/>
          </w:tcPr>
          <w:p w14:paraId="6ABED06C"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8DB3E2" w:themeFill="text2" w:themeFillTint="66"/>
            <w:vAlign w:val="center"/>
          </w:tcPr>
          <w:p w14:paraId="354EB46C"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r>
      <w:tr w:rsidR="00F40CD7" w:rsidRPr="00997AE7" w14:paraId="31AB03DF" w14:textId="77777777" w:rsidTr="00865524">
        <w:trPr>
          <w:cantSplit/>
          <w:trHeight w:val="20"/>
        </w:trPr>
        <w:tc>
          <w:tcPr>
            <w:tcW w:w="382" w:type="pct"/>
            <w:vMerge/>
            <w:vAlign w:val="center"/>
          </w:tcPr>
          <w:p w14:paraId="061FBDE3"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0AC46AFC"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August</w:t>
            </w:r>
          </w:p>
        </w:tc>
        <w:tc>
          <w:tcPr>
            <w:tcW w:w="665" w:type="pct"/>
            <w:noWrap/>
            <w:vAlign w:val="center"/>
            <w:hideMark/>
          </w:tcPr>
          <w:p w14:paraId="2C48FDE5"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noWrap/>
            <w:vAlign w:val="center"/>
            <w:hideMark/>
          </w:tcPr>
          <w:p w14:paraId="07410473"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noWrap/>
            <w:vAlign w:val="center"/>
            <w:hideMark/>
          </w:tcPr>
          <w:p w14:paraId="6454637A"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147925E6"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shd w:val="clear" w:color="auto" w:fill="8DB3E2" w:themeFill="text2" w:themeFillTint="66"/>
            <w:vAlign w:val="center"/>
          </w:tcPr>
          <w:p w14:paraId="06AFB596"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8DB3E2" w:themeFill="text2" w:themeFillTint="66"/>
            <w:vAlign w:val="center"/>
          </w:tcPr>
          <w:p w14:paraId="1DD5E47B"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r>
      <w:tr w:rsidR="00F40CD7" w:rsidRPr="00997AE7" w14:paraId="6665E9A4" w14:textId="77777777" w:rsidTr="00865524">
        <w:trPr>
          <w:cantSplit/>
          <w:trHeight w:val="20"/>
        </w:trPr>
        <w:tc>
          <w:tcPr>
            <w:tcW w:w="382" w:type="pct"/>
            <w:vMerge/>
            <w:vAlign w:val="center"/>
          </w:tcPr>
          <w:p w14:paraId="08C05CE7"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56B8CA0E"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September</w:t>
            </w:r>
          </w:p>
        </w:tc>
        <w:tc>
          <w:tcPr>
            <w:tcW w:w="665" w:type="pct"/>
            <w:shd w:val="clear" w:color="auto" w:fill="8DB3E2" w:themeFill="text2" w:themeFillTint="66"/>
            <w:noWrap/>
            <w:vAlign w:val="center"/>
            <w:hideMark/>
          </w:tcPr>
          <w:p w14:paraId="0A2C6783"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34" w:type="pct"/>
            <w:shd w:val="clear" w:color="auto" w:fill="D99594" w:themeFill="accent2" w:themeFillTint="99"/>
            <w:noWrap/>
            <w:vAlign w:val="center"/>
            <w:hideMark/>
          </w:tcPr>
          <w:p w14:paraId="648BB9B2"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74" w:type="pct"/>
            <w:shd w:val="clear" w:color="auto" w:fill="D99594" w:themeFill="accent2" w:themeFillTint="99"/>
            <w:noWrap/>
            <w:vAlign w:val="center"/>
            <w:hideMark/>
          </w:tcPr>
          <w:p w14:paraId="5F5FC8D7"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721" w:type="pct"/>
            <w:shd w:val="clear" w:color="auto" w:fill="D99594" w:themeFill="accent2" w:themeFillTint="99"/>
            <w:noWrap/>
            <w:vAlign w:val="center"/>
            <w:hideMark/>
          </w:tcPr>
          <w:p w14:paraId="78A8BE83"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32" w:type="pct"/>
            <w:shd w:val="clear" w:color="auto" w:fill="8DB3E2" w:themeFill="text2" w:themeFillTint="66"/>
            <w:vAlign w:val="center"/>
          </w:tcPr>
          <w:p w14:paraId="7CA1A2B2"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shd w:val="clear" w:color="auto" w:fill="FFFFFF" w:themeFill="background1"/>
            <w:vAlign w:val="center"/>
          </w:tcPr>
          <w:p w14:paraId="5FEB7149" w14:textId="77777777" w:rsidR="00F40CD7" w:rsidRPr="00997AE7" w:rsidRDefault="00F40CD7" w:rsidP="00865524">
            <w:pPr>
              <w:spacing w:before="20" w:after="20"/>
              <w:jc w:val="center"/>
              <w:rPr>
                <w:rFonts w:ascii="Garamond" w:eastAsia="Times New Roman" w:hAnsi="Garamond" w:cs="Calibri"/>
                <w:color w:val="000000"/>
                <w:sz w:val="20"/>
                <w:szCs w:val="20"/>
              </w:rPr>
            </w:pPr>
          </w:p>
        </w:tc>
      </w:tr>
      <w:tr w:rsidR="00F40CD7" w:rsidRPr="00997AE7" w14:paraId="066537F4" w14:textId="77777777" w:rsidTr="00865524">
        <w:trPr>
          <w:cantSplit/>
          <w:trHeight w:val="20"/>
        </w:trPr>
        <w:tc>
          <w:tcPr>
            <w:tcW w:w="382" w:type="pct"/>
            <w:vMerge/>
            <w:vAlign w:val="center"/>
          </w:tcPr>
          <w:p w14:paraId="6EC11689" w14:textId="77777777" w:rsidR="00F40CD7" w:rsidRPr="00997AE7" w:rsidRDefault="00F40CD7" w:rsidP="00865524">
            <w:pPr>
              <w:jc w:val="center"/>
              <w:rPr>
                <w:rFonts w:ascii="Garamond" w:eastAsia="Times New Roman" w:hAnsi="Garamond" w:cs="Calibri"/>
                <w:b/>
                <w:color w:val="000000"/>
                <w:sz w:val="20"/>
                <w:szCs w:val="20"/>
              </w:rPr>
            </w:pPr>
          </w:p>
        </w:tc>
        <w:tc>
          <w:tcPr>
            <w:tcW w:w="626" w:type="pct"/>
            <w:noWrap/>
            <w:vAlign w:val="center"/>
            <w:hideMark/>
          </w:tcPr>
          <w:p w14:paraId="008A7D6F"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t>October</w:t>
            </w:r>
          </w:p>
        </w:tc>
        <w:tc>
          <w:tcPr>
            <w:tcW w:w="665" w:type="pct"/>
            <w:noWrap/>
            <w:vAlign w:val="center"/>
            <w:hideMark/>
          </w:tcPr>
          <w:p w14:paraId="5BFAC1F2"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4" w:type="pct"/>
            <w:noWrap/>
            <w:vAlign w:val="center"/>
            <w:hideMark/>
          </w:tcPr>
          <w:p w14:paraId="3DEF4AB7"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74" w:type="pct"/>
            <w:noWrap/>
            <w:vAlign w:val="center"/>
            <w:hideMark/>
          </w:tcPr>
          <w:p w14:paraId="20121FB4"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721" w:type="pct"/>
            <w:noWrap/>
            <w:vAlign w:val="center"/>
            <w:hideMark/>
          </w:tcPr>
          <w:p w14:paraId="72571255" w14:textId="77777777" w:rsidR="00F40CD7" w:rsidRPr="00997AE7" w:rsidRDefault="00F40CD7" w:rsidP="00865524">
            <w:pPr>
              <w:spacing w:before="20" w:after="20"/>
              <w:jc w:val="center"/>
              <w:rPr>
                <w:rFonts w:ascii="Garamond" w:eastAsia="Times New Roman" w:hAnsi="Garamond" w:cs="Calibri"/>
                <w:color w:val="000000"/>
                <w:sz w:val="20"/>
                <w:szCs w:val="20"/>
              </w:rPr>
            </w:pPr>
          </w:p>
        </w:tc>
        <w:tc>
          <w:tcPr>
            <w:tcW w:w="632" w:type="pct"/>
            <w:shd w:val="clear" w:color="auto" w:fill="8DB3E2" w:themeFill="text2" w:themeFillTint="66"/>
            <w:vAlign w:val="center"/>
          </w:tcPr>
          <w:p w14:paraId="11672DD5" w14:textId="77777777" w:rsidR="00F40CD7" w:rsidRPr="00997AE7" w:rsidRDefault="00F40CD7" w:rsidP="00865524">
            <w:pPr>
              <w:spacing w:before="20" w:after="20"/>
              <w:jc w:val="center"/>
              <w:rPr>
                <w:rFonts w:ascii="Garamond" w:eastAsia="Times New Roman" w:hAnsi="Garamond" w:cs="Calibri"/>
                <w:color w:val="000000"/>
                <w:sz w:val="20"/>
                <w:szCs w:val="20"/>
              </w:rPr>
            </w:pPr>
            <w:r w:rsidRPr="00997AE7">
              <w:rPr>
                <w:rFonts w:ascii="Garamond" w:eastAsia="Times New Roman" w:hAnsi="Garamond" w:cs="Calibri"/>
                <w:color w:val="000000"/>
                <w:sz w:val="20"/>
                <w:szCs w:val="20"/>
              </w:rPr>
              <w:sym w:font="Wingdings 2" w:char="F050"/>
            </w:r>
          </w:p>
        </w:tc>
        <w:tc>
          <w:tcPr>
            <w:tcW w:w="665" w:type="pct"/>
            <w:vAlign w:val="center"/>
          </w:tcPr>
          <w:p w14:paraId="3E560E09" w14:textId="77777777" w:rsidR="00F40CD7" w:rsidRPr="00997AE7" w:rsidRDefault="00F40CD7" w:rsidP="00865524">
            <w:pPr>
              <w:spacing w:before="20" w:after="20"/>
              <w:jc w:val="center"/>
              <w:rPr>
                <w:rFonts w:ascii="Garamond" w:eastAsia="Times New Roman" w:hAnsi="Garamond" w:cs="Calibri"/>
                <w:color w:val="000000"/>
                <w:sz w:val="20"/>
                <w:szCs w:val="20"/>
              </w:rPr>
            </w:pPr>
          </w:p>
        </w:tc>
      </w:tr>
    </w:tbl>
    <w:p w14:paraId="74204675" w14:textId="77777777" w:rsidR="00F40CD7" w:rsidRPr="00997AE7" w:rsidRDefault="00F40CD7" w:rsidP="00F40CD7">
      <w:pPr>
        <w:rPr>
          <w:rFonts w:ascii="Garamond" w:hAnsi="Garamond"/>
        </w:rPr>
      </w:pPr>
      <w:r w:rsidRPr="00997AE7">
        <w:rPr>
          <w:rFonts w:ascii="Garamond" w:hAnsi="Garamond"/>
        </w:rPr>
        <w:t xml:space="preserve">*Blue represents an event or meeting. Red represents an assignment. </w:t>
      </w:r>
    </w:p>
    <w:p w14:paraId="153BE6E6" w14:textId="77777777" w:rsidR="00F40CD7" w:rsidRPr="00997AE7" w:rsidRDefault="00F40CD7" w:rsidP="00F40CD7">
      <w:pPr>
        <w:rPr>
          <w:rFonts w:ascii="Garamond" w:hAnsi="Garamond" w:cstheme="minorHAnsi"/>
          <w:b/>
        </w:rPr>
      </w:pPr>
    </w:p>
    <w:p w14:paraId="3615CAB7" w14:textId="2C50C608" w:rsidR="00F40CD7" w:rsidRPr="00997AE7" w:rsidRDefault="00A84E7E" w:rsidP="00F40CD7">
      <w:pPr>
        <w:pStyle w:val="Title"/>
        <w:jc w:val="left"/>
        <w:rPr>
          <w:rFonts w:ascii="Garamond" w:hAnsi="Garamond"/>
        </w:rPr>
      </w:pPr>
      <w:bookmarkStart w:id="37" w:name="_Toc500916712"/>
      <w:bookmarkStart w:id="38" w:name="_Toc501122122"/>
      <w:r>
        <w:rPr>
          <w:rFonts w:ascii="Garamond" w:hAnsi="Garamond"/>
        </w:rPr>
        <w:t xml:space="preserve">Outreach and Awareness Building </w:t>
      </w:r>
      <w:bookmarkEnd w:id="37"/>
      <w:bookmarkEnd w:id="38"/>
      <w:r>
        <w:rPr>
          <w:rFonts w:ascii="Garamond" w:hAnsi="Garamond"/>
        </w:rPr>
        <w:t>Efforts</w:t>
      </w:r>
    </w:p>
    <w:p w14:paraId="7D0E9B0E" w14:textId="77777777" w:rsidR="00F40CD7" w:rsidRPr="00997AE7" w:rsidRDefault="00F40CD7" w:rsidP="00F40CD7">
      <w:pPr>
        <w:rPr>
          <w:rFonts w:ascii="Garamond" w:hAnsi="Garamond"/>
        </w:rPr>
      </w:pPr>
    </w:p>
    <w:p w14:paraId="345F5A5A" w14:textId="77777777" w:rsidR="00F40CD7" w:rsidRPr="00997AE7" w:rsidRDefault="00F40CD7" w:rsidP="00F40CD7">
      <w:pPr>
        <w:rPr>
          <w:rFonts w:ascii="Garamond" w:hAnsi="Garamond"/>
        </w:rPr>
      </w:pPr>
      <w:r w:rsidRPr="00997AE7">
        <w:rPr>
          <w:rFonts w:ascii="Garamond" w:hAnsi="Garamond"/>
        </w:rPr>
        <w:t xml:space="preserve">A multi-faceted marketing approach is utilized to increase awareness for the upcoming end+disparities Collaborative, leveraging the previous success of past collaboratives. The Collaborative will be framed in a way that emphasizes its benefit to participants and points to successes by past collaborative participants. Some of these benefits include: networking with peers, connecting with high performers in their field, reducing costs by utilizing no-cost resources to improve quality, aligning with national public health priorities, building strong local improvement networks, and getting additional support and camaraderie on joint improvement projects. </w:t>
      </w:r>
    </w:p>
    <w:p w14:paraId="491A08AF" w14:textId="77777777" w:rsidR="00F40CD7" w:rsidRPr="00997AE7" w:rsidRDefault="00F40CD7" w:rsidP="00F40CD7">
      <w:pPr>
        <w:rPr>
          <w:rFonts w:ascii="Garamond" w:hAnsi="Garamond"/>
        </w:rPr>
      </w:pPr>
    </w:p>
    <w:p w14:paraId="06CC0130" w14:textId="77777777" w:rsidR="00F40CD7" w:rsidRPr="00997AE7" w:rsidRDefault="00F40CD7" w:rsidP="00F40CD7">
      <w:pPr>
        <w:rPr>
          <w:rFonts w:ascii="Garamond" w:hAnsi="Garamond"/>
          <w:b/>
        </w:rPr>
      </w:pPr>
      <w:r w:rsidRPr="00997AE7">
        <w:rPr>
          <w:rFonts w:ascii="Garamond" w:hAnsi="Garamond"/>
          <w:b/>
        </w:rPr>
        <w:t>Collaborative Toolkit</w:t>
      </w:r>
    </w:p>
    <w:p w14:paraId="5B563938" w14:textId="399F8932" w:rsidR="00F40CD7" w:rsidRPr="00997AE7" w:rsidRDefault="00F40CD7" w:rsidP="00F40CD7">
      <w:pPr>
        <w:rPr>
          <w:rFonts w:ascii="Garamond" w:hAnsi="Garamond"/>
        </w:rPr>
      </w:pPr>
      <w:r w:rsidRPr="00997AE7">
        <w:rPr>
          <w:rFonts w:ascii="Garamond" w:hAnsi="Garamond"/>
        </w:rPr>
        <w:t xml:space="preserve">A toolkit will be developed for online distribution to all Collaborative </w:t>
      </w:r>
      <w:r w:rsidR="00F90693" w:rsidRPr="00997AE7">
        <w:rPr>
          <w:rFonts w:ascii="Garamond" w:hAnsi="Garamond"/>
        </w:rPr>
        <w:t>participa</w:t>
      </w:r>
      <w:r w:rsidR="00F90693">
        <w:rPr>
          <w:rFonts w:ascii="Garamond" w:hAnsi="Garamond"/>
        </w:rPr>
        <w:t>nts</w:t>
      </w:r>
      <w:r w:rsidRPr="00997AE7">
        <w:rPr>
          <w:rFonts w:ascii="Garamond" w:hAnsi="Garamond"/>
        </w:rPr>
        <w:t xml:space="preserve">. This toolkit includes the following pieces: literature review on HIV disparities, pamphlet with selected disparity tools, including the Disparity Calculator and disparity intervention grid (See Appendixes </w:t>
      </w:r>
      <w:r w:rsidR="00893B17">
        <w:rPr>
          <w:rFonts w:ascii="Garamond" w:hAnsi="Garamond"/>
        </w:rPr>
        <w:t>Q</w:t>
      </w:r>
      <w:r w:rsidRPr="00997AE7">
        <w:rPr>
          <w:rFonts w:ascii="Garamond" w:hAnsi="Garamond"/>
        </w:rPr>
        <w:t xml:space="preserve"> and </w:t>
      </w:r>
      <w:r w:rsidR="00893B17">
        <w:rPr>
          <w:rFonts w:ascii="Garamond" w:hAnsi="Garamond"/>
        </w:rPr>
        <w:t>R</w:t>
      </w:r>
      <w:r w:rsidRPr="00997AE7">
        <w:rPr>
          <w:rFonts w:ascii="Garamond" w:hAnsi="Garamond"/>
        </w:rPr>
        <w:t xml:space="preserve">), detailed description of the initiative and opportunities for participation, </w:t>
      </w:r>
      <w:r w:rsidR="000B0C3A">
        <w:rPr>
          <w:rFonts w:ascii="Garamond" w:hAnsi="Garamond"/>
        </w:rPr>
        <w:t xml:space="preserve">the resources available to support participation, the roles of all CQII staff, QI Coaches, Affinity Group Faculty, and </w:t>
      </w:r>
      <w:r w:rsidRPr="00997AE7">
        <w:rPr>
          <w:rFonts w:ascii="Garamond" w:hAnsi="Garamond"/>
        </w:rPr>
        <w:t xml:space="preserve">next steps to enroll in the Collaborative. </w:t>
      </w:r>
    </w:p>
    <w:p w14:paraId="15DE0EAF" w14:textId="77777777" w:rsidR="00F40CD7" w:rsidRPr="00997AE7" w:rsidRDefault="00F40CD7" w:rsidP="00F40CD7">
      <w:pPr>
        <w:rPr>
          <w:rFonts w:ascii="Garamond" w:hAnsi="Garamond"/>
        </w:rPr>
      </w:pPr>
    </w:p>
    <w:p w14:paraId="02E6144A" w14:textId="77777777" w:rsidR="00F40CD7" w:rsidRPr="00997AE7" w:rsidRDefault="00F40CD7" w:rsidP="00F40CD7">
      <w:pPr>
        <w:rPr>
          <w:rFonts w:ascii="Garamond" w:hAnsi="Garamond"/>
          <w:b/>
        </w:rPr>
      </w:pPr>
      <w:r w:rsidRPr="00997AE7">
        <w:rPr>
          <w:rFonts w:ascii="Garamond" w:hAnsi="Garamond"/>
          <w:b/>
        </w:rPr>
        <w:t>Invitational Letters</w:t>
      </w:r>
    </w:p>
    <w:p w14:paraId="4FA4FDA6" w14:textId="6D6BE6E0" w:rsidR="00F40CD7" w:rsidRPr="00997AE7" w:rsidRDefault="00F40CD7" w:rsidP="00F40CD7">
      <w:pPr>
        <w:rPr>
          <w:rFonts w:ascii="Garamond" w:hAnsi="Garamond"/>
        </w:rPr>
      </w:pPr>
      <w:r w:rsidRPr="00997AE7">
        <w:rPr>
          <w:rFonts w:ascii="Garamond" w:hAnsi="Garamond"/>
        </w:rPr>
        <w:t xml:space="preserve">The </w:t>
      </w:r>
      <w:r w:rsidR="007A03CE">
        <w:rPr>
          <w:rFonts w:ascii="Garamond" w:hAnsi="Garamond"/>
        </w:rPr>
        <w:t>CQII</w:t>
      </w:r>
      <w:r w:rsidRPr="00997AE7">
        <w:rPr>
          <w:rFonts w:ascii="Garamond" w:hAnsi="Garamond"/>
        </w:rPr>
        <w:t xml:space="preserve"> will work with HAB to draft a</w:t>
      </w:r>
      <w:r w:rsidR="00CE47BD">
        <w:rPr>
          <w:rFonts w:ascii="Garamond" w:hAnsi="Garamond"/>
        </w:rPr>
        <w:t xml:space="preserve">n </w:t>
      </w:r>
      <w:r w:rsidRPr="00997AE7">
        <w:rPr>
          <w:rFonts w:ascii="Garamond" w:hAnsi="Garamond"/>
        </w:rPr>
        <w:t>invitation to all recipients of RWHAP funding. Receiving a direct invitation signed by the senior HRSA HAB representative focusing on the unique opportunity to reduce disparities in HIV care will encourage RWHAP recipient representatives to join the collaborative. Individualized invitations should be extended by the C</w:t>
      </w:r>
      <w:r w:rsidR="007A03CE">
        <w:rPr>
          <w:rFonts w:ascii="Garamond" w:hAnsi="Garamond"/>
        </w:rPr>
        <w:t xml:space="preserve">QII </w:t>
      </w:r>
      <w:r w:rsidRPr="00997AE7">
        <w:rPr>
          <w:rFonts w:ascii="Garamond" w:hAnsi="Garamond"/>
        </w:rPr>
        <w:t>to senior leaders of selected initiatives of national importance to facilitate their uptake of the new Collaborative.</w:t>
      </w:r>
    </w:p>
    <w:p w14:paraId="07A3ADF1" w14:textId="77777777" w:rsidR="00F40CD7" w:rsidRPr="00997AE7" w:rsidRDefault="00F40CD7" w:rsidP="00F40CD7">
      <w:pPr>
        <w:rPr>
          <w:rFonts w:ascii="Garamond" w:hAnsi="Garamond"/>
        </w:rPr>
      </w:pPr>
    </w:p>
    <w:p w14:paraId="2D54987F" w14:textId="77777777" w:rsidR="00F40CD7" w:rsidRPr="00997AE7" w:rsidRDefault="00F40CD7" w:rsidP="00F40CD7">
      <w:pPr>
        <w:rPr>
          <w:rFonts w:ascii="Garamond" w:hAnsi="Garamond"/>
          <w:b/>
        </w:rPr>
      </w:pPr>
      <w:r w:rsidRPr="00997AE7">
        <w:rPr>
          <w:rFonts w:ascii="Garamond" w:hAnsi="Garamond"/>
          <w:b/>
        </w:rPr>
        <w:t>Kick-off Sessions</w:t>
      </w:r>
    </w:p>
    <w:p w14:paraId="216AFE7B" w14:textId="5FC78B60" w:rsidR="00F40CD7" w:rsidRPr="00997AE7" w:rsidRDefault="00F40CD7" w:rsidP="00F40CD7">
      <w:pPr>
        <w:rPr>
          <w:rFonts w:ascii="Garamond" w:hAnsi="Garamond"/>
        </w:rPr>
      </w:pPr>
      <w:r w:rsidRPr="00997AE7">
        <w:rPr>
          <w:rFonts w:ascii="Garamond" w:hAnsi="Garamond"/>
        </w:rPr>
        <w:t xml:space="preserve">Virtual sessions offer a low-cost platform to unveil the new initiative and allow for rapid dissemination of the end+disparities ECHO Collaborative framework. These sessions are advertised directly to RWHAP recipients and key stakeholders. These kick-off sessions are held by senior </w:t>
      </w:r>
      <w:r w:rsidR="007A03CE">
        <w:rPr>
          <w:rFonts w:ascii="Garamond" w:hAnsi="Garamond"/>
        </w:rPr>
        <w:t>CQII</w:t>
      </w:r>
      <w:r w:rsidRPr="00997AE7">
        <w:rPr>
          <w:rFonts w:ascii="Garamond" w:hAnsi="Garamond"/>
        </w:rPr>
        <w:t xml:space="preserve"> and HAB representatives and recorded versions are available on the website for later review. We will leverage existing webinar calendars (e.g., TARGET Center, AETC NCRC, HIV.gov), listservs (e.g., HRSA/HAB, AETC, NYSDOH), and outreach to key stakeholders and coaches to leverage these key influencers to help spread the word about kickoff sessions to increase visibility and understanding about the new Collaborative.</w:t>
      </w:r>
    </w:p>
    <w:p w14:paraId="20B16CF5" w14:textId="77777777" w:rsidR="00F40CD7" w:rsidRPr="00997AE7" w:rsidRDefault="00F40CD7" w:rsidP="00F40CD7">
      <w:pPr>
        <w:rPr>
          <w:rFonts w:ascii="Garamond" w:hAnsi="Garamond"/>
        </w:rPr>
      </w:pPr>
    </w:p>
    <w:p w14:paraId="51ADB64A" w14:textId="385F14FD" w:rsidR="00F40CD7" w:rsidRPr="00997AE7" w:rsidRDefault="00243B73" w:rsidP="00F40CD7">
      <w:pPr>
        <w:rPr>
          <w:rFonts w:ascii="Garamond" w:hAnsi="Garamond"/>
          <w:b/>
        </w:rPr>
      </w:pPr>
      <w:r>
        <w:rPr>
          <w:rFonts w:ascii="Garamond" w:hAnsi="Garamond"/>
          <w:b/>
        </w:rPr>
        <w:t>Disparities</w:t>
      </w:r>
      <w:r w:rsidRPr="00997AE7">
        <w:rPr>
          <w:rFonts w:ascii="Garamond" w:hAnsi="Garamond"/>
          <w:b/>
        </w:rPr>
        <w:t xml:space="preserve"> </w:t>
      </w:r>
      <w:r w:rsidR="00F40CD7" w:rsidRPr="00997AE7">
        <w:rPr>
          <w:rFonts w:ascii="Garamond" w:hAnsi="Garamond"/>
          <w:b/>
        </w:rPr>
        <w:t>Video</w:t>
      </w:r>
    </w:p>
    <w:p w14:paraId="10371312" w14:textId="77777777" w:rsidR="00F40CD7" w:rsidRPr="00997AE7" w:rsidRDefault="00F40CD7" w:rsidP="00F40CD7">
      <w:pPr>
        <w:rPr>
          <w:rFonts w:ascii="Garamond" w:hAnsi="Garamond"/>
        </w:rPr>
      </w:pPr>
      <w:r w:rsidRPr="00997AE7">
        <w:rPr>
          <w:rFonts w:ascii="Garamond" w:hAnsi="Garamond"/>
        </w:rPr>
        <w:t>Based on the success of the past in+care Campaign video (</w:t>
      </w:r>
      <w:hyperlink r:id="rId34" w:history="1">
        <w:r w:rsidRPr="00997AE7">
          <w:rPr>
            <w:rStyle w:val="Hyperlink"/>
            <w:rFonts w:ascii="Garamond" w:hAnsi="Garamond"/>
          </w:rPr>
          <w:t>www.youtube.com/watch?v=yKUAty1ozKI</w:t>
        </w:r>
      </w:hyperlink>
      <w:r w:rsidRPr="00997AE7">
        <w:rPr>
          <w:rFonts w:ascii="Garamond" w:hAnsi="Garamond"/>
        </w:rPr>
        <w:t>), the informative and motivational 3-minute video from the most recent Learning Exchange (</w:t>
      </w:r>
      <w:hyperlink r:id="rId35" w:history="1">
        <w:r w:rsidRPr="00997AE7">
          <w:rPr>
            <w:rStyle w:val="Hyperlink"/>
            <w:rFonts w:ascii="Garamond" w:hAnsi="Garamond"/>
          </w:rPr>
          <w:t>www.youtube.com/watch?v=nJCbRTq_3zw</w:t>
        </w:r>
      </w:hyperlink>
      <w:r w:rsidRPr="00997AE7">
        <w:rPr>
          <w:rFonts w:ascii="Garamond" w:hAnsi="Garamond"/>
        </w:rPr>
        <w:t xml:space="preserve">) will be updated to spread the word about the importance of addressing HIV disparities. The video should be directed toward providers and consumers, with straightforward statistics presented that require little background knowledge to understand to encourage their participating in this Collaborative and conduct improvement efforts to reduce HIV disparities. </w:t>
      </w:r>
    </w:p>
    <w:p w14:paraId="2BE35961" w14:textId="77777777" w:rsidR="00F40CD7" w:rsidRPr="00997AE7" w:rsidRDefault="00F40CD7" w:rsidP="00F40CD7">
      <w:pPr>
        <w:rPr>
          <w:rFonts w:ascii="Garamond" w:hAnsi="Garamond"/>
        </w:rPr>
      </w:pPr>
    </w:p>
    <w:p w14:paraId="4BE8AEC9" w14:textId="77777777" w:rsidR="00F40CD7" w:rsidRPr="00997AE7" w:rsidRDefault="00F40CD7" w:rsidP="00F40CD7">
      <w:pPr>
        <w:rPr>
          <w:rFonts w:ascii="Garamond" w:hAnsi="Garamond"/>
          <w:b/>
        </w:rPr>
      </w:pPr>
      <w:r w:rsidRPr="00997AE7">
        <w:rPr>
          <w:rFonts w:ascii="Garamond" w:hAnsi="Garamond"/>
          <w:b/>
        </w:rPr>
        <w:t>Prezi Presentation</w:t>
      </w:r>
    </w:p>
    <w:p w14:paraId="388638FA" w14:textId="55128A9A" w:rsidR="00F40CD7" w:rsidRPr="00997AE7" w:rsidRDefault="00F40CD7" w:rsidP="00F40CD7">
      <w:pPr>
        <w:rPr>
          <w:rFonts w:ascii="Garamond" w:hAnsi="Garamond"/>
        </w:rPr>
      </w:pPr>
      <w:r w:rsidRPr="00997AE7">
        <w:rPr>
          <w:rFonts w:ascii="Garamond" w:hAnsi="Garamond"/>
        </w:rPr>
        <w:t xml:space="preserve">A Prezi presentation explaining the multifaceted approach to the end+disparities ECHO Collaborative, its offerings, infrastructure, goals, and key players will be developed. This provides NYSDOH as well as others (e.g., coaches, Regional Response Team) who will have to explain the Collaborative with a tool to do so that is engaging, visually reinforces key messages, and points to improve retention, and ensures presenters stay consistent on message. </w:t>
      </w:r>
    </w:p>
    <w:p w14:paraId="10448E23" w14:textId="77777777" w:rsidR="00F40CD7" w:rsidRPr="00997AE7" w:rsidRDefault="00F40CD7" w:rsidP="00F40CD7">
      <w:pPr>
        <w:rPr>
          <w:rFonts w:ascii="Garamond" w:hAnsi="Garamond"/>
          <w:b/>
        </w:rPr>
      </w:pPr>
    </w:p>
    <w:p w14:paraId="310D9AD9" w14:textId="77777777" w:rsidR="00F40CD7" w:rsidRPr="00997AE7" w:rsidRDefault="00F40CD7" w:rsidP="00F40CD7">
      <w:pPr>
        <w:rPr>
          <w:rFonts w:ascii="Garamond" w:hAnsi="Garamond"/>
          <w:b/>
        </w:rPr>
      </w:pPr>
      <w:r w:rsidRPr="00997AE7">
        <w:rPr>
          <w:rFonts w:ascii="Garamond" w:hAnsi="Garamond"/>
          <w:b/>
        </w:rPr>
        <w:t>Social Media</w:t>
      </w:r>
    </w:p>
    <w:p w14:paraId="71FA5145" w14:textId="77777777" w:rsidR="00F40CD7" w:rsidRPr="00997AE7" w:rsidRDefault="00F40CD7" w:rsidP="00F40CD7">
      <w:pPr>
        <w:rPr>
          <w:rFonts w:ascii="Garamond" w:hAnsi="Garamond"/>
        </w:rPr>
      </w:pPr>
      <w:r w:rsidRPr="00997AE7">
        <w:rPr>
          <w:rFonts w:ascii="Garamond" w:hAnsi="Garamond"/>
        </w:rPr>
        <w:t>Utilization of social media is critical to extend the reach of lessons learned from this initiative and maximize communications with HIV providers and consumers. Social media communication around the Collaborative is focused on information sharing. The following social media platforms are utilized: NYSDOH social media, HRSA social media, AETC NCRC social media, TARGET Center social media, and HIV.gov social media.</w:t>
      </w:r>
    </w:p>
    <w:p w14:paraId="2B0CA720" w14:textId="77777777" w:rsidR="00F40CD7" w:rsidRPr="00997AE7" w:rsidRDefault="00F40CD7" w:rsidP="00F40CD7">
      <w:pPr>
        <w:rPr>
          <w:rFonts w:ascii="Garamond" w:hAnsi="Garamond"/>
        </w:rPr>
      </w:pPr>
    </w:p>
    <w:p w14:paraId="1F742F33" w14:textId="77777777" w:rsidR="00F40CD7" w:rsidRPr="00997AE7" w:rsidRDefault="00F40CD7" w:rsidP="00F40CD7">
      <w:pPr>
        <w:rPr>
          <w:rFonts w:ascii="Garamond" w:hAnsi="Garamond"/>
          <w:b/>
        </w:rPr>
      </w:pPr>
      <w:r w:rsidRPr="00997AE7">
        <w:rPr>
          <w:rFonts w:ascii="Garamond" w:hAnsi="Garamond"/>
          <w:b/>
        </w:rPr>
        <w:t>Branding and Design Principles</w:t>
      </w:r>
    </w:p>
    <w:p w14:paraId="47437053" w14:textId="2A5BE33F" w:rsidR="00F40CD7" w:rsidRPr="00997AE7" w:rsidRDefault="007A03CE" w:rsidP="00F40CD7">
      <w:pPr>
        <w:rPr>
          <w:rFonts w:ascii="Garamond" w:hAnsi="Garamond"/>
        </w:rPr>
      </w:pPr>
      <w:r>
        <w:rPr>
          <w:rFonts w:ascii="Garamond" w:hAnsi="Garamond"/>
        </w:rPr>
        <w:t>CQII</w:t>
      </w:r>
      <w:r w:rsidR="00F40CD7" w:rsidRPr="00997AE7">
        <w:rPr>
          <w:rFonts w:ascii="Garamond" w:hAnsi="Garamond"/>
        </w:rPr>
        <w:t>, in partnership with its marketing experts, has developed a logo and unique look and feel for its Learning Exchange. These branding elements will be adopted for this Collaborative. Brand guidelines will be created to ensure brand consistency across deliverables and platforms.</w:t>
      </w:r>
    </w:p>
    <w:p w14:paraId="0138EDDB" w14:textId="77777777" w:rsidR="00F40CD7" w:rsidRPr="00997AE7" w:rsidRDefault="00F40CD7" w:rsidP="00F40CD7">
      <w:pPr>
        <w:rPr>
          <w:rFonts w:ascii="Garamond" w:hAnsi="Garamond"/>
        </w:rPr>
      </w:pPr>
    </w:p>
    <w:p w14:paraId="0009ABE6" w14:textId="32B4EEE0" w:rsidR="00F40CD7" w:rsidRPr="00997AE7" w:rsidRDefault="00F40CD7" w:rsidP="00F40CD7">
      <w:pPr>
        <w:rPr>
          <w:rFonts w:ascii="Garamond" w:hAnsi="Garamond"/>
          <w:b/>
        </w:rPr>
      </w:pPr>
      <w:r w:rsidRPr="00997AE7">
        <w:rPr>
          <w:rFonts w:ascii="Garamond" w:hAnsi="Garamond"/>
          <w:b/>
        </w:rPr>
        <w:t xml:space="preserve">Updated </w:t>
      </w:r>
      <w:r w:rsidR="000B0C3A">
        <w:rPr>
          <w:rFonts w:ascii="Garamond" w:hAnsi="Garamond"/>
          <w:b/>
        </w:rPr>
        <w:t>Materials</w:t>
      </w:r>
    </w:p>
    <w:p w14:paraId="0E145905" w14:textId="623CCD5B" w:rsidR="00F40CD7" w:rsidRPr="00997AE7" w:rsidRDefault="00F40CD7" w:rsidP="00F40CD7">
      <w:pPr>
        <w:rPr>
          <w:rFonts w:ascii="Garamond" w:hAnsi="Garamond"/>
        </w:rPr>
      </w:pPr>
      <w:r w:rsidRPr="00997AE7">
        <w:rPr>
          <w:rFonts w:ascii="Garamond" w:hAnsi="Garamond"/>
        </w:rPr>
        <w:t xml:space="preserve">Web copy on the end+disparities website and TARGET Center will be updated as will </w:t>
      </w:r>
      <w:r w:rsidR="00A84E7E">
        <w:rPr>
          <w:rFonts w:ascii="Garamond" w:hAnsi="Garamond"/>
        </w:rPr>
        <w:t>CQII</w:t>
      </w:r>
      <w:r w:rsidRPr="00997AE7">
        <w:rPr>
          <w:rFonts w:ascii="Garamond" w:hAnsi="Garamond"/>
        </w:rPr>
        <w:t xml:space="preserve"> brochures and handouts to reflect the revised brand, name, and goals of the end+disparities ECHO Collaborative. </w:t>
      </w:r>
    </w:p>
    <w:p w14:paraId="25006F1A" w14:textId="77777777" w:rsidR="00B40B8A" w:rsidRPr="00997AE7" w:rsidRDefault="00B40B8A" w:rsidP="00F40CD7">
      <w:pPr>
        <w:rPr>
          <w:rFonts w:ascii="Garamond" w:hAnsi="Garamond"/>
        </w:rPr>
      </w:pPr>
    </w:p>
    <w:p w14:paraId="3DA7D836" w14:textId="77777777" w:rsidR="00F40CD7" w:rsidRPr="00997AE7" w:rsidRDefault="00F40CD7" w:rsidP="00F40CD7">
      <w:pPr>
        <w:pStyle w:val="Heading1"/>
        <w:rPr>
          <w:rFonts w:ascii="Garamond" w:hAnsi="Garamond"/>
        </w:rPr>
      </w:pPr>
      <w:bookmarkStart w:id="39" w:name="_Toc501122123"/>
      <w:r w:rsidRPr="00997AE7">
        <w:rPr>
          <w:rFonts w:ascii="Garamond" w:hAnsi="Garamond"/>
        </w:rPr>
        <w:t>Evaluation</w:t>
      </w:r>
      <w:bookmarkEnd w:id="39"/>
    </w:p>
    <w:p w14:paraId="6B1E7696" w14:textId="77777777" w:rsidR="00F40CD7" w:rsidRPr="00997AE7" w:rsidRDefault="00F40CD7" w:rsidP="00F40CD7">
      <w:pPr>
        <w:rPr>
          <w:rFonts w:ascii="Garamond" w:hAnsi="Garamond"/>
        </w:rPr>
      </w:pPr>
    </w:p>
    <w:p w14:paraId="0AB8407F" w14:textId="4FB1BBE1" w:rsidR="00F40CD7" w:rsidRPr="00997AE7" w:rsidRDefault="00F40CD7" w:rsidP="00F40CD7">
      <w:pPr>
        <w:rPr>
          <w:rFonts w:ascii="Garamond" w:hAnsi="Garamond"/>
        </w:rPr>
      </w:pPr>
      <w:r w:rsidRPr="00997AE7">
        <w:rPr>
          <w:rFonts w:ascii="Garamond" w:hAnsi="Garamond" w:cstheme="minorHAnsi"/>
        </w:rPr>
        <w:t xml:space="preserve">The NYSDOH has partnered with Abt Associates to conduct an impact evaluation of the end+disparities ECHO Collaborative. The external evaluator ensures no implicit conflict of interest arises by keeping those designing </w:t>
      </w:r>
      <w:r w:rsidR="007A03CE">
        <w:rPr>
          <w:rFonts w:ascii="Garamond" w:hAnsi="Garamond" w:cstheme="minorHAnsi"/>
        </w:rPr>
        <w:t>CQII’s</w:t>
      </w:r>
      <w:r w:rsidRPr="00997AE7">
        <w:rPr>
          <w:rFonts w:ascii="Garamond" w:hAnsi="Garamond" w:cstheme="minorHAnsi"/>
        </w:rPr>
        <w:t xml:space="preserve"> initiatives separate from those evaluating them. A quasi-experimental design will be employed to see whether the Collaborative has achieved the key outcomes of RWHAP services, which include retention in care and viral suppression. Comparisons are made between those who participated in the Collaborative and the recipients that did not. Interrupted time series methodology </w:t>
      </w:r>
      <w:r w:rsidR="00CE47BD">
        <w:rPr>
          <w:rFonts w:ascii="Garamond" w:hAnsi="Garamond" w:cstheme="minorHAnsi"/>
        </w:rPr>
        <w:t xml:space="preserve">will be </w:t>
      </w:r>
      <w:r w:rsidRPr="00997AE7">
        <w:rPr>
          <w:rFonts w:ascii="Garamond" w:hAnsi="Garamond" w:cstheme="minorHAnsi"/>
        </w:rPr>
        <w:t xml:space="preserve">used to control for the absence of random-assignment and the pre-existing differences between recipients both within and outside of Collaborative participation. </w:t>
      </w:r>
      <w:r w:rsidRPr="00997AE7">
        <w:rPr>
          <w:rFonts w:ascii="Garamond" w:hAnsi="Garamond"/>
        </w:rPr>
        <w:t xml:space="preserve">A written report will be issued to HAB by June 2020 to outline the potential impact by Collaborative participants to reduce HIV disparities. </w:t>
      </w:r>
    </w:p>
    <w:p w14:paraId="598F001B" w14:textId="77777777" w:rsidR="00F40CD7" w:rsidRPr="00997AE7" w:rsidRDefault="00F40CD7" w:rsidP="00F40CD7">
      <w:pPr>
        <w:rPr>
          <w:rFonts w:ascii="Garamond" w:hAnsi="Garamond"/>
        </w:rPr>
      </w:pPr>
    </w:p>
    <w:p w14:paraId="4ED499D5" w14:textId="519F0EEC" w:rsidR="00F40CD7" w:rsidRPr="00997AE7" w:rsidRDefault="00F40CD7" w:rsidP="00F40CD7">
      <w:pPr>
        <w:rPr>
          <w:rFonts w:ascii="Garamond" w:hAnsi="Garamond" w:cstheme="minorHAnsi"/>
        </w:rPr>
      </w:pPr>
      <w:r w:rsidRPr="00997AE7">
        <w:rPr>
          <w:rFonts w:ascii="Garamond" w:hAnsi="Garamond" w:cstheme="minorHAnsi"/>
        </w:rPr>
        <w:t>+++</w:t>
      </w:r>
    </w:p>
    <w:p w14:paraId="4D1E5F03" w14:textId="77777777" w:rsidR="00F40CD7" w:rsidRPr="00997AE7" w:rsidRDefault="00F40CD7" w:rsidP="00F40CD7">
      <w:pPr>
        <w:rPr>
          <w:rFonts w:ascii="Garamond" w:hAnsi="Garamond"/>
        </w:rPr>
      </w:pPr>
      <w:r w:rsidRPr="00997AE7">
        <w:rPr>
          <w:rFonts w:ascii="Garamond" w:hAnsi="Garamond"/>
        </w:rPr>
        <w:t>Date: December 15, 2017</w:t>
      </w:r>
    </w:p>
    <w:p w14:paraId="212FDFBE" w14:textId="77777777" w:rsidR="00F40CD7" w:rsidRPr="00997AE7" w:rsidRDefault="00F40CD7" w:rsidP="00F40CD7">
      <w:pPr>
        <w:rPr>
          <w:rFonts w:ascii="Garamond" w:hAnsi="Garamond"/>
        </w:rPr>
      </w:pPr>
      <w:r w:rsidRPr="00997AE7">
        <w:rPr>
          <w:rFonts w:ascii="Garamond" w:hAnsi="Garamond"/>
        </w:rPr>
        <w:t>Clemens Steinbock, Director</w:t>
      </w:r>
    </w:p>
    <w:p w14:paraId="44A733D8" w14:textId="77777777" w:rsidR="00F40CD7" w:rsidRPr="00997AE7" w:rsidRDefault="00F40CD7" w:rsidP="00F40CD7">
      <w:pPr>
        <w:rPr>
          <w:rFonts w:ascii="Garamond" w:hAnsi="Garamond"/>
        </w:rPr>
      </w:pPr>
      <w:r w:rsidRPr="00997AE7">
        <w:rPr>
          <w:rFonts w:ascii="Garamond" w:hAnsi="Garamond"/>
        </w:rPr>
        <w:t>RWHAP Implementation Center for HIV Clinical Quality Improvement</w:t>
      </w:r>
    </w:p>
    <w:p w14:paraId="5D7CCBAB" w14:textId="77777777" w:rsidR="00F40CD7" w:rsidRPr="00997AE7" w:rsidRDefault="00553019" w:rsidP="00F40CD7">
      <w:pPr>
        <w:rPr>
          <w:rFonts w:ascii="Garamond" w:hAnsi="Garamond"/>
        </w:rPr>
      </w:pPr>
      <w:hyperlink r:id="rId36" w:history="1">
        <w:r w:rsidR="00F40CD7" w:rsidRPr="00997AE7">
          <w:rPr>
            <w:rStyle w:val="Hyperlink"/>
            <w:rFonts w:ascii="Garamond" w:hAnsi="Garamond"/>
          </w:rPr>
          <w:t>Clemens.Steinbock@health.ny.gov</w:t>
        </w:r>
      </w:hyperlink>
    </w:p>
    <w:p w14:paraId="597348D9" w14:textId="5E0C5F08" w:rsidR="001451E0" w:rsidRDefault="00657FFE">
      <w:pPr>
        <w:rPr>
          <w:rFonts w:ascii="Garamond" w:eastAsiaTheme="majorEastAsia" w:hAnsi="Garamond"/>
          <w:b/>
          <w:bCs/>
          <w:kern w:val="32"/>
          <w:sz w:val="32"/>
          <w:szCs w:val="32"/>
        </w:rPr>
      </w:pPr>
      <w:r>
        <w:rPr>
          <w:rFonts w:ascii="Garamond" w:hAnsi="Garamond"/>
        </w:rPr>
        <w:t>212-</w:t>
      </w:r>
      <w:r w:rsidR="00F40CD7" w:rsidRPr="00997AE7">
        <w:rPr>
          <w:rFonts w:ascii="Garamond" w:hAnsi="Garamond"/>
        </w:rPr>
        <w:t>471-4730</w:t>
      </w:r>
      <w:bookmarkStart w:id="40" w:name="_Toc501122124"/>
      <w:r w:rsidR="001451E0">
        <w:rPr>
          <w:rFonts w:ascii="Garamond" w:hAnsi="Garamond"/>
        </w:rPr>
        <w:br w:type="page"/>
      </w:r>
    </w:p>
    <w:p w14:paraId="622DE3D8" w14:textId="39464FE1" w:rsidR="00657FFE" w:rsidRPr="00657FFE" w:rsidRDefault="00F00177" w:rsidP="00371D79">
      <w:pPr>
        <w:pStyle w:val="Heading1"/>
        <w:jc w:val="center"/>
        <w:rPr>
          <w:rFonts w:ascii="Garamond" w:hAnsi="Garamond"/>
        </w:rPr>
      </w:pPr>
      <w:r>
        <w:rPr>
          <w:rFonts w:ascii="Garamond" w:hAnsi="Garamond"/>
        </w:rPr>
        <w:t xml:space="preserve">end+disparities ECHO Collaborative </w:t>
      </w:r>
      <w:r w:rsidR="00657FFE" w:rsidRPr="00657FFE">
        <w:rPr>
          <w:rFonts w:ascii="Garamond" w:hAnsi="Garamond"/>
        </w:rPr>
        <w:t>Appendix</w:t>
      </w:r>
      <w:bookmarkEnd w:id="40"/>
    </w:p>
    <w:p w14:paraId="3A846D1F" w14:textId="77777777" w:rsidR="009F666F" w:rsidRDefault="009F666F" w:rsidP="00094D4D">
      <w:bookmarkStart w:id="41" w:name="_Toc501122125"/>
    </w:p>
    <w:p w14:paraId="39C40FCC" w14:textId="7BCE75A6" w:rsidR="00657FFE" w:rsidRPr="00657FFE" w:rsidRDefault="00657FFE" w:rsidP="00657FFE">
      <w:pPr>
        <w:pStyle w:val="Subtitle"/>
        <w:jc w:val="left"/>
        <w:rPr>
          <w:rFonts w:ascii="Garamond" w:hAnsi="Garamond"/>
          <w:b/>
          <w:sz w:val="28"/>
          <w:szCs w:val="28"/>
        </w:rPr>
      </w:pPr>
      <w:r w:rsidRPr="00657FFE">
        <w:rPr>
          <w:rFonts w:ascii="Garamond" w:hAnsi="Garamond"/>
          <w:b/>
          <w:sz w:val="28"/>
          <w:szCs w:val="28"/>
        </w:rPr>
        <w:t>Appendix A. Literature Review</w:t>
      </w:r>
      <w:bookmarkEnd w:id="41"/>
    </w:p>
    <w:p w14:paraId="36B0C3E4" w14:textId="77777777" w:rsidR="00657FFE" w:rsidRPr="00285286" w:rsidRDefault="00657FFE" w:rsidP="00657FFE">
      <w:pPr>
        <w:jc w:val="center"/>
        <w:rPr>
          <w:rFonts w:ascii="Garamond" w:hAnsi="Garamond"/>
          <w:b/>
          <w:sz w:val="28"/>
          <w:szCs w:val="28"/>
        </w:rPr>
      </w:pPr>
    </w:p>
    <w:p w14:paraId="3657CC4F" w14:textId="77777777" w:rsidR="00657FFE" w:rsidRPr="00285286" w:rsidRDefault="00657FFE" w:rsidP="00657FFE">
      <w:pPr>
        <w:jc w:val="center"/>
        <w:rPr>
          <w:rFonts w:ascii="Garamond" w:hAnsi="Garamond"/>
          <w:b/>
          <w:sz w:val="28"/>
          <w:szCs w:val="28"/>
        </w:rPr>
      </w:pPr>
      <w:r w:rsidRPr="00285286">
        <w:rPr>
          <w:rFonts w:ascii="Garamond" w:hAnsi="Garamond"/>
          <w:b/>
          <w:sz w:val="28"/>
          <w:szCs w:val="28"/>
        </w:rPr>
        <w:t>Literature Review on HIV-Related Disparities to Implement a National Quality Improvement Initiative: end+disparities ECHO Collaborative</w:t>
      </w:r>
    </w:p>
    <w:p w14:paraId="6145BB4E" w14:textId="77777777" w:rsidR="00657FFE" w:rsidRPr="00285286" w:rsidRDefault="00657FFE" w:rsidP="00657FFE">
      <w:pPr>
        <w:jc w:val="center"/>
        <w:rPr>
          <w:rFonts w:ascii="Garamond" w:hAnsi="Garamond"/>
        </w:rPr>
      </w:pPr>
    </w:p>
    <w:p w14:paraId="4B2F798D" w14:textId="77777777" w:rsidR="00657FFE" w:rsidRPr="00285286" w:rsidRDefault="00657FFE" w:rsidP="00657FFE">
      <w:pPr>
        <w:jc w:val="center"/>
        <w:rPr>
          <w:rFonts w:ascii="Garamond" w:hAnsi="Garamond"/>
          <w:i/>
        </w:rPr>
      </w:pPr>
      <w:r w:rsidRPr="00285286">
        <w:rPr>
          <w:rFonts w:ascii="Garamond" w:hAnsi="Garamond"/>
          <w:i/>
        </w:rPr>
        <w:t xml:space="preserve">“Of all the forms of inequality, injustice in health care is the most shocking and inhumane” </w:t>
      </w:r>
    </w:p>
    <w:p w14:paraId="7756E45F" w14:textId="77777777" w:rsidR="00657FFE" w:rsidRPr="00285286" w:rsidRDefault="00657FFE" w:rsidP="00657FFE">
      <w:pPr>
        <w:jc w:val="center"/>
        <w:rPr>
          <w:rFonts w:ascii="Garamond" w:hAnsi="Garamond"/>
          <w:i/>
        </w:rPr>
      </w:pPr>
      <w:r w:rsidRPr="00285286">
        <w:rPr>
          <w:rFonts w:ascii="Garamond" w:hAnsi="Garamond"/>
          <w:i/>
        </w:rPr>
        <w:t>- Martin Luther King</w:t>
      </w:r>
    </w:p>
    <w:p w14:paraId="5B83FBA8" w14:textId="77777777" w:rsidR="00657FFE" w:rsidRPr="00285286" w:rsidRDefault="00657FFE" w:rsidP="00657FFE">
      <w:pPr>
        <w:rPr>
          <w:rFonts w:ascii="Garamond" w:hAnsi="Garamond"/>
          <w:sz w:val="8"/>
        </w:rPr>
      </w:pPr>
    </w:p>
    <w:p w14:paraId="715A52A4" w14:textId="77777777" w:rsidR="00657FFE" w:rsidRPr="00285286" w:rsidRDefault="00657FFE" w:rsidP="00657FFE">
      <w:pPr>
        <w:rPr>
          <w:rFonts w:ascii="Garamond" w:hAnsi="Garamond"/>
          <w:b/>
        </w:rPr>
      </w:pPr>
      <w:r w:rsidRPr="00285286">
        <w:rPr>
          <w:rFonts w:ascii="Garamond" w:hAnsi="Garamond"/>
          <w:b/>
        </w:rPr>
        <w:t>A) Introduction and Background</w:t>
      </w:r>
    </w:p>
    <w:p w14:paraId="31214C06" w14:textId="77777777" w:rsidR="00657FFE" w:rsidRPr="00285286" w:rsidRDefault="00657FFE" w:rsidP="00657FFE">
      <w:pPr>
        <w:rPr>
          <w:rFonts w:ascii="Garamond" w:hAnsi="Garamond"/>
        </w:rPr>
      </w:pPr>
      <w:r w:rsidRPr="00285286">
        <w:rPr>
          <w:rFonts w:ascii="Garamond" w:hAnsi="Garamond"/>
        </w:rPr>
        <w:t>Since the emergence of HIV/AIDS in the early 1980s, the global community has witnessed momentous innovations that have significantly changed the landscape of HIV care.</w:t>
      </w:r>
      <w:r w:rsidRPr="00285286">
        <w:rPr>
          <w:rStyle w:val="FootnoteReference"/>
          <w:rFonts w:ascii="Garamond" w:hAnsi="Garamond"/>
        </w:rPr>
        <w:footnoteReference w:id="28"/>
      </w:r>
      <w:r w:rsidRPr="00285286">
        <w:rPr>
          <w:rFonts w:ascii="Garamond" w:hAnsi="Garamond"/>
        </w:rPr>
        <w:t xml:space="preserve"> In particular, advancements in antiretroviral therapy (ART) over the last twenty years have transformed HIV/AIDS from a rapidly progressing ailment to what most consider a chronic disease.</w:t>
      </w:r>
      <w:r w:rsidRPr="00285286">
        <w:rPr>
          <w:rStyle w:val="FootnoteReference"/>
          <w:rFonts w:ascii="Garamond" w:hAnsi="Garamond"/>
        </w:rPr>
        <w:footnoteReference w:id="29"/>
      </w:r>
      <w:r w:rsidRPr="00285286">
        <w:rPr>
          <w:rFonts w:ascii="Garamond" w:hAnsi="Garamond"/>
        </w:rPr>
        <w:t xml:space="preserve"> ART causes a significant reduction in viral load in the body, with the ultimate goal of reaching undetectable levels, or “viral suppression.”</w:t>
      </w:r>
      <w:r w:rsidRPr="00285286">
        <w:rPr>
          <w:rStyle w:val="FootnoteReference"/>
          <w:rFonts w:ascii="Garamond" w:hAnsi="Garamond"/>
        </w:rPr>
        <w:footnoteReference w:id="30"/>
      </w:r>
      <w:r w:rsidRPr="00285286">
        <w:rPr>
          <w:rFonts w:ascii="Garamond" w:hAnsi="Garamond"/>
        </w:rPr>
        <w:t xml:space="preserve"> ART and viral suppression also play critical roles in the prevention of HIV transmissions. </w:t>
      </w:r>
    </w:p>
    <w:p w14:paraId="656E5220" w14:textId="77777777" w:rsidR="00657FFE" w:rsidRPr="00285286" w:rsidRDefault="00657FFE" w:rsidP="00657FFE">
      <w:pPr>
        <w:rPr>
          <w:rFonts w:ascii="Garamond" w:hAnsi="Garamond"/>
        </w:rPr>
      </w:pPr>
    </w:p>
    <w:p w14:paraId="54518E8F" w14:textId="77777777" w:rsidR="00657FFE" w:rsidRPr="00285286" w:rsidRDefault="00657FFE" w:rsidP="00657FFE">
      <w:pPr>
        <w:rPr>
          <w:rFonts w:ascii="Garamond" w:hAnsi="Garamond"/>
        </w:rPr>
      </w:pPr>
      <w:r w:rsidRPr="00285286">
        <w:rPr>
          <w:rFonts w:ascii="Garamond" w:hAnsi="Garamond"/>
        </w:rPr>
        <w:t>Based on three recent studies, the HIV/AIDS Director of Prevention at the Center for Disease Control (CDC) released a statement in September, 2017 declaring “people who take ART daily as prescribed and achieve and maintain an undetectable viral load have effectively no risk of sexually transmitting the virus to an HIV-negative partner.”</w:t>
      </w:r>
      <w:r w:rsidRPr="00285286">
        <w:rPr>
          <w:rStyle w:val="FootnoteReference"/>
          <w:rFonts w:ascii="Garamond" w:hAnsi="Garamond"/>
        </w:rPr>
        <w:footnoteReference w:id="31"/>
      </w:r>
      <w:r w:rsidRPr="00285286">
        <w:rPr>
          <w:rFonts w:ascii="Garamond" w:hAnsi="Garamond"/>
        </w:rPr>
        <w:t xml:space="preserve"> Despite the clinical success of ART in causing viral suppression, reductions in HIV-related morbidity and mortality are uneven across subpopulations of people living with HIV (PLWH)  due to unequal access to care and variations in the quality of care provided.</w:t>
      </w:r>
      <w:r w:rsidRPr="00285286">
        <w:rPr>
          <w:rStyle w:val="FootnoteReference"/>
          <w:rFonts w:ascii="Garamond" w:hAnsi="Garamond"/>
        </w:rPr>
        <w:footnoteReference w:id="32"/>
      </w:r>
      <w:r w:rsidRPr="00285286">
        <w:rPr>
          <w:rFonts w:ascii="Garamond" w:hAnsi="Garamond"/>
        </w:rPr>
        <w:t xml:space="preserve"> </w:t>
      </w:r>
    </w:p>
    <w:p w14:paraId="57D6E43B" w14:textId="77777777" w:rsidR="00657FFE" w:rsidRPr="00285286" w:rsidRDefault="00657FFE" w:rsidP="00657FFE">
      <w:pPr>
        <w:rPr>
          <w:rFonts w:ascii="Garamond" w:hAnsi="Garamond"/>
        </w:rPr>
      </w:pPr>
    </w:p>
    <w:p w14:paraId="69FE94EE" w14:textId="77777777" w:rsidR="00657FFE" w:rsidRPr="00285286" w:rsidRDefault="00657FFE" w:rsidP="00657FFE">
      <w:pPr>
        <w:rPr>
          <w:rFonts w:ascii="Garamond" w:hAnsi="Garamond"/>
        </w:rPr>
      </w:pPr>
      <w:r w:rsidRPr="00285286">
        <w:rPr>
          <w:rFonts w:ascii="Garamond" w:hAnsi="Garamond"/>
        </w:rPr>
        <w:t>Approximately 70% of the estimated 1.2 million PLWH in the United States are not virally suppressed.</w:t>
      </w:r>
      <w:r w:rsidRPr="00285286">
        <w:rPr>
          <w:rFonts w:ascii="Garamond" w:hAnsi="Garamond"/>
          <w:vertAlign w:val="superscript"/>
        </w:rPr>
        <w:footnoteReference w:id="33"/>
      </w:r>
      <w:r w:rsidRPr="00285286">
        <w:rPr>
          <w:rFonts w:ascii="Garamond" w:hAnsi="Garamond"/>
        </w:rPr>
        <w:t xml:space="preserve"> A breakdown of the subpopulations contributing to the virally non-suppressed population paint a striking picture of disparities in HIV care since specific populations bear a disproportionate burden of HIV. At 16%, the rate of viral suppression among black men who have sex with men (MSM) is less than half the rate of viral suppression among white MSM (34%).</w:t>
      </w:r>
      <w:r w:rsidRPr="00285286">
        <w:rPr>
          <w:rStyle w:val="FootnoteReference"/>
          <w:rFonts w:ascii="Garamond" w:hAnsi="Garamond"/>
        </w:rPr>
        <w:footnoteReference w:id="34"/>
      </w:r>
      <w:r w:rsidRPr="00285286">
        <w:rPr>
          <w:rFonts w:ascii="Garamond" w:hAnsi="Garamond"/>
        </w:rPr>
        <w:t xml:space="preserve">  In 2014, the rate of HIV diagnoses among black women was 18 times higher than that of white women.</w:t>
      </w:r>
      <w:r w:rsidRPr="00285286">
        <w:rPr>
          <w:rStyle w:val="FootnoteReference"/>
          <w:rFonts w:ascii="Garamond" w:hAnsi="Garamond"/>
        </w:rPr>
        <w:footnoteReference w:id="35"/>
      </w:r>
      <w:r w:rsidRPr="00285286">
        <w:rPr>
          <w:rFonts w:ascii="Garamond" w:hAnsi="Garamond"/>
        </w:rPr>
        <w:t xml:space="preserve"> A study in 2013 showed that while the average suppression rate for all PLWH is approximately 25%, approximately 15% of youth are virally suppressed.</w:t>
      </w:r>
      <w:r w:rsidRPr="00285286">
        <w:rPr>
          <w:rStyle w:val="FootnoteReference"/>
          <w:rFonts w:ascii="Garamond" w:hAnsi="Garamond"/>
        </w:rPr>
        <w:footnoteReference w:id="36"/>
      </w:r>
      <w:r w:rsidRPr="00285286">
        <w:rPr>
          <w:rFonts w:ascii="Garamond" w:hAnsi="Garamond"/>
        </w:rPr>
        <w:t xml:space="preserve"> Transgender women—those assigned male gender at birth, but identify as female—have a significantly lower ART dose adherence rate and durable viral suppression compared to cisgender men, despite having similar rates of receiving care, treatment, and supportive services.</w:t>
      </w:r>
      <w:r w:rsidRPr="00285286">
        <w:rPr>
          <w:rStyle w:val="FootnoteReference"/>
          <w:rFonts w:ascii="Garamond" w:hAnsi="Garamond"/>
        </w:rPr>
        <w:footnoteReference w:id="37"/>
      </w:r>
      <w:r w:rsidRPr="00285286">
        <w:rPr>
          <w:rFonts w:ascii="Garamond" w:hAnsi="Garamond"/>
        </w:rPr>
        <w:t xml:space="preserve"> </w:t>
      </w:r>
    </w:p>
    <w:p w14:paraId="66A46512" w14:textId="77777777" w:rsidR="00657FFE" w:rsidRPr="00285286" w:rsidRDefault="00657FFE" w:rsidP="00657FFE">
      <w:pPr>
        <w:rPr>
          <w:rFonts w:ascii="Garamond" w:hAnsi="Garamond"/>
        </w:rPr>
      </w:pPr>
    </w:p>
    <w:p w14:paraId="4BC651FC" w14:textId="77777777" w:rsidR="00657FFE" w:rsidRPr="00285286" w:rsidRDefault="00657FFE" w:rsidP="00657FFE">
      <w:pPr>
        <w:rPr>
          <w:rFonts w:ascii="Garamond" w:hAnsi="Garamond"/>
        </w:rPr>
      </w:pPr>
      <w:r w:rsidRPr="00285286">
        <w:rPr>
          <w:rFonts w:ascii="Garamond" w:hAnsi="Garamond"/>
        </w:rPr>
        <w:t>The CDC defines disparities as “differences in health outcomes or health determinants observed between populations.”</w:t>
      </w:r>
      <w:r w:rsidRPr="00285286">
        <w:rPr>
          <w:rStyle w:val="FootnoteReference"/>
          <w:rFonts w:ascii="Garamond" w:hAnsi="Garamond"/>
        </w:rPr>
        <w:footnoteReference w:id="38"/>
      </w:r>
      <w:r w:rsidRPr="00285286">
        <w:rPr>
          <w:rFonts w:ascii="Garamond" w:hAnsi="Garamond"/>
        </w:rPr>
        <w:t xml:space="preserve"> It is commonly understood within the public health field that a group is a health disparity population when “there is a significant disparity in the overall rate of disease incidence, prevalence, morbidity, mortality, or survival rates in the population as compared to the health status of the general population.”</w:t>
      </w:r>
      <w:r w:rsidRPr="00285286">
        <w:rPr>
          <w:rStyle w:val="FootnoteReference"/>
          <w:rFonts w:ascii="Garamond" w:hAnsi="Garamond"/>
        </w:rPr>
        <w:footnoteReference w:id="39"/>
      </w:r>
      <w:r w:rsidRPr="00285286">
        <w:rPr>
          <w:rFonts w:ascii="Garamond" w:hAnsi="Garamond"/>
        </w:rPr>
        <w:t xml:space="preserve"> Addressing these disparities is important in aligning HIV care with national public health priorities. To reduce disparities requires focusing on disproportionately affected communities and populations. Preliminary interviews to prepare for the end+disparities Learning Exchange identified four subpopulations to focus public health improvement efforts on. Although the disparities faced by these four groups are certainly not the only disparities that exist within HIV care, the interviews highlighted the importance of focusing on MSM of Color, African American and Latina Women, Youth (age 13-24), and Transgender People.</w:t>
      </w:r>
      <w:r w:rsidRPr="00285286">
        <w:rPr>
          <w:rStyle w:val="FootnoteReference"/>
          <w:rFonts w:ascii="Garamond" w:hAnsi="Garamond"/>
        </w:rPr>
        <w:footnoteReference w:id="40"/>
      </w:r>
    </w:p>
    <w:p w14:paraId="12440059" w14:textId="77777777" w:rsidR="00657FFE" w:rsidRPr="00285286" w:rsidRDefault="00657FFE" w:rsidP="00657FFE">
      <w:pPr>
        <w:rPr>
          <w:rFonts w:ascii="Garamond" w:hAnsi="Garamond"/>
        </w:rPr>
      </w:pPr>
    </w:p>
    <w:p w14:paraId="55CE1AF7" w14:textId="6394BFCC" w:rsidR="00657FFE" w:rsidRPr="00285286" w:rsidRDefault="00657FFE" w:rsidP="00657FFE">
      <w:pPr>
        <w:rPr>
          <w:rFonts w:ascii="Garamond" w:hAnsi="Garamond"/>
        </w:rPr>
      </w:pPr>
      <w:r w:rsidRPr="00285286">
        <w:rPr>
          <w:rFonts w:ascii="Garamond" w:hAnsi="Garamond"/>
        </w:rPr>
        <w:t xml:space="preserve">In alignment with national </w:t>
      </w:r>
      <w:r w:rsidR="007A03CE">
        <w:rPr>
          <w:rFonts w:ascii="Garamond" w:hAnsi="Garamond"/>
        </w:rPr>
        <w:t>public health priorities, HRSA</w:t>
      </w:r>
      <w:r w:rsidRPr="00285286">
        <w:rPr>
          <w:rFonts w:ascii="Garamond" w:hAnsi="Garamond"/>
        </w:rPr>
        <w:t xml:space="preserve"> Ryan White HIV/AIDS Program Center for Quality Imp</w:t>
      </w:r>
      <w:r w:rsidR="007A03CE">
        <w:rPr>
          <w:rFonts w:ascii="Garamond" w:hAnsi="Garamond"/>
        </w:rPr>
        <w:t>rovement and Innovation (CQII)</w:t>
      </w:r>
      <w:r w:rsidRPr="00285286">
        <w:rPr>
          <w:rFonts w:ascii="Garamond" w:hAnsi="Garamond"/>
        </w:rPr>
        <w:t xml:space="preserve"> in close collaboration with the Health Resources and Services Administration (HRSA) HIV/AIDS Bureau (HAB) proposes to address HIV-related disparities as the key focus of its next national quality improvement initiative. Building upon the impact of its in+care Campaign,</w:t>
      </w:r>
      <w:r w:rsidRPr="00285286">
        <w:rPr>
          <w:rStyle w:val="FootnoteReference"/>
          <w:rFonts w:ascii="Garamond" w:hAnsi="Garamond"/>
        </w:rPr>
        <w:footnoteReference w:id="41"/>
      </w:r>
      <w:r w:rsidRPr="00285286">
        <w:rPr>
          <w:rFonts w:ascii="Garamond" w:hAnsi="Garamond"/>
        </w:rPr>
        <w:t xml:space="preserve"> HIV Cross-Part Care Continuum Collaborative (H4C),</w:t>
      </w:r>
      <w:r w:rsidRPr="00285286">
        <w:rPr>
          <w:rStyle w:val="FootnoteReference"/>
          <w:rFonts w:ascii="Garamond" w:hAnsi="Garamond"/>
        </w:rPr>
        <w:footnoteReference w:id="42"/>
      </w:r>
      <w:r w:rsidRPr="00285286">
        <w:rPr>
          <w:rFonts w:ascii="Garamond" w:hAnsi="Garamond"/>
        </w:rPr>
        <w:t xml:space="preserve"> and end+disparities Learning Exchange,</w:t>
      </w:r>
      <w:r w:rsidRPr="00285286">
        <w:rPr>
          <w:rStyle w:val="FootnoteReference"/>
          <w:rFonts w:ascii="Garamond" w:hAnsi="Garamond"/>
        </w:rPr>
        <w:footnoteReference w:id="43"/>
      </w:r>
      <w:r w:rsidRPr="00285286">
        <w:rPr>
          <w:rFonts w:ascii="Garamond" w:hAnsi="Garamond"/>
        </w:rPr>
        <w:t xml:space="preserve"> </w:t>
      </w:r>
      <w:r w:rsidR="007A03CE">
        <w:rPr>
          <w:rFonts w:ascii="Garamond" w:hAnsi="Garamond"/>
        </w:rPr>
        <w:t>CQII</w:t>
      </w:r>
      <w:r w:rsidRPr="00285286">
        <w:rPr>
          <w:rFonts w:ascii="Garamond" w:hAnsi="Garamond"/>
        </w:rPr>
        <w:t xml:space="preserve"> works toward reducing HIV-related disparities in key communities to ensure that all PLWH are virally suppressed and have optimal health outcomes.</w:t>
      </w:r>
    </w:p>
    <w:p w14:paraId="5EED5E41" w14:textId="77777777" w:rsidR="00657FFE" w:rsidRPr="00285286" w:rsidRDefault="00657FFE" w:rsidP="00657FFE">
      <w:pPr>
        <w:rPr>
          <w:rFonts w:ascii="Garamond" w:hAnsi="Garamond"/>
        </w:rPr>
      </w:pPr>
    </w:p>
    <w:p w14:paraId="5345CC5D" w14:textId="0EBADCC2" w:rsidR="00657FFE" w:rsidRPr="00285286" w:rsidRDefault="00657FFE" w:rsidP="00657FFE">
      <w:pPr>
        <w:rPr>
          <w:rFonts w:ascii="Garamond" w:hAnsi="Garamond"/>
        </w:rPr>
      </w:pPr>
      <w:r w:rsidRPr="00285286">
        <w:rPr>
          <w:rFonts w:ascii="Garamond" w:hAnsi="Garamond"/>
        </w:rPr>
        <w:t>This new 18-month national quality improvement initiative, called the end+disparities ECHO Collaborative, focuses on reducing disparities by increasing viral suppression rates in four subpopulations of people living with HIV: MSM of Color, African American and Latina Women, Youth (aged 13 to 24 years), and Transgender People. The Collaborative engages Ryan White HIVAIDS Program (RWHAP)-funded recipients and sub-recipients nationwide across all Parts. Regionally-based improvement groups are engaged in this Collaborative to help HIV providers improve their underlying systems of HIV care, build quality improvement capacity, routinely monitor performance measures, and create a sustainable infrastructure that will last beyond the formal conclusion of the Collaborative. The innovative Project Extension for Community Health Outcomes (ECHO) framework, which uses video conferencing technologies to build specialized knowledge and capacity for primary care providers in rural regions of the country, is adapted for the needs of this Collaborative. The virtual communication platform of this model enables participants to attend a higher number of meetings and eliminates potential barriers that meeting physically may pose for some recipients and sub-recipients. Additionally, special interest groups (</w:t>
      </w:r>
      <w:r w:rsidR="00824928">
        <w:rPr>
          <w:rFonts w:ascii="Garamond" w:hAnsi="Garamond"/>
        </w:rPr>
        <w:t>A</w:t>
      </w:r>
      <w:r w:rsidRPr="00285286">
        <w:rPr>
          <w:rFonts w:ascii="Garamond" w:hAnsi="Garamond"/>
        </w:rPr>
        <w:t xml:space="preserve">ffinity </w:t>
      </w:r>
      <w:r w:rsidR="00824928">
        <w:rPr>
          <w:rFonts w:ascii="Garamond" w:hAnsi="Garamond"/>
        </w:rPr>
        <w:t>G</w:t>
      </w:r>
      <w:r w:rsidRPr="00285286">
        <w:rPr>
          <w:rFonts w:ascii="Garamond" w:hAnsi="Garamond"/>
        </w:rPr>
        <w:t>roups) that focus on different subpopulations of interest across the nation hold routine virtual meetings (</w:t>
      </w:r>
      <w:r w:rsidR="00824928">
        <w:rPr>
          <w:rFonts w:ascii="Garamond" w:hAnsi="Garamond"/>
        </w:rPr>
        <w:t>A</w:t>
      </w:r>
      <w:r w:rsidRPr="00285286">
        <w:rPr>
          <w:rFonts w:ascii="Garamond" w:hAnsi="Garamond"/>
        </w:rPr>
        <w:t>ffinity</w:t>
      </w:r>
      <w:r w:rsidR="00824928">
        <w:rPr>
          <w:rFonts w:ascii="Garamond" w:hAnsi="Garamond"/>
        </w:rPr>
        <w:t xml:space="preserve"> ECHO S</w:t>
      </w:r>
      <w:r w:rsidRPr="00285286">
        <w:rPr>
          <w:rFonts w:ascii="Garamond" w:hAnsi="Garamond"/>
        </w:rPr>
        <w:t>essions) to help participants gain subpopulation-specific knowledge, promote peer sharing and exchange, and provide feedback on quality improvement implementation processes from both a peer and expert perspective.</w:t>
      </w:r>
    </w:p>
    <w:p w14:paraId="37BDE314" w14:textId="77777777" w:rsidR="00657FFE" w:rsidRPr="00285286" w:rsidRDefault="00657FFE" w:rsidP="00657FFE">
      <w:pPr>
        <w:rPr>
          <w:rFonts w:ascii="Garamond" w:hAnsi="Garamond"/>
        </w:rPr>
      </w:pPr>
    </w:p>
    <w:p w14:paraId="0ABD4133" w14:textId="77777777" w:rsidR="00657FFE" w:rsidRPr="00285286" w:rsidRDefault="00657FFE" w:rsidP="00657FFE">
      <w:pPr>
        <w:rPr>
          <w:rFonts w:ascii="Garamond" w:hAnsi="Garamond"/>
        </w:rPr>
      </w:pPr>
      <w:r w:rsidRPr="00285286">
        <w:rPr>
          <w:rFonts w:ascii="Garamond" w:hAnsi="Garamond"/>
        </w:rPr>
        <w:t>This Literature Review provides an overview and rationale for this important public health goal by describing the individual and population-based benefits congruent with reducing HIV-related disparities.</w:t>
      </w:r>
    </w:p>
    <w:p w14:paraId="197AE738" w14:textId="77777777" w:rsidR="00657FFE" w:rsidRPr="00285286" w:rsidRDefault="00657FFE" w:rsidP="00657FFE">
      <w:pPr>
        <w:rPr>
          <w:rFonts w:ascii="Garamond" w:hAnsi="Garamond"/>
        </w:rPr>
      </w:pPr>
    </w:p>
    <w:p w14:paraId="1B0510D5" w14:textId="77777777" w:rsidR="00657FFE" w:rsidRPr="00285286" w:rsidRDefault="00657FFE" w:rsidP="00657FFE">
      <w:pPr>
        <w:rPr>
          <w:rFonts w:ascii="Garamond" w:hAnsi="Garamond"/>
          <w:b/>
        </w:rPr>
      </w:pPr>
      <w:r w:rsidRPr="00285286">
        <w:rPr>
          <w:rFonts w:ascii="Garamond" w:hAnsi="Garamond"/>
          <w:b/>
        </w:rPr>
        <w:t>B) HIV Disparities</w:t>
      </w:r>
    </w:p>
    <w:p w14:paraId="2C638BC7" w14:textId="77777777" w:rsidR="00657FFE" w:rsidRPr="00285286" w:rsidRDefault="00657FFE" w:rsidP="00657FFE">
      <w:pPr>
        <w:rPr>
          <w:rFonts w:ascii="Garamond" w:hAnsi="Garamond"/>
          <w:b/>
        </w:rPr>
      </w:pPr>
    </w:p>
    <w:p w14:paraId="01F62751" w14:textId="77777777" w:rsidR="00657FFE" w:rsidRPr="00285286" w:rsidRDefault="00657FFE" w:rsidP="00657FFE">
      <w:pPr>
        <w:rPr>
          <w:rFonts w:ascii="Garamond" w:hAnsi="Garamond"/>
        </w:rPr>
      </w:pPr>
      <w:r w:rsidRPr="00285286">
        <w:rPr>
          <w:rFonts w:ascii="Garamond" w:hAnsi="Garamond"/>
        </w:rPr>
        <w:t>The national viral suppression rate of 30% indicates that significantly more needs to be done to improve health outcomes for all PLWH. The statistics of those who are virally non-suppressed highlight disparities in HIV care (see Figure 1). However, an understanding of the disproportionate burden of HIV felt by vulnerable subpopulations can provide the impetus for systemic and sustainable improvements. Smaller subpopulations with a disproportionately high prevalence of HIV are therefore the most actionable groups for targeted public health interventions that simultaneously reduce overall levels of morbidity, mortality, and onward HIV transmission.</w:t>
      </w:r>
    </w:p>
    <w:p w14:paraId="5B4EEF9E" w14:textId="77777777" w:rsidR="00657FFE" w:rsidRPr="00285286" w:rsidRDefault="00657FFE" w:rsidP="00657FFE">
      <w:pPr>
        <w:rPr>
          <w:rFonts w:ascii="Garamond" w:hAnsi="Garamond"/>
        </w:rPr>
      </w:pPr>
    </w:p>
    <w:p w14:paraId="7E4B6C25" w14:textId="2792D55B" w:rsidR="00657FFE" w:rsidRDefault="00657FFE" w:rsidP="00657FFE">
      <w:pPr>
        <w:rPr>
          <w:rFonts w:ascii="Garamond" w:hAnsi="Garamond"/>
        </w:rPr>
      </w:pPr>
      <w:r w:rsidRPr="00285286">
        <w:rPr>
          <w:rFonts w:ascii="Garamond" w:hAnsi="Garamond"/>
        </w:rPr>
        <w:t>Data from the 2016 CDC HIV Surveillance Report show discrepancies in the number of diagnoses of HIV infection based on age, race/ethnicity, region, and transmission category.</w:t>
      </w:r>
      <w:r w:rsidRPr="00285286">
        <w:rPr>
          <w:rStyle w:val="FootnoteReference"/>
          <w:rFonts w:ascii="Garamond" w:hAnsi="Garamond"/>
        </w:rPr>
        <w:footnoteReference w:id="44"/>
      </w:r>
      <w:r w:rsidRPr="00285286">
        <w:rPr>
          <w:rFonts w:ascii="Garamond" w:hAnsi="Garamond"/>
        </w:rPr>
        <w:t xml:space="preserve"> The gap in care for specific subpopulations is well documented.</w:t>
      </w:r>
    </w:p>
    <w:p w14:paraId="470FCC37" w14:textId="65029A43" w:rsidR="00657FFE" w:rsidRDefault="00657FFE" w:rsidP="00657FFE">
      <w:pPr>
        <w:rPr>
          <w:rFonts w:ascii="Garamond" w:hAnsi="Garamond"/>
        </w:rPr>
      </w:pPr>
    </w:p>
    <w:p w14:paraId="2E80BFED" w14:textId="77777777" w:rsidR="00657FFE" w:rsidRPr="00285286" w:rsidRDefault="00657FFE" w:rsidP="00657FFE">
      <w:pPr>
        <w:rPr>
          <w:rFonts w:ascii="Garamond" w:hAnsi="Garamond"/>
        </w:rPr>
      </w:pPr>
    </w:p>
    <w:p w14:paraId="64006CBB" w14:textId="77777777" w:rsidR="001451E0" w:rsidRDefault="001451E0">
      <w:pPr>
        <w:rPr>
          <w:rFonts w:ascii="Garamond" w:hAnsi="Garamond"/>
          <w:b/>
          <w:i/>
        </w:rPr>
      </w:pPr>
      <w:r>
        <w:rPr>
          <w:rFonts w:ascii="Garamond" w:hAnsi="Garamond"/>
          <w:b/>
          <w:i/>
        </w:rPr>
        <w:br w:type="page"/>
      </w:r>
    </w:p>
    <w:p w14:paraId="1C4FC3F0" w14:textId="2ADC644B" w:rsidR="00657FFE" w:rsidRPr="00285286" w:rsidRDefault="00657FFE" w:rsidP="00657FFE">
      <w:pPr>
        <w:rPr>
          <w:rFonts w:ascii="Garamond" w:hAnsi="Garamond"/>
          <w:b/>
          <w:i/>
        </w:rPr>
      </w:pPr>
      <w:r w:rsidRPr="00285286">
        <w:rPr>
          <w:rFonts w:ascii="Garamond" w:hAnsi="Garamond"/>
          <w:b/>
          <w:i/>
        </w:rPr>
        <w:t>Figure 1: Diagnoses of HIV Infection by Selected Demographics</w:t>
      </w:r>
      <w:r w:rsidRPr="00285286">
        <w:rPr>
          <w:rStyle w:val="FootnoteReference"/>
          <w:rFonts w:ascii="Garamond" w:hAnsi="Garamond"/>
          <w:b/>
        </w:rPr>
        <w:footnoteReference w:id="45"/>
      </w:r>
    </w:p>
    <w:p w14:paraId="3B1C83B0" w14:textId="77777777" w:rsidR="00657FFE" w:rsidRPr="00285286" w:rsidRDefault="00657FFE" w:rsidP="00657FFE">
      <w:pPr>
        <w:rPr>
          <w:rFonts w:ascii="Garamond" w:hAnsi="Garamond"/>
          <w:highlight w:val="yellow"/>
        </w:rPr>
      </w:pPr>
      <w:r w:rsidRPr="00285286">
        <w:rPr>
          <w:rFonts w:ascii="Garamond" w:hAnsi="Garamond"/>
          <w:noProof/>
          <w:highlight w:val="yellow"/>
        </w:rPr>
        <w:drawing>
          <wp:inline distT="0" distB="0" distL="0" distR="0" wp14:anchorId="3B2EB429" wp14:editId="29B31375">
            <wp:extent cx="5072237" cy="3019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gnosesChartsReplacements.PNG"/>
                    <pic:cNvPicPr/>
                  </pic:nvPicPr>
                  <pic:blipFill rotWithShape="1">
                    <a:blip r:embed="rId37"/>
                    <a:srcRect t="3093" r="1844" b="3161"/>
                    <a:stretch/>
                  </pic:blipFill>
                  <pic:spPr bwMode="auto">
                    <a:xfrm>
                      <a:off x="0" y="0"/>
                      <a:ext cx="5072237" cy="3019425"/>
                    </a:xfrm>
                    <a:prstGeom prst="rect">
                      <a:avLst/>
                    </a:prstGeom>
                    <a:ln>
                      <a:noFill/>
                    </a:ln>
                    <a:extLst>
                      <a:ext uri="{53640926-AAD7-44D8-BBD7-CCE9431645EC}">
                        <a14:shadowObscured xmlns:a14="http://schemas.microsoft.com/office/drawing/2010/main"/>
                      </a:ext>
                    </a:extLst>
                  </pic:spPr>
                </pic:pic>
              </a:graphicData>
            </a:graphic>
          </wp:inline>
        </w:drawing>
      </w:r>
    </w:p>
    <w:p w14:paraId="4FF4C4F0" w14:textId="5EF86272" w:rsidR="00657FFE" w:rsidRPr="00285286" w:rsidRDefault="00657FFE" w:rsidP="00657FFE">
      <w:pPr>
        <w:rPr>
          <w:rFonts w:ascii="Garamond" w:hAnsi="Garamond"/>
        </w:rPr>
      </w:pPr>
      <w:r w:rsidRPr="00285286">
        <w:rPr>
          <w:rFonts w:ascii="Garamond" w:hAnsi="Garamond"/>
        </w:rPr>
        <w:t xml:space="preserve">The end+disparities ECHO Collaborative aims to empower HIV providers across the United States to implement local improvement efforts, impacting the care provided to underserved subpopulations by reducing HIV-related disparities and providing equitable care for PLWH. </w:t>
      </w:r>
      <w:r w:rsidR="007A03CE">
        <w:rPr>
          <w:rFonts w:ascii="Garamond" w:hAnsi="Garamond"/>
        </w:rPr>
        <w:t>CQII’s</w:t>
      </w:r>
      <w:r w:rsidRPr="00285286">
        <w:rPr>
          <w:rFonts w:ascii="Garamond" w:hAnsi="Garamond"/>
        </w:rPr>
        <w:t xml:space="preserve"> new initiative actively promotes the implementation of interventions to increase the viral suppression rates for the following four subpopulations: </w:t>
      </w:r>
    </w:p>
    <w:p w14:paraId="7C340865" w14:textId="77777777" w:rsidR="00657FFE" w:rsidRPr="00285286" w:rsidRDefault="00657FFE" w:rsidP="00657FFE">
      <w:pPr>
        <w:pStyle w:val="ListParagraph"/>
        <w:numPr>
          <w:ilvl w:val="0"/>
          <w:numId w:val="55"/>
        </w:numPr>
        <w:spacing w:line="259" w:lineRule="auto"/>
        <w:ind w:left="1080"/>
        <w:rPr>
          <w:rFonts w:ascii="Garamond" w:hAnsi="Garamond"/>
        </w:rPr>
      </w:pPr>
      <w:r w:rsidRPr="00285286">
        <w:rPr>
          <w:rFonts w:ascii="Garamond" w:hAnsi="Garamond"/>
        </w:rPr>
        <w:t>MSM of Color</w:t>
      </w:r>
    </w:p>
    <w:p w14:paraId="73330964" w14:textId="77777777" w:rsidR="00657FFE" w:rsidRPr="00285286" w:rsidRDefault="00657FFE" w:rsidP="00657FFE">
      <w:pPr>
        <w:pStyle w:val="ListParagraph"/>
        <w:numPr>
          <w:ilvl w:val="0"/>
          <w:numId w:val="55"/>
        </w:numPr>
        <w:spacing w:line="259" w:lineRule="auto"/>
        <w:ind w:left="1080"/>
        <w:rPr>
          <w:rFonts w:ascii="Garamond" w:hAnsi="Garamond"/>
        </w:rPr>
      </w:pPr>
      <w:r w:rsidRPr="00285286">
        <w:rPr>
          <w:rFonts w:ascii="Garamond" w:hAnsi="Garamond"/>
        </w:rPr>
        <w:t>African American and Latina Women</w:t>
      </w:r>
    </w:p>
    <w:p w14:paraId="07FC4787" w14:textId="77777777" w:rsidR="00657FFE" w:rsidRPr="00285286" w:rsidRDefault="00657FFE" w:rsidP="00657FFE">
      <w:pPr>
        <w:pStyle w:val="ListParagraph"/>
        <w:numPr>
          <w:ilvl w:val="0"/>
          <w:numId w:val="55"/>
        </w:numPr>
        <w:spacing w:line="259" w:lineRule="auto"/>
        <w:ind w:left="1080"/>
        <w:rPr>
          <w:rFonts w:ascii="Garamond" w:hAnsi="Garamond"/>
        </w:rPr>
      </w:pPr>
      <w:r w:rsidRPr="00285286">
        <w:rPr>
          <w:rFonts w:ascii="Garamond" w:hAnsi="Garamond"/>
        </w:rPr>
        <w:t>Youth (aged 13 to 24 years)</w:t>
      </w:r>
    </w:p>
    <w:p w14:paraId="7450C5CE" w14:textId="77777777" w:rsidR="00657FFE" w:rsidRPr="00285286" w:rsidRDefault="00657FFE" w:rsidP="00657FFE">
      <w:pPr>
        <w:pStyle w:val="ListParagraph"/>
        <w:numPr>
          <w:ilvl w:val="0"/>
          <w:numId w:val="55"/>
        </w:numPr>
        <w:spacing w:line="259" w:lineRule="auto"/>
        <w:ind w:left="1080"/>
        <w:rPr>
          <w:rFonts w:ascii="Garamond" w:hAnsi="Garamond"/>
        </w:rPr>
      </w:pPr>
      <w:r w:rsidRPr="00285286">
        <w:rPr>
          <w:rFonts w:ascii="Garamond" w:hAnsi="Garamond"/>
        </w:rPr>
        <w:t xml:space="preserve">Transgender People </w:t>
      </w:r>
    </w:p>
    <w:p w14:paraId="59C15FC7" w14:textId="77777777" w:rsidR="00657FFE" w:rsidRPr="00285286" w:rsidRDefault="00657FFE" w:rsidP="00657FFE">
      <w:pPr>
        <w:rPr>
          <w:rFonts w:ascii="Garamond" w:hAnsi="Garamond"/>
        </w:rPr>
      </w:pPr>
    </w:p>
    <w:p w14:paraId="6A843D84" w14:textId="77777777" w:rsidR="00657FFE" w:rsidRPr="00285286" w:rsidRDefault="00657FFE" w:rsidP="00657FFE">
      <w:pPr>
        <w:rPr>
          <w:rFonts w:ascii="Garamond" w:hAnsi="Garamond"/>
          <w:i/>
        </w:rPr>
      </w:pPr>
      <w:r w:rsidRPr="00285286">
        <w:rPr>
          <w:rFonts w:ascii="Garamond" w:hAnsi="Garamond"/>
          <w:i/>
        </w:rPr>
        <w:t>1) MSM of Color</w:t>
      </w:r>
    </w:p>
    <w:p w14:paraId="6E38E431" w14:textId="77777777" w:rsidR="00657FFE" w:rsidRPr="00285286" w:rsidRDefault="00657FFE" w:rsidP="00657FFE">
      <w:pPr>
        <w:rPr>
          <w:rFonts w:ascii="Garamond" w:hAnsi="Garamond"/>
          <w:b/>
        </w:rPr>
      </w:pPr>
    </w:p>
    <w:p w14:paraId="17971394" w14:textId="77777777" w:rsidR="00657FFE" w:rsidRPr="00285286" w:rsidRDefault="00657FFE" w:rsidP="00657FFE">
      <w:pPr>
        <w:rPr>
          <w:rFonts w:ascii="Garamond" w:hAnsi="Garamond"/>
        </w:rPr>
      </w:pPr>
      <w:r w:rsidRPr="00285286">
        <w:rPr>
          <w:rFonts w:ascii="Garamond" w:hAnsi="Garamond"/>
        </w:rPr>
        <w:t>Gay, bisexual, and other men who have sex with men (MSM) of all races and ethnicities are disproportionately affected by HIV in the United States.</w:t>
      </w:r>
      <w:r w:rsidRPr="00285286">
        <w:rPr>
          <w:rStyle w:val="FootnoteReference"/>
          <w:rFonts w:ascii="Garamond" w:hAnsi="Garamond"/>
        </w:rPr>
        <w:footnoteReference w:id="46"/>
      </w:r>
      <w:r w:rsidRPr="00285286">
        <w:rPr>
          <w:rFonts w:ascii="Garamond" w:hAnsi="Garamond"/>
        </w:rPr>
        <w:t xml:space="preserve"> MSM represent approximately 2% of the U.S. population, yet they accounted for 70% of all new HIV infections in 2014. In 2014, there were an estimated 511,290 MSM living with diagnosed HIV infections; of those, 156,389 were black, 210,659 were white, and 110,158 were Latino.</w:t>
      </w:r>
      <w:r w:rsidRPr="00285286">
        <w:rPr>
          <w:rStyle w:val="FootnoteReference"/>
          <w:rFonts w:ascii="Garamond" w:hAnsi="Garamond"/>
        </w:rPr>
        <w:footnoteReference w:id="47"/>
      </w:r>
      <w:r w:rsidRPr="00285286">
        <w:rPr>
          <w:rFonts w:ascii="Garamond" w:hAnsi="Garamond"/>
        </w:rPr>
        <w:t xml:space="preserve"> In a previous publication, the estimated rate of HIV infection among MSM was approximately 46 times that of all other men.</w:t>
      </w:r>
      <w:r w:rsidRPr="00285286">
        <w:rPr>
          <w:rStyle w:val="FootnoteReference"/>
          <w:rFonts w:ascii="Garamond" w:hAnsi="Garamond"/>
        </w:rPr>
        <w:footnoteReference w:id="48"/>
      </w:r>
    </w:p>
    <w:p w14:paraId="19D6DE46" w14:textId="77777777" w:rsidR="00657FFE" w:rsidRPr="00285286" w:rsidRDefault="00657FFE" w:rsidP="00657FFE">
      <w:pPr>
        <w:rPr>
          <w:rFonts w:ascii="Garamond" w:hAnsi="Garamond"/>
        </w:rPr>
      </w:pPr>
    </w:p>
    <w:p w14:paraId="0E92B1B9" w14:textId="733FA5EC" w:rsidR="00657FFE" w:rsidRDefault="00657FFE" w:rsidP="00657FFE">
      <w:pPr>
        <w:rPr>
          <w:rFonts w:ascii="Garamond" w:hAnsi="Garamond"/>
        </w:rPr>
      </w:pPr>
      <w:r w:rsidRPr="00285286">
        <w:rPr>
          <w:rFonts w:ascii="Garamond" w:hAnsi="Garamond"/>
        </w:rPr>
        <w:t>Even within the overburdened subpopulation of MSM, MSM of color are particularly underserved. CDC data indicate that although black people make up 12% of the U.S. population, they accounted for 45% of PLWH in 2015.</w:t>
      </w:r>
      <w:r w:rsidRPr="00285286">
        <w:rPr>
          <w:rStyle w:val="FootnoteReference"/>
          <w:rFonts w:ascii="Garamond" w:hAnsi="Garamond"/>
        </w:rPr>
        <w:footnoteReference w:id="49"/>
      </w:r>
      <w:r w:rsidRPr="00285286">
        <w:rPr>
          <w:rFonts w:ascii="Garamond" w:hAnsi="Garamond"/>
        </w:rPr>
        <w:t xml:space="preserve"> A majority (78%) of black men with HIV contracted the disease by male to male contact.</w:t>
      </w:r>
      <w:r w:rsidRPr="00285286">
        <w:rPr>
          <w:rStyle w:val="FootnoteReference"/>
          <w:rFonts w:ascii="Garamond" w:hAnsi="Garamond"/>
        </w:rPr>
        <w:footnoteReference w:id="50"/>
      </w:r>
      <w:r w:rsidRPr="00285286">
        <w:rPr>
          <w:rFonts w:ascii="Garamond" w:hAnsi="Garamond"/>
        </w:rPr>
        <w:t xml:space="preserve"> Among MSM, black MSM is the group most affected by HIV (see Figure 2).</w:t>
      </w:r>
      <w:r w:rsidRPr="00285286">
        <w:rPr>
          <w:rStyle w:val="FootnoteReference"/>
          <w:rFonts w:ascii="Garamond" w:hAnsi="Garamond"/>
        </w:rPr>
        <w:footnoteReference w:id="51"/>
      </w:r>
      <w:r w:rsidRPr="00285286">
        <w:rPr>
          <w:rFonts w:ascii="Garamond" w:hAnsi="Garamond"/>
        </w:rPr>
        <w:t xml:space="preserve"> In 2015, black MSM accounted for more new HIV infections as white MSM, despite the overall black population being significantly smaller.</w:t>
      </w:r>
      <w:r w:rsidRPr="00285286">
        <w:rPr>
          <w:rStyle w:val="FootnoteReference"/>
          <w:rFonts w:ascii="Garamond" w:hAnsi="Garamond"/>
        </w:rPr>
        <w:footnoteReference w:id="52"/>
      </w:r>
      <w:r w:rsidRPr="00285286">
        <w:rPr>
          <w:rFonts w:ascii="Garamond" w:hAnsi="Garamond"/>
        </w:rPr>
        <w:t xml:space="preserve"> There were an estimated 10,315 new HIV infections among black MSM, in comparison to an estimated 7,570 new HIV infections among white MSM, and 7,013 new HIV infections among Latino MSM. </w:t>
      </w:r>
    </w:p>
    <w:p w14:paraId="2CB8BCD5" w14:textId="77777777" w:rsidR="00657FFE" w:rsidRPr="00285286" w:rsidRDefault="00657FFE" w:rsidP="00657FFE">
      <w:pPr>
        <w:rPr>
          <w:rFonts w:ascii="Garamond" w:hAnsi="Garamond"/>
        </w:rPr>
      </w:pPr>
    </w:p>
    <w:p w14:paraId="4630FAD0" w14:textId="77777777" w:rsidR="00657FFE" w:rsidRPr="00285286" w:rsidRDefault="00657FFE" w:rsidP="00657FFE">
      <w:pPr>
        <w:rPr>
          <w:rFonts w:ascii="Garamond" w:hAnsi="Garamond"/>
          <w:b/>
          <w:i/>
        </w:rPr>
      </w:pPr>
      <w:r w:rsidRPr="00285286">
        <w:rPr>
          <w:rFonts w:ascii="Garamond" w:hAnsi="Garamond"/>
          <w:b/>
          <w:i/>
        </w:rPr>
        <w:t>Figure 2: Estimated New Diagnoses of HIV among MSM, by Race/Ethnicity and Age at Infection, 2015 in the United States</w:t>
      </w:r>
      <w:r w:rsidRPr="00285286">
        <w:rPr>
          <w:rStyle w:val="FootnoteReference"/>
          <w:rFonts w:ascii="Garamond" w:hAnsi="Garamond"/>
          <w:b/>
        </w:rPr>
        <w:footnoteReference w:id="53"/>
      </w:r>
    </w:p>
    <w:p w14:paraId="6012E9AF" w14:textId="77777777" w:rsidR="00657FFE" w:rsidRPr="00285286" w:rsidRDefault="00657FFE" w:rsidP="00657FFE">
      <w:pPr>
        <w:jc w:val="center"/>
        <w:rPr>
          <w:rFonts w:ascii="Garamond" w:hAnsi="Garamond"/>
          <w:b/>
          <w:i/>
        </w:rPr>
      </w:pPr>
      <w:r w:rsidRPr="00285286">
        <w:rPr>
          <w:rFonts w:ascii="Garamond" w:hAnsi="Garamond"/>
          <w:b/>
          <w:i/>
          <w:noProof/>
        </w:rPr>
        <w:drawing>
          <wp:inline distT="0" distB="0" distL="0" distR="0" wp14:anchorId="032A02C3" wp14:editId="7DB8B48C">
            <wp:extent cx="4585855" cy="31527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ngMSM.PNG"/>
                    <pic:cNvPicPr/>
                  </pic:nvPicPr>
                  <pic:blipFill>
                    <a:blip r:embed="rId38"/>
                    <a:stretch>
                      <a:fillRect/>
                    </a:stretch>
                  </pic:blipFill>
                  <pic:spPr>
                    <a:xfrm>
                      <a:off x="0" y="0"/>
                      <a:ext cx="4631916" cy="3184442"/>
                    </a:xfrm>
                    <a:prstGeom prst="rect">
                      <a:avLst/>
                    </a:prstGeom>
                  </pic:spPr>
                </pic:pic>
              </a:graphicData>
            </a:graphic>
          </wp:inline>
        </w:drawing>
      </w:r>
    </w:p>
    <w:p w14:paraId="509BBC89" w14:textId="77777777" w:rsidR="00657FFE" w:rsidRPr="00285286" w:rsidRDefault="00657FFE" w:rsidP="00657FFE">
      <w:pPr>
        <w:tabs>
          <w:tab w:val="left" w:pos="1960"/>
        </w:tabs>
        <w:rPr>
          <w:rFonts w:ascii="Garamond" w:hAnsi="Garamond"/>
        </w:rPr>
      </w:pPr>
      <w:r w:rsidRPr="00285286">
        <w:rPr>
          <w:rFonts w:ascii="Garamond" w:hAnsi="Garamond"/>
        </w:rPr>
        <w:tab/>
      </w:r>
    </w:p>
    <w:p w14:paraId="019CA512" w14:textId="77777777" w:rsidR="00657FFE" w:rsidRPr="00285286" w:rsidRDefault="00657FFE" w:rsidP="00657FFE">
      <w:pPr>
        <w:rPr>
          <w:rFonts w:ascii="Garamond" w:hAnsi="Garamond"/>
        </w:rPr>
      </w:pPr>
      <w:r w:rsidRPr="00285286">
        <w:rPr>
          <w:rFonts w:ascii="Garamond" w:hAnsi="Garamond"/>
        </w:rPr>
        <w:t>Some research has suggested that black MSM are more at risk for HIV even when they have the same or fewer risk behaviors as MSM of other races. The likelihood of having unprotected anal intercourse, engaging in commercial sex work, or having sex with a known HIV-infected partner was not higher among black MSM than white MSM.</w:t>
      </w:r>
      <w:r w:rsidRPr="00285286">
        <w:rPr>
          <w:rStyle w:val="FootnoteReference"/>
          <w:rFonts w:ascii="Garamond" w:hAnsi="Garamond"/>
        </w:rPr>
        <w:footnoteReference w:id="54"/>
      </w:r>
      <w:r w:rsidRPr="00285286">
        <w:rPr>
          <w:rFonts w:ascii="Garamond" w:hAnsi="Garamond"/>
        </w:rPr>
        <w:t xml:space="preserve"> </w:t>
      </w:r>
    </w:p>
    <w:p w14:paraId="71755A16" w14:textId="77777777" w:rsidR="00657FFE" w:rsidRPr="00285286" w:rsidRDefault="00657FFE" w:rsidP="00657FFE">
      <w:pPr>
        <w:rPr>
          <w:rFonts w:ascii="Garamond" w:hAnsi="Garamond"/>
        </w:rPr>
      </w:pPr>
    </w:p>
    <w:p w14:paraId="3E0DE0D3" w14:textId="77777777" w:rsidR="00657FFE" w:rsidRPr="00285286" w:rsidRDefault="00657FFE" w:rsidP="00657FFE">
      <w:pPr>
        <w:rPr>
          <w:rFonts w:ascii="Garamond" w:hAnsi="Garamond"/>
        </w:rPr>
      </w:pPr>
      <w:r w:rsidRPr="00285286">
        <w:rPr>
          <w:rFonts w:ascii="Garamond" w:hAnsi="Garamond"/>
        </w:rPr>
        <w:t>Regardless of these considerations, the HIV-related outcomes for black MSM are worse than those for white MSM along every step of the HIV Care Continuum (see Figure 3).</w:t>
      </w:r>
      <w:r w:rsidRPr="00285286">
        <w:rPr>
          <w:rStyle w:val="FootnoteReference"/>
          <w:rFonts w:ascii="Garamond" w:hAnsi="Garamond"/>
        </w:rPr>
        <w:footnoteReference w:id="55"/>
      </w:r>
      <w:r w:rsidRPr="00285286">
        <w:rPr>
          <w:rFonts w:ascii="Garamond" w:hAnsi="Garamond"/>
        </w:rPr>
        <w:t xml:space="preserve"> At 16%, the rate of viral suppression among black MSM is only about half of the overall national rate (30%).</w:t>
      </w:r>
      <w:r w:rsidRPr="00285286">
        <w:rPr>
          <w:rStyle w:val="FootnoteReference"/>
          <w:rFonts w:ascii="Garamond" w:hAnsi="Garamond"/>
        </w:rPr>
        <w:footnoteReference w:id="56"/>
      </w:r>
      <w:r w:rsidRPr="00285286">
        <w:rPr>
          <w:rFonts w:ascii="Garamond" w:hAnsi="Garamond"/>
        </w:rPr>
        <w:t xml:space="preserve"> Among those with diagnosed HIV infection, an estimated 47% of white MSM are virally suppressed, as opposed to 28% of black MSM and 37% of Hispanic MSM.</w:t>
      </w:r>
      <w:r w:rsidRPr="00285286">
        <w:rPr>
          <w:rStyle w:val="FootnoteReference"/>
          <w:rFonts w:ascii="Garamond" w:hAnsi="Garamond"/>
        </w:rPr>
        <w:footnoteReference w:id="57"/>
      </w:r>
      <w:r w:rsidRPr="00285286">
        <w:rPr>
          <w:rFonts w:ascii="Garamond" w:hAnsi="Garamond"/>
        </w:rPr>
        <w:t xml:space="preserve"> Black MSM have the highest percentage (11.8%), when compared to other populations of MSM, of PLWH who have never attained viral suppression—over 3 times the percentage of white MSM (3.7%).</w:t>
      </w:r>
      <w:r w:rsidRPr="00285286">
        <w:rPr>
          <w:rStyle w:val="FootnoteReference"/>
          <w:rFonts w:ascii="Garamond" w:hAnsi="Garamond"/>
        </w:rPr>
        <w:footnoteReference w:id="58"/>
      </w:r>
    </w:p>
    <w:p w14:paraId="3576D426" w14:textId="77777777" w:rsidR="00657FFE" w:rsidRPr="00285286" w:rsidRDefault="00657FFE" w:rsidP="00657FFE">
      <w:pPr>
        <w:rPr>
          <w:rFonts w:ascii="Garamond" w:hAnsi="Garamond"/>
        </w:rPr>
      </w:pPr>
    </w:p>
    <w:p w14:paraId="2AB572F3" w14:textId="77777777" w:rsidR="00657FFE" w:rsidRDefault="00657FFE" w:rsidP="00657FFE">
      <w:pPr>
        <w:rPr>
          <w:rFonts w:ascii="Garamond" w:hAnsi="Garamond"/>
          <w:b/>
          <w:i/>
        </w:rPr>
      </w:pPr>
    </w:p>
    <w:p w14:paraId="0E079026" w14:textId="77777777" w:rsidR="00657FFE" w:rsidRDefault="00657FFE" w:rsidP="00657FFE">
      <w:pPr>
        <w:rPr>
          <w:rFonts w:ascii="Garamond" w:hAnsi="Garamond"/>
          <w:b/>
          <w:i/>
        </w:rPr>
      </w:pPr>
    </w:p>
    <w:p w14:paraId="5331BA4D" w14:textId="77777777" w:rsidR="00657FFE" w:rsidRPr="00285286" w:rsidRDefault="00657FFE" w:rsidP="00657FFE">
      <w:pPr>
        <w:rPr>
          <w:rFonts w:ascii="Garamond" w:hAnsi="Garamond"/>
          <w:b/>
          <w:i/>
        </w:rPr>
      </w:pPr>
      <w:r w:rsidRPr="00285286">
        <w:rPr>
          <w:rFonts w:ascii="Garamond" w:hAnsi="Garamond"/>
          <w:b/>
          <w:i/>
        </w:rPr>
        <w:t>Figure 3: Estimated HIV Care Continuum for Black MSM vs. White MSM, 2009-2010</w:t>
      </w:r>
      <w:r w:rsidRPr="00285286">
        <w:rPr>
          <w:rStyle w:val="FootnoteReference"/>
          <w:rFonts w:ascii="Garamond" w:hAnsi="Garamond"/>
          <w:b/>
        </w:rPr>
        <w:footnoteReference w:id="59"/>
      </w:r>
    </w:p>
    <w:p w14:paraId="35C4F42A" w14:textId="77777777" w:rsidR="00657FFE" w:rsidRPr="00285286" w:rsidRDefault="00657FFE" w:rsidP="00657FFE">
      <w:pPr>
        <w:rPr>
          <w:rFonts w:ascii="Garamond" w:hAnsi="Garamond"/>
          <w:b/>
          <w:i/>
        </w:rPr>
      </w:pPr>
    </w:p>
    <w:p w14:paraId="5FD7C114" w14:textId="77777777" w:rsidR="00657FFE" w:rsidRPr="00285286" w:rsidRDefault="00657FFE" w:rsidP="00657FFE">
      <w:pPr>
        <w:rPr>
          <w:rFonts w:ascii="Garamond" w:hAnsi="Garamond"/>
        </w:rPr>
      </w:pPr>
      <w:r w:rsidRPr="00285286">
        <w:rPr>
          <w:rFonts w:ascii="Garamond" w:hAnsi="Garamond"/>
          <w:noProof/>
        </w:rPr>
        <w:drawing>
          <wp:inline distT="0" distB="0" distL="0" distR="0" wp14:anchorId="31F36A87" wp14:editId="624A9DC6">
            <wp:extent cx="5905500" cy="2371725"/>
            <wp:effectExtent l="0" t="0" r="0" b="9525"/>
            <wp:docPr id="5" name="Picture 8" descr="http://thelancet.com/cms/attachment/2020921196/2041126813/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elancet.com/cms/attachment/2020921196/2041126813/gr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0" cy="2371725"/>
                    </a:xfrm>
                    <a:prstGeom prst="rect">
                      <a:avLst/>
                    </a:prstGeom>
                    <a:noFill/>
                    <a:ln>
                      <a:noFill/>
                    </a:ln>
                  </pic:spPr>
                </pic:pic>
              </a:graphicData>
            </a:graphic>
          </wp:inline>
        </w:drawing>
      </w:r>
    </w:p>
    <w:p w14:paraId="73170397" w14:textId="77777777" w:rsidR="00657FFE" w:rsidRPr="00285286" w:rsidRDefault="00657FFE" w:rsidP="00657FFE">
      <w:pPr>
        <w:rPr>
          <w:rFonts w:ascii="Garamond" w:hAnsi="Garamond"/>
        </w:rPr>
      </w:pPr>
    </w:p>
    <w:p w14:paraId="54F1A433" w14:textId="756B1C31" w:rsidR="00657FFE" w:rsidRPr="00285286" w:rsidRDefault="00657FFE" w:rsidP="00657FFE">
      <w:pPr>
        <w:rPr>
          <w:rFonts w:ascii="Garamond" w:hAnsi="Garamond"/>
        </w:rPr>
      </w:pPr>
      <w:r w:rsidRPr="00285286">
        <w:rPr>
          <w:rFonts w:ascii="Garamond" w:hAnsi="Garamond"/>
        </w:rPr>
        <w:t xml:space="preserve">Even though deaths among </w:t>
      </w:r>
      <w:r w:rsidR="00D75CEF" w:rsidRPr="00285286">
        <w:rPr>
          <w:rFonts w:ascii="Garamond" w:hAnsi="Garamond"/>
        </w:rPr>
        <w:t>PLWH have</w:t>
      </w:r>
      <w:r w:rsidRPr="00285286">
        <w:rPr>
          <w:rFonts w:ascii="Garamond" w:hAnsi="Garamond"/>
        </w:rPr>
        <w:t xml:space="preserve"> been declining since the availability of ART medications, the death rate per 1,000 PLWH in 2012 for black people (20.5) was higher than the rates for white people (18.1) and Hispanics/Latinos (13.9).</w:t>
      </w:r>
      <w:r w:rsidRPr="00285286">
        <w:rPr>
          <w:rStyle w:val="FootnoteReference"/>
          <w:rFonts w:ascii="Garamond" w:hAnsi="Garamond"/>
        </w:rPr>
        <w:footnoteReference w:id="60"/>
      </w:r>
      <w:r w:rsidRPr="00285286">
        <w:rPr>
          <w:rFonts w:ascii="Garamond" w:hAnsi="Garamond"/>
        </w:rPr>
        <w:t xml:space="preserve"> </w:t>
      </w:r>
    </w:p>
    <w:p w14:paraId="55352B8B" w14:textId="77777777" w:rsidR="00657FFE" w:rsidRPr="00285286" w:rsidRDefault="00657FFE" w:rsidP="00657FFE">
      <w:pPr>
        <w:rPr>
          <w:rFonts w:ascii="Garamond" w:hAnsi="Garamond"/>
        </w:rPr>
      </w:pPr>
    </w:p>
    <w:p w14:paraId="73D4465D" w14:textId="77777777" w:rsidR="00657FFE" w:rsidRPr="00285286" w:rsidRDefault="00657FFE" w:rsidP="00657FFE">
      <w:pPr>
        <w:rPr>
          <w:rFonts w:ascii="Garamond" w:hAnsi="Garamond"/>
        </w:rPr>
      </w:pPr>
      <w:r w:rsidRPr="00285286">
        <w:rPr>
          <w:rFonts w:ascii="Garamond" w:hAnsi="Garamond"/>
        </w:rPr>
        <w:t>Although Hispanics/Latinos make up only 18% of the U.S. population, they accounted for nearly one quarter of all new HIV diagnoses in 2015.</w:t>
      </w:r>
      <w:r w:rsidRPr="00285286">
        <w:rPr>
          <w:rStyle w:val="FootnoteReference"/>
          <w:rFonts w:ascii="Garamond" w:hAnsi="Garamond"/>
        </w:rPr>
        <w:footnoteReference w:id="61"/>
      </w:r>
      <w:r w:rsidRPr="00285286">
        <w:rPr>
          <w:rFonts w:ascii="Garamond" w:hAnsi="Garamond"/>
        </w:rPr>
        <w:t xml:space="preserve"> Hispanics/Latinos are more likely than black people or white people to be diagnosed with AIDS within three years of their HIV diagnosis.</w:t>
      </w:r>
      <w:r w:rsidRPr="00285286">
        <w:rPr>
          <w:rStyle w:val="FootnoteReference"/>
          <w:rFonts w:ascii="Garamond" w:hAnsi="Garamond"/>
        </w:rPr>
        <w:footnoteReference w:id="62"/>
      </w:r>
      <w:r w:rsidRPr="00285286">
        <w:rPr>
          <w:rFonts w:ascii="Garamond" w:hAnsi="Garamond"/>
        </w:rPr>
        <w:t xml:space="preserve"> Moreover, Hispanics who only speak Spanish are less likely to be adequately informed about the disease and less likely to know who needs to be tested for HIV.</w:t>
      </w:r>
      <w:r w:rsidRPr="00285286">
        <w:rPr>
          <w:rStyle w:val="FootnoteReference"/>
          <w:rFonts w:ascii="Garamond" w:hAnsi="Garamond"/>
        </w:rPr>
        <w:footnoteReference w:id="63"/>
      </w:r>
      <w:r w:rsidRPr="00285286">
        <w:rPr>
          <w:rFonts w:ascii="Garamond" w:hAnsi="Garamond"/>
        </w:rPr>
        <w:t xml:space="preserve"> In the Hispanic/Latino population affected by HIV, Hispanic/Latino MSM are disproportionately burdened and account for 85% of new HIV diagnoses among Hispanics/Latinos.</w:t>
      </w:r>
      <w:r w:rsidRPr="00285286">
        <w:rPr>
          <w:rStyle w:val="FootnoteReference"/>
          <w:rFonts w:ascii="Garamond" w:hAnsi="Garamond"/>
        </w:rPr>
        <w:footnoteReference w:id="64"/>
      </w:r>
      <w:r w:rsidRPr="00285286">
        <w:rPr>
          <w:rFonts w:ascii="Garamond" w:hAnsi="Garamond"/>
        </w:rPr>
        <w:t xml:space="preserve"> </w:t>
      </w:r>
    </w:p>
    <w:p w14:paraId="319C59F1" w14:textId="77777777" w:rsidR="00657FFE" w:rsidRPr="00285286" w:rsidRDefault="00657FFE" w:rsidP="00657FFE">
      <w:pPr>
        <w:rPr>
          <w:rFonts w:ascii="Garamond" w:hAnsi="Garamond"/>
        </w:rPr>
      </w:pPr>
    </w:p>
    <w:p w14:paraId="56334BA4" w14:textId="77777777" w:rsidR="00657FFE" w:rsidRPr="00285286" w:rsidRDefault="00657FFE" w:rsidP="00657FFE">
      <w:pPr>
        <w:rPr>
          <w:rFonts w:ascii="Garamond" w:hAnsi="Garamond"/>
        </w:rPr>
      </w:pPr>
      <w:r w:rsidRPr="00285286">
        <w:rPr>
          <w:rFonts w:ascii="Garamond" w:hAnsi="Garamond"/>
        </w:rPr>
        <w:t>Data from the 2016 Conference on Retroviruses and Opportunistic Infections (CROI), highlight the disparity of lifetime risk of HIV transmission between different transmission groups (see Figure 4).</w:t>
      </w:r>
      <w:r w:rsidRPr="00285286">
        <w:rPr>
          <w:rStyle w:val="FootnoteReference"/>
          <w:rFonts w:ascii="Garamond" w:hAnsi="Garamond"/>
        </w:rPr>
        <w:footnoteReference w:id="65"/>
      </w:r>
      <w:r w:rsidRPr="00285286">
        <w:rPr>
          <w:rFonts w:ascii="Garamond" w:hAnsi="Garamond"/>
        </w:rPr>
        <w:t xml:space="preserve"> The overall lifetime risk of HIV infection among all MSM is 1 in 6. Among white MSM, the lifetime risk is 1 in 11, while the lifetime risk among Latino MSM is 1 in 4. Among black MSM, the risk reaches 1 in 2, meaning half of all black gay men are projected to be diagnosed with HIV in their lifetime. When compared to the overall lifetime risk for HIV diagnosis in the U.S (1 in 99), it is evident that significant disparities still affect vulnerable subpopulations.</w:t>
      </w:r>
    </w:p>
    <w:p w14:paraId="08E9AB4C" w14:textId="77777777" w:rsidR="00657FFE" w:rsidRPr="00285286" w:rsidRDefault="00657FFE" w:rsidP="00657FFE">
      <w:pPr>
        <w:rPr>
          <w:rFonts w:ascii="Garamond" w:hAnsi="Garamond"/>
        </w:rPr>
      </w:pPr>
    </w:p>
    <w:p w14:paraId="075D387D" w14:textId="77777777" w:rsidR="00657FFE" w:rsidRPr="00597D6B" w:rsidRDefault="00657FFE" w:rsidP="00657FFE">
      <w:pPr>
        <w:rPr>
          <w:rFonts w:ascii="Garamond" w:hAnsi="Garamond"/>
        </w:rPr>
      </w:pPr>
      <w:r w:rsidRPr="00285286">
        <w:rPr>
          <w:rFonts w:ascii="Garamond" w:hAnsi="Garamond"/>
          <w:noProof/>
        </w:rPr>
        <w:drawing>
          <wp:anchor distT="0" distB="0" distL="114300" distR="114300" simplePos="0" relativeHeight="251804672" behindDoc="0" locked="0" layoutInCell="1" allowOverlap="1" wp14:anchorId="6393A1E0" wp14:editId="31B5EC43">
            <wp:simplePos x="0" y="0"/>
            <wp:positionH relativeFrom="margin">
              <wp:align>left</wp:align>
            </wp:positionH>
            <wp:positionV relativeFrom="paragraph">
              <wp:posOffset>171450</wp:posOffset>
            </wp:positionV>
            <wp:extent cx="5067300" cy="1666240"/>
            <wp:effectExtent l="0" t="0" r="0" b="0"/>
            <wp:wrapTopAndBottom/>
            <wp:docPr id="37" name="Picture 37" descr="http://www.cdc.gov/nchhstp/newsroom/images/2016/croi_lifetime_risk_msm_race_ethn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dc.gov/nchhstp/newsroom/images/2016/croi_lifetime_risk_msm_race_ethnicity.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67300"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286">
        <w:rPr>
          <w:rFonts w:ascii="Garamond" w:hAnsi="Garamond"/>
          <w:b/>
          <w:i/>
        </w:rPr>
        <w:t>Figure 4: Lifetime Risk of HIV Diagnosis among MSM by Race/Ethnicity</w:t>
      </w:r>
      <w:r w:rsidRPr="00285286">
        <w:rPr>
          <w:rStyle w:val="FootnoteReference"/>
          <w:rFonts w:ascii="Garamond" w:hAnsi="Garamond"/>
          <w:b/>
        </w:rPr>
        <w:footnoteReference w:id="66"/>
      </w:r>
      <w:r w:rsidRPr="00285286">
        <w:rPr>
          <w:rFonts w:ascii="Garamond" w:hAnsi="Garamond"/>
          <w:b/>
          <w:i/>
        </w:rPr>
        <w:t xml:space="preserve"> </w:t>
      </w:r>
    </w:p>
    <w:p w14:paraId="1E4CB787" w14:textId="77777777" w:rsidR="00657FFE" w:rsidRPr="00285286" w:rsidRDefault="00657FFE" w:rsidP="00657FFE">
      <w:pPr>
        <w:rPr>
          <w:rFonts w:ascii="Garamond" w:hAnsi="Garamond"/>
          <w:i/>
        </w:rPr>
      </w:pPr>
      <w:r w:rsidRPr="00285286">
        <w:rPr>
          <w:rFonts w:ascii="Garamond" w:hAnsi="Garamond"/>
          <w:i/>
        </w:rPr>
        <w:t>2) African American and Latina Women</w:t>
      </w:r>
    </w:p>
    <w:p w14:paraId="00297EA7" w14:textId="77777777" w:rsidR="00657FFE" w:rsidRPr="00285286" w:rsidRDefault="00657FFE" w:rsidP="00657FFE">
      <w:pPr>
        <w:rPr>
          <w:rFonts w:ascii="Garamond" w:hAnsi="Garamond"/>
        </w:rPr>
      </w:pPr>
    </w:p>
    <w:p w14:paraId="52EC8084" w14:textId="77777777" w:rsidR="00657FFE" w:rsidRPr="00285286" w:rsidRDefault="00657FFE" w:rsidP="00657FFE">
      <w:pPr>
        <w:rPr>
          <w:rFonts w:ascii="Garamond" w:hAnsi="Garamond"/>
        </w:rPr>
      </w:pPr>
      <w:r w:rsidRPr="00285286">
        <w:rPr>
          <w:rFonts w:ascii="Garamond" w:hAnsi="Garamond"/>
        </w:rPr>
        <w:t>At the end of 2012, approximately one in four PLWH in the United States (23%) were women.</w:t>
      </w:r>
      <w:r w:rsidRPr="00285286">
        <w:rPr>
          <w:rStyle w:val="FootnoteReference"/>
          <w:rFonts w:ascii="Garamond" w:hAnsi="Garamond"/>
        </w:rPr>
        <w:footnoteReference w:id="67"/>
      </w:r>
      <w:r w:rsidRPr="00285286">
        <w:rPr>
          <w:rFonts w:ascii="Garamond" w:hAnsi="Garamond"/>
        </w:rPr>
        <w:t xml:space="preserve"> In 2015, 86% of new infections amongst women (6,391) resulted from heterosexual contact. Women represent 20% (248,270) of the 1,216,917 cumulative AIDS diagnoses in the United States from the beginning of the epidemic through the end of 2015. The CDC reports that of all women living with HIV, only 55% were retained in care and only 30% had achieved viral suppression. </w:t>
      </w:r>
    </w:p>
    <w:p w14:paraId="560B3C78" w14:textId="77777777" w:rsidR="00657FFE" w:rsidRPr="00285286" w:rsidRDefault="00657FFE" w:rsidP="00657FFE">
      <w:pPr>
        <w:rPr>
          <w:rFonts w:ascii="Garamond" w:hAnsi="Garamond"/>
        </w:rPr>
      </w:pPr>
    </w:p>
    <w:p w14:paraId="081B9AC5" w14:textId="77777777" w:rsidR="00657FFE" w:rsidRPr="00285286" w:rsidRDefault="00657FFE" w:rsidP="00657FFE">
      <w:pPr>
        <w:rPr>
          <w:rFonts w:ascii="Garamond" w:hAnsi="Garamond"/>
        </w:rPr>
      </w:pPr>
      <w:r w:rsidRPr="00285286">
        <w:rPr>
          <w:rFonts w:ascii="Garamond" w:hAnsi="Garamond"/>
        </w:rPr>
        <w:t>When comparing groups by race/ethnicity, gender, and transmission category, the fourth largest number of all new HIV infections in the United States in 2015 (4,142) occurred among African American women with heterosexual contact (see Figure 5).</w:t>
      </w:r>
      <w:r w:rsidRPr="00285286">
        <w:rPr>
          <w:rStyle w:val="FootnoteReference"/>
          <w:rFonts w:ascii="Garamond" w:hAnsi="Garamond"/>
        </w:rPr>
        <w:footnoteReference w:id="68"/>
      </w:r>
      <w:r w:rsidRPr="00285286">
        <w:rPr>
          <w:rFonts w:ascii="Garamond" w:hAnsi="Garamond"/>
        </w:rPr>
        <w:t xml:space="preserve"> African American</w:t>
      </w:r>
      <w:r w:rsidRPr="00285286">
        <w:rPr>
          <w:rFonts w:ascii="Garamond" w:hAnsi="Garamond"/>
          <w:i/>
        </w:rPr>
        <w:t xml:space="preserve"> </w:t>
      </w:r>
      <w:r w:rsidRPr="00285286">
        <w:rPr>
          <w:rFonts w:ascii="Garamond" w:hAnsi="Garamond"/>
        </w:rPr>
        <w:t>and Latina women continue to be disproportionately affected by HIV, when compared with women of other races/ethnicities. Of the total number of estimated new HIV infections among women in 2014, 61% (4,524) were in African Americans, 19% (1,431) were in white people, and 15% (1,131) were in Latinas.</w:t>
      </w:r>
    </w:p>
    <w:p w14:paraId="260D1C82" w14:textId="77777777" w:rsidR="00657FFE" w:rsidRPr="00285286" w:rsidRDefault="00657FFE" w:rsidP="00657FFE">
      <w:pPr>
        <w:rPr>
          <w:rFonts w:ascii="Garamond" w:hAnsi="Garamond"/>
        </w:rPr>
      </w:pPr>
    </w:p>
    <w:p w14:paraId="600B6FC1" w14:textId="77777777" w:rsidR="00657FFE" w:rsidRPr="00285286" w:rsidRDefault="00657FFE" w:rsidP="00657FFE">
      <w:pPr>
        <w:rPr>
          <w:rFonts w:ascii="Garamond" w:hAnsi="Garamond"/>
          <w:b/>
          <w:i/>
        </w:rPr>
      </w:pPr>
      <w:r w:rsidRPr="00285286">
        <w:rPr>
          <w:rFonts w:ascii="Garamond" w:hAnsi="Garamond"/>
          <w:b/>
          <w:i/>
        </w:rPr>
        <w:t>Figure 5: Estimates of New HIV Infections in the United States for the Most-Affected Subpopulations, 2014</w:t>
      </w:r>
      <w:r w:rsidRPr="00285286">
        <w:rPr>
          <w:rStyle w:val="FootnoteReference"/>
          <w:rFonts w:ascii="Garamond" w:hAnsi="Garamond"/>
          <w:b/>
        </w:rPr>
        <w:footnoteReference w:id="69"/>
      </w:r>
    </w:p>
    <w:p w14:paraId="31CB38B9" w14:textId="77777777" w:rsidR="00657FFE" w:rsidRPr="00285286" w:rsidRDefault="00657FFE" w:rsidP="00657FFE">
      <w:pPr>
        <w:rPr>
          <w:rFonts w:ascii="Garamond" w:hAnsi="Garamond"/>
          <w:b/>
          <w:i/>
          <w:sz w:val="12"/>
          <w:szCs w:val="12"/>
        </w:rPr>
      </w:pPr>
    </w:p>
    <w:p w14:paraId="5C4BE37A" w14:textId="77777777" w:rsidR="00657FFE" w:rsidRPr="00285286" w:rsidRDefault="00657FFE" w:rsidP="00657FFE">
      <w:pPr>
        <w:jc w:val="center"/>
        <w:rPr>
          <w:rFonts w:ascii="Garamond" w:hAnsi="Garamond"/>
          <w:b/>
          <w:i/>
        </w:rPr>
      </w:pPr>
      <w:r w:rsidRPr="00285286">
        <w:rPr>
          <w:rFonts w:ascii="Garamond" w:hAnsi="Garamond"/>
          <w:b/>
          <w:i/>
          <w:noProof/>
        </w:rPr>
        <w:drawing>
          <wp:inline distT="0" distB="0" distL="0" distR="0" wp14:anchorId="2B3590AC" wp14:editId="40FBD127">
            <wp:extent cx="5305970" cy="2219325"/>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HIVdiagnoses2015.PNG"/>
                    <pic:cNvPicPr/>
                  </pic:nvPicPr>
                  <pic:blipFill>
                    <a:blip r:embed="rId41"/>
                    <a:stretch>
                      <a:fillRect/>
                    </a:stretch>
                  </pic:blipFill>
                  <pic:spPr>
                    <a:xfrm>
                      <a:off x="0" y="0"/>
                      <a:ext cx="5390569" cy="2254710"/>
                    </a:xfrm>
                    <a:prstGeom prst="rect">
                      <a:avLst/>
                    </a:prstGeom>
                  </pic:spPr>
                </pic:pic>
              </a:graphicData>
            </a:graphic>
          </wp:inline>
        </w:drawing>
      </w:r>
    </w:p>
    <w:p w14:paraId="6662AA17" w14:textId="77777777" w:rsidR="00657FFE" w:rsidRPr="00285286" w:rsidRDefault="00657FFE" w:rsidP="00657FFE">
      <w:pPr>
        <w:rPr>
          <w:rFonts w:ascii="Garamond" w:hAnsi="Garamond"/>
          <w:sz w:val="12"/>
        </w:rPr>
      </w:pPr>
    </w:p>
    <w:p w14:paraId="72242E56" w14:textId="77777777" w:rsidR="00657FFE" w:rsidRPr="00285286" w:rsidRDefault="00657FFE" w:rsidP="00657FFE">
      <w:pPr>
        <w:rPr>
          <w:rFonts w:ascii="Garamond" w:hAnsi="Garamond"/>
          <w:sz w:val="16"/>
          <w:szCs w:val="16"/>
        </w:rPr>
      </w:pPr>
      <w:r w:rsidRPr="00285286">
        <w:rPr>
          <w:rFonts w:ascii="Garamond" w:hAnsi="Garamond"/>
          <w:sz w:val="16"/>
          <w:szCs w:val="16"/>
        </w:rPr>
        <w:t xml:space="preserve">*Subpopulations that represent 2% or less of HIV diagnoses are not represented in this graphic. </w:t>
      </w:r>
    </w:p>
    <w:p w14:paraId="71128E5A" w14:textId="77777777" w:rsidR="00657FFE" w:rsidRPr="00285286" w:rsidRDefault="00657FFE" w:rsidP="00657FFE">
      <w:pPr>
        <w:rPr>
          <w:rFonts w:ascii="Garamond" w:hAnsi="Garamond"/>
        </w:rPr>
      </w:pPr>
    </w:p>
    <w:p w14:paraId="6FEC0F4C" w14:textId="77777777" w:rsidR="00657FFE" w:rsidRPr="00285286" w:rsidRDefault="00657FFE" w:rsidP="00657FFE">
      <w:pPr>
        <w:rPr>
          <w:rFonts w:ascii="Garamond" w:hAnsi="Garamond"/>
        </w:rPr>
      </w:pPr>
      <w:r w:rsidRPr="00285286">
        <w:rPr>
          <w:rFonts w:ascii="Garamond" w:hAnsi="Garamond"/>
        </w:rPr>
        <w:t>Recent data about lifetime risk also show a significantly higher likelihood of HIV diagnosis for African American</w:t>
      </w:r>
      <w:r w:rsidRPr="00285286">
        <w:rPr>
          <w:rFonts w:ascii="Garamond" w:hAnsi="Garamond"/>
          <w:i/>
        </w:rPr>
        <w:t xml:space="preserve"> </w:t>
      </w:r>
      <w:r w:rsidRPr="00285286">
        <w:rPr>
          <w:rFonts w:ascii="Garamond" w:hAnsi="Garamond"/>
        </w:rPr>
        <w:t>or Hispanic women than for a white woman.</w:t>
      </w:r>
      <w:r w:rsidRPr="00285286">
        <w:rPr>
          <w:rStyle w:val="FootnoteReference"/>
          <w:rFonts w:ascii="Garamond" w:hAnsi="Garamond"/>
        </w:rPr>
        <w:footnoteReference w:id="70"/>
      </w:r>
      <w:r w:rsidRPr="00285286">
        <w:rPr>
          <w:rFonts w:ascii="Garamond" w:hAnsi="Garamond"/>
        </w:rPr>
        <w:t xml:space="preserve"> 1 in 880 white women will be diagnosed with HIV in her lifetime, compared to 1 in 227 Latina women, and 1 in 48 African American women. This means that Latina women are 4 times more likely to be diagnosed with HIV than white women, and African American</w:t>
      </w:r>
      <w:r w:rsidRPr="00285286">
        <w:rPr>
          <w:rFonts w:ascii="Garamond" w:hAnsi="Garamond"/>
          <w:i/>
        </w:rPr>
        <w:t xml:space="preserve"> </w:t>
      </w:r>
      <w:r w:rsidRPr="00285286">
        <w:rPr>
          <w:rFonts w:ascii="Garamond" w:hAnsi="Garamond"/>
        </w:rPr>
        <w:t>women are 18 times more likely to be diagnosed with HIV than white women.</w:t>
      </w:r>
    </w:p>
    <w:p w14:paraId="4E13D982" w14:textId="77777777" w:rsidR="00657FFE" w:rsidRPr="00285286" w:rsidRDefault="00657FFE" w:rsidP="00657FFE">
      <w:pPr>
        <w:rPr>
          <w:rFonts w:ascii="Garamond" w:hAnsi="Garamond"/>
        </w:rPr>
      </w:pPr>
    </w:p>
    <w:p w14:paraId="6A8C36A7" w14:textId="77777777" w:rsidR="00657FFE" w:rsidRPr="00285286" w:rsidRDefault="00657FFE" w:rsidP="00657FFE">
      <w:pPr>
        <w:rPr>
          <w:rFonts w:ascii="Garamond" w:hAnsi="Garamond"/>
        </w:rPr>
      </w:pPr>
      <w:r w:rsidRPr="00285286">
        <w:rPr>
          <w:rFonts w:ascii="Garamond" w:hAnsi="Garamond"/>
        </w:rPr>
        <w:t>A recent study found that for women, being African-American is strong predictor of sustained high levels of viral load.</w:t>
      </w:r>
      <w:r w:rsidRPr="00285286">
        <w:rPr>
          <w:rStyle w:val="FootnoteReference"/>
          <w:rFonts w:ascii="Garamond" w:hAnsi="Garamond"/>
        </w:rPr>
        <w:footnoteReference w:id="71"/>
      </w:r>
      <w:r w:rsidRPr="00285286">
        <w:rPr>
          <w:rFonts w:ascii="Garamond" w:hAnsi="Garamond"/>
        </w:rPr>
        <w:t xml:space="preserve"> In females who fall into the transmission category of heterosexual contact and have been diagnosed with HIV, African-American women have the highest rates of PLWH not having reached viral suppression (12.3%), while white women have the lowest rates (6.8%). Latina women fall in between the two groups on this spectrum, with a rate of 8.2%.</w:t>
      </w:r>
      <w:r w:rsidRPr="00285286">
        <w:rPr>
          <w:rStyle w:val="FootnoteReference"/>
          <w:rFonts w:ascii="Garamond" w:hAnsi="Garamond"/>
        </w:rPr>
        <w:footnoteReference w:id="72"/>
      </w:r>
    </w:p>
    <w:p w14:paraId="20198A20" w14:textId="77777777" w:rsidR="00657FFE" w:rsidRPr="00285286" w:rsidRDefault="00657FFE" w:rsidP="00657FFE">
      <w:pPr>
        <w:rPr>
          <w:rFonts w:ascii="Garamond" w:hAnsi="Garamond"/>
        </w:rPr>
      </w:pPr>
    </w:p>
    <w:p w14:paraId="76AEF8BD" w14:textId="77777777" w:rsidR="001451E0" w:rsidRDefault="001451E0">
      <w:pPr>
        <w:rPr>
          <w:rFonts w:ascii="Garamond" w:hAnsi="Garamond"/>
          <w:i/>
        </w:rPr>
      </w:pPr>
      <w:r>
        <w:rPr>
          <w:rFonts w:ascii="Garamond" w:hAnsi="Garamond"/>
          <w:i/>
        </w:rPr>
        <w:br w:type="page"/>
      </w:r>
    </w:p>
    <w:p w14:paraId="0ED49EDB" w14:textId="7F5839D1" w:rsidR="00657FFE" w:rsidRPr="00285286" w:rsidRDefault="00657FFE" w:rsidP="00657FFE">
      <w:pPr>
        <w:rPr>
          <w:rFonts w:ascii="Garamond" w:hAnsi="Garamond"/>
          <w:i/>
        </w:rPr>
      </w:pPr>
      <w:r w:rsidRPr="00285286">
        <w:rPr>
          <w:rFonts w:ascii="Garamond" w:hAnsi="Garamond"/>
          <w:i/>
        </w:rPr>
        <w:t>3) Youth</w:t>
      </w:r>
    </w:p>
    <w:p w14:paraId="0DDEF800" w14:textId="77777777" w:rsidR="00657FFE" w:rsidRPr="00285286" w:rsidRDefault="00657FFE" w:rsidP="00657FFE">
      <w:pPr>
        <w:rPr>
          <w:rFonts w:ascii="Garamond" w:hAnsi="Garamond"/>
          <w:i/>
        </w:rPr>
      </w:pPr>
    </w:p>
    <w:p w14:paraId="3DDCD392" w14:textId="77777777" w:rsidR="00657FFE" w:rsidRPr="00285286" w:rsidRDefault="00657FFE" w:rsidP="00657FFE">
      <w:pPr>
        <w:rPr>
          <w:rFonts w:ascii="Garamond" w:hAnsi="Garamond"/>
        </w:rPr>
      </w:pPr>
      <w:r w:rsidRPr="00285286">
        <w:rPr>
          <w:rFonts w:ascii="Garamond" w:hAnsi="Garamond"/>
        </w:rPr>
        <w:t>In 2010, Youth (aged 13 to 24) made up 17% of the U.S. population, but accounted for an estimated 26% (12,200) of all new HIV infections.</w:t>
      </w:r>
      <w:r w:rsidRPr="00285286">
        <w:rPr>
          <w:rStyle w:val="FootnoteReference"/>
          <w:rFonts w:ascii="Garamond" w:hAnsi="Garamond"/>
        </w:rPr>
        <w:footnoteReference w:id="73"/>
      </w:r>
      <w:r w:rsidRPr="00285286">
        <w:rPr>
          <w:rFonts w:ascii="Garamond" w:hAnsi="Garamond"/>
        </w:rPr>
        <w:t xml:space="preserve"> More recently, Youth accounted for an estimated 22% (8,804) of all new HIV infections in 2015.</w:t>
      </w:r>
      <w:r w:rsidRPr="00285286">
        <w:rPr>
          <w:rStyle w:val="FootnoteReference"/>
          <w:rFonts w:ascii="Garamond" w:hAnsi="Garamond"/>
        </w:rPr>
        <w:footnoteReference w:id="74"/>
      </w:r>
      <w:r w:rsidRPr="00285286">
        <w:rPr>
          <w:rFonts w:ascii="Garamond" w:hAnsi="Garamond"/>
        </w:rPr>
        <w:t xml:space="preserve"> In other words, more than one in five new HIV diagnoses were among persons aged 13 to 24 years. An estimated 1,489 Youth received AIDS diagnoses in 2015, accounting for 8% of all AIDS diagnoses that year. </w:t>
      </w:r>
    </w:p>
    <w:p w14:paraId="5BAD4B06" w14:textId="77777777" w:rsidR="00657FFE" w:rsidRPr="00285286" w:rsidRDefault="00657FFE" w:rsidP="00657FFE">
      <w:pPr>
        <w:rPr>
          <w:rFonts w:ascii="Garamond" w:hAnsi="Garamond"/>
          <w:sz w:val="12"/>
        </w:rPr>
      </w:pPr>
    </w:p>
    <w:p w14:paraId="22240DDB" w14:textId="77777777" w:rsidR="00657FFE" w:rsidRPr="00285286" w:rsidRDefault="00657FFE" w:rsidP="00657FFE">
      <w:pPr>
        <w:rPr>
          <w:rFonts w:ascii="Garamond" w:hAnsi="Garamond"/>
        </w:rPr>
      </w:pPr>
      <w:r w:rsidRPr="00285286">
        <w:rPr>
          <w:rFonts w:ascii="Garamond" w:hAnsi="Garamond"/>
        </w:rPr>
        <w:t>At the end of 2013, there were an estimated 54,200 youth living with HIV in the United States; of these, 24,100 were living with undiagnosed HIV infection.</w:t>
      </w:r>
      <w:r w:rsidRPr="00285286">
        <w:rPr>
          <w:rStyle w:val="FootnoteReference"/>
          <w:rFonts w:ascii="Garamond" w:hAnsi="Garamond"/>
        </w:rPr>
        <w:footnoteReference w:id="75"/>
      </w:r>
      <w:r w:rsidRPr="00285286">
        <w:rPr>
          <w:rFonts w:ascii="Garamond" w:hAnsi="Garamond"/>
        </w:rPr>
        <w:t xml:space="preserve"> This means that 44.4% of Youth living with HIV in the United States do not know they are infected, compared to the overall average of 15.0% of people of all ages living with undiagnosed HIV.</w:t>
      </w:r>
      <w:r w:rsidRPr="00285286">
        <w:rPr>
          <w:rStyle w:val="FootnoteReference"/>
          <w:rFonts w:ascii="Garamond" w:hAnsi="Garamond"/>
        </w:rPr>
        <w:footnoteReference w:id="76"/>
      </w:r>
      <w:r w:rsidRPr="00285286">
        <w:rPr>
          <w:rFonts w:ascii="Garamond" w:hAnsi="Garamond"/>
        </w:rPr>
        <w:t xml:space="preserve">    </w:t>
      </w:r>
    </w:p>
    <w:p w14:paraId="5C345AE1" w14:textId="77777777" w:rsidR="00657FFE" w:rsidRPr="00285286" w:rsidRDefault="00657FFE" w:rsidP="00657FFE">
      <w:pPr>
        <w:rPr>
          <w:rFonts w:ascii="Garamond" w:hAnsi="Garamond"/>
        </w:rPr>
      </w:pPr>
      <w:r w:rsidRPr="00285286">
        <w:rPr>
          <w:rFonts w:ascii="Garamond" w:hAnsi="Garamond"/>
        </w:rPr>
        <w:t>Black and Hispanic/Latino Youth are disproportionately affected by HIV (see Figure 6). Even more strikingly, young black people (aged 13 to 19) were 64% of young people diagnosed with HIV in 2015, yet only represented 14% of the total youth population in the United States.</w:t>
      </w:r>
      <w:r w:rsidRPr="00285286">
        <w:rPr>
          <w:rStyle w:val="FootnoteReference"/>
          <w:rFonts w:ascii="Garamond" w:hAnsi="Garamond"/>
        </w:rPr>
        <w:footnoteReference w:id="77"/>
      </w:r>
      <w:r w:rsidRPr="00285286">
        <w:rPr>
          <w:rFonts w:ascii="Garamond" w:hAnsi="Garamond"/>
        </w:rPr>
        <w:t xml:space="preserve"> CDC data indicate that among PLWH alive at the end of 2014, 48.1% of Youth had viral loads of &lt;200 copies/mL, as compared to 61.1% of individuals over 55 and the overall average of 57.9% of individuals across all ages.</w:t>
      </w:r>
      <w:r w:rsidRPr="00285286">
        <w:rPr>
          <w:rStyle w:val="FootnoteReference"/>
          <w:rFonts w:ascii="Garamond" w:hAnsi="Garamond"/>
        </w:rPr>
        <w:footnoteReference w:id="78"/>
      </w:r>
      <w:r w:rsidRPr="00285286">
        <w:rPr>
          <w:rFonts w:ascii="Garamond" w:hAnsi="Garamond"/>
        </w:rPr>
        <w:t xml:space="preserve"> Among PLWH with one or more viral load tests, 74.1% of Youth were virally suppressed, as compared to 85.4% of individuals over 55 and the overall average of 80% of individuals across all ages. These numbers indicate a clear disparity in viral suppression that Youth face.</w:t>
      </w:r>
      <w:r w:rsidRPr="00285286">
        <w:rPr>
          <w:rStyle w:val="FootnoteReference"/>
          <w:rFonts w:ascii="Garamond" w:hAnsi="Garamond"/>
        </w:rPr>
        <w:footnoteReference w:id="79"/>
      </w:r>
    </w:p>
    <w:p w14:paraId="5F8F5F26" w14:textId="77777777" w:rsidR="00657FFE" w:rsidRPr="00285286" w:rsidRDefault="00657FFE" w:rsidP="00657FFE">
      <w:pPr>
        <w:rPr>
          <w:rFonts w:ascii="Garamond" w:hAnsi="Garamond"/>
          <w:b/>
          <w:i/>
        </w:rPr>
      </w:pPr>
      <w:r w:rsidRPr="00285286">
        <w:rPr>
          <w:rFonts w:ascii="Garamond" w:hAnsi="Garamond"/>
        </w:rPr>
        <w:t>Young MSM are also disproportionately affected by HIV, particularly young MSM of color. Young MSM accounted for 80% of new HIV infections among Youth in 2014 and 27% of new infections among all MSM in 2010.</w:t>
      </w:r>
      <w:r w:rsidRPr="00285286">
        <w:rPr>
          <w:rStyle w:val="FootnoteReference"/>
          <w:rFonts w:ascii="Garamond" w:hAnsi="Garamond"/>
        </w:rPr>
        <w:t xml:space="preserve"> </w:t>
      </w:r>
      <w:r w:rsidRPr="00285286">
        <w:rPr>
          <w:rStyle w:val="FootnoteReference"/>
          <w:rFonts w:ascii="Garamond" w:hAnsi="Garamond"/>
        </w:rPr>
        <w:footnoteReference w:id="80"/>
      </w:r>
      <w:r w:rsidRPr="00285286">
        <w:rPr>
          <w:rFonts w:ascii="Garamond" w:hAnsi="Garamond"/>
        </w:rPr>
        <w:t xml:space="preserve"> Moreover, from 2005 to 2014, HIV diagnoses among young MSM increased to approximately 87% among black people and Hispanics/Latinos, and 56% among white people. Data (2010-2014) from young MSM show that this increase in HIV diagnoses has stabilized among black people and white people and slowed to 16% among Hispanics/Latinos.</w:t>
      </w:r>
    </w:p>
    <w:p w14:paraId="1A4226D9" w14:textId="77777777" w:rsidR="00657FFE" w:rsidRPr="00285286" w:rsidRDefault="00657FFE" w:rsidP="00657FFE">
      <w:pPr>
        <w:rPr>
          <w:rFonts w:ascii="Garamond" w:hAnsi="Garamond"/>
          <w:b/>
          <w:i/>
        </w:rPr>
      </w:pPr>
    </w:p>
    <w:p w14:paraId="76D917D7" w14:textId="77777777" w:rsidR="00657FFE" w:rsidRPr="00285286" w:rsidRDefault="00657FFE" w:rsidP="00657FFE">
      <w:pPr>
        <w:rPr>
          <w:rFonts w:ascii="Garamond" w:hAnsi="Garamond"/>
        </w:rPr>
      </w:pPr>
      <w:r w:rsidRPr="00285286">
        <w:rPr>
          <w:rFonts w:ascii="Garamond" w:hAnsi="Garamond"/>
          <w:b/>
          <w:i/>
        </w:rPr>
        <w:t>Figure 6: Estimated New HIV Diagnoses Among Youth Aged 13-24 by Race/Ethnicity and Sex, United States 2015</w:t>
      </w:r>
      <w:r w:rsidRPr="00285286">
        <w:rPr>
          <w:rStyle w:val="FootnoteReference"/>
          <w:rFonts w:ascii="Garamond" w:hAnsi="Garamond"/>
          <w:b/>
        </w:rPr>
        <w:footnoteReference w:id="81"/>
      </w:r>
      <w:r w:rsidRPr="00285286">
        <w:rPr>
          <w:rFonts w:ascii="Garamond" w:hAnsi="Garamond"/>
          <w:b/>
          <w:i/>
          <w:noProof/>
        </w:rPr>
        <w:drawing>
          <wp:inline distT="0" distB="0" distL="0" distR="0" wp14:anchorId="1793A7A0" wp14:editId="16927287">
            <wp:extent cx="4772025" cy="305780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DiagnosesYouth2015.PNG"/>
                    <pic:cNvPicPr/>
                  </pic:nvPicPr>
                  <pic:blipFill>
                    <a:blip r:embed="rId42"/>
                    <a:stretch>
                      <a:fillRect/>
                    </a:stretch>
                  </pic:blipFill>
                  <pic:spPr>
                    <a:xfrm>
                      <a:off x="0" y="0"/>
                      <a:ext cx="4819918" cy="3088491"/>
                    </a:xfrm>
                    <a:prstGeom prst="rect">
                      <a:avLst/>
                    </a:prstGeom>
                  </pic:spPr>
                </pic:pic>
              </a:graphicData>
            </a:graphic>
          </wp:inline>
        </w:drawing>
      </w:r>
    </w:p>
    <w:p w14:paraId="0174781D" w14:textId="77777777" w:rsidR="00657FFE" w:rsidRPr="00285286" w:rsidRDefault="00657FFE" w:rsidP="00657FFE">
      <w:pPr>
        <w:rPr>
          <w:rFonts w:ascii="Garamond" w:hAnsi="Garamond"/>
        </w:rPr>
      </w:pPr>
      <w:r w:rsidRPr="00285286">
        <w:rPr>
          <w:rFonts w:ascii="Garamond" w:hAnsi="Garamond"/>
        </w:rPr>
        <w:t>In 2014, Zanoni and Mayer found that the HIV Care Continuum for Youth was significantly different from the overall national Continuum (see Figure 7).</w:t>
      </w:r>
      <w:r w:rsidRPr="00285286">
        <w:rPr>
          <w:rStyle w:val="FootnoteReference"/>
          <w:rFonts w:ascii="Garamond" w:hAnsi="Garamond"/>
        </w:rPr>
        <w:footnoteReference w:id="82"/>
      </w:r>
      <w:r w:rsidRPr="00285286">
        <w:rPr>
          <w:rFonts w:ascii="Garamond" w:hAnsi="Garamond"/>
        </w:rPr>
        <w:t xml:space="preserve"> For example, only about 41% of youth aged between 13 to 29 who are living with HIV are diagnosed,</w:t>
      </w:r>
      <w:r w:rsidRPr="00285286">
        <w:rPr>
          <w:rStyle w:val="FootnoteReference"/>
          <w:rFonts w:ascii="Garamond" w:hAnsi="Garamond"/>
        </w:rPr>
        <w:footnoteReference w:id="83"/>
      </w:r>
      <w:r w:rsidRPr="00285286">
        <w:rPr>
          <w:rFonts w:ascii="Garamond" w:hAnsi="Garamond"/>
        </w:rPr>
        <w:t xml:space="preserve"> which is less than half the overall rate of HIV diagnosis (87%).</w:t>
      </w:r>
      <w:r w:rsidRPr="00285286">
        <w:rPr>
          <w:rStyle w:val="FootnoteReference"/>
          <w:rFonts w:ascii="Garamond" w:hAnsi="Garamond"/>
        </w:rPr>
        <w:footnoteReference w:id="84"/>
      </w:r>
      <w:r w:rsidRPr="00285286">
        <w:rPr>
          <w:rFonts w:ascii="Garamond" w:hAnsi="Garamond"/>
        </w:rPr>
        <w:t xml:space="preserve"> </w:t>
      </w:r>
    </w:p>
    <w:p w14:paraId="6C309E50" w14:textId="77777777" w:rsidR="00657FFE" w:rsidRDefault="00657FFE" w:rsidP="00657FFE">
      <w:pPr>
        <w:rPr>
          <w:rFonts w:ascii="Garamond" w:hAnsi="Garamond"/>
          <w:b/>
          <w:i/>
        </w:rPr>
      </w:pPr>
    </w:p>
    <w:p w14:paraId="20366298" w14:textId="6573D327" w:rsidR="00657FFE" w:rsidRDefault="00657FFE" w:rsidP="00657FFE">
      <w:pPr>
        <w:rPr>
          <w:rFonts w:ascii="Garamond" w:hAnsi="Garamond"/>
          <w:b/>
          <w:i/>
        </w:rPr>
      </w:pPr>
      <w:r w:rsidRPr="00285286">
        <w:rPr>
          <w:rFonts w:ascii="Garamond" w:hAnsi="Garamond"/>
        </w:rPr>
        <w:t xml:space="preserve">Addressing the low percentage of those who are aware of their diagnosis is important because more than 50% of new HIV infections occur </w:t>
      </w:r>
      <w:r w:rsidR="00D75CEF" w:rsidRPr="00285286">
        <w:rPr>
          <w:rFonts w:ascii="Garamond" w:hAnsi="Garamond"/>
        </w:rPr>
        <w:t>because of</w:t>
      </w:r>
      <w:r w:rsidRPr="00285286">
        <w:rPr>
          <w:rFonts w:ascii="Garamond" w:hAnsi="Garamond"/>
        </w:rPr>
        <w:t xml:space="preserve"> the 21% of people who do not know they are</w:t>
      </w:r>
    </w:p>
    <w:p w14:paraId="61712613" w14:textId="77777777" w:rsidR="00657FFE" w:rsidRDefault="00657FFE" w:rsidP="00657FFE">
      <w:pPr>
        <w:rPr>
          <w:rFonts w:ascii="Garamond" w:hAnsi="Garamond"/>
          <w:b/>
          <w:i/>
        </w:rPr>
      </w:pPr>
    </w:p>
    <w:p w14:paraId="4CCEA455" w14:textId="77777777" w:rsidR="00657FFE" w:rsidRDefault="00657FFE" w:rsidP="00657FFE">
      <w:pPr>
        <w:rPr>
          <w:rFonts w:ascii="Garamond" w:hAnsi="Garamond"/>
          <w:b/>
          <w:i/>
        </w:rPr>
      </w:pPr>
    </w:p>
    <w:p w14:paraId="2E832D44" w14:textId="21AB188E" w:rsidR="00657FFE" w:rsidRDefault="00657FFE" w:rsidP="00657FFE">
      <w:pPr>
        <w:rPr>
          <w:rFonts w:ascii="Garamond" w:hAnsi="Garamond"/>
          <w:b/>
          <w:i/>
        </w:rPr>
      </w:pPr>
    </w:p>
    <w:p w14:paraId="3BD9D514" w14:textId="26DA78CF" w:rsidR="00657FFE" w:rsidRDefault="00657FFE" w:rsidP="00657FFE">
      <w:pPr>
        <w:rPr>
          <w:rFonts w:ascii="Garamond" w:hAnsi="Garamond"/>
          <w:b/>
          <w:i/>
        </w:rPr>
      </w:pPr>
    </w:p>
    <w:p w14:paraId="265969DA" w14:textId="3E1881BB" w:rsidR="00657FFE" w:rsidRDefault="00657FFE" w:rsidP="00657FFE">
      <w:pPr>
        <w:rPr>
          <w:rFonts w:ascii="Garamond" w:hAnsi="Garamond"/>
          <w:b/>
          <w:i/>
        </w:rPr>
      </w:pPr>
    </w:p>
    <w:p w14:paraId="4D35AD0A" w14:textId="7F6E3E07" w:rsidR="00657FFE" w:rsidRDefault="00657FFE" w:rsidP="00657FFE">
      <w:pPr>
        <w:rPr>
          <w:rFonts w:ascii="Garamond" w:hAnsi="Garamond"/>
          <w:b/>
          <w:i/>
        </w:rPr>
      </w:pPr>
    </w:p>
    <w:p w14:paraId="434E9704" w14:textId="3C77D95E" w:rsidR="00657FFE" w:rsidRDefault="00657FFE" w:rsidP="00657FFE">
      <w:pPr>
        <w:rPr>
          <w:rFonts w:ascii="Garamond" w:hAnsi="Garamond"/>
          <w:b/>
          <w:i/>
        </w:rPr>
      </w:pPr>
    </w:p>
    <w:p w14:paraId="5CDABF97" w14:textId="40C14DF7" w:rsidR="00657FFE" w:rsidRDefault="00657FFE" w:rsidP="00657FFE">
      <w:pPr>
        <w:rPr>
          <w:rFonts w:ascii="Garamond" w:hAnsi="Garamond"/>
          <w:b/>
          <w:i/>
        </w:rPr>
      </w:pPr>
    </w:p>
    <w:p w14:paraId="52D8C9FB" w14:textId="33CDE9E3" w:rsidR="00657FFE" w:rsidRDefault="00657FFE" w:rsidP="00657FFE">
      <w:pPr>
        <w:rPr>
          <w:rFonts w:ascii="Garamond" w:hAnsi="Garamond"/>
          <w:b/>
          <w:i/>
        </w:rPr>
      </w:pPr>
    </w:p>
    <w:p w14:paraId="7D9282B3" w14:textId="751DBF42" w:rsidR="00657FFE" w:rsidRDefault="00657FFE" w:rsidP="00657FFE">
      <w:pPr>
        <w:rPr>
          <w:rFonts w:ascii="Garamond" w:hAnsi="Garamond"/>
          <w:b/>
          <w:i/>
        </w:rPr>
      </w:pPr>
    </w:p>
    <w:p w14:paraId="113F3892" w14:textId="3695ABD6" w:rsidR="00657FFE" w:rsidRDefault="00657FFE" w:rsidP="00657FFE">
      <w:pPr>
        <w:rPr>
          <w:rFonts w:ascii="Garamond" w:hAnsi="Garamond"/>
          <w:b/>
          <w:i/>
        </w:rPr>
      </w:pPr>
    </w:p>
    <w:p w14:paraId="26EDFDB2" w14:textId="1912390A" w:rsidR="00657FFE" w:rsidRDefault="00657FFE" w:rsidP="00657FFE">
      <w:pPr>
        <w:rPr>
          <w:rFonts w:ascii="Garamond" w:hAnsi="Garamond"/>
          <w:b/>
          <w:i/>
        </w:rPr>
      </w:pPr>
    </w:p>
    <w:p w14:paraId="6B23063A" w14:textId="3EBE7751" w:rsidR="00657FFE" w:rsidRDefault="00657FFE" w:rsidP="00657FFE">
      <w:pPr>
        <w:rPr>
          <w:rFonts w:ascii="Garamond" w:hAnsi="Garamond"/>
          <w:b/>
          <w:i/>
        </w:rPr>
      </w:pPr>
    </w:p>
    <w:p w14:paraId="2BF43F76" w14:textId="77777777" w:rsidR="00657FFE" w:rsidRPr="00285286" w:rsidRDefault="00657FFE" w:rsidP="00657FFE">
      <w:pPr>
        <w:rPr>
          <w:rFonts w:ascii="Garamond" w:hAnsi="Garamond"/>
          <w:b/>
          <w:i/>
        </w:rPr>
      </w:pPr>
    </w:p>
    <w:p w14:paraId="796C621E" w14:textId="77777777" w:rsidR="00657FFE" w:rsidRPr="00285286" w:rsidRDefault="00657FFE" w:rsidP="00657FFE">
      <w:pPr>
        <w:rPr>
          <w:rFonts w:ascii="Garamond" w:hAnsi="Garamond"/>
        </w:rPr>
      </w:pPr>
      <w:r w:rsidRPr="00285286">
        <w:rPr>
          <w:rFonts w:ascii="Garamond" w:hAnsi="Garamond"/>
          <w:b/>
          <w:i/>
        </w:rPr>
        <w:t>Figure 7: HIV Care Continuum for Youth, Ages 13 to 29</w:t>
      </w:r>
      <w:r w:rsidRPr="00285286">
        <w:rPr>
          <w:rStyle w:val="FootnoteReference"/>
          <w:rFonts w:ascii="Garamond" w:hAnsi="Garamond"/>
          <w:b/>
        </w:rPr>
        <w:footnoteReference w:id="85"/>
      </w:r>
    </w:p>
    <w:p w14:paraId="4DFCFFA0" w14:textId="77777777" w:rsidR="00657FFE" w:rsidRPr="00285286" w:rsidRDefault="00657FFE" w:rsidP="00657FFE">
      <w:pPr>
        <w:rPr>
          <w:rFonts w:ascii="Garamond" w:hAnsi="Garamond"/>
          <w:i/>
        </w:rPr>
      </w:pPr>
      <w:r w:rsidRPr="00285286">
        <w:rPr>
          <w:rFonts w:ascii="Garamond" w:hAnsi="Garamond"/>
          <w:noProof/>
        </w:rPr>
        <w:drawing>
          <wp:anchor distT="0" distB="0" distL="114300" distR="114300" simplePos="0" relativeHeight="251815936" behindDoc="0" locked="0" layoutInCell="1" allowOverlap="1" wp14:anchorId="0B4070E0" wp14:editId="4236EDF5">
            <wp:simplePos x="0" y="0"/>
            <wp:positionH relativeFrom="column">
              <wp:posOffset>577901</wp:posOffset>
            </wp:positionH>
            <wp:positionV relativeFrom="paragraph">
              <wp:posOffset>113589</wp:posOffset>
            </wp:positionV>
            <wp:extent cx="4809744" cy="2379451"/>
            <wp:effectExtent l="0" t="0" r="0" b="1905"/>
            <wp:wrapSquare wrapText="bothSides"/>
            <wp:docPr id="39" name="Picture 2" descr="An external file that holds a picture, illustration, etc.Object name is 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xternal file that holds a picture, illustration, etc.Object name is fig-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9744" cy="23794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77829" w14:textId="77777777" w:rsidR="00657FFE" w:rsidRDefault="00657FFE" w:rsidP="00657FFE">
      <w:pPr>
        <w:rPr>
          <w:rFonts w:ascii="Garamond" w:hAnsi="Garamond"/>
        </w:rPr>
      </w:pPr>
    </w:p>
    <w:p w14:paraId="33F9B156" w14:textId="77777777" w:rsidR="00657FFE" w:rsidRDefault="00657FFE" w:rsidP="00657FFE">
      <w:pPr>
        <w:rPr>
          <w:rFonts w:ascii="Garamond" w:hAnsi="Garamond"/>
        </w:rPr>
      </w:pPr>
    </w:p>
    <w:p w14:paraId="0D14EE36" w14:textId="4C758DE4" w:rsidR="00657FFE" w:rsidRDefault="00657FFE" w:rsidP="00657FFE">
      <w:pPr>
        <w:rPr>
          <w:rFonts w:ascii="Garamond" w:hAnsi="Garamond"/>
        </w:rPr>
      </w:pPr>
      <w:r w:rsidRPr="00285286">
        <w:rPr>
          <w:rFonts w:ascii="Garamond" w:hAnsi="Garamond"/>
        </w:rPr>
        <w:t>infected.</w:t>
      </w:r>
      <w:r w:rsidRPr="00285286">
        <w:rPr>
          <w:rStyle w:val="FootnoteReference"/>
          <w:rFonts w:ascii="Garamond" w:hAnsi="Garamond"/>
        </w:rPr>
        <w:footnoteReference w:id="86"/>
      </w:r>
      <w:r w:rsidRPr="00285286">
        <w:rPr>
          <w:rFonts w:ascii="Garamond" w:hAnsi="Garamond"/>
        </w:rPr>
        <w:t xml:space="preserve"> Perhaps the most striking are the data that suggest that less than 6% of Youth living with HIV are virally suppressed,</w:t>
      </w:r>
      <w:r w:rsidRPr="00285286">
        <w:rPr>
          <w:rStyle w:val="FootnoteReference"/>
          <w:rFonts w:ascii="Garamond" w:hAnsi="Garamond"/>
        </w:rPr>
        <w:footnoteReference w:id="87"/>
      </w:r>
      <w:r w:rsidRPr="00285286">
        <w:rPr>
          <w:rFonts w:ascii="Garamond" w:hAnsi="Garamond"/>
        </w:rPr>
        <w:t xml:space="preserve"> compared to the overall viral suppression rate of 30%.</w:t>
      </w:r>
      <w:r w:rsidRPr="00285286">
        <w:rPr>
          <w:rStyle w:val="FootnoteReference"/>
          <w:rFonts w:ascii="Garamond" w:hAnsi="Garamond"/>
        </w:rPr>
        <w:footnoteReference w:id="88"/>
      </w:r>
      <w:r w:rsidRPr="00285286">
        <w:rPr>
          <w:rFonts w:ascii="Garamond" w:hAnsi="Garamond"/>
        </w:rPr>
        <w:t xml:space="preserve"> Drop-offs at all points in the Care Continuum contribute to this low rate of viral suppression.</w:t>
      </w:r>
      <w:r w:rsidRPr="00285286">
        <w:rPr>
          <w:rStyle w:val="FootnoteReference"/>
          <w:rFonts w:ascii="Garamond" w:hAnsi="Garamond"/>
        </w:rPr>
        <w:footnoteReference w:id="89"/>
      </w:r>
      <w:r w:rsidRPr="00285286">
        <w:rPr>
          <w:rFonts w:ascii="Garamond" w:hAnsi="Garamond"/>
        </w:rPr>
        <w:t xml:space="preserve"> Hall and colleagues corroborated these results by finding that the rates for each element on the Care Continuum increase with each older age group (outcomes are worst for those ages 13-24 and best for those ages 55-64) (see Figure 8).</w:t>
      </w:r>
      <w:r w:rsidRPr="00285286">
        <w:rPr>
          <w:rStyle w:val="FootnoteReference"/>
          <w:rFonts w:ascii="Garamond" w:hAnsi="Garamond"/>
        </w:rPr>
        <w:footnoteReference w:id="90"/>
      </w:r>
      <w:r w:rsidRPr="00285286">
        <w:rPr>
          <w:rFonts w:ascii="Garamond" w:hAnsi="Garamond"/>
        </w:rPr>
        <w:t xml:space="preserve"> Recent data from the RWHAP also indicate a discrepancy in the viral suppression rates in </w:t>
      </w:r>
      <w:r w:rsidR="00D42F8C">
        <w:rPr>
          <w:rFonts w:ascii="Garamond" w:hAnsi="Garamond"/>
        </w:rPr>
        <w:t xml:space="preserve">clients </w:t>
      </w:r>
      <w:r w:rsidRPr="00285286">
        <w:rPr>
          <w:rFonts w:ascii="Garamond" w:hAnsi="Garamond"/>
        </w:rPr>
        <w:t xml:space="preserve">who </w:t>
      </w:r>
      <w:r w:rsidRPr="00285286">
        <w:rPr>
          <w:rFonts w:ascii="Garamond" w:hAnsi="Garamond"/>
          <w:lang w:val="en"/>
        </w:rPr>
        <w:t xml:space="preserve">had at least one outpatient ambulatory medical care visit during the calendar year and </w:t>
      </w:r>
      <w:r w:rsidR="00D42F8C">
        <w:rPr>
          <w:rFonts w:ascii="Garamond" w:hAnsi="Garamond"/>
          <w:lang w:val="en"/>
        </w:rPr>
        <w:t>whose most recent viral load test was &lt;200 copies/mL.</w:t>
      </w:r>
      <w:r w:rsidRPr="00285286">
        <w:rPr>
          <w:rFonts w:ascii="Garamond" w:hAnsi="Garamond"/>
        </w:rPr>
        <w:t xml:space="preserve"> </w:t>
      </w:r>
      <w:r w:rsidR="00D42F8C">
        <w:rPr>
          <w:rFonts w:ascii="Garamond" w:hAnsi="Garamond"/>
        </w:rPr>
        <w:t xml:space="preserve">The rate of suppression is much lower in </w:t>
      </w:r>
      <w:r w:rsidRPr="00285286">
        <w:rPr>
          <w:rFonts w:ascii="Garamond" w:hAnsi="Garamond"/>
        </w:rPr>
        <w:t>youth aged 13-24</w:t>
      </w:r>
      <w:r w:rsidR="00D42F8C">
        <w:rPr>
          <w:rFonts w:ascii="Garamond" w:hAnsi="Garamond"/>
        </w:rPr>
        <w:t>,</w:t>
      </w:r>
      <w:r w:rsidRPr="00285286">
        <w:rPr>
          <w:rFonts w:ascii="Garamond" w:hAnsi="Garamond"/>
        </w:rPr>
        <w:t xml:space="preserve"> at </w:t>
      </w:r>
      <w:r w:rsidR="00D42F8C">
        <w:rPr>
          <w:rFonts w:ascii="Garamond" w:hAnsi="Garamond"/>
        </w:rPr>
        <w:t>71</w:t>
      </w:r>
      <w:r w:rsidRPr="00285286">
        <w:rPr>
          <w:rFonts w:ascii="Garamond" w:hAnsi="Garamond"/>
        </w:rPr>
        <w:t>%</w:t>
      </w:r>
      <w:r w:rsidR="00D42F8C">
        <w:rPr>
          <w:rFonts w:ascii="Garamond" w:hAnsi="Garamond"/>
        </w:rPr>
        <w:t xml:space="preserve"> than that of</w:t>
      </w:r>
      <w:r w:rsidRPr="00285286">
        <w:rPr>
          <w:rFonts w:ascii="Garamond" w:hAnsi="Garamond"/>
        </w:rPr>
        <w:t xml:space="preserve"> all RWHAP clients, at 8</w:t>
      </w:r>
      <w:r w:rsidR="00D42F8C">
        <w:rPr>
          <w:rFonts w:ascii="Garamond" w:hAnsi="Garamond"/>
        </w:rPr>
        <w:t>5</w:t>
      </w:r>
      <w:r w:rsidRPr="00285286">
        <w:rPr>
          <w:rFonts w:ascii="Garamond" w:hAnsi="Garamond"/>
        </w:rPr>
        <w:t>%.</w:t>
      </w:r>
      <w:r w:rsidRPr="00285286">
        <w:rPr>
          <w:rStyle w:val="FootnoteReference"/>
          <w:rFonts w:ascii="Garamond" w:hAnsi="Garamond"/>
        </w:rPr>
        <w:footnoteReference w:id="91"/>
      </w:r>
    </w:p>
    <w:p w14:paraId="178E6145" w14:textId="566F0B1D" w:rsidR="00657FFE" w:rsidRDefault="00657FFE" w:rsidP="00657FFE">
      <w:pPr>
        <w:rPr>
          <w:rFonts w:ascii="Garamond" w:hAnsi="Garamond"/>
        </w:rPr>
      </w:pPr>
    </w:p>
    <w:p w14:paraId="7D0A2C80" w14:textId="2CA37E2A" w:rsidR="00657FFE" w:rsidRDefault="00657FFE" w:rsidP="00657FFE">
      <w:pPr>
        <w:rPr>
          <w:rFonts w:ascii="Garamond" w:hAnsi="Garamond"/>
        </w:rPr>
      </w:pPr>
    </w:p>
    <w:p w14:paraId="172BE81A" w14:textId="65AE82E4" w:rsidR="00657FFE" w:rsidRDefault="00657FFE" w:rsidP="00657FFE">
      <w:pPr>
        <w:rPr>
          <w:rFonts w:ascii="Garamond" w:hAnsi="Garamond"/>
        </w:rPr>
      </w:pPr>
    </w:p>
    <w:p w14:paraId="72E047A8" w14:textId="5EBD8A91" w:rsidR="00657FFE" w:rsidRDefault="00657FFE" w:rsidP="00657FFE">
      <w:pPr>
        <w:rPr>
          <w:rFonts w:ascii="Garamond" w:hAnsi="Garamond"/>
        </w:rPr>
      </w:pPr>
    </w:p>
    <w:p w14:paraId="2879B817" w14:textId="3A2E5A3E" w:rsidR="00657FFE" w:rsidRDefault="00657FFE" w:rsidP="00657FFE">
      <w:pPr>
        <w:rPr>
          <w:rFonts w:ascii="Garamond" w:hAnsi="Garamond"/>
        </w:rPr>
      </w:pPr>
    </w:p>
    <w:p w14:paraId="1F48DE62" w14:textId="642AAC17" w:rsidR="00657FFE" w:rsidRDefault="00657FFE" w:rsidP="00657FFE">
      <w:pPr>
        <w:rPr>
          <w:rFonts w:ascii="Garamond" w:hAnsi="Garamond"/>
        </w:rPr>
      </w:pPr>
    </w:p>
    <w:p w14:paraId="5418D7EE" w14:textId="1336A564" w:rsidR="00657FFE" w:rsidRDefault="00657FFE" w:rsidP="00657FFE">
      <w:pPr>
        <w:rPr>
          <w:rFonts w:ascii="Garamond" w:hAnsi="Garamond"/>
        </w:rPr>
      </w:pPr>
    </w:p>
    <w:p w14:paraId="3273A959" w14:textId="727E29F9" w:rsidR="00657FFE" w:rsidRDefault="00657FFE" w:rsidP="00657FFE">
      <w:pPr>
        <w:rPr>
          <w:rFonts w:ascii="Garamond" w:hAnsi="Garamond"/>
        </w:rPr>
      </w:pPr>
    </w:p>
    <w:p w14:paraId="6D1D288B" w14:textId="6A69F84F" w:rsidR="00657FFE" w:rsidRDefault="00657FFE" w:rsidP="00657FFE">
      <w:pPr>
        <w:rPr>
          <w:rFonts w:ascii="Garamond" w:hAnsi="Garamond"/>
        </w:rPr>
      </w:pPr>
    </w:p>
    <w:p w14:paraId="7E67EC33" w14:textId="77777777" w:rsidR="00657FFE" w:rsidRPr="00285286" w:rsidRDefault="00657FFE" w:rsidP="00657FFE">
      <w:pPr>
        <w:rPr>
          <w:rFonts w:ascii="Garamond" w:hAnsi="Garamond"/>
        </w:rPr>
      </w:pPr>
    </w:p>
    <w:p w14:paraId="77034968" w14:textId="77777777" w:rsidR="00657FFE" w:rsidRPr="00285286" w:rsidRDefault="00657FFE" w:rsidP="00657FFE">
      <w:pPr>
        <w:rPr>
          <w:rFonts w:ascii="Garamond" w:hAnsi="Garamond"/>
          <w:b/>
          <w:i/>
        </w:rPr>
      </w:pPr>
    </w:p>
    <w:p w14:paraId="54241909" w14:textId="77777777" w:rsidR="00657FFE" w:rsidRPr="00285286" w:rsidRDefault="00657FFE" w:rsidP="00657FFE">
      <w:pPr>
        <w:rPr>
          <w:rFonts w:ascii="Garamond" w:hAnsi="Garamond"/>
          <w:b/>
          <w:i/>
        </w:rPr>
      </w:pPr>
      <w:r w:rsidRPr="00285286">
        <w:rPr>
          <w:rFonts w:ascii="Garamond" w:hAnsi="Garamond"/>
          <w:b/>
          <w:i/>
        </w:rPr>
        <w:t>Figure 8: HIV Care Continuum per Age Group</w:t>
      </w:r>
      <w:r w:rsidRPr="00285286">
        <w:rPr>
          <w:rStyle w:val="FootnoteReference"/>
          <w:rFonts w:ascii="Garamond" w:hAnsi="Garamond"/>
          <w:b/>
        </w:rPr>
        <w:footnoteReference w:id="92"/>
      </w:r>
    </w:p>
    <w:p w14:paraId="07E14AA9" w14:textId="77777777" w:rsidR="00657FFE" w:rsidRPr="00285286" w:rsidRDefault="00657FFE" w:rsidP="00657FFE">
      <w:pPr>
        <w:rPr>
          <w:rFonts w:ascii="Garamond" w:hAnsi="Garamond"/>
        </w:rPr>
      </w:pPr>
      <w:r w:rsidRPr="00285286">
        <w:rPr>
          <w:rFonts w:ascii="Garamond" w:hAnsi="Garamond"/>
          <w:noProof/>
        </w:rPr>
        <w:drawing>
          <wp:inline distT="0" distB="0" distL="0" distR="0" wp14:anchorId="5053ACC4" wp14:editId="3517B019">
            <wp:extent cx="5281574" cy="1601509"/>
            <wp:effectExtent l="0" t="0" r="0" b="0"/>
            <wp:docPr id="40" name="Picture 4" descr="Image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not availab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67235" cy="1627483"/>
                    </a:xfrm>
                    <a:prstGeom prst="rect">
                      <a:avLst/>
                    </a:prstGeom>
                    <a:noFill/>
                    <a:ln>
                      <a:noFill/>
                    </a:ln>
                  </pic:spPr>
                </pic:pic>
              </a:graphicData>
            </a:graphic>
          </wp:inline>
        </w:drawing>
      </w:r>
    </w:p>
    <w:p w14:paraId="68F9E772" w14:textId="77777777" w:rsidR="00657FFE" w:rsidRPr="00285286" w:rsidRDefault="00657FFE" w:rsidP="00657FFE">
      <w:pPr>
        <w:rPr>
          <w:rFonts w:ascii="Garamond" w:hAnsi="Garamond"/>
          <w:i/>
        </w:rPr>
      </w:pPr>
    </w:p>
    <w:p w14:paraId="5630E724" w14:textId="77777777" w:rsidR="00657FFE" w:rsidRPr="00285286" w:rsidRDefault="00657FFE" w:rsidP="00657FFE">
      <w:pPr>
        <w:rPr>
          <w:rFonts w:ascii="Garamond" w:hAnsi="Garamond"/>
          <w:i/>
        </w:rPr>
      </w:pPr>
      <w:r w:rsidRPr="00285286">
        <w:rPr>
          <w:rFonts w:ascii="Garamond" w:hAnsi="Garamond"/>
          <w:i/>
        </w:rPr>
        <w:t>4) Transgender People</w:t>
      </w:r>
    </w:p>
    <w:p w14:paraId="2D202B0B" w14:textId="77777777" w:rsidR="00657FFE" w:rsidRPr="00285286" w:rsidRDefault="00657FFE" w:rsidP="00657FFE">
      <w:pPr>
        <w:rPr>
          <w:rFonts w:ascii="Garamond" w:hAnsi="Garamond"/>
          <w:b/>
        </w:rPr>
      </w:pPr>
    </w:p>
    <w:p w14:paraId="46200C1A" w14:textId="77777777" w:rsidR="00657FFE" w:rsidRPr="00285286" w:rsidRDefault="00657FFE" w:rsidP="00657FFE">
      <w:pPr>
        <w:rPr>
          <w:rFonts w:ascii="Garamond" w:hAnsi="Garamond"/>
        </w:rPr>
      </w:pPr>
      <w:r w:rsidRPr="00285286">
        <w:rPr>
          <w:rFonts w:ascii="Garamond" w:hAnsi="Garamond"/>
        </w:rPr>
        <w:t>Transgender communities in the United States are among the groups at highest risk for HIV infection. The term gender identity refers to a person’s internal identification with a gender, and transgender refers to a person whose gender identity does not conform to a binary classification of gender based on biological sex, external genitalia, or their sex assigned at birth.</w:t>
      </w:r>
      <w:r w:rsidRPr="00285286">
        <w:rPr>
          <w:rStyle w:val="FootnoteReference"/>
          <w:rFonts w:ascii="Garamond" w:hAnsi="Garamond"/>
        </w:rPr>
        <w:footnoteReference w:id="93"/>
      </w:r>
      <w:r w:rsidRPr="00285286">
        <w:rPr>
          <w:rFonts w:ascii="Garamond" w:hAnsi="Garamond"/>
        </w:rPr>
        <w:t xml:space="preserve"> Most studies define transgender individuals into a binary of either transgender woman/trans feminine or transgender man/trans masculine. Transgender woman refers to an individual who was assigned a male sex at birth, but chooses to express their gender as female or along the feminine spectrum. Conversely, transgender man refers to an individual who was assigned a female sex at birth, but chooses to express their gender as male or along the masculine spectrum.</w:t>
      </w:r>
      <w:r w:rsidRPr="00285286">
        <w:rPr>
          <w:rStyle w:val="FootnoteReference"/>
          <w:rFonts w:ascii="Garamond" w:hAnsi="Garamond"/>
        </w:rPr>
        <w:footnoteReference w:id="94"/>
      </w:r>
      <w:r w:rsidRPr="00285286">
        <w:rPr>
          <w:rFonts w:ascii="Garamond" w:hAnsi="Garamond"/>
        </w:rPr>
        <w:t xml:space="preserve"> Reliable data on transgender individuals can be hard to attain because many providers do not have clear methods by which to categorize them. There is a dearth of information about the HIV epidemic within the transgender man population.</w:t>
      </w:r>
      <w:r w:rsidRPr="00285286">
        <w:rPr>
          <w:rStyle w:val="FootnoteReference"/>
          <w:rFonts w:ascii="Garamond" w:hAnsi="Garamond"/>
        </w:rPr>
        <w:footnoteReference w:id="95"/>
      </w:r>
      <w:r w:rsidRPr="00285286">
        <w:rPr>
          <w:rFonts w:ascii="Garamond" w:hAnsi="Garamond"/>
        </w:rPr>
        <w:t xml:space="preserve"> </w:t>
      </w:r>
    </w:p>
    <w:p w14:paraId="567D29BF" w14:textId="77777777" w:rsidR="00657FFE" w:rsidRPr="00285286" w:rsidRDefault="00657FFE" w:rsidP="00657FFE">
      <w:pPr>
        <w:rPr>
          <w:rFonts w:ascii="Garamond" w:hAnsi="Garamond"/>
        </w:rPr>
      </w:pPr>
    </w:p>
    <w:p w14:paraId="1AB7583C" w14:textId="77777777" w:rsidR="00657FFE" w:rsidRPr="00285286" w:rsidRDefault="00657FFE" w:rsidP="00657FFE">
      <w:pPr>
        <w:rPr>
          <w:rFonts w:ascii="Garamond" w:hAnsi="Garamond"/>
        </w:rPr>
      </w:pPr>
      <w:r w:rsidRPr="00285286">
        <w:rPr>
          <w:rFonts w:ascii="Garamond" w:hAnsi="Garamond"/>
        </w:rPr>
        <w:t>In an analysis of HIV testing events at CDC sites between 2009 and 2011, transgender people were found to have much higher percentages of HIV-positive test results (2.4%), compared to both cisgender males (0.9%) and females (0.2%).</w:t>
      </w:r>
      <w:r w:rsidRPr="00285286">
        <w:rPr>
          <w:rStyle w:val="FootnoteReference"/>
          <w:rFonts w:ascii="Garamond" w:hAnsi="Garamond"/>
        </w:rPr>
        <w:footnoteReference w:id="96"/>
      </w:r>
      <w:r w:rsidRPr="00285286">
        <w:rPr>
          <w:rFonts w:ascii="Garamond" w:hAnsi="Garamond"/>
        </w:rPr>
        <w:t xml:space="preserve"> Globally, it is estimated that around 19% of transgender women are living with HIV; they are also 49 times more likely to acquire HIV than all adults.</w:t>
      </w:r>
      <w:r w:rsidRPr="00285286">
        <w:rPr>
          <w:rStyle w:val="FootnoteReference"/>
          <w:rFonts w:ascii="Garamond" w:hAnsi="Garamond"/>
        </w:rPr>
        <w:footnoteReference w:id="97"/>
      </w:r>
    </w:p>
    <w:p w14:paraId="06C0B318" w14:textId="77777777" w:rsidR="00657FFE" w:rsidRPr="00285286" w:rsidRDefault="00657FFE" w:rsidP="00657FFE">
      <w:pPr>
        <w:rPr>
          <w:rFonts w:ascii="Garamond" w:hAnsi="Garamond"/>
        </w:rPr>
      </w:pPr>
    </w:p>
    <w:p w14:paraId="29A34329" w14:textId="77777777" w:rsidR="00657FFE" w:rsidRPr="00285286" w:rsidRDefault="00657FFE" w:rsidP="00657FFE">
      <w:pPr>
        <w:rPr>
          <w:rFonts w:ascii="Garamond" w:hAnsi="Garamond"/>
        </w:rPr>
      </w:pPr>
      <w:r w:rsidRPr="00285286">
        <w:rPr>
          <w:rFonts w:ascii="Garamond" w:hAnsi="Garamond"/>
        </w:rPr>
        <w:t>Although transgender people do not make up a large proportion of PLWH, the prevalence of HIV within the transgender community is disproportionately high.</w:t>
      </w:r>
      <w:r w:rsidRPr="00285286">
        <w:rPr>
          <w:rStyle w:val="FootnoteReference"/>
          <w:rFonts w:ascii="Garamond" w:hAnsi="Garamond"/>
        </w:rPr>
        <w:footnoteReference w:id="98"/>
      </w:r>
      <w:r w:rsidRPr="00285286">
        <w:rPr>
          <w:rFonts w:ascii="Garamond" w:hAnsi="Garamond"/>
        </w:rPr>
        <w:t xml:space="preserve"> In 2016, the Williams Institute estimated that roughly 0.6% of the total U.S. adult population identifies as transgender (men or women).</w:t>
      </w:r>
      <w:r w:rsidRPr="00285286">
        <w:rPr>
          <w:rStyle w:val="FootnoteReference"/>
          <w:rFonts w:ascii="Garamond" w:hAnsi="Garamond"/>
        </w:rPr>
        <w:footnoteReference w:id="99"/>
      </w:r>
      <w:r w:rsidRPr="00285286">
        <w:rPr>
          <w:rFonts w:ascii="Garamond" w:hAnsi="Garamond"/>
        </w:rPr>
        <w:t xml:space="preserve"> However, Mizuno and colleagues found that 1.3% of PLWH receiving care in the United States self-identified as transgender women, indicating a disproportionate HIV prevalence within this population.</w:t>
      </w:r>
      <w:r w:rsidRPr="00285286">
        <w:rPr>
          <w:rStyle w:val="FootnoteReference"/>
          <w:rFonts w:ascii="Garamond" w:hAnsi="Garamond"/>
        </w:rPr>
        <w:footnoteReference w:id="100"/>
      </w:r>
      <w:r w:rsidRPr="00285286">
        <w:rPr>
          <w:rFonts w:ascii="Garamond" w:hAnsi="Garamond"/>
        </w:rPr>
        <w:t xml:space="preserve"> </w:t>
      </w:r>
    </w:p>
    <w:p w14:paraId="77545282" w14:textId="77777777" w:rsidR="00657FFE" w:rsidRPr="00285286" w:rsidRDefault="00657FFE" w:rsidP="00657FFE">
      <w:pPr>
        <w:rPr>
          <w:rFonts w:ascii="Garamond" w:hAnsi="Garamond"/>
        </w:rPr>
      </w:pPr>
    </w:p>
    <w:p w14:paraId="78EE4487" w14:textId="77777777" w:rsidR="00657FFE" w:rsidRPr="00285286" w:rsidRDefault="00657FFE" w:rsidP="00657FFE">
      <w:pPr>
        <w:rPr>
          <w:rFonts w:ascii="Garamond" w:hAnsi="Garamond"/>
        </w:rPr>
      </w:pPr>
      <w:r w:rsidRPr="00285286">
        <w:rPr>
          <w:rFonts w:ascii="Garamond" w:hAnsi="Garamond"/>
        </w:rPr>
        <w:t>Some studies indicate that the rate of HIV prevalence among transgender women could be as high as 28%,</w:t>
      </w:r>
      <w:r w:rsidRPr="00285286">
        <w:rPr>
          <w:rStyle w:val="FootnoteReference"/>
          <w:rFonts w:ascii="Garamond" w:hAnsi="Garamond"/>
        </w:rPr>
        <w:footnoteReference w:id="101"/>
      </w:r>
      <w:r w:rsidRPr="00285286">
        <w:rPr>
          <w:rFonts w:ascii="Garamond" w:hAnsi="Garamond"/>
        </w:rPr>
        <w:t xml:space="preserve"> compared to an overall HIV prevalence rate in the United States of approximately 0.4 to 0.9%.</w:t>
      </w:r>
      <w:r w:rsidRPr="00285286">
        <w:rPr>
          <w:rStyle w:val="FootnoteReference"/>
          <w:rFonts w:ascii="Garamond" w:hAnsi="Garamond"/>
        </w:rPr>
        <w:footnoteReference w:id="102"/>
      </w:r>
      <w:r w:rsidRPr="00285286">
        <w:rPr>
          <w:rFonts w:ascii="Garamond" w:hAnsi="Garamond"/>
        </w:rPr>
        <w:t xml:space="preserve"> Higher percentages of newly identified HIV-positive test results were found among black transgender women (51%) than among white (11%) or Latina (29%) transgender women.</w:t>
      </w:r>
      <w:r w:rsidRPr="00285286">
        <w:rPr>
          <w:rStyle w:val="FootnoteReference"/>
          <w:rFonts w:ascii="Garamond" w:hAnsi="Garamond"/>
        </w:rPr>
        <w:footnoteReference w:id="103"/>
      </w:r>
      <w:r w:rsidRPr="00285286">
        <w:rPr>
          <w:rFonts w:ascii="Garamond" w:hAnsi="Garamond"/>
        </w:rPr>
        <w:t xml:space="preserve"> </w:t>
      </w:r>
    </w:p>
    <w:p w14:paraId="67C7E042" w14:textId="77777777" w:rsidR="00657FFE" w:rsidRPr="00285286" w:rsidRDefault="00657FFE" w:rsidP="00657FFE">
      <w:pPr>
        <w:rPr>
          <w:rFonts w:ascii="Garamond" w:hAnsi="Garamond"/>
        </w:rPr>
      </w:pPr>
    </w:p>
    <w:p w14:paraId="79F32F7F" w14:textId="5C2AEF09" w:rsidR="00657FFE" w:rsidRPr="00285286" w:rsidRDefault="00657FFE" w:rsidP="00657FFE">
      <w:pPr>
        <w:rPr>
          <w:rFonts w:ascii="Garamond" w:hAnsi="Garamond"/>
        </w:rPr>
      </w:pPr>
      <w:r w:rsidRPr="00285286">
        <w:rPr>
          <w:rFonts w:ascii="Garamond" w:hAnsi="Garamond"/>
        </w:rPr>
        <w:t>Furthermore, compared to cisgender women, transgender women were disproportionately likely to be diagnosed with AIDS within three months of HIV diagnosis.</w:t>
      </w:r>
      <w:r w:rsidRPr="00285286">
        <w:rPr>
          <w:rStyle w:val="FootnoteReference"/>
          <w:rFonts w:ascii="Garamond" w:hAnsi="Garamond"/>
        </w:rPr>
        <w:footnoteReference w:id="104"/>
      </w:r>
      <w:r w:rsidRPr="00285286">
        <w:rPr>
          <w:rFonts w:ascii="Garamond" w:hAnsi="Garamond"/>
        </w:rPr>
        <w:t xml:space="preserve"> Although MSM and transgender women have similar CD4 counts at diagnosis, transgender women were found to have delayed linkage to care and lower viral suppression rates than MSM.</w:t>
      </w:r>
      <w:r w:rsidRPr="00285286">
        <w:rPr>
          <w:rStyle w:val="FootnoteReference"/>
          <w:rFonts w:ascii="Garamond" w:hAnsi="Garamond"/>
        </w:rPr>
        <w:footnoteReference w:id="105"/>
      </w:r>
      <w:r w:rsidRPr="00285286">
        <w:rPr>
          <w:rFonts w:ascii="Garamond" w:hAnsi="Garamond"/>
        </w:rPr>
        <w:t xml:space="preserve"> </w:t>
      </w:r>
      <w:r w:rsidR="007A0E76" w:rsidRPr="00997AE7">
        <w:rPr>
          <w:rFonts w:ascii="Garamond" w:eastAsia="Times New Roman" w:hAnsi="Garamond"/>
        </w:rPr>
        <w:t>Data from 201</w:t>
      </w:r>
      <w:r w:rsidR="007A0E76">
        <w:rPr>
          <w:rFonts w:ascii="Garamond" w:eastAsia="Times New Roman" w:hAnsi="Garamond"/>
        </w:rPr>
        <w:t>6</w:t>
      </w:r>
      <w:r w:rsidR="007A0E76" w:rsidRPr="00997AE7">
        <w:rPr>
          <w:rFonts w:ascii="Garamond" w:eastAsia="Times New Roman" w:hAnsi="Garamond"/>
        </w:rPr>
        <w:t xml:space="preserve"> indicate that viral suppression in</w:t>
      </w:r>
      <w:r w:rsidR="007A0E76" w:rsidRPr="009F666F">
        <w:rPr>
          <w:rFonts w:ascii="Garamond" w:eastAsia="Times New Roman" w:hAnsi="Garamond"/>
        </w:rPr>
        <w:t xml:space="preserve"> </w:t>
      </w:r>
      <w:r w:rsidR="007A0E76">
        <w:rPr>
          <w:rFonts w:ascii="Garamond" w:eastAsia="Times New Roman" w:hAnsi="Garamond"/>
        </w:rPr>
        <w:t>male to female</w:t>
      </w:r>
      <w:r w:rsidR="007A0E76" w:rsidRPr="00997AE7">
        <w:rPr>
          <w:rFonts w:ascii="Garamond" w:eastAsia="Times New Roman" w:hAnsi="Garamond"/>
        </w:rPr>
        <w:t xml:space="preserve"> transgender</w:t>
      </w:r>
      <w:r w:rsidR="007A0E76">
        <w:rPr>
          <w:rFonts w:ascii="Garamond" w:eastAsia="Times New Roman" w:hAnsi="Garamond"/>
        </w:rPr>
        <w:t xml:space="preserve"> RWHAP clients</w:t>
      </w:r>
      <w:r w:rsidR="007A0E76" w:rsidRPr="00997AE7">
        <w:rPr>
          <w:rFonts w:ascii="Garamond" w:eastAsia="Times New Roman" w:hAnsi="Garamond"/>
        </w:rPr>
        <w:t xml:space="preserve"> who</w:t>
      </w:r>
      <w:r w:rsidR="007A0E76" w:rsidRPr="00997AE7">
        <w:rPr>
          <w:rFonts w:ascii="Garamond" w:eastAsia="Times New Roman" w:hAnsi="Garamond"/>
          <w:lang w:val="en"/>
        </w:rPr>
        <w:t xml:space="preserve"> have had at least one outpatient ambulatory medical care visit during the calendar year </w:t>
      </w:r>
      <w:r w:rsidR="007A0E76">
        <w:rPr>
          <w:rFonts w:ascii="Garamond" w:hAnsi="Garamond"/>
          <w:lang w:val="en"/>
        </w:rPr>
        <w:t>whose most recent viral load test was &lt;200 copies/mL</w:t>
      </w:r>
      <w:r w:rsidR="007A0E76" w:rsidRPr="00997AE7">
        <w:rPr>
          <w:rFonts w:ascii="Garamond" w:eastAsia="Times New Roman" w:hAnsi="Garamond"/>
          <w:lang w:val="en"/>
        </w:rPr>
        <w:t xml:space="preserve">, the rate of viral suppression is </w:t>
      </w:r>
      <w:r w:rsidR="007A0E76">
        <w:rPr>
          <w:rFonts w:ascii="Garamond" w:eastAsia="Times New Roman" w:hAnsi="Garamond"/>
          <w:lang w:val="en"/>
        </w:rPr>
        <w:t>79</w:t>
      </w:r>
      <w:r w:rsidR="007A0E76" w:rsidRPr="00997AE7">
        <w:rPr>
          <w:rFonts w:ascii="Garamond" w:eastAsia="Times New Roman" w:hAnsi="Garamond"/>
          <w:lang w:val="en"/>
        </w:rPr>
        <w:t xml:space="preserve">%, </w:t>
      </w:r>
      <w:r w:rsidR="007A0E76">
        <w:rPr>
          <w:rFonts w:ascii="Garamond" w:eastAsia="Times New Roman" w:hAnsi="Garamond"/>
          <w:lang w:val="en"/>
        </w:rPr>
        <w:t>lower than the rate of 85% among cisgender men, and 84% among women</w:t>
      </w:r>
      <w:r w:rsidRPr="00285286">
        <w:rPr>
          <w:rStyle w:val="FootnoteReference"/>
          <w:rFonts w:ascii="Garamond" w:hAnsi="Garamond"/>
          <w:lang w:val="en"/>
        </w:rPr>
        <w:footnoteReference w:id="106"/>
      </w:r>
      <w:r w:rsidRPr="00285286">
        <w:rPr>
          <w:rFonts w:ascii="Garamond" w:hAnsi="Garamond"/>
          <w:lang w:val="en"/>
        </w:rPr>
        <w:t>.</w:t>
      </w:r>
    </w:p>
    <w:p w14:paraId="01720E15" w14:textId="77777777" w:rsidR="00657FFE" w:rsidRPr="00285286" w:rsidRDefault="00657FFE" w:rsidP="00657FFE">
      <w:pPr>
        <w:rPr>
          <w:rFonts w:ascii="Garamond" w:hAnsi="Garamond"/>
        </w:rPr>
      </w:pPr>
    </w:p>
    <w:p w14:paraId="0F92E152" w14:textId="4E60D0AE" w:rsidR="00657FFE" w:rsidRPr="00285286" w:rsidRDefault="00657FFE" w:rsidP="00657FFE">
      <w:pPr>
        <w:rPr>
          <w:rFonts w:ascii="Garamond" w:hAnsi="Garamond"/>
        </w:rPr>
      </w:pPr>
      <w:r w:rsidRPr="00285286">
        <w:rPr>
          <w:rFonts w:ascii="Garamond" w:hAnsi="Garamond"/>
        </w:rPr>
        <w:t>Williamson found that healthcare providers and systems are often underequipped in their ability to provide effective care to those who identify as transgender.</w:t>
      </w:r>
      <w:r w:rsidRPr="00285286">
        <w:rPr>
          <w:rStyle w:val="FootnoteReference"/>
          <w:rFonts w:ascii="Garamond" w:hAnsi="Garamond"/>
        </w:rPr>
        <w:footnoteReference w:id="107"/>
      </w:r>
      <w:r w:rsidRPr="00285286">
        <w:rPr>
          <w:rFonts w:ascii="Garamond" w:hAnsi="Garamond"/>
        </w:rPr>
        <w:t xml:space="preserve"> A provider who is not attuned to the </w:t>
      </w:r>
      <w:r w:rsidR="00D75CEF" w:rsidRPr="00285286">
        <w:rPr>
          <w:rFonts w:ascii="Garamond" w:hAnsi="Garamond"/>
        </w:rPr>
        <w:t>needs</w:t>
      </w:r>
      <w:r w:rsidRPr="00285286">
        <w:rPr>
          <w:rFonts w:ascii="Garamond" w:hAnsi="Garamond"/>
        </w:rPr>
        <w:t xml:space="preserve"> of this subpopulation is highly prone to inadvertently creating an unreceptive environment for a patient seeking care. This environment may lower the likelihood of a patient staying in care, which ultimately results in poorer health outcomes. Mizuno and colleagues found that transgender women have significantly lower ART dose adherence and durable viral suppression compared to non-transgender men, even though they have similar rates in terms of receipt of care, treatment, and supportive services.</w:t>
      </w:r>
      <w:r w:rsidRPr="00285286">
        <w:rPr>
          <w:rStyle w:val="FootnoteReference"/>
          <w:rFonts w:ascii="Garamond" w:hAnsi="Garamond"/>
        </w:rPr>
        <w:footnoteReference w:id="108"/>
      </w:r>
      <w:r w:rsidRPr="00285286">
        <w:rPr>
          <w:rFonts w:ascii="Garamond" w:hAnsi="Garamond"/>
        </w:rPr>
        <w:t xml:space="preserve"> Transgender women have higher unmet needs for basic services, like food and housing, which may exacerbate already poor outcomes.</w:t>
      </w:r>
    </w:p>
    <w:p w14:paraId="10DAC848" w14:textId="77777777" w:rsidR="00657FFE" w:rsidRPr="00285286" w:rsidRDefault="00657FFE" w:rsidP="00657FFE">
      <w:pPr>
        <w:rPr>
          <w:rFonts w:ascii="Garamond" w:hAnsi="Garamond"/>
        </w:rPr>
      </w:pPr>
    </w:p>
    <w:p w14:paraId="344227B2" w14:textId="77777777" w:rsidR="00657FFE" w:rsidRPr="00285286" w:rsidRDefault="00657FFE" w:rsidP="00657FFE">
      <w:pPr>
        <w:rPr>
          <w:rFonts w:ascii="Garamond" w:hAnsi="Garamond"/>
        </w:rPr>
      </w:pPr>
      <w:r w:rsidRPr="00285286">
        <w:rPr>
          <w:rFonts w:ascii="Garamond" w:hAnsi="Garamond"/>
        </w:rPr>
        <w:t>An important consideration is that there have been very few efforts to address HIV-related disparities among transgender men (female-to-male transgender persons). In a systematic literature review conducted by Herbst and colleagues, it was found that, of 29 identified HIV-related studies of transgender peoples, only 5 included data specifically about transgender men.</w:t>
      </w:r>
      <w:r w:rsidRPr="00285286">
        <w:rPr>
          <w:rStyle w:val="FootnoteReference"/>
          <w:rFonts w:ascii="Garamond" w:hAnsi="Garamond"/>
        </w:rPr>
        <w:footnoteReference w:id="109"/>
      </w:r>
    </w:p>
    <w:p w14:paraId="68F995F7" w14:textId="77777777" w:rsidR="00657FFE" w:rsidRPr="00285286" w:rsidRDefault="00657FFE" w:rsidP="00657FFE">
      <w:pPr>
        <w:rPr>
          <w:rFonts w:ascii="Garamond" w:hAnsi="Garamond"/>
        </w:rPr>
      </w:pPr>
    </w:p>
    <w:p w14:paraId="49FB1310" w14:textId="77777777" w:rsidR="00657FFE" w:rsidRPr="00285286" w:rsidRDefault="00657FFE" w:rsidP="00657FFE">
      <w:pPr>
        <w:rPr>
          <w:rFonts w:ascii="Garamond" w:hAnsi="Garamond"/>
        </w:rPr>
      </w:pPr>
      <w:r w:rsidRPr="00285286">
        <w:rPr>
          <w:rFonts w:ascii="Garamond" w:hAnsi="Garamond"/>
        </w:rPr>
        <w:t>Due to the low percentage of those who self-identify as transgender in the United States, interventions focused on this population have historically been quite limited.</w:t>
      </w:r>
      <w:r w:rsidRPr="00285286">
        <w:rPr>
          <w:rStyle w:val="FootnoteReference"/>
          <w:rFonts w:ascii="Garamond" w:hAnsi="Garamond"/>
        </w:rPr>
        <w:footnoteReference w:id="110"/>
      </w:r>
      <w:r w:rsidRPr="00285286">
        <w:rPr>
          <w:rFonts w:ascii="Garamond" w:hAnsi="Garamond"/>
        </w:rPr>
        <w:t xml:space="preserve"> However, the high HIV prevalence within this population indicates that reducing this disparity would have a far-reaching impact on HIV-related mortality and morbidity among this underserved community.</w:t>
      </w:r>
    </w:p>
    <w:p w14:paraId="40172561" w14:textId="77777777" w:rsidR="00657FFE" w:rsidRPr="00285286" w:rsidRDefault="00657FFE" w:rsidP="00657FFE">
      <w:pPr>
        <w:rPr>
          <w:rFonts w:ascii="Garamond" w:hAnsi="Garamond"/>
        </w:rPr>
      </w:pPr>
    </w:p>
    <w:p w14:paraId="5301C88A" w14:textId="77777777" w:rsidR="00657FFE" w:rsidRPr="00285286" w:rsidRDefault="00657FFE" w:rsidP="00657FFE">
      <w:pPr>
        <w:rPr>
          <w:rFonts w:ascii="Garamond" w:hAnsi="Garamond"/>
          <w:b/>
        </w:rPr>
      </w:pPr>
      <w:r w:rsidRPr="00285286">
        <w:rPr>
          <w:rFonts w:ascii="Garamond" w:hAnsi="Garamond"/>
          <w:b/>
        </w:rPr>
        <w:br w:type="page"/>
      </w:r>
    </w:p>
    <w:p w14:paraId="067728DC" w14:textId="77777777" w:rsidR="00657FFE" w:rsidRPr="00657FFE" w:rsidRDefault="00657FFE" w:rsidP="00657FFE">
      <w:pPr>
        <w:pStyle w:val="Subtitle"/>
        <w:jc w:val="left"/>
        <w:rPr>
          <w:rFonts w:ascii="Garamond" w:hAnsi="Garamond"/>
          <w:b/>
          <w:sz w:val="28"/>
          <w:szCs w:val="28"/>
        </w:rPr>
      </w:pPr>
      <w:bookmarkStart w:id="42" w:name="_Toc501122126"/>
      <w:r w:rsidRPr="00657FFE">
        <w:rPr>
          <w:rFonts w:ascii="Garamond" w:hAnsi="Garamond"/>
          <w:b/>
          <w:sz w:val="28"/>
          <w:szCs w:val="28"/>
        </w:rPr>
        <w:t>Appendix B. Needs Assessment Survey</w:t>
      </w:r>
      <w:bookmarkEnd w:id="42"/>
    </w:p>
    <w:p w14:paraId="2467216B" w14:textId="77777777" w:rsidR="00657FFE" w:rsidRPr="00285286" w:rsidRDefault="00657FFE" w:rsidP="00657FFE">
      <w:pPr>
        <w:rPr>
          <w:rFonts w:ascii="Garamond" w:hAnsi="Garamond"/>
          <w:b/>
          <w:sz w:val="28"/>
          <w:szCs w:val="28"/>
        </w:rPr>
      </w:pPr>
    </w:p>
    <w:p w14:paraId="2379C0C4" w14:textId="77777777" w:rsidR="00657FFE" w:rsidRPr="00285286" w:rsidRDefault="00657FFE" w:rsidP="00657FFE">
      <w:pPr>
        <w:rPr>
          <w:rFonts w:ascii="Garamond" w:eastAsia="Times New Roman" w:hAnsi="Garamond"/>
          <w:noProof/>
        </w:rPr>
      </w:pPr>
      <w:r w:rsidRPr="00285286">
        <w:rPr>
          <w:rFonts w:ascii="Garamond" w:hAnsi="Garamond"/>
        </w:rPr>
        <w:t>To refine the end+disparities ECHO Collaborative framework, the NYSDOH released an</w:t>
      </w:r>
      <w:r w:rsidRPr="00285286">
        <w:rPr>
          <w:rFonts w:ascii="Garamond" w:eastAsia="Times New Roman" w:hAnsi="Garamond"/>
        </w:rPr>
        <w:t xml:space="preserve"> online</w:t>
      </w:r>
      <w:r w:rsidRPr="00285286">
        <w:rPr>
          <w:rFonts w:ascii="Garamond" w:eastAsia="Times New Roman" w:hAnsi="Garamond"/>
          <w:noProof/>
        </w:rPr>
        <w:t xml:space="preserve"> Needs Assessment Survey to RWHAP recipients and other HIV providers on November 22, 2017 and closed on December</w:t>
      </w:r>
      <w:r w:rsidRPr="00285286">
        <w:rPr>
          <w:rFonts w:ascii="Garamond" w:eastAsia="Times New Roman" w:hAnsi="Garamond"/>
          <w:noProof/>
          <w:vertAlign w:val="superscript"/>
        </w:rPr>
        <w:t xml:space="preserve"> </w:t>
      </w:r>
      <w:r w:rsidRPr="00285286">
        <w:rPr>
          <w:rFonts w:ascii="Garamond" w:eastAsia="Times New Roman" w:hAnsi="Garamond"/>
          <w:noProof/>
        </w:rPr>
        <w:t>1, 2017. In total, 259 respondents participated as of December 4, 2017. This survey was conducted to gauge the HIV community’s interest in the upcoming collaborative and to obtain important feedback on its structure and potential barriers to participation</w:t>
      </w:r>
    </w:p>
    <w:p w14:paraId="10E4F034" w14:textId="77777777" w:rsidR="00657FFE" w:rsidRPr="00285286" w:rsidRDefault="00657FFE" w:rsidP="00657FFE">
      <w:pPr>
        <w:rPr>
          <w:rFonts w:ascii="Garamond" w:eastAsia="Times New Roman" w:hAnsi="Garamond"/>
          <w:noProof/>
        </w:rPr>
      </w:pPr>
    </w:p>
    <w:p w14:paraId="39DFBBEE" w14:textId="77777777" w:rsidR="00657FFE" w:rsidRPr="00285286" w:rsidRDefault="00657FFE" w:rsidP="00657FFE">
      <w:pPr>
        <w:rPr>
          <w:rFonts w:ascii="Garamond" w:hAnsi="Garamond"/>
          <w:noProof/>
        </w:rPr>
      </w:pPr>
    </w:p>
    <w:p w14:paraId="57396669" w14:textId="77777777" w:rsidR="00657FFE" w:rsidRPr="00285286" w:rsidRDefault="00657FFE" w:rsidP="00657FFE">
      <w:pPr>
        <w:pStyle w:val="ListParagraph"/>
        <w:numPr>
          <w:ilvl w:val="0"/>
          <w:numId w:val="117"/>
        </w:numPr>
        <w:rPr>
          <w:rFonts w:ascii="Garamond" w:hAnsi="Garamond"/>
          <w:b/>
          <w:noProof/>
        </w:rPr>
      </w:pPr>
      <w:r w:rsidRPr="00285286">
        <w:rPr>
          <w:rFonts w:ascii="Garamond" w:hAnsi="Garamond"/>
          <w:b/>
          <w:noProof/>
        </w:rPr>
        <w:t>Respondent background information</w:t>
      </w:r>
    </w:p>
    <w:p w14:paraId="501AB8E3" w14:textId="77777777" w:rsidR="00657FFE" w:rsidRPr="00285286" w:rsidRDefault="00657FFE" w:rsidP="00657FFE">
      <w:pPr>
        <w:rPr>
          <w:rFonts w:ascii="Garamond" w:hAnsi="Garamond"/>
          <w:noProof/>
        </w:rPr>
      </w:pPr>
    </w:p>
    <w:p w14:paraId="2C33C823" w14:textId="77777777" w:rsidR="00657FFE" w:rsidRPr="00285286" w:rsidRDefault="00657FFE" w:rsidP="00657FFE">
      <w:pPr>
        <w:rPr>
          <w:rFonts w:ascii="Garamond" w:hAnsi="Garamond"/>
          <w:noProof/>
        </w:rPr>
      </w:pPr>
      <w:r w:rsidRPr="00285286">
        <w:rPr>
          <w:rFonts w:ascii="Garamond" w:hAnsi="Garamond"/>
          <w:noProof/>
        </w:rPr>
        <w:t>Q1 showed that survey participants came from a variety of programs, including all parts of  RWHAP and outside of RWHAP. Around 50% of respondants had either not taken part in a collaborative or were unsure of previous participation (Q2: Have you participated in any of the following past collaboratives? Please select all that apply). Approximately 70% of respondents indicated that they were already part of a regional group that focuses on quality improvement (Q4: Are you currently participating in a regional group of HIV recipients that focuses on quality improvement (e.g., Regional Group, statewide cross-Part quality improvement group, post-collaborative team)? Please select one).</w:t>
      </w:r>
    </w:p>
    <w:p w14:paraId="5991C13A" w14:textId="77777777" w:rsidR="00657FFE" w:rsidRPr="00285286" w:rsidRDefault="00657FFE" w:rsidP="00657FFE">
      <w:pPr>
        <w:rPr>
          <w:rFonts w:ascii="Garamond" w:hAnsi="Garamond"/>
          <w:noProof/>
        </w:rPr>
      </w:pPr>
    </w:p>
    <w:p w14:paraId="47AEB818" w14:textId="77777777" w:rsidR="00657FFE" w:rsidRPr="00285286" w:rsidRDefault="00657FFE" w:rsidP="00657FFE">
      <w:pPr>
        <w:rPr>
          <w:rFonts w:ascii="Garamond" w:hAnsi="Garamond"/>
        </w:rPr>
      </w:pPr>
      <w:r w:rsidRPr="00285286">
        <w:rPr>
          <w:rFonts w:ascii="Garamond" w:hAnsi="Garamond"/>
          <w:noProof/>
        </w:rPr>
        <w:t>In addition, most of the respondents (75%) replied to the optional question,“Q25 Please indicate whether we can contact you for further feedback in the planning of this collaborative,” and nearly 80% of those who responded selected “Yes,” indicating a high level of engagement and investment in the planning of this collaborative by the survey respondents.</w:t>
      </w:r>
    </w:p>
    <w:p w14:paraId="14D94B63" w14:textId="77777777" w:rsidR="00657FFE" w:rsidRPr="00285286" w:rsidRDefault="00657FFE" w:rsidP="00657FFE">
      <w:pPr>
        <w:rPr>
          <w:rFonts w:ascii="Garamond" w:hAnsi="Garamond"/>
          <w:b/>
          <w:noProof/>
        </w:rPr>
      </w:pPr>
    </w:p>
    <w:p w14:paraId="6F2DC032" w14:textId="77777777" w:rsidR="00657FFE" w:rsidRPr="00285286" w:rsidRDefault="00657FFE" w:rsidP="00657FFE">
      <w:pPr>
        <w:pStyle w:val="ListParagraph"/>
        <w:numPr>
          <w:ilvl w:val="0"/>
          <w:numId w:val="117"/>
        </w:numPr>
        <w:rPr>
          <w:rFonts w:ascii="Garamond" w:hAnsi="Garamond"/>
          <w:b/>
          <w:noProof/>
        </w:rPr>
      </w:pPr>
      <w:r w:rsidRPr="00285286">
        <w:rPr>
          <w:rFonts w:ascii="Garamond" w:hAnsi="Garamond"/>
          <w:b/>
          <w:noProof/>
        </w:rPr>
        <w:t>Opinions/assumptions about the collaborative</w:t>
      </w:r>
    </w:p>
    <w:p w14:paraId="493336F3" w14:textId="77777777" w:rsidR="00657FFE" w:rsidRPr="00285286" w:rsidRDefault="00657FFE" w:rsidP="00657FFE">
      <w:pPr>
        <w:pStyle w:val="ListParagraph"/>
        <w:rPr>
          <w:rFonts w:ascii="Garamond" w:hAnsi="Garamond"/>
          <w:b/>
          <w:noProof/>
        </w:rPr>
      </w:pPr>
    </w:p>
    <w:p w14:paraId="4CCFDAA0" w14:textId="77777777" w:rsidR="00657FFE" w:rsidRPr="00285286" w:rsidRDefault="00657FFE" w:rsidP="00657FFE">
      <w:pPr>
        <w:rPr>
          <w:rFonts w:ascii="Garamond" w:hAnsi="Garamond"/>
          <w:noProof/>
        </w:rPr>
      </w:pPr>
      <w:r w:rsidRPr="00285286">
        <w:rPr>
          <w:rFonts w:ascii="Garamond" w:hAnsi="Garamond"/>
          <w:noProof/>
        </w:rPr>
        <w:t>When asked how imporant reducing disparities is to include as a focus in this inititative—primarily MSM of color, African-American and Latina women, youth, and transgender people—nearly all participants responded “Very Important” or “Important” (97%). This indicates that the focus of the collaborative is in line with the priorities of the survey respondents. The data are shown below.</w:t>
      </w:r>
    </w:p>
    <w:p w14:paraId="5D02F780" w14:textId="77777777" w:rsidR="00657FFE" w:rsidRPr="00285286" w:rsidRDefault="00657FFE" w:rsidP="00657FFE">
      <w:pPr>
        <w:rPr>
          <w:rFonts w:ascii="Garamond" w:hAnsi="Garamond"/>
          <w:noProof/>
        </w:rPr>
      </w:pPr>
    </w:p>
    <w:p w14:paraId="55DDDF5C" w14:textId="77777777" w:rsidR="00657FFE" w:rsidRPr="00285286" w:rsidRDefault="00657FFE" w:rsidP="00657FFE">
      <w:pPr>
        <w:jc w:val="center"/>
        <w:rPr>
          <w:rFonts w:ascii="Garamond" w:hAnsi="Garamond"/>
          <w:noProof/>
        </w:rPr>
      </w:pPr>
      <w:r w:rsidRPr="00285286">
        <w:rPr>
          <w:rFonts w:ascii="Garamond" w:hAnsi="Garamond"/>
          <w:noProof/>
        </w:rPr>
        <w:drawing>
          <wp:inline distT="0" distB="0" distL="0" distR="0" wp14:anchorId="68CB8134" wp14:editId="622884BA">
            <wp:extent cx="4819964" cy="104334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ta_Q3_171204.png.jpg"/>
                    <pic:cNvPicPr/>
                  </pic:nvPicPr>
                  <pic:blipFill rotWithShape="1">
                    <a:blip r:embed="rId45" cstate="print">
                      <a:extLst>
                        <a:ext uri="{28A0092B-C50C-407E-A947-70E740481C1C}">
                          <a14:useLocalDpi xmlns:a14="http://schemas.microsoft.com/office/drawing/2010/main" val="0"/>
                        </a:ext>
                      </a:extLst>
                    </a:blip>
                    <a:srcRect t="6635" b="76639"/>
                    <a:stretch/>
                  </pic:blipFill>
                  <pic:spPr bwMode="auto">
                    <a:xfrm>
                      <a:off x="0" y="0"/>
                      <a:ext cx="4928670" cy="1066877"/>
                    </a:xfrm>
                    <a:prstGeom prst="rect">
                      <a:avLst/>
                    </a:prstGeom>
                    <a:ln>
                      <a:noFill/>
                    </a:ln>
                    <a:extLst>
                      <a:ext uri="{53640926-AAD7-44D8-BBD7-CCE9431645EC}">
                        <a14:shadowObscured xmlns:a14="http://schemas.microsoft.com/office/drawing/2010/main"/>
                      </a:ext>
                    </a:extLst>
                  </pic:spPr>
                </pic:pic>
              </a:graphicData>
            </a:graphic>
          </wp:inline>
        </w:drawing>
      </w:r>
      <w:r w:rsidRPr="00285286">
        <w:rPr>
          <w:rFonts w:ascii="Garamond" w:hAnsi="Garamond"/>
          <w:noProof/>
        </w:rPr>
        <w:drawing>
          <wp:inline distT="0" distB="0" distL="0" distR="0" wp14:anchorId="4778AF6F" wp14:editId="7BEF0352">
            <wp:extent cx="5788844" cy="144966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ta_Q3_171204.png.jpg"/>
                    <pic:cNvPicPr/>
                  </pic:nvPicPr>
                  <pic:blipFill rotWithShape="1">
                    <a:blip r:embed="rId45" cstate="print">
                      <a:extLst>
                        <a:ext uri="{28A0092B-C50C-407E-A947-70E740481C1C}">
                          <a14:useLocalDpi xmlns:a14="http://schemas.microsoft.com/office/drawing/2010/main" val="0"/>
                        </a:ext>
                      </a:extLst>
                    </a:blip>
                    <a:srcRect l="894" t="52808" r="-894" b="27838"/>
                    <a:stretch/>
                  </pic:blipFill>
                  <pic:spPr bwMode="auto">
                    <a:xfrm>
                      <a:off x="0" y="0"/>
                      <a:ext cx="5948111" cy="1489548"/>
                    </a:xfrm>
                    <a:prstGeom prst="rect">
                      <a:avLst/>
                    </a:prstGeom>
                    <a:ln>
                      <a:noFill/>
                    </a:ln>
                    <a:extLst>
                      <a:ext uri="{53640926-AAD7-44D8-BBD7-CCE9431645EC}">
                        <a14:shadowObscured xmlns:a14="http://schemas.microsoft.com/office/drawing/2010/main"/>
                      </a:ext>
                    </a:extLst>
                  </pic:spPr>
                </pic:pic>
              </a:graphicData>
            </a:graphic>
          </wp:inline>
        </w:drawing>
      </w:r>
    </w:p>
    <w:p w14:paraId="3BCEC1E9" w14:textId="77777777" w:rsidR="00657FFE" w:rsidRPr="00285286" w:rsidRDefault="00657FFE" w:rsidP="00657FFE">
      <w:pPr>
        <w:jc w:val="center"/>
        <w:rPr>
          <w:rFonts w:ascii="Garamond" w:hAnsi="Garamond"/>
          <w:noProof/>
        </w:rPr>
      </w:pPr>
    </w:p>
    <w:p w14:paraId="05F1DA4B" w14:textId="77777777" w:rsidR="00657FFE" w:rsidRPr="00285286" w:rsidRDefault="00657FFE" w:rsidP="00657FFE">
      <w:pPr>
        <w:rPr>
          <w:rFonts w:ascii="Garamond" w:hAnsi="Garamond"/>
        </w:rPr>
      </w:pPr>
      <w:r w:rsidRPr="00285286">
        <w:rPr>
          <w:rFonts w:ascii="Garamond" w:hAnsi="Garamond"/>
        </w:rPr>
        <w:t xml:space="preserve">When asked “How likely are you to join this national collaborative aiming to reduce HIV disparities in key subpopulations,” over 85% of respondents reported that they were “Very likely” or “Somewhat likely” to join. This predicts a strong interest in the collaborative. The survey responses are summarized below.  </w:t>
      </w:r>
    </w:p>
    <w:p w14:paraId="2A503023" w14:textId="77777777" w:rsidR="00657FFE" w:rsidRPr="00285286" w:rsidRDefault="00657FFE" w:rsidP="00657FFE">
      <w:pPr>
        <w:jc w:val="center"/>
        <w:rPr>
          <w:rFonts w:ascii="Garamond" w:hAnsi="Garamond"/>
        </w:rPr>
      </w:pPr>
      <w:r w:rsidRPr="00285286">
        <w:rPr>
          <w:rFonts w:ascii="Garamond" w:hAnsi="Garamond"/>
          <w:noProof/>
        </w:rPr>
        <w:drawing>
          <wp:inline distT="0" distB="0" distL="0" distR="0" wp14:anchorId="1B5F645E" wp14:editId="359A1C20">
            <wp:extent cx="4616034" cy="3609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ta_Q20_171204.jpg"/>
                    <pic:cNvPicPr/>
                  </pic:nvPicPr>
                  <pic:blipFill rotWithShape="1">
                    <a:blip r:embed="rId46" cstate="print">
                      <a:extLst>
                        <a:ext uri="{28A0092B-C50C-407E-A947-70E740481C1C}">
                          <a14:useLocalDpi xmlns:a14="http://schemas.microsoft.com/office/drawing/2010/main" val="0"/>
                        </a:ext>
                      </a:extLst>
                    </a:blip>
                    <a:srcRect t="5820" b="33749"/>
                    <a:stretch/>
                  </pic:blipFill>
                  <pic:spPr bwMode="auto">
                    <a:xfrm>
                      <a:off x="0" y="0"/>
                      <a:ext cx="4684611" cy="3663606"/>
                    </a:xfrm>
                    <a:prstGeom prst="rect">
                      <a:avLst/>
                    </a:prstGeom>
                    <a:ln>
                      <a:noFill/>
                    </a:ln>
                    <a:extLst>
                      <a:ext uri="{53640926-AAD7-44D8-BBD7-CCE9431645EC}">
                        <a14:shadowObscured xmlns:a14="http://schemas.microsoft.com/office/drawing/2010/main"/>
                      </a:ext>
                    </a:extLst>
                  </pic:spPr>
                </pic:pic>
              </a:graphicData>
            </a:graphic>
          </wp:inline>
        </w:drawing>
      </w:r>
    </w:p>
    <w:p w14:paraId="61536DBA" w14:textId="77777777" w:rsidR="00657FFE" w:rsidRPr="00285286" w:rsidRDefault="00657FFE" w:rsidP="00657FFE">
      <w:pPr>
        <w:rPr>
          <w:rFonts w:ascii="Garamond" w:hAnsi="Garamond"/>
        </w:rPr>
      </w:pPr>
      <w:r w:rsidRPr="00285286">
        <w:rPr>
          <w:rFonts w:ascii="Garamond" w:hAnsi="Garamond"/>
        </w:rPr>
        <w:t>When respondents were asked for potential barriers to joining the collaborative, the top response was “Competing priorities for my time” with nearly three-quarters of respondents selecting this option.  This was followed by “Competing priorities for my HIV program,” which was selected by 44% of respondents.</w:t>
      </w:r>
      <w:r w:rsidRPr="00285286">
        <w:rPr>
          <w:rFonts w:ascii="Garamond" w:hAnsi="Garamond"/>
          <w:noProof/>
        </w:rPr>
        <w:t xml:space="preserve"> </w:t>
      </w:r>
      <w:r w:rsidRPr="00285286">
        <w:rPr>
          <w:rFonts w:ascii="Garamond" w:hAnsi="Garamond"/>
        </w:rPr>
        <w:t>The responses to this question indicate that the focus disparity subpopulations of the Collaborative are not a key barrier deterring participation.</w:t>
      </w:r>
    </w:p>
    <w:p w14:paraId="58A56F8E" w14:textId="77777777" w:rsidR="00657FFE" w:rsidRPr="00285286" w:rsidRDefault="00657FFE" w:rsidP="00657FFE">
      <w:pPr>
        <w:jc w:val="center"/>
        <w:rPr>
          <w:rFonts w:ascii="Garamond" w:hAnsi="Garamond"/>
          <w:b/>
          <w:noProof/>
        </w:rPr>
      </w:pPr>
      <w:r w:rsidRPr="00285286">
        <w:rPr>
          <w:rFonts w:ascii="Garamond" w:hAnsi="Garamond"/>
          <w:noProof/>
        </w:rPr>
        <w:drawing>
          <wp:inline distT="0" distB="0" distL="0" distR="0" wp14:anchorId="7435D761" wp14:editId="5094A9AF">
            <wp:extent cx="4855511" cy="7903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_Q21_171204.jpg"/>
                    <pic:cNvPicPr/>
                  </pic:nvPicPr>
                  <pic:blipFill rotWithShape="1">
                    <a:blip r:embed="rId47" cstate="print">
                      <a:extLst>
                        <a:ext uri="{28A0092B-C50C-407E-A947-70E740481C1C}">
                          <a14:useLocalDpi xmlns:a14="http://schemas.microsoft.com/office/drawing/2010/main" val="0"/>
                        </a:ext>
                      </a:extLst>
                    </a:blip>
                    <a:srcRect l="5369" t="5978" r="-5369" b="81444"/>
                    <a:stretch/>
                  </pic:blipFill>
                  <pic:spPr bwMode="auto">
                    <a:xfrm>
                      <a:off x="0" y="0"/>
                      <a:ext cx="4912423" cy="799638"/>
                    </a:xfrm>
                    <a:prstGeom prst="rect">
                      <a:avLst/>
                    </a:prstGeom>
                    <a:ln>
                      <a:noFill/>
                    </a:ln>
                    <a:extLst>
                      <a:ext uri="{53640926-AAD7-44D8-BBD7-CCE9431645EC}">
                        <a14:shadowObscured xmlns:a14="http://schemas.microsoft.com/office/drawing/2010/main"/>
                      </a:ext>
                    </a:extLst>
                  </pic:spPr>
                </pic:pic>
              </a:graphicData>
            </a:graphic>
          </wp:inline>
        </w:drawing>
      </w:r>
      <w:r w:rsidRPr="00285286">
        <w:rPr>
          <w:rFonts w:ascii="Garamond" w:hAnsi="Garamond"/>
          <w:noProof/>
        </w:rPr>
        <w:drawing>
          <wp:inline distT="0" distB="0" distL="0" distR="0" wp14:anchorId="723E8BBE" wp14:editId="6483EAD0">
            <wp:extent cx="5165975" cy="197863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_Q21_171204.jpg"/>
                    <pic:cNvPicPr/>
                  </pic:nvPicPr>
                  <pic:blipFill rotWithShape="1">
                    <a:blip r:embed="rId47" cstate="print">
                      <a:extLst>
                        <a:ext uri="{28A0092B-C50C-407E-A947-70E740481C1C}">
                          <a14:useLocalDpi xmlns:a14="http://schemas.microsoft.com/office/drawing/2010/main" val="0"/>
                        </a:ext>
                      </a:extLst>
                    </a:blip>
                    <a:srcRect t="61546" b="8858"/>
                    <a:stretch/>
                  </pic:blipFill>
                  <pic:spPr bwMode="auto">
                    <a:xfrm>
                      <a:off x="0" y="0"/>
                      <a:ext cx="5187730" cy="1986968"/>
                    </a:xfrm>
                    <a:prstGeom prst="rect">
                      <a:avLst/>
                    </a:prstGeom>
                    <a:ln>
                      <a:noFill/>
                    </a:ln>
                    <a:extLst>
                      <a:ext uri="{53640926-AAD7-44D8-BBD7-CCE9431645EC}">
                        <a14:shadowObscured xmlns:a14="http://schemas.microsoft.com/office/drawing/2010/main"/>
                      </a:ext>
                    </a:extLst>
                  </pic:spPr>
                </pic:pic>
              </a:graphicData>
            </a:graphic>
          </wp:inline>
        </w:drawing>
      </w:r>
    </w:p>
    <w:p w14:paraId="5DB58582" w14:textId="77777777" w:rsidR="00657FFE" w:rsidRPr="00285286" w:rsidRDefault="00657FFE" w:rsidP="00657FFE">
      <w:pPr>
        <w:rPr>
          <w:rFonts w:ascii="Garamond" w:hAnsi="Garamond"/>
          <w:noProof/>
        </w:rPr>
      </w:pPr>
      <w:r w:rsidRPr="00285286">
        <w:rPr>
          <w:rFonts w:ascii="Garamond" w:hAnsi="Garamond"/>
          <w:noProof/>
        </w:rPr>
        <w:t>Respondents showed relative interest in all potential enablers for particiaption, with each possible answer option recevining close to a 50% response rate. The data with the full options are shown below.</w:t>
      </w:r>
    </w:p>
    <w:p w14:paraId="17CFADC9" w14:textId="77777777" w:rsidR="00657FFE" w:rsidRPr="00285286" w:rsidRDefault="00657FFE" w:rsidP="00657FFE">
      <w:pPr>
        <w:jc w:val="center"/>
        <w:rPr>
          <w:rFonts w:ascii="Garamond" w:hAnsi="Garamond"/>
          <w:noProof/>
        </w:rPr>
      </w:pPr>
      <w:r w:rsidRPr="00285286">
        <w:rPr>
          <w:rFonts w:ascii="Garamond" w:hAnsi="Garamond"/>
          <w:noProof/>
        </w:rPr>
        <w:drawing>
          <wp:inline distT="0" distB="0" distL="0" distR="0" wp14:anchorId="33D411E4" wp14:editId="69BF39FB">
            <wp:extent cx="4933507" cy="61791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ta_Q22_171205.jpg"/>
                    <pic:cNvPicPr/>
                  </pic:nvPicPr>
                  <pic:blipFill rotWithShape="1">
                    <a:blip r:embed="rId48" cstate="print">
                      <a:extLst>
                        <a:ext uri="{28A0092B-C50C-407E-A947-70E740481C1C}">
                          <a14:useLocalDpi xmlns:a14="http://schemas.microsoft.com/office/drawing/2010/main" val="0"/>
                        </a:ext>
                      </a:extLst>
                    </a:blip>
                    <a:srcRect t="6370" b="83934"/>
                    <a:stretch/>
                  </pic:blipFill>
                  <pic:spPr bwMode="auto">
                    <a:xfrm>
                      <a:off x="0" y="0"/>
                      <a:ext cx="4976641" cy="623312"/>
                    </a:xfrm>
                    <a:prstGeom prst="rect">
                      <a:avLst/>
                    </a:prstGeom>
                    <a:ln>
                      <a:noFill/>
                    </a:ln>
                    <a:extLst>
                      <a:ext uri="{53640926-AAD7-44D8-BBD7-CCE9431645EC}">
                        <a14:shadowObscured xmlns:a14="http://schemas.microsoft.com/office/drawing/2010/main"/>
                      </a:ext>
                    </a:extLst>
                  </pic:spPr>
                </pic:pic>
              </a:graphicData>
            </a:graphic>
          </wp:inline>
        </w:drawing>
      </w:r>
    </w:p>
    <w:p w14:paraId="154ABE88" w14:textId="77777777" w:rsidR="00657FFE" w:rsidRPr="00285286" w:rsidRDefault="00657FFE" w:rsidP="00657FFE">
      <w:pPr>
        <w:jc w:val="center"/>
        <w:rPr>
          <w:rFonts w:ascii="Garamond" w:hAnsi="Garamond"/>
          <w:noProof/>
        </w:rPr>
      </w:pPr>
      <w:r w:rsidRPr="00285286">
        <w:rPr>
          <w:rFonts w:ascii="Garamond" w:hAnsi="Garamond"/>
          <w:noProof/>
        </w:rPr>
        <w:drawing>
          <wp:inline distT="0" distB="0" distL="0" distR="0" wp14:anchorId="68205070" wp14:editId="3ABAB500">
            <wp:extent cx="5752214" cy="2089195"/>
            <wp:effectExtent l="0" t="0" r="127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ta_Q22_171205.jpg"/>
                    <pic:cNvPicPr/>
                  </pic:nvPicPr>
                  <pic:blipFill rotWithShape="1">
                    <a:blip r:embed="rId48" cstate="print">
                      <a:extLst>
                        <a:ext uri="{28A0092B-C50C-407E-A947-70E740481C1C}">
                          <a14:useLocalDpi xmlns:a14="http://schemas.microsoft.com/office/drawing/2010/main" val="0"/>
                        </a:ext>
                      </a:extLst>
                    </a:blip>
                    <a:srcRect t="53911" b="18024"/>
                    <a:stretch/>
                  </pic:blipFill>
                  <pic:spPr bwMode="auto">
                    <a:xfrm>
                      <a:off x="0" y="0"/>
                      <a:ext cx="5760662" cy="2092263"/>
                    </a:xfrm>
                    <a:prstGeom prst="rect">
                      <a:avLst/>
                    </a:prstGeom>
                    <a:ln>
                      <a:noFill/>
                    </a:ln>
                    <a:extLst>
                      <a:ext uri="{53640926-AAD7-44D8-BBD7-CCE9431645EC}">
                        <a14:shadowObscured xmlns:a14="http://schemas.microsoft.com/office/drawing/2010/main"/>
                      </a:ext>
                    </a:extLst>
                  </pic:spPr>
                </pic:pic>
              </a:graphicData>
            </a:graphic>
          </wp:inline>
        </w:drawing>
      </w:r>
    </w:p>
    <w:p w14:paraId="6F7C17F5" w14:textId="77777777" w:rsidR="00657FFE" w:rsidRPr="00285286" w:rsidRDefault="00657FFE" w:rsidP="00657FFE">
      <w:pPr>
        <w:rPr>
          <w:rFonts w:ascii="Garamond" w:hAnsi="Garamond"/>
          <w:b/>
          <w:noProof/>
        </w:rPr>
      </w:pPr>
    </w:p>
    <w:p w14:paraId="06B006D2" w14:textId="258EC533" w:rsidR="00657FFE" w:rsidRPr="00285286" w:rsidRDefault="00657FFE" w:rsidP="00657FFE">
      <w:pPr>
        <w:rPr>
          <w:rFonts w:ascii="Garamond" w:hAnsi="Garamond"/>
          <w:noProof/>
        </w:rPr>
      </w:pPr>
      <w:r w:rsidRPr="00285286">
        <w:rPr>
          <w:rFonts w:ascii="Garamond" w:hAnsi="Garamond"/>
          <w:noProof/>
        </w:rPr>
        <w:t>Responses to “Q23: What suggestions do you have to encourage RWHAP recipients and subrecipients to participate in this national campaign? Where should we promote the participation? Please select all that may apply” indicated that a letter from HRSA/HAB and a HRSA/HAB project officer would be helpful in promoting participation—“Letter by the HRSA HIV/AIDS Bureau” had a 70% response rate and “HRSA HIV/AIDS Bureau Project Officer” had a 68% response rate. In the free response question, “Q24:</w:t>
      </w:r>
      <w:r w:rsidRPr="00285286">
        <w:rPr>
          <w:rFonts w:ascii="Garamond" w:hAnsi="Garamond"/>
        </w:rPr>
        <w:t xml:space="preserve"> </w:t>
      </w:r>
      <w:r w:rsidRPr="00285286">
        <w:rPr>
          <w:rFonts w:ascii="Garamond" w:hAnsi="Garamond"/>
          <w:noProof/>
        </w:rPr>
        <w:t xml:space="preserve">Do you have any other suggestions to increase participation in this collaborative,” themes of financial support and HRSA/HAB support were prominent. One response “Provide funding to attend in person meeting. Clear support by HAB &amp; involvement of Project Officer and routine discussions regarding this topic,” encapsulates these two themes and reflects many of the other responses. </w:t>
      </w:r>
    </w:p>
    <w:p w14:paraId="2A0260A9" w14:textId="77777777" w:rsidR="00657FFE" w:rsidRPr="00285286" w:rsidRDefault="00657FFE" w:rsidP="00657FFE">
      <w:pPr>
        <w:rPr>
          <w:rFonts w:ascii="Garamond" w:hAnsi="Garamond"/>
          <w:noProof/>
        </w:rPr>
      </w:pPr>
    </w:p>
    <w:p w14:paraId="3842F9FA" w14:textId="77777777" w:rsidR="00657FFE" w:rsidRPr="00285286" w:rsidRDefault="00657FFE" w:rsidP="00657FFE">
      <w:pPr>
        <w:pStyle w:val="ListParagraph"/>
        <w:numPr>
          <w:ilvl w:val="0"/>
          <w:numId w:val="117"/>
        </w:numPr>
        <w:rPr>
          <w:rFonts w:ascii="Garamond" w:hAnsi="Garamond"/>
          <w:b/>
          <w:noProof/>
        </w:rPr>
      </w:pPr>
      <w:r w:rsidRPr="00285286">
        <w:rPr>
          <w:rFonts w:ascii="Garamond" w:hAnsi="Garamond"/>
          <w:b/>
          <w:noProof/>
        </w:rPr>
        <w:t>Feedback on tools and technologies</w:t>
      </w:r>
    </w:p>
    <w:p w14:paraId="7C7CC9B4" w14:textId="77777777" w:rsidR="00657FFE" w:rsidRPr="00285286" w:rsidRDefault="00657FFE" w:rsidP="00657FFE">
      <w:pPr>
        <w:rPr>
          <w:rFonts w:ascii="Garamond" w:hAnsi="Garamond"/>
          <w:b/>
          <w:noProof/>
        </w:rPr>
      </w:pPr>
    </w:p>
    <w:p w14:paraId="5A52EF15" w14:textId="77777777" w:rsidR="00657FFE" w:rsidRPr="00285286" w:rsidRDefault="00657FFE" w:rsidP="00657FFE">
      <w:pPr>
        <w:rPr>
          <w:rFonts w:ascii="Garamond" w:hAnsi="Garamond"/>
        </w:rPr>
      </w:pPr>
      <w:r w:rsidRPr="00285286">
        <w:rPr>
          <w:rFonts w:ascii="Garamond" w:hAnsi="Garamond"/>
        </w:rPr>
        <w:t>Over two-thirds of respondents (69%) reported that they will likely have consistent access to a webcam. The largest barrier to routine access to a webcam was reported as “Do not have a webcam.” The data for both questions is shown below.</w:t>
      </w:r>
    </w:p>
    <w:p w14:paraId="3AAAD9A9" w14:textId="77777777" w:rsidR="00657FFE" w:rsidRPr="00285286" w:rsidRDefault="00657FFE" w:rsidP="00657FFE">
      <w:pPr>
        <w:jc w:val="center"/>
        <w:rPr>
          <w:rFonts w:ascii="Garamond" w:hAnsi="Garamond"/>
          <w:noProof/>
        </w:rPr>
      </w:pPr>
      <w:r w:rsidRPr="00285286">
        <w:rPr>
          <w:rFonts w:ascii="Garamond" w:hAnsi="Garamond"/>
          <w:noProof/>
        </w:rPr>
        <w:drawing>
          <wp:inline distT="0" distB="0" distL="0" distR="0" wp14:anchorId="27BE9273" wp14:editId="55050A43">
            <wp:extent cx="5376672" cy="30815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a_Q7_171204.jpg"/>
                    <pic:cNvPicPr/>
                  </pic:nvPicPr>
                  <pic:blipFill rotWithShape="1">
                    <a:blip r:embed="rId49" cstate="print">
                      <a:extLst>
                        <a:ext uri="{28A0092B-C50C-407E-A947-70E740481C1C}">
                          <a14:useLocalDpi xmlns:a14="http://schemas.microsoft.com/office/drawing/2010/main" val="0"/>
                        </a:ext>
                      </a:extLst>
                    </a:blip>
                    <a:srcRect l="4006" t="6811" r="4006" b="52448"/>
                    <a:stretch/>
                  </pic:blipFill>
                  <pic:spPr bwMode="auto">
                    <a:xfrm>
                      <a:off x="0" y="0"/>
                      <a:ext cx="5376672" cy="3081528"/>
                    </a:xfrm>
                    <a:prstGeom prst="rect">
                      <a:avLst/>
                    </a:prstGeom>
                    <a:ln>
                      <a:noFill/>
                    </a:ln>
                    <a:extLst>
                      <a:ext uri="{53640926-AAD7-44D8-BBD7-CCE9431645EC}">
                        <a14:shadowObscured xmlns:a14="http://schemas.microsoft.com/office/drawing/2010/main"/>
                      </a:ext>
                    </a:extLst>
                  </pic:spPr>
                </pic:pic>
              </a:graphicData>
            </a:graphic>
          </wp:inline>
        </w:drawing>
      </w:r>
    </w:p>
    <w:p w14:paraId="476D0ADA" w14:textId="77777777" w:rsidR="00657FFE" w:rsidRPr="00285286" w:rsidRDefault="00657FFE" w:rsidP="00657FFE">
      <w:pPr>
        <w:rPr>
          <w:rFonts w:ascii="Garamond" w:hAnsi="Garamond"/>
          <w:noProof/>
        </w:rPr>
      </w:pPr>
    </w:p>
    <w:p w14:paraId="3D461A99" w14:textId="77777777" w:rsidR="00657FFE" w:rsidRPr="00285286" w:rsidRDefault="00657FFE" w:rsidP="00657FFE">
      <w:pPr>
        <w:rPr>
          <w:rFonts w:ascii="Garamond" w:hAnsi="Garamond"/>
          <w:noProof/>
        </w:rPr>
      </w:pPr>
    </w:p>
    <w:p w14:paraId="45772B69" w14:textId="77777777" w:rsidR="00657FFE" w:rsidRPr="00285286" w:rsidRDefault="00657FFE" w:rsidP="00657FFE">
      <w:pPr>
        <w:jc w:val="center"/>
        <w:rPr>
          <w:rFonts w:ascii="Garamond" w:hAnsi="Garamond"/>
        </w:rPr>
      </w:pPr>
      <w:r w:rsidRPr="00285286">
        <w:rPr>
          <w:rFonts w:ascii="Garamond" w:hAnsi="Garamond"/>
          <w:noProof/>
        </w:rPr>
        <w:drawing>
          <wp:inline distT="0" distB="0" distL="0" distR="0" wp14:anchorId="3D6786EE" wp14:editId="47B02317">
            <wp:extent cx="5084064" cy="3273552"/>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_Q8_171204.jpg"/>
                    <pic:cNvPicPr/>
                  </pic:nvPicPr>
                  <pic:blipFill rotWithShape="1">
                    <a:blip r:embed="rId50" cstate="print">
                      <a:extLst>
                        <a:ext uri="{28A0092B-C50C-407E-A947-70E740481C1C}">
                          <a14:useLocalDpi xmlns:a14="http://schemas.microsoft.com/office/drawing/2010/main" val="0"/>
                        </a:ext>
                      </a:extLst>
                    </a:blip>
                    <a:srcRect l="4652" t="6564" r="5445" b="48739"/>
                    <a:stretch/>
                  </pic:blipFill>
                  <pic:spPr bwMode="auto">
                    <a:xfrm>
                      <a:off x="0" y="0"/>
                      <a:ext cx="5084064" cy="3273552"/>
                    </a:xfrm>
                    <a:prstGeom prst="rect">
                      <a:avLst/>
                    </a:prstGeom>
                    <a:ln>
                      <a:noFill/>
                    </a:ln>
                    <a:extLst>
                      <a:ext uri="{53640926-AAD7-44D8-BBD7-CCE9431645EC}">
                        <a14:shadowObscured xmlns:a14="http://schemas.microsoft.com/office/drawing/2010/main"/>
                      </a:ext>
                    </a:extLst>
                  </pic:spPr>
                </pic:pic>
              </a:graphicData>
            </a:graphic>
          </wp:inline>
        </w:drawing>
      </w:r>
    </w:p>
    <w:p w14:paraId="07C92E18" w14:textId="77777777" w:rsidR="00657FFE" w:rsidRPr="00285286" w:rsidRDefault="00657FFE" w:rsidP="00657FFE">
      <w:pPr>
        <w:rPr>
          <w:rFonts w:ascii="Garamond" w:hAnsi="Garamond"/>
        </w:rPr>
      </w:pPr>
      <w:r w:rsidRPr="00285286">
        <w:rPr>
          <w:rFonts w:ascii="Garamond" w:hAnsi="Garamond"/>
        </w:rPr>
        <w:br w:type="page"/>
        <w:t>There was a strong response to confirm the benefits of an app for the participants in the collaborative, with 68% of respondents listing an app as “Very Beneficial” or “Somewhat Beneficial.” The data are shown below.</w:t>
      </w:r>
    </w:p>
    <w:p w14:paraId="4BFA051E" w14:textId="77777777" w:rsidR="00657FFE" w:rsidRPr="00285286" w:rsidRDefault="00657FFE" w:rsidP="00657FFE">
      <w:pPr>
        <w:rPr>
          <w:rFonts w:ascii="Garamond" w:hAnsi="Garamond"/>
          <w:noProof/>
        </w:rPr>
      </w:pPr>
    </w:p>
    <w:p w14:paraId="51A324CB" w14:textId="77777777" w:rsidR="00657FFE" w:rsidRPr="00285286" w:rsidRDefault="00657FFE" w:rsidP="00657FFE">
      <w:pPr>
        <w:jc w:val="center"/>
        <w:rPr>
          <w:rFonts w:ascii="Garamond" w:hAnsi="Garamond"/>
        </w:rPr>
      </w:pPr>
      <w:r w:rsidRPr="00285286">
        <w:rPr>
          <w:rFonts w:ascii="Garamond" w:hAnsi="Garamond"/>
          <w:noProof/>
        </w:rPr>
        <w:drawing>
          <wp:inline distT="0" distB="0" distL="0" distR="0" wp14:anchorId="4B3EFFE6" wp14:editId="4AEBEC87">
            <wp:extent cx="5572125" cy="33016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ta_Q10_171204 (1).jpg"/>
                    <pic:cNvPicPr/>
                  </pic:nvPicPr>
                  <pic:blipFill rotWithShape="1">
                    <a:blip r:embed="rId51" cstate="print">
                      <a:extLst>
                        <a:ext uri="{28A0092B-C50C-407E-A947-70E740481C1C}">
                          <a14:useLocalDpi xmlns:a14="http://schemas.microsoft.com/office/drawing/2010/main" val="0"/>
                        </a:ext>
                      </a:extLst>
                    </a:blip>
                    <a:srcRect l="6891" t="6563" r="7371" b="54181"/>
                    <a:stretch/>
                  </pic:blipFill>
                  <pic:spPr bwMode="auto">
                    <a:xfrm>
                      <a:off x="0" y="0"/>
                      <a:ext cx="5577318" cy="3304691"/>
                    </a:xfrm>
                    <a:prstGeom prst="rect">
                      <a:avLst/>
                    </a:prstGeom>
                    <a:ln>
                      <a:noFill/>
                    </a:ln>
                    <a:extLst>
                      <a:ext uri="{53640926-AAD7-44D8-BBD7-CCE9431645EC}">
                        <a14:shadowObscured xmlns:a14="http://schemas.microsoft.com/office/drawing/2010/main"/>
                      </a:ext>
                    </a:extLst>
                  </pic:spPr>
                </pic:pic>
              </a:graphicData>
            </a:graphic>
          </wp:inline>
        </w:drawing>
      </w:r>
    </w:p>
    <w:p w14:paraId="7AC751DD" w14:textId="77777777" w:rsidR="00657FFE" w:rsidRPr="00285286" w:rsidRDefault="00657FFE" w:rsidP="00657FFE">
      <w:pPr>
        <w:rPr>
          <w:rFonts w:ascii="Garamond" w:hAnsi="Garamond"/>
          <w:noProof/>
        </w:rPr>
      </w:pPr>
      <w:r w:rsidRPr="00285286">
        <w:rPr>
          <w:rFonts w:ascii="Garamond" w:hAnsi="Garamond"/>
        </w:rPr>
        <w:t>The top barriers listed for app use were “Internal policies restrict downloading and using apps on the work device,” “Firewall restrictions,” and “Concerns about phone or tablet use.” The responses are shown below.</w:t>
      </w:r>
    </w:p>
    <w:p w14:paraId="4B9C8E7C" w14:textId="77777777" w:rsidR="00657FFE" w:rsidRPr="00285286" w:rsidRDefault="00657FFE" w:rsidP="00657FFE">
      <w:pPr>
        <w:jc w:val="center"/>
        <w:rPr>
          <w:rFonts w:ascii="Garamond" w:hAnsi="Garamond"/>
          <w:noProof/>
        </w:rPr>
      </w:pPr>
      <w:r w:rsidRPr="00285286">
        <w:rPr>
          <w:rFonts w:ascii="Garamond" w:hAnsi="Garamond"/>
          <w:noProof/>
        </w:rPr>
        <w:drawing>
          <wp:inline distT="0" distB="0" distL="0" distR="0" wp14:anchorId="57DDC5F1" wp14:editId="71FF92A7">
            <wp:extent cx="5347682" cy="755917"/>
            <wp:effectExtent l="0" t="0" r="571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a_Q11_171204.jpg"/>
                    <pic:cNvPicPr/>
                  </pic:nvPicPr>
                  <pic:blipFill rotWithShape="1">
                    <a:blip r:embed="rId52" cstate="print">
                      <a:extLst>
                        <a:ext uri="{28A0092B-C50C-407E-A947-70E740481C1C}">
                          <a14:useLocalDpi xmlns:a14="http://schemas.microsoft.com/office/drawing/2010/main" val="0"/>
                        </a:ext>
                      </a:extLst>
                    </a:blip>
                    <a:srcRect l="5643" t="5850" r="2049" b="84068"/>
                    <a:stretch/>
                  </pic:blipFill>
                  <pic:spPr bwMode="auto">
                    <a:xfrm>
                      <a:off x="0" y="0"/>
                      <a:ext cx="5562488" cy="786281"/>
                    </a:xfrm>
                    <a:prstGeom prst="rect">
                      <a:avLst/>
                    </a:prstGeom>
                    <a:ln>
                      <a:noFill/>
                    </a:ln>
                    <a:extLst>
                      <a:ext uri="{53640926-AAD7-44D8-BBD7-CCE9431645EC}">
                        <a14:shadowObscured xmlns:a14="http://schemas.microsoft.com/office/drawing/2010/main"/>
                      </a:ext>
                    </a:extLst>
                  </pic:spPr>
                </pic:pic>
              </a:graphicData>
            </a:graphic>
          </wp:inline>
        </w:drawing>
      </w:r>
      <w:r w:rsidRPr="00285286">
        <w:rPr>
          <w:rFonts w:ascii="Garamond" w:hAnsi="Garamond"/>
          <w:noProof/>
        </w:rPr>
        <w:drawing>
          <wp:inline distT="0" distB="0" distL="0" distR="0" wp14:anchorId="74AA0448" wp14:editId="3973227C">
            <wp:extent cx="5942330" cy="1908453"/>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a_Q11_171204.jpg"/>
                    <pic:cNvPicPr/>
                  </pic:nvPicPr>
                  <pic:blipFill rotWithShape="1">
                    <a:blip r:embed="rId52" cstate="print">
                      <a:extLst>
                        <a:ext uri="{28A0092B-C50C-407E-A947-70E740481C1C}">
                          <a14:useLocalDpi xmlns:a14="http://schemas.microsoft.com/office/drawing/2010/main" val="0"/>
                        </a:ext>
                      </a:extLst>
                    </a:blip>
                    <a:srcRect l="4487" t="50898" r="3205" b="26196"/>
                    <a:stretch/>
                  </pic:blipFill>
                  <pic:spPr bwMode="auto">
                    <a:xfrm>
                      <a:off x="0" y="0"/>
                      <a:ext cx="5943600" cy="1908861"/>
                    </a:xfrm>
                    <a:prstGeom prst="rect">
                      <a:avLst/>
                    </a:prstGeom>
                    <a:ln>
                      <a:noFill/>
                    </a:ln>
                    <a:extLst>
                      <a:ext uri="{53640926-AAD7-44D8-BBD7-CCE9431645EC}">
                        <a14:shadowObscured xmlns:a14="http://schemas.microsoft.com/office/drawing/2010/main"/>
                      </a:ext>
                    </a:extLst>
                  </pic:spPr>
                </pic:pic>
              </a:graphicData>
            </a:graphic>
          </wp:inline>
        </w:drawing>
      </w:r>
    </w:p>
    <w:p w14:paraId="501306FC" w14:textId="77777777" w:rsidR="00657FFE" w:rsidRPr="00285286" w:rsidRDefault="00657FFE" w:rsidP="00657FFE">
      <w:pPr>
        <w:rPr>
          <w:rFonts w:ascii="Garamond" w:hAnsi="Garamond"/>
        </w:rPr>
      </w:pPr>
    </w:p>
    <w:p w14:paraId="04FFC685" w14:textId="062392B7" w:rsidR="00657FFE" w:rsidRPr="00285286" w:rsidRDefault="00657FFE" w:rsidP="00657FFE">
      <w:pPr>
        <w:rPr>
          <w:rFonts w:ascii="Garamond" w:hAnsi="Garamond"/>
        </w:rPr>
      </w:pPr>
      <w:r w:rsidRPr="00285286">
        <w:rPr>
          <w:rFonts w:ascii="Garamond" w:hAnsi="Garamond"/>
        </w:rPr>
        <w:t xml:space="preserve">In response to “Q9: What is your familiarity with Project ECHO? Please select one,” 72% of respondents </w:t>
      </w:r>
      <w:r w:rsidR="00D75CEF" w:rsidRPr="00285286">
        <w:rPr>
          <w:rFonts w:ascii="Garamond" w:hAnsi="Garamond"/>
        </w:rPr>
        <w:t>answered,</w:t>
      </w:r>
      <w:r w:rsidRPr="00285286">
        <w:rPr>
          <w:rFonts w:ascii="Garamond" w:hAnsi="Garamond"/>
        </w:rPr>
        <w:t xml:space="preserve"> “Not familiar with Project ECHO,” while 21% indicated that they had heard of ECHO and 6% indicated that they were actively involved with project ECHO.</w:t>
      </w:r>
    </w:p>
    <w:p w14:paraId="636F8F0B" w14:textId="77777777" w:rsidR="00657FFE" w:rsidRPr="00285286" w:rsidRDefault="00657FFE" w:rsidP="00657FFE">
      <w:pPr>
        <w:rPr>
          <w:rFonts w:ascii="Garamond" w:hAnsi="Garamond"/>
          <w:noProof/>
        </w:rPr>
      </w:pPr>
      <w:r w:rsidRPr="00285286">
        <w:rPr>
          <w:rFonts w:ascii="Garamond" w:hAnsi="Garamond"/>
        </w:rPr>
        <w:t>The majority of respondents had positive responses about their ability to complete all the pre-work assignments, with over 80% indicating that they were either “Very likely” or “Somewhat likely” to complete all pre-work (Q18: How likely will your organization complete all pre-work assignments listed above? Please select one). Responses to “Q18: How can we assist you in completing these pre-work assignments? Please select all that may apply,” indicated that providing them with templates of will be very important to respondents’ ability to complete pre-work. The full responses from this question are shown below.</w:t>
      </w:r>
      <w:r w:rsidRPr="00285286">
        <w:rPr>
          <w:rFonts w:ascii="Garamond" w:hAnsi="Garamond"/>
          <w:noProof/>
        </w:rPr>
        <w:t xml:space="preserve"> </w:t>
      </w:r>
    </w:p>
    <w:p w14:paraId="49CF71B6" w14:textId="77777777" w:rsidR="00657FFE" w:rsidRPr="00285286" w:rsidRDefault="00657FFE" w:rsidP="00657FFE">
      <w:pPr>
        <w:jc w:val="center"/>
        <w:rPr>
          <w:rFonts w:ascii="Garamond" w:hAnsi="Garamond"/>
          <w:noProof/>
        </w:rPr>
      </w:pPr>
      <w:r w:rsidRPr="00285286">
        <w:rPr>
          <w:rFonts w:ascii="Garamond" w:hAnsi="Garamond"/>
          <w:noProof/>
        </w:rPr>
        <w:drawing>
          <wp:inline distT="0" distB="0" distL="0" distR="0" wp14:anchorId="10FED148" wp14:editId="1AAF6FA8">
            <wp:extent cx="5337544" cy="796882"/>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ta_Q19_171205.jpg"/>
                    <pic:cNvPicPr/>
                  </pic:nvPicPr>
                  <pic:blipFill rotWithShape="1">
                    <a:blip r:embed="rId53" cstate="print">
                      <a:extLst>
                        <a:ext uri="{28A0092B-C50C-407E-A947-70E740481C1C}">
                          <a14:useLocalDpi xmlns:a14="http://schemas.microsoft.com/office/drawing/2010/main" val="0"/>
                        </a:ext>
                      </a:extLst>
                    </a:blip>
                    <a:srcRect l="4117" t="5669" r="6024" b="83965"/>
                    <a:stretch/>
                  </pic:blipFill>
                  <pic:spPr bwMode="auto">
                    <a:xfrm>
                      <a:off x="0" y="0"/>
                      <a:ext cx="5340913" cy="797385"/>
                    </a:xfrm>
                    <a:prstGeom prst="rect">
                      <a:avLst/>
                    </a:prstGeom>
                    <a:ln>
                      <a:noFill/>
                    </a:ln>
                    <a:extLst>
                      <a:ext uri="{53640926-AAD7-44D8-BBD7-CCE9431645EC}">
                        <a14:shadowObscured xmlns:a14="http://schemas.microsoft.com/office/drawing/2010/main"/>
                      </a:ext>
                    </a:extLst>
                  </pic:spPr>
                </pic:pic>
              </a:graphicData>
            </a:graphic>
          </wp:inline>
        </w:drawing>
      </w:r>
    </w:p>
    <w:p w14:paraId="364A2F5B" w14:textId="77777777" w:rsidR="00657FFE" w:rsidRPr="00285286" w:rsidRDefault="00657FFE" w:rsidP="00657FFE">
      <w:pPr>
        <w:jc w:val="center"/>
        <w:rPr>
          <w:rFonts w:ascii="Garamond" w:hAnsi="Garamond"/>
        </w:rPr>
      </w:pPr>
      <w:r w:rsidRPr="00285286">
        <w:rPr>
          <w:rFonts w:ascii="Garamond" w:hAnsi="Garamond"/>
          <w:noProof/>
        </w:rPr>
        <w:drawing>
          <wp:inline distT="0" distB="0" distL="0" distR="0" wp14:anchorId="575B31DC" wp14:editId="609496BE">
            <wp:extent cx="5539563" cy="1934768"/>
            <wp:effectExtent l="0" t="0" r="444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ta_Q19_171205.jpg"/>
                    <pic:cNvPicPr/>
                  </pic:nvPicPr>
                  <pic:blipFill rotWithShape="1">
                    <a:blip r:embed="rId53" cstate="print">
                      <a:extLst>
                        <a:ext uri="{28A0092B-C50C-407E-A947-70E740481C1C}">
                          <a14:useLocalDpi xmlns:a14="http://schemas.microsoft.com/office/drawing/2010/main" val="0"/>
                        </a:ext>
                      </a:extLst>
                    </a:blip>
                    <a:srcRect l="3400" t="49764" r="3380" b="25077"/>
                    <a:stretch/>
                  </pic:blipFill>
                  <pic:spPr bwMode="auto">
                    <a:xfrm>
                      <a:off x="0" y="0"/>
                      <a:ext cx="5539563" cy="1934768"/>
                    </a:xfrm>
                    <a:prstGeom prst="rect">
                      <a:avLst/>
                    </a:prstGeom>
                    <a:ln>
                      <a:noFill/>
                    </a:ln>
                    <a:extLst>
                      <a:ext uri="{53640926-AAD7-44D8-BBD7-CCE9431645EC}">
                        <a14:shadowObscured xmlns:a14="http://schemas.microsoft.com/office/drawing/2010/main"/>
                      </a:ext>
                    </a:extLst>
                  </pic:spPr>
                </pic:pic>
              </a:graphicData>
            </a:graphic>
          </wp:inline>
        </w:drawing>
      </w:r>
    </w:p>
    <w:p w14:paraId="57078089" w14:textId="77777777" w:rsidR="00657FFE" w:rsidRPr="00285286" w:rsidRDefault="00657FFE" w:rsidP="00657FFE">
      <w:pPr>
        <w:pStyle w:val="ListParagraph"/>
        <w:numPr>
          <w:ilvl w:val="0"/>
          <w:numId w:val="117"/>
        </w:numPr>
        <w:rPr>
          <w:rFonts w:ascii="Garamond" w:hAnsi="Garamond"/>
          <w:b/>
        </w:rPr>
      </w:pPr>
      <w:r w:rsidRPr="00285286">
        <w:rPr>
          <w:rFonts w:ascii="Garamond" w:hAnsi="Garamond"/>
          <w:b/>
        </w:rPr>
        <w:t>Feedback on frequency and structure of events</w:t>
      </w:r>
    </w:p>
    <w:p w14:paraId="55DAF6BD" w14:textId="77777777" w:rsidR="00657FFE" w:rsidRPr="00285286" w:rsidRDefault="00657FFE" w:rsidP="00657FFE">
      <w:pPr>
        <w:rPr>
          <w:rFonts w:ascii="Garamond" w:hAnsi="Garamond"/>
        </w:rPr>
      </w:pPr>
    </w:p>
    <w:p w14:paraId="4C388AE0" w14:textId="73C41FBA" w:rsidR="00657FFE" w:rsidRPr="00285286" w:rsidRDefault="00657FFE" w:rsidP="00657FFE">
      <w:pPr>
        <w:rPr>
          <w:rFonts w:ascii="Garamond" w:hAnsi="Garamond"/>
        </w:rPr>
      </w:pPr>
      <w:r w:rsidRPr="00285286">
        <w:rPr>
          <w:rFonts w:ascii="Garamond" w:hAnsi="Garamond"/>
        </w:rPr>
        <w:t>Respondents primarily thought that regional improvement groups should meet every other month. The Other category was the next highest response. Of those who selected this option, three-quarters suggested quarterly meetings would be appropriate (Q5: How frequently should your regional improvement group meet to discuss the collaborative, provide feedback, prepare for learning sessions, and share lessons learned? Please select one.) For the subpopulation specific sessions, respondents expressed a strong preference for every other month (48%) or every month (31%) (Q15: How frequently should subpopulation-specific sessions with other agencies occur to learn from each other</w:t>
      </w:r>
      <w:r w:rsidR="00D75CEF" w:rsidRPr="00285286">
        <w:rPr>
          <w:rFonts w:ascii="Garamond" w:hAnsi="Garamond"/>
        </w:rPr>
        <w:t>?)</w:t>
      </w:r>
      <w:r w:rsidRPr="00285286">
        <w:rPr>
          <w:rFonts w:ascii="Garamond" w:hAnsi="Garamond"/>
        </w:rPr>
        <w:t>.</w:t>
      </w:r>
    </w:p>
    <w:p w14:paraId="30348187" w14:textId="77777777" w:rsidR="00657FFE" w:rsidRPr="00285286" w:rsidRDefault="00657FFE" w:rsidP="00657FFE">
      <w:pPr>
        <w:rPr>
          <w:rFonts w:ascii="Garamond" w:hAnsi="Garamond"/>
        </w:rPr>
      </w:pPr>
    </w:p>
    <w:p w14:paraId="6959DCD3" w14:textId="0283FF68" w:rsidR="00657FFE" w:rsidRPr="00285286" w:rsidRDefault="00657FFE" w:rsidP="00657FFE">
      <w:pPr>
        <w:rPr>
          <w:rFonts w:ascii="Garamond" w:hAnsi="Garamond"/>
          <w:noProof/>
        </w:rPr>
      </w:pPr>
      <w:r w:rsidRPr="00285286">
        <w:rPr>
          <w:rFonts w:ascii="Garamond" w:hAnsi="Garamond"/>
        </w:rPr>
        <w:t xml:space="preserve">After the initial face-to-face Learning Session, around one-quarter of respondents indicated that they would prefer one 4-hour session, another quarter of respondents indicated that they would prefer three 2-hour sessions over three consecutive days, and another quarter of respondents indicated that they needed more information to </w:t>
      </w:r>
      <w:r w:rsidR="00D75CEF" w:rsidRPr="00285286">
        <w:rPr>
          <w:rFonts w:ascii="Garamond" w:hAnsi="Garamond"/>
        </w:rPr>
        <w:t>decide</w:t>
      </w:r>
      <w:r w:rsidRPr="00285286">
        <w:rPr>
          <w:rFonts w:ascii="Garamond" w:hAnsi="Garamond"/>
        </w:rPr>
        <w:t>. The survey responses are shown below.</w:t>
      </w:r>
      <w:r w:rsidRPr="00285286">
        <w:rPr>
          <w:rFonts w:ascii="Garamond" w:hAnsi="Garamond"/>
          <w:noProof/>
        </w:rPr>
        <w:t xml:space="preserve"> </w:t>
      </w:r>
    </w:p>
    <w:p w14:paraId="3779811D" w14:textId="77777777" w:rsidR="00657FFE" w:rsidRPr="00285286" w:rsidRDefault="00657FFE" w:rsidP="00657FFE">
      <w:pPr>
        <w:rPr>
          <w:rFonts w:ascii="Garamond" w:hAnsi="Garamond"/>
          <w:noProof/>
        </w:rPr>
      </w:pPr>
    </w:p>
    <w:p w14:paraId="4B5B160B" w14:textId="77777777" w:rsidR="00657FFE" w:rsidRPr="00285286" w:rsidRDefault="00657FFE" w:rsidP="00657FFE">
      <w:pPr>
        <w:rPr>
          <w:rFonts w:ascii="Garamond" w:hAnsi="Garamond"/>
          <w:noProof/>
        </w:rPr>
      </w:pPr>
      <w:r w:rsidRPr="00285286">
        <w:rPr>
          <w:rFonts w:ascii="Garamond" w:hAnsi="Garamond"/>
          <w:noProof/>
        </w:rPr>
        <w:drawing>
          <wp:inline distT="0" distB="0" distL="0" distR="0" wp14:anchorId="3F67DE5A" wp14:editId="0EC9E8AF">
            <wp:extent cx="5943390" cy="74423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ta_Q12_171204.jpg"/>
                    <pic:cNvPicPr/>
                  </pic:nvPicPr>
                  <pic:blipFill rotWithShape="1">
                    <a:blip r:embed="rId54" cstate="print">
                      <a:extLst>
                        <a:ext uri="{28A0092B-C50C-407E-A947-70E740481C1C}">
                          <a14:useLocalDpi xmlns:a14="http://schemas.microsoft.com/office/drawing/2010/main" val="0"/>
                        </a:ext>
                      </a:extLst>
                    </a:blip>
                    <a:srcRect t="6497" b="83827"/>
                    <a:stretch/>
                  </pic:blipFill>
                  <pic:spPr bwMode="auto">
                    <a:xfrm>
                      <a:off x="0" y="0"/>
                      <a:ext cx="5943600" cy="744261"/>
                    </a:xfrm>
                    <a:prstGeom prst="rect">
                      <a:avLst/>
                    </a:prstGeom>
                    <a:ln>
                      <a:noFill/>
                    </a:ln>
                    <a:extLst>
                      <a:ext uri="{53640926-AAD7-44D8-BBD7-CCE9431645EC}">
                        <a14:shadowObscured xmlns:a14="http://schemas.microsoft.com/office/drawing/2010/main"/>
                      </a:ext>
                    </a:extLst>
                  </pic:spPr>
                </pic:pic>
              </a:graphicData>
            </a:graphic>
          </wp:inline>
        </w:drawing>
      </w:r>
    </w:p>
    <w:p w14:paraId="00697C0B" w14:textId="77777777" w:rsidR="00657FFE" w:rsidRPr="00285286" w:rsidRDefault="00657FFE" w:rsidP="00657FFE">
      <w:pPr>
        <w:rPr>
          <w:rFonts w:ascii="Garamond" w:hAnsi="Garamond"/>
        </w:rPr>
      </w:pPr>
      <w:r w:rsidRPr="00285286">
        <w:rPr>
          <w:rFonts w:ascii="Garamond" w:hAnsi="Garamond"/>
          <w:noProof/>
        </w:rPr>
        <w:drawing>
          <wp:inline distT="0" distB="0" distL="0" distR="0" wp14:anchorId="72F027B6" wp14:editId="02305C6B">
            <wp:extent cx="5943015" cy="1732546"/>
            <wp:effectExtent l="0" t="0" r="63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ta_Q12_171204.jpg"/>
                    <pic:cNvPicPr/>
                  </pic:nvPicPr>
                  <pic:blipFill rotWithShape="1">
                    <a:blip r:embed="rId54" cstate="print">
                      <a:extLst>
                        <a:ext uri="{28A0092B-C50C-407E-A947-70E740481C1C}">
                          <a14:useLocalDpi xmlns:a14="http://schemas.microsoft.com/office/drawing/2010/main" val="0"/>
                        </a:ext>
                      </a:extLst>
                    </a:blip>
                    <a:srcRect t="51566" b="25907"/>
                    <a:stretch/>
                  </pic:blipFill>
                  <pic:spPr bwMode="auto">
                    <a:xfrm>
                      <a:off x="0" y="0"/>
                      <a:ext cx="5943600" cy="1732717"/>
                    </a:xfrm>
                    <a:prstGeom prst="rect">
                      <a:avLst/>
                    </a:prstGeom>
                    <a:ln>
                      <a:noFill/>
                    </a:ln>
                    <a:extLst>
                      <a:ext uri="{53640926-AAD7-44D8-BBD7-CCE9431645EC}">
                        <a14:shadowObscured xmlns:a14="http://schemas.microsoft.com/office/drawing/2010/main"/>
                      </a:ext>
                    </a:extLst>
                  </pic:spPr>
                </pic:pic>
              </a:graphicData>
            </a:graphic>
          </wp:inline>
        </w:drawing>
      </w:r>
    </w:p>
    <w:p w14:paraId="69C84F84" w14:textId="77777777" w:rsidR="00657FFE" w:rsidRPr="00285286" w:rsidRDefault="00657FFE" w:rsidP="00657FFE">
      <w:pPr>
        <w:rPr>
          <w:rFonts w:ascii="Garamond" w:hAnsi="Garamond"/>
        </w:rPr>
      </w:pPr>
      <w:r w:rsidRPr="00285286">
        <w:rPr>
          <w:rFonts w:ascii="Garamond" w:hAnsi="Garamond"/>
        </w:rPr>
        <w:t xml:space="preserve">Over half of respondents indicated they would prefer to submit data every three months. The next most popular option selected was data submission every six months, with 20% of responses (Q16: What reporting frequency do you suggest for reporting viral suppression data? Please select one). Respondents also indicated that they were likely to be able to submit data every 3 months (Q17: If you are asked to report your improvement interventions data every three months, how likely would you routinely submit your interventions through a provided online submission tool? Please select one). Over 80% of participants answered, “Somewhat likely” or “Very likely” to this question. </w:t>
      </w:r>
    </w:p>
    <w:p w14:paraId="449F6A86" w14:textId="77777777" w:rsidR="00657FFE" w:rsidRPr="00285286" w:rsidRDefault="00657FFE" w:rsidP="00657FFE">
      <w:pPr>
        <w:rPr>
          <w:rFonts w:ascii="Garamond" w:hAnsi="Garamond"/>
        </w:rPr>
      </w:pPr>
    </w:p>
    <w:p w14:paraId="32C66A4D" w14:textId="77777777" w:rsidR="00657FFE" w:rsidRPr="00285286" w:rsidRDefault="00657FFE" w:rsidP="00657FFE">
      <w:pPr>
        <w:pStyle w:val="ListParagraph"/>
        <w:numPr>
          <w:ilvl w:val="0"/>
          <w:numId w:val="117"/>
        </w:numPr>
        <w:rPr>
          <w:rFonts w:ascii="Garamond" w:hAnsi="Garamond"/>
          <w:b/>
        </w:rPr>
      </w:pPr>
      <w:r w:rsidRPr="00285286">
        <w:rPr>
          <w:rFonts w:ascii="Garamond" w:hAnsi="Garamond"/>
          <w:b/>
        </w:rPr>
        <w:t>Subpopulation and regional group specific feedback</w:t>
      </w:r>
    </w:p>
    <w:p w14:paraId="00E8DABA" w14:textId="77777777" w:rsidR="00657FFE" w:rsidRPr="00285286" w:rsidRDefault="00657FFE" w:rsidP="00657FFE">
      <w:pPr>
        <w:rPr>
          <w:rFonts w:ascii="Garamond" w:hAnsi="Garamond"/>
          <w:b/>
        </w:rPr>
      </w:pPr>
    </w:p>
    <w:p w14:paraId="001BC161" w14:textId="77777777" w:rsidR="00657FFE" w:rsidRPr="00285286" w:rsidRDefault="00657FFE" w:rsidP="00657FFE">
      <w:pPr>
        <w:rPr>
          <w:rFonts w:ascii="Garamond" w:hAnsi="Garamond"/>
        </w:rPr>
      </w:pPr>
      <w:r w:rsidRPr="00285286">
        <w:rPr>
          <w:rFonts w:ascii="Garamond" w:hAnsi="Garamond"/>
        </w:rPr>
        <w:t xml:space="preserve">When asked what would prevent the agency from signing up as a regional improvement group, the respondents were relatively widespread in their responses, with the top 3 responses being “Divergent Priorities,” “Not Consistent Data Collection,” and “Other.” The primary preventative factor listed in the “Other” category was lack of time and available staff (30%) (e.g. “Availability of time and staffing with other competing assignments”). </w:t>
      </w:r>
    </w:p>
    <w:p w14:paraId="43D6555F" w14:textId="77777777" w:rsidR="00657FFE" w:rsidRPr="00285286" w:rsidRDefault="00657FFE" w:rsidP="00657FFE">
      <w:pPr>
        <w:jc w:val="center"/>
        <w:rPr>
          <w:rFonts w:ascii="Garamond" w:hAnsi="Garamond"/>
          <w:noProof/>
        </w:rPr>
      </w:pPr>
      <w:r w:rsidRPr="00285286">
        <w:rPr>
          <w:rFonts w:ascii="Garamond" w:hAnsi="Garamond"/>
          <w:noProof/>
        </w:rPr>
        <w:drawing>
          <wp:inline distT="0" distB="0" distL="0" distR="0" wp14:anchorId="14562C8C" wp14:editId="48F7A8C4">
            <wp:extent cx="5095875" cy="891784"/>
            <wp:effectExtent l="0" t="0" r="0" b="381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942" t="4792" r="6081" b="83285"/>
                    <a:stretch/>
                  </pic:blipFill>
                  <pic:spPr bwMode="auto">
                    <a:xfrm>
                      <a:off x="0" y="0"/>
                      <a:ext cx="5113857" cy="894931"/>
                    </a:xfrm>
                    <a:prstGeom prst="rect">
                      <a:avLst/>
                    </a:prstGeom>
                    <a:noFill/>
                    <a:ln>
                      <a:noFill/>
                    </a:ln>
                    <a:extLst>
                      <a:ext uri="{53640926-AAD7-44D8-BBD7-CCE9431645EC}">
                        <a14:shadowObscured xmlns:a14="http://schemas.microsoft.com/office/drawing/2010/main"/>
                      </a:ext>
                    </a:extLst>
                  </pic:spPr>
                </pic:pic>
              </a:graphicData>
            </a:graphic>
          </wp:inline>
        </w:drawing>
      </w:r>
      <w:r w:rsidRPr="00285286">
        <w:rPr>
          <w:rFonts w:ascii="Garamond" w:hAnsi="Garamond"/>
          <w:noProof/>
        </w:rPr>
        <w:drawing>
          <wp:inline distT="0" distB="0" distL="0" distR="0" wp14:anchorId="601230A2" wp14:editId="34E090FE">
            <wp:extent cx="5943600" cy="1875346"/>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l="4189" t="50276" b="26318"/>
                    <a:stretch>
                      <a:fillRect/>
                    </a:stretch>
                  </pic:blipFill>
                  <pic:spPr bwMode="auto">
                    <a:xfrm>
                      <a:off x="0" y="0"/>
                      <a:ext cx="5943600" cy="1875346"/>
                    </a:xfrm>
                    <a:prstGeom prst="rect">
                      <a:avLst/>
                    </a:prstGeom>
                    <a:noFill/>
                    <a:ln>
                      <a:noFill/>
                    </a:ln>
                  </pic:spPr>
                </pic:pic>
              </a:graphicData>
            </a:graphic>
          </wp:inline>
        </w:drawing>
      </w:r>
    </w:p>
    <w:p w14:paraId="1095E628" w14:textId="77777777" w:rsidR="00657FFE" w:rsidRPr="00285286" w:rsidRDefault="00657FFE" w:rsidP="00657FFE">
      <w:pPr>
        <w:rPr>
          <w:rFonts w:ascii="Garamond" w:hAnsi="Garamond"/>
        </w:rPr>
      </w:pPr>
      <w:r w:rsidRPr="00285286">
        <w:rPr>
          <w:rFonts w:ascii="Garamond" w:hAnsi="Garamond"/>
        </w:rPr>
        <w:t xml:space="preserve">In general, respondents were roughly equally likely to choose youth, MSM of color, or African-American and Latina women as the subpopulation they would focus their improvement work on, and slightly less likely to choose transgender people. The data are shown below. </w:t>
      </w:r>
    </w:p>
    <w:p w14:paraId="61AB42ED" w14:textId="77777777" w:rsidR="00657FFE" w:rsidRPr="00285286" w:rsidRDefault="00657FFE" w:rsidP="00657FFE">
      <w:pPr>
        <w:rPr>
          <w:rFonts w:ascii="Garamond" w:hAnsi="Garamond"/>
          <w:b/>
          <w:noProof/>
        </w:rPr>
      </w:pPr>
    </w:p>
    <w:p w14:paraId="0233795C" w14:textId="77777777" w:rsidR="00657FFE" w:rsidRPr="00285286" w:rsidRDefault="00657FFE" w:rsidP="00657FFE">
      <w:pPr>
        <w:jc w:val="center"/>
        <w:rPr>
          <w:rFonts w:ascii="Garamond" w:hAnsi="Garamond"/>
          <w:b/>
        </w:rPr>
      </w:pPr>
      <w:r w:rsidRPr="00285286">
        <w:rPr>
          <w:rFonts w:ascii="Garamond" w:hAnsi="Garamond"/>
          <w:b/>
          <w:noProof/>
        </w:rPr>
        <w:drawing>
          <wp:inline distT="0" distB="0" distL="0" distR="0" wp14:anchorId="26272775" wp14:editId="47217C69">
            <wp:extent cx="4986669" cy="6619457"/>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ta_Q13_171204_Page_1.jpg"/>
                    <pic:cNvPicPr/>
                  </pic:nvPicPr>
                  <pic:blipFill rotWithShape="1">
                    <a:blip r:embed="rId56" cstate="print">
                      <a:extLst>
                        <a:ext uri="{28A0092B-C50C-407E-A947-70E740481C1C}">
                          <a14:useLocalDpi xmlns:a14="http://schemas.microsoft.com/office/drawing/2010/main" val="0"/>
                        </a:ext>
                      </a:extLst>
                    </a:blip>
                    <a:srcRect l="7994" t="5746" r="5737" b="5765"/>
                    <a:stretch/>
                  </pic:blipFill>
                  <pic:spPr bwMode="auto">
                    <a:xfrm>
                      <a:off x="0" y="0"/>
                      <a:ext cx="5000062" cy="6637236"/>
                    </a:xfrm>
                    <a:prstGeom prst="rect">
                      <a:avLst/>
                    </a:prstGeom>
                    <a:ln>
                      <a:noFill/>
                    </a:ln>
                    <a:extLst>
                      <a:ext uri="{53640926-AAD7-44D8-BBD7-CCE9431645EC}">
                        <a14:shadowObscured xmlns:a14="http://schemas.microsoft.com/office/drawing/2010/main"/>
                      </a:ext>
                    </a:extLst>
                  </pic:spPr>
                </pic:pic>
              </a:graphicData>
            </a:graphic>
          </wp:inline>
        </w:drawing>
      </w:r>
    </w:p>
    <w:p w14:paraId="0BC36A2F" w14:textId="77777777" w:rsidR="00657FFE" w:rsidRPr="00285286" w:rsidRDefault="00657FFE" w:rsidP="00657FFE">
      <w:pPr>
        <w:rPr>
          <w:rFonts w:ascii="Garamond" w:hAnsi="Garamond"/>
        </w:rPr>
      </w:pPr>
    </w:p>
    <w:p w14:paraId="62CD438C" w14:textId="77777777" w:rsidR="00657FFE" w:rsidRPr="00285286" w:rsidRDefault="00657FFE" w:rsidP="00657FFE">
      <w:pPr>
        <w:rPr>
          <w:rFonts w:ascii="Garamond" w:hAnsi="Garamond"/>
          <w:b/>
        </w:rPr>
      </w:pPr>
    </w:p>
    <w:p w14:paraId="77A544B6" w14:textId="77777777" w:rsidR="00657FFE" w:rsidRPr="00285286" w:rsidRDefault="00657FFE" w:rsidP="00657FFE">
      <w:pPr>
        <w:rPr>
          <w:rFonts w:ascii="Garamond" w:hAnsi="Garamond"/>
        </w:rPr>
      </w:pPr>
      <w:r w:rsidRPr="00285286">
        <w:rPr>
          <w:rFonts w:ascii="Garamond" w:hAnsi="Garamond"/>
        </w:rPr>
        <w:t>Respondents displayed a depth of interest in the topics presented for the subpopulation-specific sessions, with the most interest focused on mental health. Additional suggestions included domestic violence and the disparity between rural and urban areas (Q14: What content areas or issues should be address during the subpopulation-specific sessions with other agencies with the same subpopulation? Please select all that may apply).</w:t>
      </w:r>
    </w:p>
    <w:p w14:paraId="1A49FC7F" w14:textId="77777777" w:rsidR="00657FFE" w:rsidRDefault="00657FFE" w:rsidP="00657FFE">
      <w:pPr>
        <w:rPr>
          <w:rFonts w:ascii="Garamond" w:hAnsi="Garamond"/>
          <w:b/>
          <w:sz w:val="28"/>
          <w:szCs w:val="28"/>
        </w:rPr>
      </w:pPr>
      <w:r w:rsidRPr="00285286">
        <w:rPr>
          <w:rFonts w:ascii="Garamond" w:hAnsi="Garamond"/>
          <w:b/>
          <w:sz w:val="28"/>
          <w:szCs w:val="28"/>
        </w:rPr>
        <w:br w:type="page"/>
      </w:r>
    </w:p>
    <w:p w14:paraId="236849B6" w14:textId="77777777" w:rsidR="00657FFE" w:rsidRDefault="00657FFE" w:rsidP="00657FFE">
      <w:pPr>
        <w:rPr>
          <w:rFonts w:ascii="Garamond" w:hAnsi="Garamond"/>
          <w:b/>
          <w:sz w:val="28"/>
          <w:szCs w:val="28"/>
        </w:rPr>
      </w:pPr>
    </w:p>
    <w:p w14:paraId="72E0A015" w14:textId="77777777" w:rsidR="00657FFE" w:rsidRDefault="00657FFE" w:rsidP="00657FFE">
      <w:pPr>
        <w:jc w:val="center"/>
        <w:rPr>
          <w:rFonts w:ascii="Garamond" w:hAnsi="Garamond"/>
          <w:b/>
          <w:sz w:val="28"/>
        </w:rPr>
      </w:pPr>
      <w:r w:rsidRPr="00597D6B">
        <w:rPr>
          <w:rFonts w:ascii="Garamond" w:hAnsi="Garamond"/>
          <w:b/>
          <w:sz w:val="28"/>
        </w:rPr>
        <w:t xml:space="preserve">Survey tool: </w:t>
      </w:r>
    </w:p>
    <w:p w14:paraId="2E6A4515" w14:textId="77777777" w:rsidR="00657FFE" w:rsidRPr="00285286" w:rsidRDefault="00657FFE" w:rsidP="00657FFE">
      <w:pPr>
        <w:jc w:val="center"/>
        <w:rPr>
          <w:rFonts w:ascii="Garamond" w:hAnsi="Garamond"/>
          <w:b/>
          <w:sz w:val="28"/>
        </w:rPr>
      </w:pPr>
      <w:r w:rsidRPr="00285286">
        <w:rPr>
          <w:rFonts w:ascii="Garamond" w:hAnsi="Garamond"/>
          <w:b/>
          <w:sz w:val="28"/>
        </w:rPr>
        <w:t>[</w:t>
      </w:r>
      <w:r w:rsidRPr="00285286">
        <w:rPr>
          <w:rFonts w:ascii="Garamond" w:hAnsi="Garamond"/>
          <w:b/>
          <w:i/>
          <w:sz w:val="28"/>
        </w:rPr>
        <w:t>double click to open</w:t>
      </w:r>
      <w:r>
        <w:rPr>
          <w:rFonts w:ascii="Garamond" w:hAnsi="Garamond"/>
          <w:b/>
          <w:sz w:val="28"/>
        </w:rPr>
        <w:t>]</w:t>
      </w:r>
    </w:p>
    <w:p w14:paraId="3DE90F6B" w14:textId="77777777" w:rsidR="00657FFE" w:rsidRDefault="00657FFE" w:rsidP="00657FFE">
      <w:pPr>
        <w:rPr>
          <w:rFonts w:ascii="Garamond" w:hAnsi="Garamond"/>
          <w:b/>
          <w:sz w:val="28"/>
          <w:szCs w:val="28"/>
        </w:rPr>
      </w:pPr>
    </w:p>
    <w:p w14:paraId="31015F14" w14:textId="77777777" w:rsidR="00657FFE" w:rsidRDefault="00657FFE" w:rsidP="00657FFE">
      <w:pPr>
        <w:jc w:val="center"/>
        <w:rPr>
          <w:rFonts w:ascii="Times New Roman" w:hAnsi="Times New Roman"/>
        </w:rPr>
      </w:pPr>
      <w:r>
        <w:rPr>
          <w:rFonts w:ascii="Times New Roman" w:hAnsi="Times New Roman"/>
        </w:rPr>
        <w:object w:dxaOrig="9180" w:dyaOrig="11880" w14:anchorId="0DCC4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53.5pt" o:ole="">
            <v:imagedata r:id="rId57" o:title=""/>
          </v:shape>
          <o:OLEObject Type="Embed" ProgID="AcroExch.Document.DC" ShapeID="_x0000_i1025" DrawAspect="Content" ObjectID="_1611747569" r:id="rId58"/>
        </w:object>
      </w:r>
    </w:p>
    <w:p w14:paraId="1CA948A0" w14:textId="77777777" w:rsidR="00657FFE" w:rsidRPr="00597D6B" w:rsidRDefault="00657FFE" w:rsidP="00657FFE">
      <w:pPr>
        <w:rPr>
          <w:rFonts w:ascii="Times New Roman" w:hAnsi="Times New Roman"/>
        </w:rPr>
      </w:pPr>
      <w:r>
        <w:rPr>
          <w:rFonts w:ascii="Times New Roman" w:hAnsi="Times New Roman"/>
        </w:rPr>
        <w:br w:type="page"/>
      </w:r>
    </w:p>
    <w:p w14:paraId="2553EB1B" w14:textId="77777777" w:rsidR="00657FFE" w:rsidRPr="00657FFE" w:rsidRDefault="00657FFE" w:rsidP="00657FFE">
      <w:pPr>
        <w:pStyle w:val="Subtitle"/>
        <w:jc w:val="left"/>
        <w:rPr>
          <w:rFonts w:ascii="Garamond" w:hAnsi="Garamond"/>
          <w:b/>
          <w:sz w:val="32"/>
          <w:szCs w:val="32"/>
        </w:rPr>
      </w:pPr>
      <w:bookmarkStart w:id="43" w:name="_Toc501122127"/>
      <w:r w:rsidRPr="00657FFE">
        <w:rPr>
          <w:rFonts w:ascii="Garamond" w:hAnsi="Garamond"/>
          <w:b/>
          <w:sz w:val="32"/>
          <w:szCs w:val="32"/>
        </w:rPr>
        <w:t>Appendix C: Proposed Mobile App</w:t>
      </w:r>
      <w:bookmarkEnd w:id="43"/>
    </w:p>
    <w:p w14:paraId="1F6F4181" w14:textId="77777777" w:rsidR="00657FFE" w:rsidRPr="00997AE7" w:rsidRDefault="00657FFE" w:rsidP="00657FFE">
      <w:pPr>
        <w:rPr>
          <w:rFonts w:ascii="Garamond" w:hAnsi="Garamond"/>
          <w:b/>
          <w:sz w:val="28"/>
          <w:szCs w:val="28"/>
        </w:rPr>
      </w:pPr>
    </w:p>
    <w:p w14:paraId="0A30AB69" w14:textId="77777777" w:rsidR="00657FFE" w:rsidRPr="00997AE7" w:rsidRDefault="00657FFE" w:rsidP="00657FFE">
      <w:pPr>
        <w:jc w:val="center"/>
        <w:rPr>
          <w:rFonts w:ascii="Garamond" w:hAnsi="Garamond"/>
          <w:b/>
          <w:sz w:val="28"/>
          <w:szCs w:val="28"/>
        </w:rPr>
      </w:pPr>
      <w:r w:rsidRPr="00997AE7">
        <w:rPr>
          <w:rFonts w:ascii="Garamond" w:hAnsi="Garamond"/>
          <w:b/>
          <w:sz w:val="28"/>
          <w:szCs w:val="28"/>
        </w:rPr>
        <w:t>Features for App for</w:t>
      </w:r>
      <w:r>
        <w:rPr>
          <w:rFonts w:ascii="Garamond" w:hAnsi="Garamond"/>
          <w:b/>
          <w:sz w:val="28"/>
          <w:szCs w:val="28"/>
        </w:rPr>
        <w:t xml:space="preserve"> end+disparities ECHO</w:t>
      </w:r>
      <w:r w:rsidRPr="00997AE7">
        <w:rPr>
          <w:rFonts w:ascii="Garamond" w:hAnsi="Garamond"/>
          <w:b/>
          <w:sz w:val="28"/>
          <w:szCs w:val="28"/>
        </w:rPr>
        <w:t xml:space="preserve"> Collaborative</w:t>
      </w:r>
    </w:p>
    <w:p w14:paraId="082CA1CE" w14:textId="77777777" w:rsidR="00657FFE" w:rsidRPr="00997AE7" w:rsidRDefault="00657FFE" w:rsidP="00657FFE">
      <w:pPr>
        <w:jc w:val="center"/>
        <w:rPr>
          <w:rFonts w:ascii="Garamond" w:hAnsi="Garamond"/>
          <w:b/>
          <w:sz w:val="28"/>
          <w:szCs w:val="28"/>
        </w:rPr>
      </w:pPr>
    </w:p>
    <w:p w14:paraId="33481A54" w14:textId="77777777" w:rsidR="00657FFE" w:rsidRPr="00997AE7" w:rsidRDefault="00657FFE" w:rsidP="00657FFE">
      <w:pPr>
        <w:pBdr>
          <w:bottom w:val="single" w:sz="6" w:space="1" w:color="auto"/>
        </w:pBdr>
        <w:rPr>
          <w:rFonts w:ascii="Garamond" w:hAnsi="Garamond"/>
        </w:rPr>
      </w:pPr>
    </w:p>
    <w:p w14:paraId="7026CEB9" w14:textId="77777777" w:rsidR="00657FFE" w:rsidRPr="00997AE7" w:rsidRDefault="00657FFE" w:rsidP="00657FFE">
      <w:pPr>
        <w:rPr>
          <w:rFonts w:ascii="Garamond" w:hAnsi="Garamond"/>
          <w:b/>
          <w:sz w:val="28"/>
          <w:szCs w:val="28"/>
        </w:rPr>
      </w:pPr>
    </w:p>
    <w:p w14:paraId="1BD5709E" w14:textId="77777777" w:rsidR="00657FFE" w:rsidRPr="00997AE7" w:rsidRDefault="00657FFE" w:rsidP="00657FFE">
      <w:pPr>
        <w:jc w:val="center"/>
        <w:rPr>
          <w:rFonts w:ascii="Garamond" w:hAnsi="Garamond"/>
        </w:rPr>
        <w:sectPr w:rsidR="00657FFE" w:rsidRPr="00997AE7" w:rsidSect="00CF1DD8">
          <w:headerReference w:type="default" r:id="rId59"/>
          <w:footerReference w:type="default" r:id="rId60"/>
          <w:pgSz w:w="12240" w:h="15840"/>
          <w:pgMar w:top="1440" w:right="1440" w:bottom="1440" w:left="1440" w:header="720" w:footer="720" w:gutter="0"/>
          <w:cols w:space="720"/>
          <w:docGrid w:linePitch="360"/>
        </w:sectPr>
      </w:pPr>
      <w:r w:rsidRPr="00997AE7">
        <w:rPr>
          <w:rFonts w:ascii="Garamond" w:hAnsi="Garamond"/>
          <w:b/>
        </w:rPr>
        <w:t>Splashscreen</w:t>
      </w:r>
    </w:p>
    <w:p w14:paraId="664E15F8" w14:textId="77777777" w:rsidR="00657FFE" w:rsidRPr="00997AE7" w:rsidRDefault="00657FFE" w:rsidP="00657FFE">
      <w:pPr>
        <w:rPr>
          <w:rFonts w:ascii="Garamond" w:hAnsi="Garamond"/>
        </w:rPr>
        <w:sectPr w:rsidR="00657FFE" w:rsidRPr="00997AE7" w:rsidSect="007B3E74">
          <w:type w:val="continuous"/>
          <w:pgSz w:w="12240" w:h="15840"/>
          <w:pgMar w:top="1440" w:right="1440" w:bottom="1440" w:left="1440" w:header="720" w:footer="720" w:gutter="0"/>
          <w:cols w:num="2" w:space="720"/>
          <w:docGrid w:linePitch="360"/>
        </w:sectPr>
      </w:pPr>
    </w:p>
    <w:p w14:paraId="5CADAA40" w14:textId="77777777" w:rsidR="00657FFE" w:rsidRPr="00BF3C1C" w:rsidRDefault="00657FFE" w:rsidP="00657FFE">
      <w:pPr>
        <w:rPr>
          <w:rFonts w:ascii="Garamond" w:hAnsi="Garamond"/>
        </w:rPr>
        <w:sectPr w:rsidR="00657FFE" w:rsidRPr="00BF3C1C" w:rsidSect="000A3EEF">
          <w:type w:val="continuous"/>
          <w:pgSz w:w="12240" w:h="15840"/>
          <w:pgMar w:top="1440" w:right="1440" w:bottom="1440" w:left="1440" w:header="720" w:footer="720" w:gutter="0"/>
          <w:cols w:space="720"/>
          <w:docGrid w:linePitch="360"/>
        </w:sectPr>
      </w:pPr>
      <w:r w:rsidRPr="00BF3C1C">
        <w:rPr>
          <w:rFonts w:ascii="Garamond" w:hAnsi="Garamond"/>
        </w:rPr>
        <w:t>A greeting page that welcomes the app user once the application is opened</w:t>
      </w:r>
      <w:r>
        <w:rPr>
          <w:rFonts w:ascii="Garamond" w:hAnsi="Garamond"/>
        </w:rPr>
        <w:t xml:space="preserve"> and describes the purpose of the Collaborative with a visual reference. </w:t>
      </w:r>
    </w:p>
    <w:p w14:paraId="0D694D51" w14:textId="77777777" w:rsidR="00657FFE" w:rsidRPr="00997AE7" w:rsidRDefault="00657FFE" w:rsidP="00657FFE">
      <w:pPr>
        <w:rPr>
          <w:rFonts w:ascii="Garamond" w:hAnsi="Garamond"/>
        </w:rPr>
        <w:sectPr w:rsidR="00657FFE" w:rsidRPr="00997AE7" w:rsidSect="007B3E74">
          <w:type w:val="continuous"/>
          <w:pgSz w:w="12240" w:h="15840"/>
          <w:pgMar w:top="1440" w:right="1440" w:bottom="1440" w:left="1440" w:header="720" w:footer="720" w:gutter="0"/>
          <w:cols w:num="2" w:space="720"/>
          <w:docGrid w:linePitch="360"/>
        </w:sectPr>
      </w:pPr>
    </w:p>
    <w:p w14:paraId="1BC7DDC4" w14:textId="77777777" w:rsidR="00657FFE" w:rsidRPr="00997AE7" w:rsidRDefault="00657FFE" w:rsidP="00657FFE">
      <w:pPr>
        <w:pBdr>
          <w:bottom w:val="single" w:sz="6" w:space="1" w:color="auto"/>
        </w:pBdr>
        <w:rPr>
          <w:rFonts w:ascii="Garamond" w:hAnsi="Garamond"/>
        </w:rPr>
      </w:pPr>
    </w:p>
    <w:p w14:paraId="5D936AAA" w14:textId="77777777" w:rsidR="00657FFE" w:rsidRPr="00997AE7" w:rsidRDefault="00657FFE" w:rsidP="00657FFE">
      <w:pPr>
        <w:rPr>
          <w:rFonts w:ascii="Garamond" w:hAnsi="Garamond"/>
        </w:rPr>
      </w:pPr>
    </w:p>
    <w:p w14:paraId="7B6FDA04" w14:textId="77777777" w:rsidR="00657FFE" w:rsidRPr="00997AE7" w:rsidRDefault="00657FFE" w:rsidP="00657FFE">
      <w:pPr>
        <w:jc w:val="center"/>
        <w:rPr>
          <w:rFonts w:ascii="Garamond" w:hAnsi="Garamond"/>
        </w:rPr>
        <w:sectPr w:rsidR="00657FFE" w:rsidRPr="00997AE7" w:rsidSect="007B3E74">
          <w:type w:val="continuous"/>
          <w:pgSz w:w="12240" w:h="15840"/>
          <w:pgMar w:top="1440" w:right="1440" w:bottom="1440" w:left="1440" w:header="720" w:footer="720" w:gutter="0"/>
          <w:cols w:space="720"/>
          <w:docGrid w:linePitch="360"/>
        </w:sectPr>
      </w:pPr>
      <w:r w:rsidRPr="00997AE7">
        <w:rPr>
          <w:rFonts w:ascii="Garamond" w:hAnsi="Garamond"/>
          <w:b/>
        </w:rPr>
        <w:t>Individual Profile Page</w:t>
      </w:r>
    </w:p>
    <w:p w14:paraId="0D0BB8A1" w14:textId="77777777" w:rsidR="00657FFE" w:rsidRPr="00997AE7" w:rsidRDefault="00657FFE" w:rsidP="00657FFE">
      <w:pPr>
        <w:rPr>
          <w:rFonts w:ascii="Garamond" w:hAnsi="Garamond"/>
        </w:rPr>
        <w:sectPr w:rsidR="00657FFE" w:rsidRPr="00997AE7" w:rsidSect="007B3E74">
          <w:type w:val="continuous"/>
          <w:pgSz w:w="12240" w:h="15840"/>
          <w:pgMar w:top="1440" w:right="1440" w:bottom="1440" w:left="1440" w:header="720" w:footer="720" w:gutter="0"/>
          <w:cols w:space="720"/>
          <w:docGrid w:linePitch="360"/>
        </w:sectPr>
      </w:pPr>
    </w:p>
    <w:p w14:paraId="15B69EA1" w14:textId="77777777" w:rsidR="00657FFE" w:rsidRPr="00997AE7" w:rsidRDefault="00657FFE" w:rsidP="00657FFE">
      <w:pPr>
        <w:pStyle w:val="ListParagraph"/>
        <w:numPr>
          <w:ilvl w:val="0"/>
          <w:numId w:val="6"/>
        </w:numPr>
        <w:rPr>
          <w:rFonts w:ascii="Garamond" w:hAnsi="Garamond"/>
        </w:rPr>
      </w:pPr>
      <w:r w:rsidRPr="00997AE7">
        <w:rPr>
          <w:rFonts w:ascii="Garamond" w:hAnsi="Garamond"/>
        </w:rPr>
        <w:t>Created by individual app user</w:t>
      </w:r>
    </w:p>
    <w:p w14:paraId="19F04B6D" w14:textId="77777777" w:rsidR="00657FFE" w:rsidRPr="00997AE7" w:rsidRDefault="00657FFE" w:rsidP="00657FFE">
      <w:pPr>
        <w:pStyle w:val="ListParagraph"/>
        <w:numPr>
          <w:ilvl w:val="0"/>
          <w:numId w:val="6"/>
        </w:numPr>
        <w:rPr>
          <w:rFonts w:ascii="Garamond" w:hAnsi="Garamond"/>
        </w:rPr>
      </w:pPr>
      <w:r w:rsidRPr="00997AE7">
        <w:rPr>
          <w:rFonts w:ascii="Garamond" w:hAnsi="Garamond"/>
        </w:rPr>
        <w:t>Name and Agency</w:t>
      </w:r>
    </w:p>
    <w:p w14:paraId="328A4C45" w14:textId="77777777" w:rsidR="00657FFE" w:rsidRPr="00997AE7" w:rsidRDefault="00657FFE" w:rsidP="00657FFE">
      <w:pPr>
        <w:pStyle w:val="ListParagraph"/>
        <w:numPr>
          <w:ilvl w:val="0"/>
          <w:numId w:val="6"/>
        </w:numPr>
        <w:rPr>
          <w:rFonts w:ascii="Garamond" w:hAnsi="Garamond"/>
          <w:b/>
        </w:rPr>
      </w:pPr>
      <w:r w:rsidRPr="00997AE7">
        <w:rPr>
          <w:rFonts w:ascii="Garamond" w:hAnsi="Garamond"/>
          <w:b/>
        </w:rPr>
        <w:t>Contact information (Phone, Email, Address)</w:t>
      </w:r>
    </w:p>
    <w:p w14:paraId="7E9CCB54" w14:textId="77777777" w:rsidR="00657FFE" w:rsidRPr="00997AE7" w:rsidRDefault="00657FFE" w:rsidP="00657FFE">
      <w:pPr>
        <w:pStyle w:val="ListParagraph"/>
        <w:numPr>
          <w:ilvl w:val="0"/>
          <w:numId w:val="6"/>
        </w:numPr>
        <w:rPr>
          <w:rFonts w:ascii="Garamond" w:hAnsi="Garamond"/>
        </w:rPr>
      </w:pPr>
      <w:r w:rsidRPr="00997AE7">
        <w:rPr>
          <w:rFonts w:ascii="Garamond" w:hAnsi="Garamond"/>
        </w:rPr>
        <w:t>Social Media Profile</w:t>
      </w:r>
    </w:p>
    <w:p w14:paraId="603154AB" w14:textId="77777777" w:rsidR="00657FFE" w:rsidRPr="00997AE7" w:rsidRDefault="00657FFE" w:rsidP="00657FFE">
      <w:pPr>
        <w:pStyle w:val="ListParagraph"/>
        <w:numPr>
          <w:ilvl w:val="0"/>
          <w:numId w:val="6"/>
        </w:numPr>
        <w:rPr>
          <w:rFonts w:ascii="Garamond" w:hAnsi="Garamond"/>
          <w:b/>
        </w:rPr>
      </w:pPr>
      <w:r w:rsidRPr="00997AE7">
        <w:rPr>
          <w:rFonts w:ascii="Garamond" w:hAnsi="Garamond"/>
          <w:b/>
        </w:rPr>
        <w:t>Individual Settings Feature</w:t>
      </w:r>
    </w:p>
    <w:p w14:paraId="5F8A0766" w14:textId="77777777" w:rsidR="00657FFE" w:rsidRPr="00997AE7" w:rsidRDefault="00657FFE" w:rsidP="00657FFE">
      <w:pPr>
        <w:rPr>
          <w:rFonts w:ascii="Garamond" w:hAnsi="Garamond"/>
        </w:rPr>
        <w:sectPr w:rsidR="00657FFE" w:rsidRPr="00997AE7" w:rsidSect="007B3E74">
          <w:type w:val="continuous"/>
          <w:pgSz w:w="12240" w:h="15840"/>
          <w:pgMar w:top="1440" w:right="1440" w:bottom="1440" w:left="1440" w:header="720" w:footer="720" w:gutter="0"/>
          <w:cols w:space="720"/>
          <w:docGrid w:linePitch="360"/>
        </w:sectPr>
      </w:pPr>
    </w:p>
    <w:p w14:paraId="4D4AC7BE" w14:textId="77777777" w:rsidR="00657FFE" w:rsidRPr="00997AE7" w:rsidRDefault="00657FFE" w:rsidP="00657FFE">
      <w:pPr>
        <w:rPr>
          <w:rFonts w:ascii="Garamond" w:hAnsi="Garamond"/>
        </w:rPr>
      </w:pPr>
    </w:p>
    <w:p w14:paraId="48DDAF3F" w14:textId="77777777" w:rsidR="00657FFE" w:rsidRPr="00997AE7" w:rsidRDefault="00657FFE" w:rsidP="00657FFE">
      <w:pPr>
        <w:rPr>
          <w:rFonts w:ascii="Garamond" w:hAnsi="Garamond"/>
        </w:rPr>
      </w:pPr>
      <w:r w:rsidRPr="00997AE7">
        <w:rPr>
          <w:rFonts w:ascii="Garamond" w:hAnsi="Garamond"/>
          <w:noProof/>
        </w:rPr>
        <w:drawing>
          <wp:anchor distT="0" distB="0" distL="114300" distR="114300" simplePos="0" relativeHeight="251810816" behindDoc="0" locked="0" layoutInCell="1" allowOverlap="1" wp14:anchorId="6AAE97DE" wp14:editId="470503AD">
            <wp:simplePos x="0" y="0"/>
            <wp:positionH relativeFrom="margin">
              <wp:posOffset>3644364</wp:posOffset>
            </wp:positionH>
            <wp:positionV relativeFrom="paragraph">
              <wp:posOffset>27940</wp:posOffset>
            </wp:positionV>
            <wp:extent cx="1090930" cy="1943100"/>
            <wp:effectExtent l="38100" t="38100" r="90170" b="95250"/>
            <wp:wrapSquare wrapText="bothSides"/>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90930" cy="194310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97AE7">
        <w:rPr>
          <w:rFonts w:ascii="Garamond" w:hAnsi="Garamond"/>
          <w:b/>
          <w:noProof/>
        </w:rPr>
        <w:drawing>
          <wp:anchor distT="0" distB="0" distL="114300" distR="114300" simplePos="0" relativeHeight="251805696" behindDoc="0" locked="0" layoutInCell="1" allowOverlap="1" wp14:anchorId="266AF07F" wp14:editId="6F98FA25">
            <wp:simplePos x="0" y="0"/>
            <wp:positionH relativeFrom="page">
              <wp:posOffset>2383353</wp:posOffset>
            </wp:positionH>
            <wp:positionV relativeFrom="paragraph">
              <wp:posOffset>13302</wp:posOffset>
            </wp:positionV>
            <wp:extent cx="1076325" cy="1914525"/>
            <wp:effectExtent l="38100" t="38100" r="104775" b="104775"/>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76325" cy="191452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B98DAF3" w14:textId="77777777" w:rsidR="00657FFE" w:rsidRPr="00997AE7" w:rsidRDefault="00657FFE" w:rsidP="00657FFE">
      <w:pPr>
        <w:rPr>
          <w:rFonts w:ascii="Garamond" w:hAnsi="Garamond"/>
        </w:rPr>
      </w:pPr>
    </w:p>
    <w:p w14:paraId="32149F07" w14:textId="77777777" w:rsidR="00657FFE" w:rsidRPr="00997AE7" w:rsidRDefault="00657FFE" w:rsidP="00657FFE">
      <w:pPr>
        <w:rPr>
          <w:rFonts w:ascii="Garamond" w:hAnsi="Garamond"/>
        </w:rPr>
      </w:pPr>
    </w:p>
    <w:p w14:paraId="5C25A808" w14:textId="77777777" w:rsidR="00657FFE" w:rsidRPr="00997AE7" w:rsidRDefault="00657FFE" w:rsidP="00657FFE">
      <w:pPr>
        <w:rPr>
          <w:rFonts w:ascii="Garamond" w:hAnsi="Garamond"/>
        </w:rPr>
      </w:pPr>
    </w:p>
    <w:p w14:paraId="2BAC289A" w14:textId="77777777" w:rsidR="00657FFE" w:rsidRPr="00997AE7" w:rsidRDefault="00657FFE" w:rsidP="00657FFE">
      <w:pPr>
        <w:rPr>
          <w:rFonts w:ascii="Garamond" w:hAnsi="Garamond"/>
        </w:rPr>
      </w:pPr>
    </w:p>
    <w:p w14:paraId="069E72CB" w14:textId="77777777" w:rsidR="00657FFE" w:rsidRPr="00997AE7" w:rsidRDefault="00657FFE" w:rsidP="00657FFE">
      <w:pPr>
        <w:rPr>
          <w:rFonts w:ascii="Garamond" w:hAnsi="Garamond"/>
        </w:rPr>
      </w:pPr>
    </w:p>
    <w:p w14:paraId="07A676DE" w14:textId="77777777" w:rsidR="00657FFE" w:rsidRPr="00997AE7" w:rsidRDefault="00657FFE" w:rsidP="00657FFE">
      <w:pPr>
        <w:rPr>
          <w:rFonts w:ascii="Garamond" w:hAnsi="Garamond"/>
        </w:rPr>
      </w:pPr>
    </w:p>
    <w:p w14:paraId="182AE111" w14:textId="77777777" w:rsidR="00657FFE" w:rsidRPr="00997AE7" w:rsidRDefault="00657FFE" w:rsidP="00657FFE">
      <w:pPr>
        <w:rPr>
          <w:rFonts w:ascii="Garamond" w:hAnsi="Garamond"/>
        </w:rPr>
      </w:pPr>
    </w:p>
    <w:p w14:paraId="4009086A" w14:textId="77777777" w:rsidR="00657FFE" w:rsidRPr="00997AE7" w:rsidRDefault="00657FFE" w:rsidP="00657FFE">
      <w:pPr>
        <w:rPr>
          <w:rFonts w:ascii="Garamond" w:hAnsi="Garamond"/>
        </w:rPr>
      </w:pPr>
    </w:p>
    <w:p w14:paraId="3594B009" w14:textId="77777777" w:rsidR="00657FFE" w:rsidRPr="00997AE7" w:rsidRDefault="00657FFE" w:rsidP="00657FFE">
      <w:pPr>
        <w:rPr>
          <w:rFonts w:ascii="Garamond" w:hAnsi="Garamond"/>
        </w:rPr>
      </w:pPr>
    </w:p>
    <w:p w14:paraId="243227D5" w14:textId="77777777" w:rsidR="00657FFE" w:rsidRPr="00997AE7" w:rsidRDefault="00657FFE" w:rsidP="00657FFE">
      <w:pPr>
        <w:rPr>
          <w:rFonts w:ascii="Garamond" w:hAnsi="Garamond"/>
        </w:rPr>
      </w:pPr>
    </w:p>
    <w:p w14:paraId="332ED2B3" w14:textId="77777777" w:rsidR="00657FFE" w:rsidRPr="00997AE7" w:rsidRDefault="00657FFE" w:rsidP="00657FFE">
      <w:pPr>
        <w:rPr>
          <w:rFonts w:ascii="Garamond" w:hAnsi="Garamond"/>
        </w:rPr>
      </w:pPr>
    </w:p>
    <w:p w14:paraId="2655D8F9" w14:textId="77777777" w:rsidR="00657FFE" w:rsidRPr="00997AE7" w:rsidRDefault="00657FFE" w:rsidP="00657FFE">
      <w:pPr>
        <w:rPr>
          <w:rFonts w:ascii="Garamond" w:hAnsi="Garamond"/>
        </w:rPr>
      </w:pPr>
    </w:p>
    <w:p w14:paraId="467187EC" w14:textId="77777777" w:rsidR="00657FFE" w:rsidRPr="00997AE7" w:rsidRDefault="00657FFE" w:rsidP="00657FFE">
      <w:pPr>
        <w:rPr>
          <w:rFonts w:ascii="Garamond" w:hAnsi="Garamond"/>
        </w:rPr>
      </w:pPr>
    </w:p>
    <w:p w14:paraId="0C783CCF" w14:textId="77777777" w:rsidR="00657FFE" w:rsidRPr="00997AE7" w:rsidRDefault="00657FFE" w:rsidP="00657FFE">
      <w:pPr>
        <w:rPr>
          <w:rFonts w:ascii="Garamond" w:hAnsi="Garamond"/>
        </w:rPr>
      </w:pPr>
    </w:p>
    <w:p w14:paraId="7BC17D07" w14:textId="77777777" w:rsidR="00657FFE" w:rsidRPr="00997AE7" w:rsidRDefault="00657FFE" w:rsidP="00657FFE">
      <w:pPr>
        <w:rPr>
          <w:rFonts w:ascii="Garamond" w:hAnsi="Garamond"/>
        </w:rPr>
      </w:pPr>
    </w:p>
    <w:p w14:paraId="48E67FB6" w14:textId="77777777" w:rsidR="00657FFE" w:rsidRPr="00997AE7" w:rsidRDefault="00657FFE" w:rsidP="00657FFE">
      <w:pPr>
        <w:rPr>
          <w:rFonts w:ascii="Garamond" w:hAnsi="Garamond"/>
        </w:rPr>
      </w:pPr>
    </w:p>
    <w:p w14:paraId="4DBE40DC" w14:textId="77777777" w:rsidR="00657FFE" w:rsidRPr="00997AE7" w:rsidRDefault="00657FFE" w:rsidP="00657FFE">
      <w:pPr>
        <w:rPr>
          <w:rFonts w:ascii="Garamond" w:hAnsi="Garamond"/>
        </w:rPr>
      </w:pPr>
    </w:p>
    <w:p w14:paraId="16CB064D" w14:textId="77777777" w:rsidR="00657FFE" w:rsidRPr="00997AE7" w:rsidRDefault="00657FFE" w:rsidP="00657FFE">
      <w:pPr>
        <w:rPr>
          <w:rFonts w:ascii="Garamond" w:hAnsi="Garamond"/>
        </w:rPr>
      </w:pPr>
    </w:p>
    <w:p w14:paraId="05BD6B4D" w14:textId="77777777" w:rsidR="00657FFE" w:rsidRPr="00997AE7" w:rsidRDefault="00657FFE" w:rsidP="00657FFE">
      <w:pPr>
        <w:rPr>
          <w:rFonts w:ascii="Garamond" w:hAnsi="Garamond"/>
        </w:rPr>
      </w:pPr>
    </w:p>
    <w:p w14:paraId="4ECA2CB5" w14:textId="77777777" w:rsidR="00657FFE" w:rsidRPr="00997AE7" w:rsidRDefault="00657FFE" w:rsidP="00657FFE">
      <w:pPr>
        <w:rPr>
          <w:rFonts w:ascii="Garamond" w:hAnsi="Garamond"/>
        </w:rPr>
      </w:pPr>
    </w:p>
    <w:p w14:paraId="3D21FD63" w14:textId="77777777" w:rsidR="00657FFE" w:rsidRPr="00997AE7" w:rsidRDefault="00657FFE" w:rsidP="00657FFE">
      <w:pPr>
        <w:rPr>
          <w:rFonts w:ascii="Garamond" w:hAnsi="Garamond"/>
        </w:rPr>
      </w:pPr>
    </w:p>
    <w:p w14:paraId="5C028C70" w14:textId="77777777" w:rsidR="00657FFE" w:rsidRPr="00997AE7" w:rsidRDefault="00657FFE" w:rsidP="00657FFE">
      <w:pPr>
        <w:rPr>
          <w:rFonts w:ascii="Garamond" w:hAnsi="Garamond"/>
        </w:rPr>
      </w:pPr>
    </w:p>
    <w:p w14:paraId="68D29DD8" w14:textId="77777777" w:rsidR="00657FFE" w:rsidRPr="00997AE7" w:rsidRDefault="00657FFE" w:rsidP="00657FFE">
      <w:pPr>
        <w:rPr>
          <w:rFonts w:ascii="Garamond" w:hAnsi="Garamond"/>
        </w:rPr>
      </w:pPr>
    </w:p>
    <w:p w14:paraId="72FE5CA7" w14:textId="77777777" w:rsidR="00657FFE" w:rsidRPr="00997AE7" w:rsidRDefault="00657FFE" w:rsidP="00657FFE">
      <w:pPr>
        <w:rPr>
          <w:rFonts w:ascii="Garamond" w:hAnsi="Garamond"/>
        </w:rPr>
      </w:pPr>
    </w:p>
    <w:p w14:paraId="2335762B" w14:textId="77777777" w:rsidR="00657FFE" w:rsidRPr="00997AE7" w:rsidRDefault="00657FFE" w:rsidP="00657FFE">
      <w:pPr>
        <w:rPr>
          <w:rFonts w:ascii="Garamond" w:hAnsi="Garamond"/>
        </w:rPr>
      </w:pPr>
    </w:p>
    <w:p w14:paraId="55032111" w14:textId="77777777" w:rsidR="00657FFE" w:rsidRPr="00997AE7" w:rsidRDefault="00657FFE" w:rsidP="00657FFE">
      <w:pPr>
        <w:jc w:val="center"/>
        <w:rPr>
          <w:rFonts w:ascii="Garamond" w:hAnsi="Garamond"/>
          <w:b/>
        </w:rPr>
      </w:pPr>
      <w:r w:rsidRPr="00997AE7">
        <w:rPr>
          <w:rFonts w:ascii="Garamond" w:hAnsi="Garamond"/>
          <w:b/>
        </w:rPr>
        <w:t>Notifications</w:t>
      </w:r>
    </w:p>
    <w:p w14:paraId="74187405" w14:textId="77777777" w:rsidR="00657FFE" w:rsidRPr="00997AE7" w:rsidRDefault="00657FFE" w:rsidP="00657FFE">
      <w:pPr>
        <w:rPr>
          <w:rFonts w:ascii="Garamond" w:hAnsi="Garamond"/>
        </w:rPr>
      </w:pPr>
    </w:p>
    <w:p w14:paraId="6927E4C4" w14:textId="77777777" w:rsidR="00657FFE" w:rsidRPr="00997AE7" w:rsidRDefault="00657FFE" w:rsidP="00657FFE">
      <w:pPr>
        <w:pStyle w:val="ListParagraph"/>
        <w:rPr>
          <w:rFonts w:ascii="Garamond" w:hAnsi="Garamond"/>
        </w:rPr>
        <w:sectPr w:rsidR="00657FFE" w:rsidRPr="00997AE7" w:rsidSect="007B3E74">
          <w:type w:val="continuous"/>
          <w:pgSz w:w="12240" w:h="15840"/>
          <w:pgMar w:top="1440" w:right="1440" w:bottom="1440" w:left="1440" w:header="720" w:footer="720" w:gutter="0"/>
          <w:cols w:space="720"/>
          <w:docGrid w:linePitch="360"/>
        </w:sectPr>
      </w:pPr>
    </w:p>
    <w:p w14:paraId="3A802445" w14:textId="3EE691FB" w:rsidR="00657FFE" w:rsidRPr="00997AE7" w:rsidRDefault="00657FFE" w:rsidP="00657FFE">
      <w:pPr>
        <w:pStyle w:val="ListParagraph"/>
        <w:numPr>
          <w:ilvl w:val="0"/>
          <w:numId w:val="7"/>
        </w:numPr>
        <w:rPr>
          <w:rFonts w:ascii="Garamond" w:hAnsi="Garamond"/>
        </w:rPr>
      </w:pPr>
      <w:r w:rsidRPr="00997AE7">
        <w:rPr>
          <w:rFonts w:ascii="Garamond" w:hAnsi="Garamond"/>
        </w:rPr>
        <w:t xml:space="preserve">Allows </w:t>
      </w:r>
      <w:r w:rsidR="007A03CE">
        <w:rPr>
          <w:rFonts w:ascii="Garamond" w:hAnsi="Garamond"/>
        </w:rPr>
        <w:t xml:space="preserve">CQII </w:t>
      </w:r>
      <w:r w:rsidRPr="00997AE7">
        <w:rPr>
          <w:rFonts w:ascii="Garamond" w:hAnsi="Garamond"/>
        </w:rPr>
        <w:t xml:space="preserve">coaches to send </w:t>
      </w:r>
    </w:p>
    <w:p w14:paraId="60FC4893" w14:textId="77777777" w:rsidR="00657FFE" w:rsidRPr="00997AE7" w:rsidRDefault="00657FFE" w:rsidP="00657FFE">
      <w:pPr>
        <w:pStyle w:val="ListParagraph"/>
        <w:numPr>
          <w:ilvl w:val="1"/>
          <w:numId w:val="7"/>
        </w:numPr>
        <w:rPr>
          <w:rFonts w:ascii="Garamond" w:hAnsi="Garamond"/>
        </w:rPr>
      </w:pPr>
      <w:r w:rsidRPr="00997AE7">
        <w:rPr>
          <w:rFonts w:ascii="Garamond" w:hAnsi="Garamond"/>
        </w:rPr>
        <w:t xml:space="preserve">Notifications to </w:t>
      </w:r>
      <w:r>
        <w:rPr>
          <w:rFonts w:ascii="Garamond" w:hAnsi="Garamond"/>
        </w:rPr>
        <w:t xml:space="preserve">all </w:t>
      </w:r>
      <w:r w:rsidRPr="00997AE7">
        <w:rPr>
          <w:rFonts w:ascii="Garamond" w:hAnsi="Garamond"/>
        </w:rPr>
        <w:t>collaborative participants</w:t>
      </w:r>
    </w:p>
    <w:p w14:paraId="4979239E" w14:textId="77777777" w:rsidR="00657FFE" w:rsidRPr="00997AE7" w:rsidRDefault="00657FFE" w:rsidP="00657FFE">
      <w:pPr>
        <w:pStyle w:val="ListParagraph"/>
        <w:numPr>
          <w:ilvl w:val="1"/>
          <w:numId w:val="7"/>
        </w:numPr>
        <w:rPr>
          <w:rFonts w:ascii="Garamond" w:hAnsi="Garamond"/>
        </w:rPr>
      </w:pPr>
      <w:r w:rsidRPr="00997AE7">
        <w:rPr>
          <w:rFonts w:ascii="Garamond" w:hAnsi="Garamond"/>
        </w:rPr>
        <w:t>Updates and important changes</w:t>
      </w:r>
      <w:r>
        <w:rPr>
          <w:rFonts w:ascii="Garamond" w:hAnsi="Garamond"/>
        </w:rPr>
        <w:t xml:space="preserve"> about meetings </w:t>
      </w:r>
    </w:p>
    <w:p w14:paraId="475833AC" w14:textId="77777777" w:rsidR="00657FFE" w:rsidRPr="00997AE7" w:rsidRDefault="00657FFE" w:rsidP="00657FFE">
      <w:pPr>
        <w:pStyle w:val="ListParagraph"/>
        <w:numPr>
          <w:ilvl w:val="1"/>
          <w:numId w:val="7"/>
        </w:numPr>
        <w:rPr>
          <w:rFonts w:ascii="Garamond" w:hAnsi="Garamond"/>
        </w:rPr>
      </w:pPr>
      <w:r w:rsidRPr="00997AE7">
        <w:rPr>
          <w:rFonts w:ascii="Garamond" w:hAnsi="Garamond"/>
        </w:rPr>
        <w:t xml:space="preserve">Reminders about upcoming events </w:t>
      </w:r>
    </w:p>
    <w:p w14:paraId="1DC32E12" w14:textId="77777777" w:rsidR="00657FFE" w:rsidRPr="00BF3C1C" w:rsidRDefault="00657FFE" w:rsidP="00657FFE">
      <w:pPr>
        <w:pStyle w:val="ListParagraph"/>
        <w:numPr>
          <w:ilvl w:val="0"/>
          <w:numId w:val="7"/>
        </w:numPr>
        <w:rPr>
          <w:rFonts w:ascii="Garamond" w:hAnsi="Garamond"/>
        </w:rPr>
        <w:sectPr w:rsidR="00657FFE" w:rsidRPr="00BF3C1C" w:rsidSect="007B3E74">
          <w:type w:val="continuous"/>
          <w:pgSz w:w="12240" w:h="15840"/>
          <w:pgMar w:top="1440" w:right="1440" w:bottom="1440" w:left="1440" w:header="720" w:footer="720" w:gutter="0"/>
          <w:cols w:space="720"/>
          <w:docGrid w:linePitch="360"/>
        </w:sectPr>
      </w:pPr>
      <w:r w:rsidRPr="00997AE7">
        <w:rPr>
          <w:rFonts w:ascii="Garamond" w:hAnsi="Garamond"/>
          <w:b/>
        </w:rPr>
        <w:t xml:space="preserve">Event Specific Notification Feature </w:t>
      </w:r>
      <w:r>
        <w:rPr>
          <w:rFonts w:ascii="Garamond" w:hAnsi="Garamond"/>
          <w:b/>
        </w:rPr>
        <w:t xml:space="preserve">that enables for only participants of attending an event to receive notifications on that meeting. </w:t>
      </w:r>
    </w:p>
    <w:p w14:paraId="63CB212F" w14:textId="77777777" w:rsidR="00657FFE" w:rsidRPr="00997AE7" w:rsidRDefault="00657FFE" w:rsidP="00657FFE">
      <w:pPr>
        <w:pStyle w:val="ListParagraph"/>
        <w:ind w:left="1440"/>
        <w:rPr>
          <w:rFonts w:ascii="Garamond" w:hAnsi="Garamond"/>
        </w:rPr>
      </w:pPr>
    </w:p>
    <w:p w14:paraId="02C4EE35" w14:textId="77777777" w:rsidR="00657FFE" w:rsidRPr="00997AE7" w:rsidRDefault="00657FFE" w:rsidP="00657FFE">
      <w:pPr>
        <w:pStyle w:val="ListParagraph"/>
        <w:ind w:left="1440"/>
        <w:rPr>
          <w:rFonts w:ascii="Garamond" w:hAnsi="Garamond"/>
        </w:rPr>
        <w:sectPr w:rsidR="00657FFE" w:rsidRPr="00997AE7" w:rsidSect="007B3E74">
          <w:type w:val="continuous"/>
          <w:pgSz w:w="12240" w:h="15840"/>
          <w:pgMar w:top="1440" w:right="1440" w:bottom="1440" w:left="1440" w:header="720" w:footer="720" w:gutter="0"/>
          <w:cols w:num="2" w:space="720"/>
          <w:docGrid w:linePitch="360"/>
        </w:sectPr>
      </w:pPr>
    </w:p>
    <w:p w14:paraId="57F30A78" w14:textId="77777777" w:rsidR="00657FFE" w:rsidRPr="00997AE7" w:rsidRDefault="00657FFE" w:rsidP="00657FFE">
      <w:pPr>
        <w:rPr>
          <w:rFonts w:ascii="Garamond" w:hAnsi="Garamond"/>
        </w:rPr>
      </w:pPr>
      <w:r w:rsidRPr="00997AE7">
        <w:rPr>
          <w:rFonts w:ascii="Garamond" w:hAnsi="Garamond"/>
          <w:noProof/>
        </w:rPr>
        <w:drawing>
          <wp:anchor distT="0" distB="0" distL="114300" distR="114300" simplePos="0" relativeHeight="251806720" behindDoc="0" locked="0" layoutInCell="1" allowOverlap="1" wp14:anchorId="5AC15E9E" wp14:editId="4757B2EF">
            <wp:simplePos x="0" y="0"/>
            <wp:positionH relativeFrom="column">
              <wp:posOffset>2306906</wp:posOffset>
            </wp:positionH>
            <wp:positionV relativeFrom="paragraph">
              <wp:posOffset>44450</wp:posOffset>
            </wp:positionV>
            <wp:extent cx="1028700" cy="1828800"/>
            <wp:effectExtent l="38100" t="38100" r="95250" b="95250"/>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28700" cy="182880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1E585AC" w14:textId="77777777" w:rsidR="00657FFE" w:rsidRPr="00997AE7" w:rsidRDefault="00657FFE" w:rsidP="00657FFE">
      <w:pPr>
        <w:rPr>
          <w:rFonts w:ascii="Garamond" w:hAnsi="Garamond"/>
        </w:rPr>
      </w:pPr>
    </w:p>
    <w:p w14:paraId="7D45ED6C" w14:textId="77777777" w:rsidR="00657FFE" w:rsidRPr="00997AE7" w:rsidRDefault="00657FFE" w:rsidP="00657FFE">
      <w:pPr>
        <w:rPr>
          <w:rFonts w:ascii="Garamond" w:hAnsi="Garamond"/>
        </w:rPr>
      </w:pPr>
    </w:p>
    <w:p w14:paraId="7EB2558C" w14:textId="77777777" w:rsidR="00657FFE" w:rsidRPr="00997AE7" w:rsidRDefault="00657FFE" w:rsidP="00657FFE">
      <w:pPr>
        <w:rPr>
          <w:rFonts w:ascii="Garamond" w:hAnsi="Garamond"/>
        </w:rPr>
      </w:pPr>
    </w:p>
    <w:p w14:paraId="1A88CBE1" w14:textId="77777777" w:rsidR="00657FFE" w:rsidRPr="00997AE7" w:rsidRDefault="00657FFE" w:rsidP="00657FFE">
      <w:pPr>
        <w:rPr>
          <w:rFonts w:ascii="Garamond" w:hAnsi="Garamond"/>
        </w:rPr>
      </w:pPr>
    </w:p>
    <w:p w14:paraId="0D023F7F" w14:textId="77777777" w:rsidR="00657FFE" w:rsidRPr="00997AE7" w:rsidRDefault="00657FFE" w:rsidP="00657FFE">
      <w:pPr>
        <w:rPr>
          <w:rFonts w:ascii="Garamond" w:hAnsi="Garamond"/>
        </w:rPr>
      </w:pPr>
    </w:p>
    <w:p w14:paraId="2A4AACED" w14:textId="77777777" w:rsidR="00657FFE" w:rsidRPr="00997AE7" w:rsidRDefault="00657FFE" w:rsidP="00657FFE">
      <w:pPr>
        <w:rPr>
          <w:rFonts w:ascii="Garamond" w:hAnsi="Garamond"/>
        </w:rPr>
      </w:pPr>
    </w:p>
    <w:p w14:paraId="0DD8C602" w14:textId="77777777" w:rsidR="00657FFE" w:rsidRPr="00997AE7" w:rsidRDefault="00657FFE" w:rsidP="00657FFE">
      <w:pPr>
        <w:rPr>
          <w:rFonts w:ascii="Garamond" w:hAnsi="Garamond"/>
        </w:rPr>
      </w:pPr>
    </w:p>
    <w:p w14:paraId="50310042" w14:textId="77777777" w:rsidR="00657FFE" w:rsidRPr="00997AE7" w:rsidRDefault="00657FFE" w:rsidP="00657FFE">
      <w:pPr>
        <w:rPr>
          <w:rFonts w:ascii="Garamond" w:hAnsi="Garamond"/>
        </w:rPr>
      </w:pPr>
    </w:p>
    <w:p w14:paraId="02E3D366" w14:textId="77777777" w:rsidR="00657FFE" w:rsidRPr="00997AE7" w:rsidRDefault="00657FFE" w:rsidP="00657FFE">
      <w:pPr>
        <w:rPr>
          <w:rFonts w:ascii="Garamond" w:hAnsi="Garamond"/>
        </w:rPr>
      </w:pPr>
    </w:p>
    <w:p w14:paraId="7931A759" w14:textId="77777777" w:rsidR="00657FFE" w:rsidRPr="00997AE7" w:rsidRDefault="00657FFE" w:rsidP="00657FFE">
      <w:pPr>
        <w:rPr>
          <w:rFonts w:ascii="Garamond" w:hAnsi="Garamond"/>
        </w:rPr>
      </w:pPr>
    </w:p>
    <w:p w14:paraId="00EE037D" w14:textId="77777777" w:rsidR="00657FFE" w:rsidRPr="00997AE7" w:rsidRDefault="00657FFE" w:rsidP="00657FFE">
      <w:pPr>
        <w:rPr>
          <w:rFonts w:ascii="Garamond" w:hAnsi="Garamond"/>
        </w:rPr>
      </w:pPr>
    </w:p>
    <w:p w14:paraId="46088A15" w14:textId="77777777" w:rsidR="00657FFE" w:rsidRPr="00997AE7" w:rsidRDefault="00657FFE" w:rsidP="00657FFE">
      <w:pPr>
        <w:pBdr>
          <w:bottom w:val="single" w:sz="6" w:space="1" w:color="auto"/>
        </w:pBdr>
        <w:rPr>
          <w:rFonts w:ascii="Garamond" w:hAnsi="Garamond"/>
        </w:rPr>
      </w:pPr>
    </w:p>
    <w:p w14:paraId="50A61FE5" w14:textId="77777777" w:rsidR="00657FFE" w:rsidRPr="00997AE7" w:rsidRDefault="00657FFE" w:rsidP="00657FFE">
      <w:pPr>
        <w:rPr>
          <w:rFonts w:ascii="Garamond" w:hAnsi="Garamond"/>
        </w:rPr>
      </w:pPr>
    </w:p>
    <w:p w14:paraId="10227873" w14:textId="77777777" w:rsidR="00657FFE" w:rsidRPr="00997AE7" w:rsidRDefault="00657FFE" w:rsidP="00657FFE">
      <w:pPr>
        <w:rPr>
          <w:rFonts w:ascii="Garamond" w:hAnsi="Garamond"/>
        </w:rPr>
      </w:pPr>
    </w:p>
    <w:p w14:paraId="1573889B" w14:textId="77777777" w:rsidR="00657FFE" w:rsidRPr="00997AE7" w:rsidRDefault="00657FFE" w:rsidP="00657FFE">
      <w:pPr>
        <w:jc w:val="center"/>
        <w:rPr>
          <w:rFonts w:ascii="Garamond" w:hAnsi="Garamond"/>
          <w:b/>
        </w:rPr>
      </w:pPr>
      <w:r w:rsidRPr="00997AE7">
        <w:rPr>
          <w:rFonts w:ascii="Garamond" w:hAnsi="Garamond"/>
          <w:b/>
        </w:rPr>
        <w:t>First Tab: Overview</w:t>
      </w:r>
    </w:p>
    <w:p w14:paraId="0C4C57F6" w14:textId="77777777" w:rsidR="00657FFE" w:rsidRPr="00997AE7" w:rsidRDefault="00657FFE" w:rsidP="00657FFE">
      <w:pPr>
        <w:jc w:val="center"/>
        <w:rPr>
          <w:rFonts w:ascii="Garamond" w:hAnsi="Garamond"/>
        </w:rPr>
      </w:pPr>
    </w:p>
    <w:p w14:paraId="67D72DF0" w14:textId="77777777" w:rsidR="00657FFE" w:rsidRPr="00997AE7" w:rsidRDefault="00657FFE" w:rsidP="00657FFE">
      <w:pPr>
        <w:pStyle w:val="ListParagraph"/>
        <w:numPr>
          <w:ilvl w:val="0"/>
          <w:numId w:val="8"/>
        </w:numPr>
        <w:rPr>
          <w:rFonts w:ascii="Garamond" w:hAnsi="Garamond"/>
        </w:rPr>
        <w:sectPr w:rsidR="00657FFE" w:rsidRPr="00997AE7" w:rsidSect="007B3E74">
          <w:type w:val="continuous"/>
          <w:pgSz w:w="12240" w:h="15840"/>
          <w:pgMar w:top="720" w:right="1440" w:bottom="630" w:left="1440" w:header="720" w:footer="720" w:gutter="0"/>
          <w:cols w:space="720"/>
          <w:docGrid w:linePitch="360"/>
        </w:sectPr>
      </w:pPr>
    </w:p>
    <w:p w14:paraId="450A4B85" w14:textId="77777777" w:rsidR="00657FFE" w:rsidRPr="00997AE7" w:rsidRDefault="00657FFE" w:rsidP="00657FFE">
      <w:pPr>
        <w:pStyle w:val="ListParagraph"/>
        <w:numPr>
          <w:ilvl w:val="0"/>
          <w:numId w:val="8"/>
        </w:numPr>
        <w:rPr>
          <w:rFonts w:ascii="Garamond" w:hAnsi="Garamond"/>
        </w:rPr>
      </w:pPr>
      <w:r w:rsidRPr="00997AE7">
        <w:rPr>
          <w:rFonts w:ascii="Garamond" w:hAnsi="Garamond"/>
        </w:rPr>
        <w:t>Information about the event (date, location, etc.)</w:t>
      </w:r>
    </w:p>
    <w:p w14:paraId="37000668" w14:textId="77777777" w:rsidR="00657FFE" w:rsidRPr="00997AE7" w:rsidRDefault="00657FFE" w:rsidP="00657FFE">
      <w:pPr>
        <w:pStyle w:val="ListParagraph"/>
        <w:numPr>
          <w:ilvl w:val="0"/>
          <w:numId w:val="8"/>
        </w:numPr>
        <w:rPr>
          <w:rFonts w:ascii="Garamond" w:hAnsi="Garamond"/>
        </w:rPr>
      </w:pPr>
      <w:r w:rsidRPr="00997AE7">
        <w:rPr>
          <w:rFonts w:ascii="Garamond" w:hAnsi="Garamond"/>
        </w:rPr>
        <w:t xml:space="preserve">Description of the </w:t>
      </w:r>
      <w:r>
        <w:rPr>
          <w:rFonts w:ascii="Garamond" w:hAnsi="Garamond"/>
        </w:rPr>
        <w:t>various meetings</w:t>
      </w:r>
      <w:r w:rsidRPr="00997AE7">
        <w:rPr>
          <w:rFonts w:ascii="Garamond" w:hAnsi="Garamond"/>
        </w:rPr>
        <w:t xml:space="preserve"> in the </w:t>
      </w:r>
      <w:r>
        <w:rPr>
          <w:rFonts w:ascii="Garamond" w:hAnsi="Garamond"/>
        </w:rPr>
        <w:t>C</w:t>
      </w:r>
      <w:r w:rsidRPr="00997AE7">
        <w:rPr>
          <w:rFonts w:ascii="Garamond" w:hAnsi="Garamond"/>
        </w:rPr>
        <w:t>ollaborative</w:t>
      </w:r>
    </w:p>
    <w:p w14:paraId="17029C80" w14:textId="77777777" w:rsidR="00657FFE" w:rsidRPr="00997AE7" w:rsidRDefault="00657FFE" w:rsidP="00657FFE">
      <w:pPr>
        <w:pStyle w:val="ListParagraph"/>
        <w:numPr>
          <w:ilvl w:val="0"/>
          <w:numId w:val="8"/>
        </w:numPr>
        <w:rPr>
          <w:rFonts w:ascii="Garamond" w:hAnsi="Garamond"/>
        </w:rPr>
      </w:pPr>
      <w:r w:rsidRPr="00997AE7">
        <w:rPr>
          <w:rFonts w:ascii="Garamond" w:hAnsi="Garamond"/>
        </w:rPr>
        <w:t>Starting times</w:t>
      </w:r>
    </w:p>
    <w:p w14:paraId="5A3A905F" w14:textId="77777777" w:rsidR="00657FFE" w:rsidRPr="00997AE7" w:rsidRDefault="00657FFE" w:rsidP="00657FFE">
      <w:pPr>
        <w:pStyle w:val="ListParagraph"/>
        <w:numPr>
          <w:ilvl w:val="0"/>
          <w:numId w:val="8"/>
        </w:numPr>
        <w:rPr>
          <w:rFonts w:ascii="Garamond" w:hAnsi="Garamond"/>
          <w:b/>
        </w:rPr>
      </w:pPr>
      <w:r w:rsidRPr="00997AE7">
        <w:rPr>
          <w:rFonts w:ascii="Garamond" w:hAnsi="Garamond"/>
          <w:b/>
        </w:rPr>
        <w:t xml:space="preserve">Links to key documents feature </w:t>
      </w:r>
    </w:p>
    <w:p w14:paraId="13C17D5B" w14:textId="77777777" w:rsidR="00657FFE" w:rsidRPr="00997AE7" w:rsidRDefault="00657FFE" w:rsidP="00657FFE">
      <w:pPr>
        <w:rPr>
          <w:rFonts w:ascii="Garamond" w:hAnsi="Garamond"/>
        </w:rPr>
      </w:pPr>
      <w:r w:rsidRPr="00997AE7">
        <w:rPr>
          <w:rFonts w:ascii="Garamond" w:hAnsi="Garamond"/>
          <w:noProof/>
        </w:rPr>
        <w:drawing>
          <wp:anchor distT="0" distB="0" distL="114300" distR="114300" simplePos="0" relativeHeight="251807744" behindDoc="0" locked="0" layoutInCell="1" allowOverlap="1" wp14:anchorId="0A784502" wp14:editId="42FC0A75">
            <wp:simplePos x="0" y="0"/>
            <wp:positionH relativeFrom="margin">
              <wp:posOffset>2219325</wp:posOffset>
            </wp:positionH>
            <wp:positionV relativeFrom="paragraph">
              <wp:posOffset>163830</wp:posOffset>
            </wp:positionV>
            <wp:extent cx="1104900" cy="1965960"/>
            <wp:effectExtent l="38100" t="38100" r="95250" b="91440"/>
            <wp:wrapSquare wrapText="bothSides"/>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04900" cy="1965960"/>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0F2D4AB" w14:textId="77777777" w:rsidR="00657FFE" w:rsidRPr="00997AE7" w:rsidRDefault="00657FFE" w:rsidP="00657FFE">
      <w:pPr>
        <w:rPr>
          <w:rFonts w:ascii="Garamond" w:hAnsi="Garamond"/>
        </w:rPr>
      </w:pPr>
    </w:p>
    <w:p w14:paraId="7ED557F8" w14:textId="77777777" w:rsidR="00657FFE" w:rsidRPr="00997AE7" w:rsidRDefault="00657FFE" w:rsidP="00657FFE">
      <w:pPr>
        <w:rPr>
          <w:rFonts w:ascii="Garamond" w:hAnsi="Garamond"/>
        </w:rPr>
      </w:pPr>
    </w:p>
    <w:p w14:paraId="599CB99B" w14:textId="77777777" w:rsidR="00657FFE" w:rsidRPr="00997AE7" w:rsidRDefault="00657FFE" w:rsidP="00657FFE">
      <w:pPr>
        <w:rPr>
          <w:rFonts w:ascii="Garamond" w:hAnsi="Garamond"/>
        </w:rPr>
      </w:pPr>
    </w:p>
    <w:p w14:paraId="6C896611" w14:textId="77777777" w:rsidR="00657FFE" w:rsidRPr="00997AE7" w:rsidRDefault="00657FFE" w:rsidP="00657FFE">
      <w:pPr>
        <w:rPr>
          <w:rFonts w:ascii="Garamond" w:hAnsi="Garamond"/>
        </w:rPr>
      </w:pPr>
    </w:p>
    <w:p w14:paraId="6E1D968E" w14:textId="77777777" w:rsidR="00657FFE" w:rsidRPr="00997AE7" w:rsidRDefault="00657FFE" w:rsidP="00657FFE">
      <w:pPr>
        <w:rPr>
          <w:rFonts w:ascii="Garamond" w:hAnsi="Garamond"/>
        </w:rPr>
      </w:pPr>
    </w:p>
    <w:p w14:paraId="0025B383" w14:textId="77777777" w:rsidR="00657FFE" w:rsidRPr="00997AE7" w:rsidRDefault="00657FFE" w:rsidP="00657FFE">
      <w:pPr>
        <w:rPr>
          <w:rFonts w:ascii="Garamond" w:hAnsi="Garamond"/>
        </w:rPr>
      </w:pPr>
    </w:p>
    <w:p w14:paraId="416447AF" w14:textId="77777777" w:rsidR="00657FFE" w:rsidRPr="00997AE7" w:rsidRDefault="00657FFE" w:rsidP="00657FFE">
      <w:pPr>
        <w:rPr>
          <w:rFonts w:ascii="Garamond" w:hAnsi="Garamond"/>
        </w:rPr>
      </w:pPr>
    </w:p>
    <w:p w14:paraId="3F1EED07" w14:textId="77777777" w:rsidR="00657FFE" w:rsidRPr="00997AE7" w:rsidRDefault="00657FFE" w:rsidP="00657FFE">
      <w:pPr>
        <w:rPr>
          <w:rFonts w:ascii="Garamond" w:hAnsi="Garamond"/>
        </w:rPr>
        <w:sectPr w:rsidR="00657FFE" w:rsidRPr="00997AE7" w:rsidSect="007B3E74">
          <w:type w:val="continuous"/>
          <w:pgSz w:w="12240" w:h="15840"/>
          <w:pgMar w:top="1440" w:right="1440" w:bottom="1440" w:left="1440" w:header="720" w:footer="720" w:gutter="0"/>
          <w:cols w:space="720"/>
          <w:docGrid w:linePitch="360"/>
        </w:sectPr>
      </w:pPr>
    </w:p>
    <w:p w14:paraId="2077EF59" w14:textId="77777777" w:rsidR="00657FFE" w:rsidRPr="00997AE7" w:rsidRDefault="00657FFE" w:rsidP="00657FFE">
      <w:pPr>
        <w:rPr>
          <w:rFonts w:ascii="Garamond" w:hAnsi="Garamond"/>
        </w:rPr>
      </w:pPr>
    </w:p>
    <w:p w14:paraId="3425FFF3" w14:textId="77777777" w:rsidR="00657FFE" w:rsidRPr="00997AE7" w:rsidRDefault="00657FFE" w:rsidP="00657FFE">
      <w:pPr>
        <w:rPr>
          <w:rFonts w:ascii="Garamond" w:hAnsi="Garamond"/>
        </w:rPr>
      </w:pPr>
    </w:p>
    <w:p w14:paraId="30D8E638" w14:textId="77777777" w:rsidR="00657FFE" w:rsidRDefault="00657FFE" w:rsidP="00657FFE">
      <w:pPr>
        <w:rPr>
          <w:rFonts w:ascii="Garamond" w:hAnsi="Garamond"/>
        </w:rPr>
      </w:pPr>
    </w:p>
    <w:p w14:paraId="0C04BD20" w14:textId="77777777" w:rsidR="00657FFE" w:rsidRDefault="00657FFE" w:rsidP="00657FFE">
      <w:pPr>
        <w:jc w:val="center"/>
        <w:rPr>
          <w:rFonts w:ascii="Garamond" w:hAnsi="Garamond"/>
          <w:b/>
        </w:rPr>
      </w:pPr>
    </w:p>
    <w:p w14:paraId="2CD832BE" w14:textId="77777777" w:rsidR="00657FFE" w:rsidRDefault="00657FFE" w:rsidP="00657FFE">
      <w:pPr>
        <w:jc w:val="center"/>
        <w:rPr>
          <w:rFonts w:ascii="Garamond" w:hAnsi="Garamond"/>
          <w:b/>
        </w:rPr>
      </w:pPr>
    </w:p>
    <w:p w14:paraId="7D1F6CC0" w14:textId="77777777" w:rsidR="00657FFE" w:rsidRDefault="00657FFE" w:rsidP="00657FFE">
      <w:pPr>
        <w:jc w:val="center"/>
        <w:rPr>
          <w:rFonts w:ascii="Garamond" w:hAnsi="Garamond"/>
          <w:b/>
        </w:rPr>
      </w:pPr>
    </w:p>
    <w:p w14:paraId="399BF7C3" w14:textId="77777777" w:rsidR="00657FFE" w:rsidRDefault="00657FFE" w:rsidP="00657FFE">
      <w:pPr>
        <w:jc w:val="center"/>
        <w:rPr>
          <w:rFonts w:ascii="Garamond" w:hAnsi="Garamond"/>
          <w:b/>
        </w:rPr>
      </w:pPr>
    </w:p>
    <w:p w14:paraId="2F7CD0FA" w14:textId="77777777" w:rsidR="00657FFE" w:rsidRDefault="00657FFE" w:rsidP="00657FFE">
      <w:pPr>
        <w:jc w:val="center"/>
        <w:rPr>
          <w:rFonts w:ascii="Garamond" w:hAnsi="Garamond"/>
          <w:b/>
        </w:rPr>
      </w:pPr>
    </w:p>
    <w:p w14:paraId="6269D831" w14:textId="77777777" w:rsidR="00657FFE" w:rsidRPr="00997AE7" w:rsidRDefault="00657FFE" w:rsidP="00657FFE">
      <w:pPr>
        <w:jc w:val="center"/>
        <w:rPr>
          <w:rFonts w:ascii="Garamond" w:hAnsi="Garamond"/>
          <w:b/>
        </w:rPr>
        <w:sectPr w:rsidR="00657FFE" w:rsidRPr="00997AE7" w:rsidSect="007B3E74">
          <w:type w:val="continuous"/>
          <w:pgSz w:w="12240" w:h="15840"/>
          <w:pgMar w:top="1440" w:right="1440" w:bottom="1440" w:left="1440" w:header="720" w:footer="720" w:gutter="0"/>
          <w:cols w:space="720"/>
          <w:docGrid w:linePitch="360"/>
        </w:sectPr>
      </w:pPr>
      <w:r w:rsidRPr="00997AE7">
        <w:rPr>
          <w:rFonts w:ascii="Garamond" w:hAnsi="Garamond"/>
          <w:b/>
        </w:rPr>
        <w:t>Second Tab: Chat</w:t>
      </w:r>
    </w:p>
    <w:p w14:paraId="1197B3AF" w14:textId="77777777" w:rsidR="00657FFE" w:rsidRPr="00997AE7" w:rsidRDefault="00657FFE" w:rsidP="00657FFE">
      <w:pPr>
        <w:pStyle w:val="ListParagraph"/>
        <w:numPr>
          <w:ilvl w:val="0"/>
          <w:numId w:val="48"/>
        </w:numPr>
        <w:rPr>
          <w:rFonts w:ascii="Garamond" w:hAnsi="Garamond"/>
        </w:rPr>
      </w:pPr>
      <w:r w:rsidRPr="00997AE7">
        <w:rPr>
          <w:rFonts w:ascii="Garamond" w:hAnsi="Garamond"/>
        </w:rPr>
        <w:t>Allows for communication between all collaborative participants</w:t>
      </w:r>
    </w:p>
    <w:p w14:paraId="03D4F8ED" w14:textId="77777777" w:rsidR="00657FFE" w:rsidRPr="00997AE7" w:rsidRDefault="00657FFE" w:rsidP="00657FFE">
      <w:pPr>
        <w:pStyle w:val="ListParagraph"/>
        <w:numPr>
          <w:ilvl w:val="0"/>
          <w:numId w:val="48"/>
        </w:numPr>
        <w:rPr>
          <w:rFonts w:ascii="Garamond" w:hAnsi="Garamond"/>
        </w:rPr>
      </w:pPr>
      <w:r w:rsidRPr="00997AE7">
        <w:rPr>
          <w:rFonts w:ascii="Garamond" w:hAnsi="Garamond"/>
        </w:rPr>
        <w:t>Group based feature allows for Regional Group and Affinity Group specific chat rooms.</w:t>
      </w:r>
    </w:p>
    <w:p w14:paraId="1C5E3FFE" w14:textId="77777777" w:rsidR="00657FFE" w:rsidRPr="00997AE7" w:rsidRDefault="00657FFE" w:rsidP="00657FFE">
      <w:pPr>
        <w:rPr>
          <w:rFonts w:ascii="Garamond" w:hAnsi="Garamond"/>
        </w:rPr>
      </w:pPr>
    </w:p>
    <w:p w14:paraId="66C9A6F9" w14:textId="77777777" w:rsidR="00657FFE" w:rsidRPr="00997AE7" w:rsidRDefault="00657FFE" w:rsidP="00657FFE">
      <w:pPr>
        <w:pBdr>
          <w:bottom w:val="single" w:sz="6" w:space="1" w:color="auto"/>
        </w:pBdr>
        <w:rPr>
          <w:rFonts w:ascii="Garamond" w:hAnsi="Garamond"/>
        </w:rPr>
      </w:pPr>
    </w:p>
    <w:p w14:paraId="61178508" w14:textId="77777777" w:rsidR="00657FFE" w:rsidRPr="00997AE7" w:rsidRDefault="00657FFE" w:rsidP="00657FFE">
      <w:pPr>
        <w:rPr>
          <w:rFonts w:ascii="Garamond" w:hAnsi="Garamond"/>
        </w:rPr>
      </w:pPr>
    </w:p>
    <w:p w14:paraId="5E57774B" w14:textId="77777777" w:rsidR="00657FFE" w:rsidRPr="00997AE7" w:rsidRDefault="00657FFE" w:rsidP="00657FFE">
      <w:pPr>
        <w:jc w:val="center"/>
        <w:rPr>
          <w:rFonts w:ascii="Garamond" w:hAnsi="Garamond"/>
          <w:b/>
        </w:rPr>
      </w:pPr>
      <w:r w:rsidRPr="00997AE7">
        <w:rPr>
          <w:rFonts w:ascii="Garamond" w:hAnsi="Garamond"/>
          <w:b/>
        </w:rPr>
        <w:t>Third Tab: Agenda</w:t>
      </w:r>
    </w:p>
    <w:p w14:paraId="5C886DF5" w14:textId="77777777" w:rsidR="00657FFE" w:rsidRPr="00997AE7" w:rsidRDefault="00657FFE" w:rsidP="00657FFE">
      <w:pPr>
        <w:rPr>
          <w:rFonts w:ascii="Garamond" w:hAnsi="Garamond"/>
        </w:rPr>
      </w:pPr>
    </w:p>
    <w:p w14:paraId="78EF378D" w14:textId="77777777" w:rsidR="00657FFE" w:rsidRPr="00997AE7" w:rsidRDefault="00657FFE" w:rsidP="00657FFE">
      <w:pPr>
        <w:rPr>
          <w:rFonts w:ascii="Garamond" w:hAnsi="Garamond"/>
        </w:rPr>
        <w:sectPr w:rsidR="00657FFE" w:rsidRPr="00997AE7" w:rsidSect="007B3E74">
          <w:type w:val="continuous"/>
          <w:pgSz w:w="12240" w:h="15840"/>
          <w:pgMar w:top="1440" w:right="1440" w:bottom="1440" w:left="1440" w:header="720" w:footer="720" w:gutter="0"/>
          <w:cols w:space="720"/>
          <w:docGrid w:linePitch="360"/>
        </w:sectPr>
      </w:pPr>
    </w:p>
    <w:p w14:paraId="0C331D7A" w14:textId="77777777" w:rsidR="00657FFE" w:rsidRPr="00997AE7" w:rsidRDefault="00657FFE" w:rsidP="00657FFE">
      <w:pPr>
        <w:pStyle w:val="ListParagraph"/>
        <w:numPr>
          <w:ilvl w:val="0"/>
          <w:numId w:val="9"/>
        </w:numPr>
        <w:rPr>
          <w:rFonts w:ascii="Garamond" w:hAnsi="Garamond"/>
        </w:rPr>
      </w:pPr>
      <w:r w:rsidRPr="00997AE7">
        <w:rPr>
          <w:rFonts w:ascii="Garamond" w:hAnsi="Garamond"/>
        </w:rPr>
        <w:t>Agenda of all events of collaborative</w:t>
      </w:r>
    </w:p>
    <w:p w14:paraId="1FFE9189" w14:textId="77777777" w:rsidR="00657FFE" w:rsidRPr="00997AE7" w:rsidRDefault="00657FFE" w:rsidP="00657FFE">
      <w:pPr>
        <w:pStyle w:val="ListParagraph"/>
        <w:numPr>
          <w:ilvl w:val="0"/>
          <w:numId w:val="9"/>
        </w:numPr>
        <w:rPr>
          <w:rFonts w:ascii="Garamond" w:hAnsi="Garamond"/>
          <w:b/>
        </w:rPr>
      </w:pPr>
      <w:r w:rsidRPr="00997AE7">
        <w:rPr>
          <w:rFonts w:ascii="Garamond" w:hAnsi="Garamond"/>
          <w:b/>
        </w:rPr>
        <w:t xml:space="preserve">Individual event page feature </w:t>
      </w:r>
    </w:p>
    <w:p w14:paraId="042201CD" w14:textId="77777777" w:rsidR="00657FFE" w:rsidRPr="00997AE7" w:rsidRDefault="00657FFE" w:rsidP="00657FFE">
      <w:pPr>
        <w:pStyle w:val="ListParagraph"/>
        <w:numPr>
          <w:ilvl w:val="1"/>
          <w:numId w:val="9"/>
        </w:numPr>
        <w:rPr>
          <w:rFonts w:ascii="Garamond" w:hAnsi="Garamond"/>
        </w:rPr>
      </w:pPr>
      <w:r w:rsidRPr="00997AE7">
        <w:rPr>
          <w:rFonts w:ascii="Garamond" w:hAnsi="Garamond"/>
        </w:rPr>
        <w:t>Related logistics, times</w:t>
      </w:r>
    </w:p>
    <w:p w14:paraId="27ABBE76" w14:textId="77777777" w:rsidR="00657FFE" w:rsidRPr="00997AE7" w:rsidRDefault="00657FFE" w:rsidP="00657FFE">
      <w:pPr>
        <w:pStyle w:val="ListParagraph"/>
        <w:numPr>
          <w:ilvl w:val="1"/>
          <w:numId w:val="9"/>
        </w:numPr>
        <w:rPr>
          <w:rFonts w:ascii="Garamond" w:hAnsi="Garamond"/>
        </w:rPr>
      </w:pPr>
      <w:r w:rsidRPr="00997AE7">
        <w:rPr>
          <w:rFonts w:ascii="Garamond" w:hAnsi="Garamond"/>
        </w:rPr>
        <w:t>Introduction to speakers</w:t>
      </w:r>
    </w:p>
    <w:p w14:paraId="02B6760F" w14:textId="77777777" w:rsidR="00657FFE" w:rsidRPr="00997AE7" w:rsidRDefault="00657FFE" w:rsidP="00657FFE">
      <w:pPr>
        <w:pStyle w:val="ListParagraph"/>
        <w:numPr>
          <w:ilvl w:val="1"/>
          <w:numId w:val="9"/>
        </w:numPr>
        <w:rPr>
          <w:rFonts w:ascii="Garamond" w:hAnsi="Garamond"/>
          <w:b/>
        </w:rPr>
      </w:pPr>
      <w:r w:rsidRPr="00997AE7">
        <w:rPr>
          <w:rFonts w:ascii="Garamond" w:hAnsi="Garamond"/>
          <w:b/>
        </w:rPr>
        <w:t xml:space="preserve">Event Based Chat Feature </w:t>
      </w:r>
    </w:p>
    <w:p w14:paraId="2CDBD1FA" w14:textId="77777777" w:rsidR="00657FFE" w:rsidRPr="00997AE7" w:rsidRDefault="00657FFE" w:rsidP="00657FFE">
      <w:pPr>
        <w:pStyle w:val="ListParagraph"/>
        <w:numPr>
          <w:ilvl w:val="1"/>
          <w:numId w:val="9"/>
        </w:numPr>
        <w:rPr>
          <w:rFonts w:ascii="Garamond" w:hAnsi="Garamond"/>
          <w:b/>
        </w:rPr>
      </w:pPr>
      <w:r w:rsidRPr="00997AE7">
        <w:rPr>
          <w:rFonts w:ascii="Garamond" w:hAnsi="Garamond"/>
          <w:b/>
        </w:rPr>
        <w:t>Event Based Links to Documents</w:t>
      </w:r>
    </w:p>
    <w:p w14:paraId="081323F7" w14:textId="77777777" w:rsidR="00657FFE" w:rsidRPr="00997AE7" w:rsidRDefault="00657FFE" w:rsidP="00657FFE">
      <w:pPr>
        <w:pStyle w:val="ListParagraph"/>
        <w:numPr>
          <w:ilvl w:val="0"/>
          <w:numId w:val="9"/>
        </w:numPr>
        <w:rPr>
          <w:rFonts w:ascii="Garamond" w:hAnsi="Garamond"/>
          <w:b/>
        </w:rPr>
        <w:sectPr w:rsidR="00657FFE" w:rsidRPr="00997AE7" w:rsidSect="007B3E74">
          <w:type w:val="continuous"/>
          <w:pgSz w:w="12240" w:h="15840"/>
          <w:pgMar w:top="1440" w:right="1440" w:bottom="1440" w:left="1440" w:header="720" w:footer="720" w:gutter="0"/>
          <w:cols w:space="720"/>
          <w:docGrid w:linePitch="360"/>
        </w:sectPr>
      </w:pPr>
      <w:r w:rsidRPr="00997AE7">
        <w:rPr>
          <w:rFonts w:ascii="Garamond" w:hAnsi="Garamond"/>
          <w:noProof/>
        </w:rPr>
        <w:drawing>
          <wp:anchor distT="0" distB="0" distL="114300" distR="114300" simplePos="0" relativeHeight="251809792" behindDoc="0" locked="0" layoutInCell="1" allowOverlap="1" wp14:anchorId="5A2A1533" wp14:editId="1B7C388B">
            <wp:simplePos x="0" y="0"/>
            <wp:positionH relativeFrom="column">
              <wp:posOffset>692067</wp:posOffset>
            </wp:positionH>
            <wp:positionV relativeFrom="paragraph">
              <wp:posOffset>3266965</wp:posOffset>
            </wp:positionV>
            <wp:extent cx="1224915" cy="2176145"/>
            <wp:effectExtent l="38100" t="38100" r="89535" b="90805"/>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24915" cy="217614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97AE7">
        <w:rPr>
          <w:rFonts w:ascii="Garamond" w:hAnsi="Garamond"/>
          <w:b/>
          <w:noProof/>
        </w:rPr>
        <w:drawing>
          <wp:anchor distT="0" distB="0" distL="114300" distR="114300" simplePos="0" relativeHeight="251814912" behindDoc="0" locked="0" layoutInCell="1" allowOverlap="1" wp14:anchorId="0791FF5F" wp14:editId="06FE8EF2">
            <wp:simplePos x="0" y="0"/>
            <wp:positionH relativeFrom="column">
              <wp:posOffset>3250758</wp:posOffset>
            </wp:positionH>
            <wp:positionV relativeFrom="paragraph">
              <wp:posOffset>3350012</wp:posOffset>
            </wp:positionV>
            <wp:extent cx="1224153" cy="2176272"/>
            <wp:effectExtent l="38100" t="38100" r="90805" b="90805"/>
            <wp:wrapSquare wrapText="bothSides"/>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24153" cy="2176272"/>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97AE7">
        <w:rPr>
          <w:rFonts w:ascii="Garamond" w:hAnsi="Garamond"/>
          <w:b/>
          <w:noProof/>
        </w:rPr>
        <w:drawing>
          <wp:anchor distT="0" distB="0" distL="114300" distR="114300" simplePos="0" relativeHeight="251811840" behindDoc="0" locked="0" layoutInCell="1" allowOverlap="1" wp14:anchorId="6EBE8C90" wp14:editId="1F23686D">
            <wp:simplePos x="0" y="0"/>
            <wp:positionH relativeFrom="column">
              <wp:posOffset>3213348</wp:posOffset>
            </wp:positionH>
            <wp:positionV relativeFrom="paragraph">
              <wp:posOffset>462998</wp:posOffset>
            </wp:positionV>
            <wp:extent cx="1223645" cy="2176145"/>
            <wp:effectExtent l="38100" t="38100" r="90805" b="90805"/>
            <wp:wrapSquare wrapText="bothSides"/>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23645" cy="217614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97AE7">
        <w:rPr>
          <w:rFonts w:ascii="Garamond" w:hAnsi="Garamond"/>
          <w:noProof/>
        </w:rPr>
        <w:drawing>
          <wp:anchor distT="0" distB="0" distL="114300" distR="114300" simplePos="0" relativeHeight="251808768" behindDoc="0" locked="0" layoutInCell="1" allowOverlap="1" wp14:anchorId="2C69D7AB" wp14:editId="73838C31">
            <wp:simplePos x="0" y="0"/>
            <wp:positionH relativeFrom="column">
              <wp:posOffset>657749</wp:posOffset>
            </wp:positionH>
            <wp:positionV relativeFrom="paragraph">
              <wp:posOffset>449331</wp:posOffset>
            </wp:positionV>
            <wp:extent cx="1224915" cy="2176145"/>
            <wp:effectExtent l="38100" t="38100" r="89535" b="90805"/>
            <wp:wrapSquare wrapText="bothSides"/>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24915" cy="217614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97AE7">
        <w:rPr>
          <w:rFonts w:ascii="Garamond" w:hAnsi="Garamond"/>
          <w:b/>
        </w:rPr>
        <w:t>Personalized agenda feature</w:t>
      </w:r>
    </w:p>
    <w:p w14:paraId="6157716D" w14:textId="77777777" w:rsidR="00657FFE" w:rsidRPr="00997AE7" w:rsidRDefault="00657FFE" w:rsidP="00657FFE">
      <w:pPr>
        <w:jc w:val="center"/>
        <w:rPr>
          <w:rFonts w:ascii="Garamond" w:hAnsi="Garamond"/>
          <w:b/>
        </w:rPr>
      </w:pPr>
      <w:r w:rsidRPr="00997AE7">
        <w:rPr>
          <w:rFonts w:ascii="Garamond" w:hAnsi="Garamond"/>
          <w:b/>
        </w:rPr>
        <w:t>Forth Tab: More</w:t>
      </w:r>
    </w:p>
    <w:p w14:paraId="72A7535D" w14:textId="77777777" w:rsidR="00657FFE" w:rsidRPr="00997AE7" w:rsidRDefault="00657FFE" w:rsidP="00657FFE">
      <w:pPr>
        <w:pStyle w:val="ListParagraph"/>
        <w:numPr>
          <w:ilvl w:val="0"/>
          <w:numId w:val="9"/>
        </w:numPr>
        <w:rPr>
          <w:rFonts w:ascii="Garamond" w:hAnsi="Garamond"/>
        </w:rPr>
      </w:pPr>
      <w:r w:rsidRPr="00997AE7">
        <w:rPr>
          <w:rFonts w:ascii="Garamond" w:hAnsi="Garamond"/>
        </w:rPr>
        <w:t>Poll Feature</w:t>
      </w:r>
    </w:p>
    <w:p w14:paraId="1835FECA" w14:textId="77777777" w:rsidR="00657FFE" w:rsidRPr="00997AE7" w:rsidRDefault="00657FFE" w:rsidP="00657FFE">
      <w:pPr>
        <w:pStyle w:val="ListParagraph"/>
        <w:numPr>
          <w:ilvl w:val="0"/>
          <w:numId w:val="9"/>
        </w:numPr>
        <w:rPr>
          <w:rFonts w:ascii="Garamond" w:hAnsi="Garamond"/>
          <w:b/>
        </w:rPr>
      </w:pPr>
      <w:r w:rsidRPr="00997AE7">
        <w:rPr>
          <w:rFonts w:ascii="Garamond" w:hAnsi="Garamond"/>
          <w:b/>
        </w:rPr>
        <w:t xml:space="preserve">Survey Feature </w:t>
      </w:r>
    </w:p>
    <w:p w14:paraId="6A7C435A" w14:textId="77777777" w:rsidR="00657FFE" w:rsidRPr="00997AE7" w:rsidRDefault="00657FFE" w:rsidP="00657FFE">
      <w:pPr>
        <w:pStyle w:val="ListParagraph"/>
        <w:numPr>
          <w:ilvl w:val="0"/>
          <w:numId w:val="9"/>
        </w:numPr>
        <w:rPr>
          <w:rFonts w:ascii="Garamond" w:hAnsi="Garamond"/>
        </w:rPr>
      </w:pPr>
      <w:r w:rsidRPr="00997AE7">
        <w:rPr>
          <w:rFonts w:ascii="Garamond" w:hAnsi="Garamond"/>
        </w:rPr>
        <w:t xml:space="preserve">Access to documents </w:t>
      </w:r>
    </w:p>
    <w:p w14:paraId="3C30C7D6" w14:textId="77777777" w:rsidR="00657FFE" w:rsidRPr="00997AE7" w:rsidRDefault="00657FFE" w:rsidP="00657FFE">
      <w:pPr>
        <w:pStyle w:val="ListParagraph"/>
        <w:numPr>
          <w:ilvl w:val="0"/>
          <w:numId w:val="9"/>
        </w:numPr>
        <w:rPr>
          <w:rFonts w:ascii="Garamond" w:hAnsi="Garamond"/>
          <w:b/>
        </w:rPr>
      </w:pPr>
      <w:r>
        <w:rPr>
          <w:rFonts w:ascii="Garamond" w:hAnsi="Garamond"/>
          <w:b/>
        </w:rPr>
        <w:t xml:space="preserve">Information on the </w:t>
      </w:r>
      <w:r w:rsidRPr="00997AE7">
        <w:rPr>
          <w:rFonts w:ascii="Garamond" w:hAnsi="Garamond"/>
          <w:b/>
        </w:rPr>
        <w:t>Attendees and Facilitator</w:t>
      </w:r>
    </w:p>
    <w:p w14:paraId="366F250D" w14:textId="77777777" w:rsidR="00657FFE" w:rsidRPr="00997AE7" w:rsidRDefault="00657FFE" w:rsidP="00657FFE">
      <w:pPr>
        <w:pStyle w:val="ListParagraph"/>
        <w:numPr>
          <w:ilvl w:val="0"/>
          <w:numId w:val="9"/>
        </w:numPr>
        <w:rPr>
          <w:rFonts w:ascii="Times New Roman" w:hAnsi="Times New Roman"/>
        </w:rPr>
      </w:pPr>
      <w:r w:rsidRPr="00997AE7">
        <w:rPr>
          <w:rFonts w:ascii="Garamond" w:hAnsi="Garamond"/>
        </w:rPr>
        <w:t>Photo</w:t>
      </w:r>
      <w:r>
        <w:rPr>
          <w:rFonts w:ascii="Garamond" w:hAnsi="Garamond"/>
        </w:rPr>
        <w:t xml:space="preserve">s of all participants </w:t>
      </w:r>
      <w:r w:rsidRPr="00997AE7">
        <w:rPr>
          <w:noProof/>
        </w:rPr>
        <w:drawing>
          <wp:anchor distT="0" distB="0" distL="114300" distR="114300" simplePos="0" relativeHeight="251812864" behindDoc="0" locked="0" layoutInCell="1" allowOverlap="1" wp14:anchorId="18A6222C" wp14:editId="3879BAE4">
            <wp:simplePos x="0" y="0"/>
            <wp:positionH relativeFrom="column">
              <wp:posOffset>1484589</wp:posOffset>
            </wp:positionH>
            <wp:positionV relativeFrom="paragraph">
              <wp:posOffset>460185</wp:posOffset>
            </wp:positionV>
            <wp:extent cx="1223645" cy="2176145"/>
            <wp:effectExtent l="38100" t="38100" r="90805" b="90805"/>
            <wp:wrapSquare wrapText="bothSides"/>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23645" cy="217614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97AE7">
        <w:rPr>
          <w:noProof/>
          <w:sz w:val="20"/>
          <w:szCs w:val="20"/>
        </w:rPr>
        <w:drawing>
          <wp:anchor distT="0" distB="0" distL="114300" distR="114300" simplePos="0" relativeHeight="251813888" behindDoc="0" locked="0" layoutInCell="1" allowOverlap="1" wp14:anchorId="31038C8E" wp14:editId="7033E140">
            <wp:simplePos x="0" y="0"/>
            <wp:positionH relativeFrom="column">
              <wp:posOffset>3763406</wp:posOffset>
            </wp:positionH>
            <wp:positionV relativeFrom="paragraph">
              <wp:posOffset>487523</wp:posOffset>
            </wp:positionV>
            <wp:extent cx="1223645" cy="2176145"/>
            <wp:effectExtent l="38100" t="38100" r="90805" b="90805"/>
            <wp:wrapSquare wrapText="bothSides"/>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23645" cy="217614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ED2210" w14:textId="77777777" w:rsidR="00657FFE" w:rsidRPr="00997AE7" w:rsidRDefault="00657FFE" w:rsidP="00657FFE">
      <w:pPr>
        <w:rPr>
          <w:rFonts w:ascii="Garamond" w:hAnsi="Garamond"/>
          <w:b/>
        </w:rPr>
      </w:pPr>
    </w:p>
    <w:p w14:paraId="04409E73" w14:textId="77777777" w:rsidR="00657FFE" w:rsidRPr="00997AE7" w:rsidRDefault="00657FFE" w:rsidP="00657FFE">
      <w:pPr>
        <w:rPr>
          <w:rFonts w:ascii="Garamond" w:hAnsi="Garamond"/>
          <w:b/>
        </w:rPr>
      </w:pPr>
    </w:p>
    <w:p w14:paraId="3E0B6510" w14:textId="77777777" w:rsidR="00657FFE" w:rsidRPr="00997AE7" w:rsidRDefault="00657FFE" w:rsidP="00657FFE">
      <w:pPr>
        <w:rPr>
          <w:rFonts w:ascii="Garamond" w:hAnsi="Garamond"/>
          <w:b/>
        </w:rPr>
      </w:pPr>
    </w:p>
    <w:p w14:paraId="5630F4FF" w14:textId="77777777" w:rsidR="00657FFE" w:rsidRPr="00997AE7" w:rsidRDefault="00657FFE" w:rsidP="00657FFE">
      <w:pPr>
        <w:rPr>
          <w:rFonts w:ascii="Garamond" w:hAnsi="Garamond"/>
          <w:b/>
        </w:rPr>
      </w:pPr>
    </w:p>
    <w:p w14:paraId="2F33C0D7" w14:textId="77777777" w:rsidR="00657FFE" w:rsidRPr="00997AE7" w:rsidRDefault="00657FFE" w:rsidP="00657FFE">
      <w:pPr>
        <w:rPr>
          <w:rFonts w:ascii="Garamond" w:hAnsi="Garamond"/>
          <w:b/>
        </w:rPr>
      </w:pPr>
    </w:p>
    <w:p w14:paraId="6F79C8A7" w14:textId="77777777" w:rsidR="00657FFE" w:rsidRPr="00997AE7" w:rsidRDefault="00657FFE" w:rsidP="00657FFE">
      <w:pPr>
        <w:rPr>
          <w:rFonts w:ascii="Garamond" w:hAnsi="Garamond"/>
          <w:b/>
        </w:rPr>
      </w:pPr>
    </w:p>
    <w:p w14:paraId="2E1392A0" w14:textId="77777777" w:rsidR="00657FFE" w:rsidRPr="00997AE7" w:rsidRDefault="00657FFE" w:rsidP="00657FFE">
      <w:pPr>
        <w:rPr>
          <w:rFonts w:ascii="Garamond" w:hAnsi="Garamond"/>
          <w:b/>
        </w:rPr>
      </w:pPr>
    </w:p>
    <w:p w14:paraId="3FECC397" w14:textId="77777777" w:rsidR="00657FFE" w:rsidRPr="00997AE7" w:rsidRDefault="00657FFE" w:rsidP="00657FFE">
      <w:pPr>
        <w:rPr>
          <w:rFonts w:ascii="Garamond" w:hAnsi="Garamond"/>
          <w:b/>
        </w:rPr>
      </w:pPr>
    </w:p>
    <w:p w14:paraId="79184BEC" w14:textId="77777777" w:rsidR="00657FFE" w:rsidRPr="00997AE7" w:rsidRDefault="00657FFE" w:rsidP="00657FFE">
      <w:pPr>
        <w:rPr>
          <w:rFonts w:ascii="Garamond" w:hAnsi="Garamond"/>
          <w:b/>
        </w:rPr>
      </w:pPr>
    </w:p>
    <w:p w14:paraId="3425954C" w14:textId="77777777" w:rsidR="00657FFE" w:rsidRPr="00997AE7" w:rsidRDefault="00657FFE" w:rsidP="00657FFE">
      <w:pPr>
        <w:rPr>
          <w:rFonts w:ascii="Garamond" w:hAnsi="Garamond"/>
          <w:b/>
        </w:rPr>
      </w:pPr>
    </w:p>
    <w:p w14:paraId="20DD4221" w14:textId="77777777" w:rsidR="00657FFE" w:rsidRPr="00997AE7" w:rsidRDefault="00657FFE" w:rsidP="00657FFE">
      <w:pPr>
        <w:rPr>
          <w:rFonts w:ascii="Garamond" w:hAnsi="Garamond"/>
          <w:b/>
        </w:rPr>
      </w:pPr>
    </w:p>
    <w:p w14:paraId="633EA455" w14:textId="77777777" w:rsidR="00657FFE" w:rsidRPr="00997AE7" w:rsidRDefault="00657FFE" w:rsidP="00657FFE">
      <w:pPr>
        <w:rPr>
          <w:rFonts w:ascii="Garamond" w:hAnsi="Garamond"/>
          <w:b/>
        </w:rPr>
      </w:pPr>
    </w:p>
    <w:p w14:paraId="6F455955" w14:textId="0D5AF30B" w:rsidR="00657FFE" w:rsidRDefault="00657FFE" w:rsidP="00657FFE">
      <w:pPr>
        <w:rPr>
          <w:rFonts w:ascii="Garamond" w:hAnsi="Garamond"/>
          <w:sz w:val="12"/>
        </w:rPr>
        <w:sectPr w:rsidR="00657FFE">
          <w:pgSz w:w="12240" w:h="15840"/>
          <w:pgMar w:top="1440" w:right="1440" w:bottom="1440" w:left="1440" w:header="720" w:footer="720" w:gutter="0"/>
          <w:cols w:space="720"/>
          <w:docGrid w:linePitch="360"/>
        </w:sectPr>
      </w:pPr>
    </w:p>
    <w:p w14:paraId="15284A4B" w14:textId="77777777" w:rsidR="00657FFE" w:rsidRPr="00997AE7" w:rsidRDefault="00657FFE" w:rsidP="00657FFE">
      <w:pPr>
        <w:pStyle w:val="Subtitle"/>
        <w:jc w:val="left"/>
        <w:rPr>
          <w:sz w:val="28"/>
        </w:rPr>
      </w:pPr>
      <w:bookmarkStart w:id="44" w:name="_Toc500950564"/>
      <w:bookmarkStart w:id="45" w:name="_Toc501122128"/>
      <w:r w:rsidRPr="00997AE7">
        <w:rPr>
          <w:rFonts w:ascii="Garamond" w:hAnsi="Garamond"/>
          <w:b/>
          <w:sz w:val="28"/>
        </w:rPr>
        <w:t>Appendix D. Cross-Walk: IHI, H4C, and end+disparities</w:t>
      </w:r>
      <w:bookmarkEnd w:id="44"/>
      <w:bookmarkEnd w:id="45"/>
    </w:p>
    <w:p w14:paraId="45B6DEEF" w14:textId="77777777" w:rsidR="00657FFE" w:rsidRPr="00997AE7" w:rsidRDefault="00657FFE" w:rsidP="00657FFE">
      <w:pPr>
        <w:jc w:val="center"/>
        <w:rPr>
          <w:b/>
        </w:rPr>
      </w:pPr>
      <w:r w:rsidRPr="00997AE7">
        <w:rPr>
          <w:rFonts w:ascii="Garamond" w:hAnsi="Garamond"/>
          <w:b/>
        </w:rPr>
        <w:t>Comparison of Collaborative Frameworks</w:t>
      </w:r>
    </w:p>
    <w:tbl>
      <w:tblPr>
        <w:tblStyle w:val="GridTable1Light"/>
        <w:tblW w:w="5396" w:type="pct"/>
        <w:tblLayout w:type="fixed"/>
        <w:tblLook w:val="0480" w:firstRow="0" w:lastRow="0" w:firstColumn="1" w:lastColumn="0" w:noHBand="0" w:noVBand="1"/>
      </w:tblPr>
      <w:tblGrid>
        <w:gridCol w:w="1527"/>
        <w:gridCol w:w="6210"/>
        <w:gridCol w:w="718"/>
        <w:gridCol w:w="720"/>
        <w:gridCol w:w="916"/>
      </w:tblGrid>
      <w:tr w:rsidR="00657FFE" w:rsidRPr="00997AE7" w14:paraId="4A3D053B" w14:textId="77777777" w:rsidTr="00657FFE">
        <w:trPr>
          <w:cantSplit/>
          <w:trHeight w:val="1952"/>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hideMark/>
          </w:tcPr>
          <w:p w14:paraId="13935FCD" w14:textId="77777777" w:rsidR="00657FFE" w:rsidRPr="00997AE7" w:rsidRDefault="00657FFE" w:rsidP="00657FFE">
            <w:pPr>
              <w:rPr>
                <w:rFonts w:ascii="Garamond" w:eastAsia="Times New Roman" w:hAnsi="Garamond" w:cs="Calibri"/>
                <w:color w:val="000000"/>
              </w:rPr>
            </w:pPr>
            <w:r w:rsidRPr="00997AE7">
              <w:rPr>
                <w:rFonts w:ascii="Garamond" w:eastAsia="Times New Roman" w:hAnsi="Garamond" w:cs="Calibri"/>
                <w:color w:val="000000"/>
              </w:rPr>
              <w:t>Category</w:t>
            </w:r>
          </w:p>
        </w:tc>
        <w:tc>
          <w:tcPr>
            <w:tcW w:w="3077" w:type="pct"/>
            <w:tcBorders>
              <w:top w:val="single" w:sz="4" w:space="0" w:color="auto"/>
              <w:left w:val="single" w:sz="4" w:space="0" w:color="auto"/>
              <w:bottom w:val="single" w:sz="4" w:space="0" w:color="auto"/>
              <w:right w:val="single" w:sz="4" w:space="0" w:color="auto"/>
            </w:tcBorders>
            <w:noWrap/>
            <w:hideMark/>
          </w:tcPr>
          <w:p w14:paraId="17CF014F" w14:textId="77777777" w:rsidR="00657FFE" w:rsidRPr="00997AE7"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t>Specific Name/ Assignment/Evaluation</w:t>
            </w:r>
          </w:p>
        </w:tc>
        <w:tc>
          <w:tcPr>
            <w:tcW w:w="356" w:type="pct"/>
            <w:tcBorders>
              <w:top w:val="single" w:sz="4" w:space="0" w:color="auto"/>
              <w:left w:val="single" w:sz="4" w:space="0" w:color="auto"/>
              <w:bottom w:val="single" w:sz="4" w:space="0" w:color="auto"/>
              <w:right w:val="single" w:sz="4" w:space="0" w:color="auto"/>
            </w:tcBorders>
            <w:noWrap/>
            <w:hideMark/>
          </w:tcPr>
          <w:p w14:paraId="7B71F243" w14:textId="77777777" w:rsidR="00657FFE" w:rsidRPr="00997AE7" w:rsidDel="00B80649"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Pr>
                <w:rFonts w:ascii="Garamond" w:eastAsia="Times New Roman" w:hAnsi="Garamond" w:cs="Calibri"/>
                <w:b/>
                <w:color w:val="000000"/>
              </w:rPr>
              <w:t>H4C</w:t>
            </w:r>
          </w:p>
        </w:tc>
        <w:tc>
          <w:tcPr>
            <w:tcW w:w="357" w:type="pct"/>
            <w:tcBorders>
              <w:top w:val="single" w:sz="4" w:space="0" w:color="auto"/>
              <w:left w:val="single" w:sz="4" w:space="0" w:color="auto"/>
              <w:bottom w:val="single" w:sz="4" w:space="0" w:color="auto"/>
              <w:right w:val="single" w:sz="4" w:space="0" w:color="auto"/>
            </w:tcBorders>
            <w:noWrap/>
          </w:tcPr>
          <w:p w14:paraId="5D67E7E1" w14:textId="77777777" w:rsidR="00657FFE" w:rsidRPr="00997AE7" w:rsidDel="00B80649"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Pr>
                <w:rFonts w:ascii="Garamond" w:eastAsia="Times New Roman" w:hAnsi="Garamond" w:cs="Calibri"/>
                <w:b/>
                <w:color w:val="000000"/>
              </w:rPr>
              <w:t>IHI</w:t>
            </w:r>
          </w:p>
        </w:tc>
        <w:tc>
          <w:tcPr>
            <w:tcW w:w="454" w:type="pct"/>
            <w:tcBorders>
              <w:top w:val="single" w:sz="4" w:space="0" w:color="auto"/>
              <w:left w:val="single" w:sz="4" w:space="0" w:color="auto"/>
              <w:bottom w:val="single" w:sz="4" w:space="0" w:color="auto"/>
              <w:right w:val="single" w:sz="4" w:space="0" w:color="auto"/>
            </w:tcBorders>
            <w:textDirection w:val="btLr"/>
          </w:tcPr>
          <w:p w14:paraId="7637802C" w14:textId="77777777" w:rsidR="00657FFE" w:rsidRPr="00997AE7" w:rsidDel="00B80649" w:rsidRDefault="00657FFE" w:rsidP="00657FFE">
            <w:pPr>
              <w:ind w:left="113" w:right="113"/>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t>end+disparities ECHO Collaborative</w:t>
            </w:r>
          </w:p>
        </w:tc>
      </w:tr>
      <w:tr w:rsidR="00657FFE" w:rsidRPr="00997AE7" w14:paraId="4DAC03AB"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21FE7BFB" w14:textId="77777777" w:rsidR="00657FFE" w:rsidRPr="00BF3C1C" w:rsidRDefault="00657FFE" w:rsidP="00657FFE">
            <w:pPr>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 xml:space="preserve">Infrastructure </w:t>
            </w:r>
          </w:p>
        </w:tc>
        <w:tc>
          <w:tcPr>
            <w:tcW w:w="3077" w:type="pct"/>
            <w:tcBorders>
              <w:top w:val="single" w:sz="4" w:space="0" w:color="auto"/>
              <w:left w:val="single" w:sz="4" w:space="0" w:color="auto"/>
              <w:bottom w:val="single" w:sz="4" w:space="0" w:color="auto"/>
              <w:right w:val="single" w:sz="4" w:space="0" w:color="auto"/>
            </w:tcBorders>
            <w:noWrap/>
            <w:hideMark/>
          </w:tcPr>
          <w:p w14:paraId="3AE713F7"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Planning Group for Collaborative</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4DF5C505"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689425EF"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c>
          <w:tcPr>
            <w:tcW w:w="454" w:type="pct"/>
            <w:tcBorders>
              <w:top w:val="single" w:sz="4" w:space="0" w:color="auto"/>
              <w:left w:val="single" w:sz="4" w:space="0" w:color="auto"/>
              <w:bottom w:val="single" w:sz="4" w:space="0" w:color="auto"/>
              <w:right w:val="single" w:sz="4" w:space="0" w:color="auto"/>
            </w:tcBorders>
            <w:vAlign w:val="center"/>
          </w:tcPr>
          <w:p w14:paraId="168028DA"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64C2CAD1"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5B15941B"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65DFB99B"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Regional Team</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52E05B6E"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042068ED"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6A65F708"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75B1803A"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1FEB96C2"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2C035A5B"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Regional Response Team for each Region</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17AE32A6"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10D9B8C3"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0B91DBFF"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17F49246"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359132EC"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1E5B5955"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Routine Content Webinars</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317EE44D"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6C093051"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c>
          <w:tcPr>
            <w:tcW w:w="454" w:type="pct"/>
            <w:tcBorders>
              <w:top w:val="single" w:sz="4" w:space="0" w:color="auto"/>
              <w:left w:val="single" w:sz="4" w:space="0" w:color="auto"/>
              <w:bottom w:val="single" w:sz="4" w:space="0" w:color="auto"/>
              <w:right w:val="single" w:sz="4" w:space="0" w:color="auto"/>
            </w:tcBorders>
            <w:vAlign w:val="center"/>
          </w:tcPr>
          <w:p w14:paraId="378F852B"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301E1AEA"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1C9C3E21"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31084265"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 xml:space="preserve">Affinity Groups Focusing on Key Populations </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24E7DE55"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6E491AD9"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0597EAFA"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6B73D7B4"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0DFB4F4A"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7D1D79E9"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Consumer Engagement in Planning Group and Regional/State Teams</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6EDACA0A"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5A85DF23"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5CCE2525"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24D08F95"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5626F75F" w14:textId="77777777" w:rsidR="00657FFE" w:rsidRPr="00BF3C1C" w:rsidRDefault="00657FFE" w:rsidP="00657FFE">
            <w:pPr>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Planning Survey</w:t>
            </w:r>
          </w:p>
        </w:tc>
        <w:tc>
          <w:tcPr>
            <w:tcW w:w="3077" w:type="pct"/>
            <w:tcBorders>
              <w:top w:val="single" w:sz="4" w:space="0" w:color="auto"/>
              <w:left w:val="single" w:sz="4" w:space="0" w:color="auto"/>
              <w:bottom w:val="single" w:sz="4" w:space="0" w:color="auto"/>
              <w:right w:val="single" w:sz="4" w:space="0" w:color="auto"/>
            </w:tcBorders>
            <w:noWrap/>
            <w:hideMark/>
          </w:tcPr>
          <w:p w14:paraId="2FECCF67"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 xml:space="preserve">Initial Needs Assessment </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2ADD7EBB"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0E539D62"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38C97D16"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7B02DCCA"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702111C1" w14:textId="77777777" w:rsidR="00657FFE" w:rsidRPr="00BF3C1C" w:rsidRDefault="00657FFE" w:rsidP="00657FFE">
            <w:pPr>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Pre-Work Assignments</w:t>
            </w:r>
          </w:p>
        </w:tc>
        <w:tc>
          <w:tcPr>
            <w:tcW w:w="3077" w:type="pct"/>
            <w:tcBorders>
              <w:top w:val="single" w:sz="4" w:space="0" w:color="auto"/>
              <w:left w:val="single" w:sz="4" w:space="0" w:color="auto"/>
              <w:bottom w:val="single" w:sz="4" w:space="0" w:color="auto"/>
              <w:right w:val="single" w:sz="4" w:space="0" w:color="auto"/>
            </w:tcBorders>
            <w:noWrap/>
            <w:hideMark/>
          </w:tcPr>
          <w:p w14:paraId="3FB31605"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Technology/Data System Assessment</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54608FDD"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177BE728"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075FA328"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5AE1E7A2"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37DD387B"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3CCC8D57"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Development of Regional Aim Statement</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0E572776"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4091A013"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2DB6DA50"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6F27525F"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27801103"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77196DCA"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 xml:space="preserve">Development of Agency Aim Statement </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2595C616"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7DDCFC73"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c>
          <w:tcPr>
            <w:tcW w:w="454" w:type="pct"/>
            <w:tcBorders>
              <w:top w:val="single" w:sz="4" w:space="0" w:color="auto"/>
              <w:left w:val="single" w:sz="4" w:space="0" w:color="auto"/>
              <w:bottom w:val="single" w:sz="4" w:space="0" w:color="auto"/>
              <w:right w:val="single" w:sz="4" w:space="0" w:color="auto"/>
            </w:tcBorders>
            <w:vAlign w:val="center"/>
          </w:tcPr>
          <w:p w14:paraId="21CDCC67"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7D9CE749"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tcPr>
          <w:p w14:paraId="5290073D" w14:textId="77777777" w:rsidR="00657FFE" w:rsidRPr="00BF3C1C" w:rsidRDefault="00657FFE" w:rsidP="00657FFE">
            <w:pPr>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Meetings</w:t>
            </w:r>
          </w:p>
        </w:tc>
        <w:tc>
          <w:tcPr>
            <w:tcW w:w="3077" w:type="pct"/>
            <w:tcBorders>
              <w:top w:val="single" w:sz="4" w:space="0" w:color="auto"/>
              <w:left w:val="single" w:sz="4" w:space="0" w:color="auto"/>
              <w:bottom w:val="single" w:sz="4" w:space="0" w:color="auto"/>
              <w:right w:val="single" w:sz="4" w:space="0" w:color="auto"/>
            </w:tcBorders>
            <w:noWrap/>
          </w:tcPr>
          <w:p w14:paraId="7A728B65"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Vanguard Meeting</w:t>
            </w:r>
          </w:p>
        </w:tc>
        <w:tc>
          <w:tcPr>
            <w:tcW w:w="356" w:type="pct"/>
            <w:tcBorders>
              <w:top w:val="single" w:sz="4" w:space="0" w:color="auto"/>
              <w:left w:val="single" w:sz="4" w:space="0" w:color="auto"/>
              <w:bottom w:val="single" w:sz="4" w:space="0" w:color="auto"/>
              <w:right w:val="single" w:sz="4" w:space="0" w:color="auto"/>
            </w:tcBorders>
            <w:noWrap/>
            <w:vAlign w:val="center"/>
          </w:tcPr>
          <w:p w14:paraId="175A9289"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08B45A87"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c>
          <w:tcPr>
            <w:tcW w:w="454" w:type="pct"/>
            <w:tcBorders>
              <w:top w:val="single" w:sz="4" w:space="0" w:color="auto"/>
              <w:left w:val="single" w:sz="4" w:space="0" w:color="auto"/>
              <w:bottom w:val="single" w:sz="4" w:space="0" w:color="auto"/>
              <w:right w:val="single" w:sz="4" w:space="0" w:color="auto"/>
            </w:tcBorders>
            <w:vAlign w:val="center"/>
          </w:tcPr>
          <w:p w14:paraId="0A01AED5"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3CCD67A1"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tcPr>
          <w:p w14:paraId="0761C76C" w14:textId="77777777" w:rsidR="00657FFE" w:rsidRPr="00BF3C1C" w:rsidRDefault="00657FFE" w:rsidP="00657FFE">
            <w:pPr>
              <w:rPr>
                <w:rFonts w:ascii="Garamond" w:eastAsia="Times New Roman" w:hAnsi="Garamond" w:cs="Calibri"/>
                <w:color w:val="000000"/>
                <w:sz w:val="22"/>
                <w:szCs w:val="22"/>
              </w:rPr>
            </w:pPr>
          </w:p>
        </w:tc>
        <w:tc>
          <w:tcPr>
            <w:tcW w:w="3077" w:type="pct"/>
            <w:tcBorders>
              <w:top w:val="single" w:sz="4" w:space="0" w:color="auto"/>
              <w:left w:val="single" w:sz="4" w:space="0" w:color="auto"/>
              <w:bottom w:val="single" w:sz="4" w:space="0" w:color="auto"/>
              <w:right w:val="single" w:sz="4" w:space="0" w:color="auto"/>
            </w:tcBorders>
            <w:noWrap/>
          </w:tcPr>
          <w:p w14:paraId="4D2C1CED"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Learning Session</w:t>
            </w:r>
          </w:p>
        </w:tc>
        <w:tc>
          <w:tcPr>
            <w:tcW w:w="356" w:type="pct"/>
            <w:tcBorders>
              <w:top w:val="single" w:sz="4" w:space="0" w:color="auto"/>
              <w:left w:val="single" w:sz="4" w:space="0" w:color="auto"/>
              <w:bottom w:val="single" w:sz="4" w:space="0" w:color="auto"/>
              <w:right w:val="single" w:sz="4" w:space="0" w:color="auto"/>
            </w:tcBorders>
            <w:noWrap/>
            <w:vAlign w:val="center"/>
          </w:tcPr>
          <w:p w14:paraId="305E8DC2"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36712744"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c>
          <w:tcPr>
            <w:tcW w:w="454" w:type="pct"/>
            <w:tcBorders>
              <w:top w:val="single" w:sz="4" w:space="0" w:color="auto"/>
              <w:left w:val="single" w:sz="4" w:space="0" w:color="auto"/>
              <w:bottom w:val="single" w:sz="4" w:space="0" w:color="auto"/>
              <w:right w:val="single" w:sz="4" w:space="0" w:color="auto"/>
            </w:tcBorders>
            <w:vAlign w:val="center"/>
          </w:tcPr>
          <w:p w14:paraId="2DFC22BD"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6447EB1B"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tcPr>
          <w:p w14:paraId="2F0D6375" w14:textId="77777777" w:rsidR="00657FFE" w:rsidRPr="00BF3C1C" w:rsidRDefault="00657FFE" w:rsidP="00657FFE">
            <w:pPr>
              <w:rPr>
                <w:rFonts w:ascii="Garamond" w:eastAsia="Times New Roman" w:hAnsi="Garamond" w:cs="Calibri"/>
                <w:color w:val="000000"/>
                <w:sz w:val="22"/>
                <w:szCs w:val="22"/>
              </w:rPr>
            </w:pPr>
          </w:p>
        </w:tc>
        <w:tc>
          <w:tcPr>
            <w:tcW w:w="3077" w:type="pct"/>
            <w:tcBorders>
              <w:top w:val="single" w:sz="4" w:space="0" w:color="auto"/>
              <w:left w:val="single" w:sz="4" w:space="0" w:color="auto"/>
              <w:bottom w:val="single" w:sz="4" w:space="0" w:color="auto"/>
              <w:right w:val="single" w:sz="4" w:space="0" w:color="auto"/>
            </w:tcBorders>
            <w:noWrap/>
          </w:tcPr>
          <w:p w14:paraId="2FAD3C6C"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Routine Meetings of Regional Teams</w:t>
            </w:r>
          </w:p>
        </w:tc>
        <w:tc>
          <w:tcPr>
            <w:tcW w:w="356" w:type="pct"/>
            <w:tcBorders>
              <w:top w:val="single" w:sz="4" w:space="0" w:color="auto"/>
              <w:left w:val="single" w:sz="4" w:space="0" w:color="auto"/>
              <w:bottom w:val="single" w:sz="4" w:space="0" w:color="auto"/>
              <w:right w:val="single" w:sz="4" w:space="0" w:color="auto"/>
            </w:tcBorders>
            <w:noWrap/>
            <w:vAlign w:val="center"/>
          </w:tcPr>
          <w:p w14:paraId="23F3C890"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5A62012C"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7CD3CC0C"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17C58678"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tcPr>
          <w:p w14:paraId="361369AA" w14:textId="77777777" w:rsidR="00657FFE" w:rsidRPr="00BF3C1C" w:rsidRDefault="00657FFE" w:rsidP="00657FFE">
            <w:pPr>
              <w:rPr>
                <w:rFonts w:ascii="Garamond" w:eastAsia="Times New Roman" w:hAnsi="Garamond" w:cs="Calibri"/>
                <w:color w:val="000000"/>
                <w:sz w:val="22"/>
                <w:szCs w:val="22"/>
              </w:rPr>
            </w:pPr>
          </w:p>
        </w:tc>
        <w:tc>
          <w:tcPr>
            <w:tcW w:w="3077" w:type="pct"/>
            <w:tcBorders>
              <w:top w:val="single" w:sz="4" w:space="0" w:color="auto"/>
              <w:left w:val="single" w:sz="4" w:space="0" w:color="auto"/>
              <w:bottom w:val="single" w:sz="4" w:space="0" w:color="auto"/>
              <w:right w:val="single" w:sz="4" w:space="0" w:color="auto"/>
            </w:tcBorders>
            <w:noWrap/>
          </w:tcPr>
          <w:p w14:paraId="21C96617"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Routine Expert Webinars</w:t>
            </w:r>
          </w:p>
        </w:tc>
        <w:tc>
          <w:tcPr>
            <w:tcW w:w="356" w:type="pct"/>
            <w:tcBorders>
              <w:top w:val="single" w:sz="4" w:space="0" w:color="auto"/>
              <w:left w:val="single" w:sz="4" w:space="0" w:color="auto"/>
              <w:bottom w:val="single" w:sz="4" w:space="0" w:color="auto"/>
              <w:right w:val="single" w:sz="4" w:space="0" w:color="auto"/>
            </w:tcBorders>
            <w:noWrap/>
            <w:vAlign w:val="center"/>
          </w:tcPr>
          <w:p w14:paraId="465E5733"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2C440703"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c>
          <w:tcPr>
            <w:tcW w:w="454" w:type="pct"/>
            <w:tcBorders>
              <w:top w:val="single" w:sz="4" w:space="0" w:color="auto"/>
              <w:left w:val="single" w:sz="4" w:space="0" w:color="auto"/>
              <w:bottom w:val="single" w:sz="4" w:space="0" w:color="auto"/>
              <w:right w:val="single" w:sz="4" w:space="0" w:color="auto"/>
            </w:tcBorders>
            <w:vAlign w:val="center"/>
          </w:tcPr>
          <w:p w14:paraId="48CDBC81"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0B5285F8"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tcPr>
          <w:p w14:paraId="0FC468C3" w14:textId="77777777" w:rsidR="00657FFE" w:rsidRPr="00BF3C1C" w:rsidRDefault="00657FFE" w:rsidP="00657FFE">
            <w:pPr>
              <w:rPr>
                <w:rFonts w:ascii="Garamond" w:eastAsia="Times New Roman" w:hAnsi="Garamond" w:cs="Calibri"/>
                <w:color w:val="000000"/>
                <w:sz w:val="22"/>
                <w:szCs w:val="22"/>
              </w:rPr>
            </w:pPr>
          </w:p>
        </w:tc>
        <w:tc>
          <w:tcPr>
            <w:tcW w:w="3077" w:type="pct"/>
            <w:tcBorders>
              <w:top w:val="single" w:sz="4" w:space="0" w:color="auto"/>
              <w:left w:val="single" w:sz="4" w:space="0" w:color="auto"/>
              <w:bottom w:val="single" w:sz="4" w:space="0" w:color="auto"/>
              <w:right w:val="single" w:sz="4" w:space="0" w:color="auto"/>
            </w:tcBorders>
            <w:noWrap/>
          </w:tcPr>
          <w:p w14:paraId="7CF3B908"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 xml:space="preserve">Affinity Sessions Focusing on Key Populations </w:t>
            </w:r>
          </w:p>
        </w:tc>
        <w:tc>
          <w:tcPr>
            <w:tcW w:w="356" w:type="pct"/>
            <w:tcBorders>
              <w:top w:val="single" w:sz="4" w:space="0" w:color="auto"/>
              <w:left w:val="single" w:sz="4" w:space="0" w:color="auto"/>
              <w:bottom w:val="single" w:sz="4" w:space="0" w:color="auto"/>
              <w:right w:val="single" w:sz="4" w:space="0" w:color="auto"/>
            </w:tcBorders>
            <w:noWrap/>
            <w:vAlign w:val="center"/>
          </w:tcPr>
          <w:p w14:paraId="2D0E70F4"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1E0FFCA9"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665CA5D3"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176BAA57"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77EA274C" w14:textId="77777777" w:rsidR="00657FFE" w:rsidRPr="00BF3C1C" w:rsidRDefault="00657FFE" w:rsidP="00657FFE">
            <w:pPr>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Reports and Assignments</w:t>
            </w:r>
          </w:p>
        </w:tc>
        <w:tc>
          <w:tcPr>
            <w:tcW w:w="3077" w:type="pct"/>
            <w:tcBorders>
              <w:top w:val="single" w:sz="4" w:space="0" w:color="auto"/>
              <w:left w:val="single" w:sz="4" w:space="0" w:color="auto"/>
              <w:bottom w:val="single" w:sz="4" w:space="0" w:color="auto"/>
              <w:right w:val="single" w:sz="4" w:space="0" w:color="auto"/>
            </w:tcBorders>
            <w:noWrap/>
            <w:hideMark/>
          </w:tcPr>
          <w:p w14:paraId="6CF29541"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Concept Paper</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3154C830"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1C90B0BB"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c>
          <w:tcPr>
            <w:tcW w:w="454" w:type="pct"/>
            <w:tcBorders>
              <w:top w:val="single" w:sz="4" w:space="0" w:color="auto"/>
              <w:left w:val="single" w:sz="4" w:space="0" w:color="auto"/>
              <w:bottom w:val="single" w:sz="4" w:space="0" w:color="auto"/>
              <w:right w:val="single" w:sz="4" w:space="0" w:color="auto"/>
            </w:tcBorders>
            <w:vAlign w:val="center"/>
          </w:tcPr>
          <w:p w14:paraId="75D8C0DC"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635493BF"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18728D2C"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7D9E81FC"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Intervention Grid/Change Package</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44ED98CF"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6A0C0534"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c>
          <w:tcPr>
            <w:tcW w:w="454" w:type="pct"/>
            <w:tcBorders>
              <w:top w:val="single" w:sz="4" w:space="0" w:color="auto"/>
              <w:left w:val="single" w:sz="4" w:space="0" w:color="auto"/>
              <w:bottom w:val="single" w:sz="4" w:space="0" w:color="auto"/>
              <w:right w:val="single" w:sz="4" w:space="0" w:color="auto"/>
            </w:tcBorders>
            <w:vAlign w:val="center"/>
          </w:tcPr>
          <w:p w14:paraId="6A308B15"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r>
      <w:tr w:rsidR="00657FFE" w:rsidRPr="00997AE7" w14:paraId="65320DD4"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3EB4EE8A"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3E2FEA0B"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Regional/State Response Team QI Reports</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4F326D87"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5CA0C376"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1E776388"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r>
      <w:tr w:rsidR="00657FFE" w:rsidRPr="00997AE7" w14:paraId="7BE35554"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4C496B69"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37AA7C7A"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Routine Data Reports based on reported data</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22762C4A"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2A8DCFCD"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c>
          <w:tcPr>
            <w:tcW w:w="454" w:type="pct"/>
            <w:tcBorders>
              <w:top w:val="single" w:sz="4" w:space="0" w:color="auto"/>
              <w:left w:val="single" w:sz="4" w:space="0" w:color="auto"/>
              <w:bottom w:val="single" w:sz="4" w:space="0" w:color="auto"/>
              <w:right w:val="single" w:sz="4" w:space="0" w:color="auto"/>
            </w:tcBorders>
            <w:vAlign w:val="center"/>
          </w:tcPr>
          <w:p w14:paraId="1D69B8CD"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7588ED8C"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5B4D74F2"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458C4473"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Routine QI Intervention Reporting</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312AD621"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53658E79"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c>
          <w:tcPr>
            <w:tcW w:w="454" w:type="pct"/>
            <w:tcBorders>
              <w:top w:val="single" w:sz="4" w:space="0" w:color="auto"/>
              <w:left w:val="single" w:sz="4" w:space="0" w:color="auto"/>
              <w:bottom w:val="single" w:sz="4" w:space="0" w:color="auto"/>
              <w:right w:val="single" w:sz="4" w:space="0" w:color="auto"/>
            </w:tcBorders>
            <w:vAlign w:val="center"/>
          </w:tcPr>
          <w:p w14:paraId="7A1793AB"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596C147E"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210DF964"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3025299A"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Provider/Consumers QI Trainings</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1CB9BC3C"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1C77019F"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c>
          <w:tcPr>
            <w:tcW w:w="454" w:type="pct"/>
            <w:tcBorders>
              <w:top w:val="single" w:sz="4" w:space="0" w:color="auto"/>
              <w:left w:val="single" w:sz="4" w:space="0" w:color="auto"/>
              <w:bottom w:val="single" w:sz="4" w:space="0" w:color="auto"/>
              <w:right w:val="single" w:sz="4" w:space="0" w:color="auto"/>
            </w:tcBorders>
            <w:vAlign w:val="center"/>
          </w:tcPr>
          <w:p w14:paraId="1C85F09A"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r>
      <w:tr w:rsidR="00657FFE" w:rsidRPr="00997AE7" w14:paraId="46F80D98"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225B09BB"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19910A40"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Case Presentations by Participants</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6C42FF61"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614C2D0A"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4268BBC3"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14B1EACD"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tcPr>
          <w:p w14:paraId="352E4D52"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tcPr>
          <w:p w14:paraId="4C59191B"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Development of Regional QM Plan</w:t>
            </w:r>
          </w:p>
        </w:tc>
        <w:tc>
          <w:tcPr>
            <w:tcW w:w="356" w:type="pct"/>
            <w:tcBorders>
              <w:top w:val="single" w:sz="4" w:space="0" w:color="auto"/>
              <w:left w:val="single" w:sz="4" w:space="0" w:color="auto"/>
              <w:bottom w:val="single" w:sz="4" w:space="0" w:color="auto"/>
              <w:right w:val="single" w:sz="4" w:space="0" w:color="auto"/>
            </w:tcBorders>
            <w:noWrap/>
            <w:vAlign w:val="center"/>
          </w:tcPr>
          <w:p w14:paraId="1125043E"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5420736C"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7BF8D936"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r>
      <w:tr w:rsidR="00657FFE" w:rsidRPr="00997AE7" w14:paraId="27878496"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08896975" w14:textId="77777777" w:rsidR="00657FFE" w:rsidRPr="00BF3C1C" w:rsidRDefault="00657FFE" w:rsidP="00657FFE">
            <w:pPr>
              <w:rPr>
                <w:rFonts w:ascii="Garamond" w:eastAsia="Times New Roman" w:hAnsi="Garamond" w:cs="Calibri"/>
                <w:color w:val="000000"/>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1A9F5CB6"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 xml:space="preserve">Development of Agency QI Projects </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6EB47639"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1C286D2F"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c>
          <w:tcPr>
            <w:tcW w:w="454" w:type="pct"/>
            <w:tcBorders>
              <w:top w:val="single" w:sz="4" w:space="0" w:color="auto"/>
              <w:left w:val="single" w:sz="4" w:space="0" w:color="auto"/>
              <w:bottom w:val="single" w:sz="4" w:space="0" w:color="auto"/>
              <w:right w:val="single" w:sz="4" w:space="0" w:color="auto"/>
            </w:tcBorders>
            <w:vAlign w:val="center"/>
          </w:tcPr>
          <w:p w14:paraId="55F15CF2"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p>
        </w:tc>
      </w:tr>
      <w:tr w:rsidR="00657FFE" w:rsidRPr="00997AE7" w14:paraId="58A9816F"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14F62BB6"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42F7A7F4"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Development of Regional QI Project</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31F31661"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55AE5FCD"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1D9E3023"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r>
      <w:tr w:rsidR="00657FFE" w:rsidRPr="00997AE7" w14:paraId="0705CFAA"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79D76D8A"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58924EC0"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 xml:space="preserve">Development of Sustainability Plan </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7FE41342"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6BC3C050"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4FB5A849"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61304DAB"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04FC69C1" w14:textId="77777777" w:rsidR="00657FFE" w:rsidRPr="00BF3C1C" w:rsidRDefault="00657FFE" w:rsidP="00657FFE">
            <w:pPr>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Resources</w:t>
            </w:r>
          </w:p>
        </w:tc>
        <w:tc>
          <w:tcPr>
            <w:tcW w:w="3077" w:type="pct"/>
            <w:tcBorders>
              <w:top w:val="single" w:sz="4" w:space="0" w:color="auto"/>
              <w:left w:val="single" w:sz="4" w:space="0" w:color="auto"/>
              <w:bottom w:val="single" w:sz="4" w:space="0" w:color="auto"/>
              <w:right w:val="single" w:sz="4" w:space="0" w:color="auto"/>
            </w:tcBorders>
            <w:noWrap/>
            <w:hideMark/>
          </w:tcPr>
          <w:p w14:paraId="6271BF0B"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Technical Assistance by QI Experts</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40BAF019"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5E99C686"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c>
          <w:tcPr>
            <w:tcW w:w="454" w:type="pct"/>
            <w:tcBorders>
              <w:top w:val="single" w:sz="4" w:space="0" w:color="auto"/>
              <w:left w:val="single" w:sz="4" w:space="0" w:color="auto"/>
              <w:bottom w:val="single" w:sz="4" w:space="0" w:color="auto"/>
              <w:right w:val="single" w:sz="4" w:space="0" w:color="auto"/>
            </w:tcBorders>
            <w:vAlign w:val="center"/>
          </w:tcPr>
          <w:p w14:paraId="4C61DB8B"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10B88752"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152081B9"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1B1D5F90"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 xml:space="preserve">ECHO/Zoom Communication </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50E7EA7B"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6C1B6259"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7198DF39"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20776951"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hideMark/>
          </w:tcPr>
          <w:p w14:paraId="122C00C6"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hideMark/>
          </w:tcPr>
          <w:p w14:paraId="3D26774F"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Internal Platform to Share QI Resources</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07BBE134"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4DBB30A7"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rPr>
            </w:pPr>
            <w:r w:rsidRPr="00997AE7">
              <w:rPr>
                <w:rFonts w:ascii="Garamond" w:eastAsia="Times New Roman" w:hAnsi="Garamond" w:cs="Calibri"/>
                <w:b/>
                <w:color w:val="000000"/>
              </w:rPr>
              <w:sym w:font="Wingdings 2" w:char="F050"/>
            </w:r>
          </w:p>
        </w:tc>
        <w:tc>
          <w:tcPr>
            <w:tcW w:w="454" w:type="pct"/>
            <w:tcBorders>
              <w:top w:val="single" w:sz="4" w:space="0" w:color="auto"/>
              <w:left w:val="single" w:sz="4" w:space="0" w:color="auto"/>
              <w:bottom w:val="single" w:sz="4" w:space="0" w:color="auto"/>
              <w:right w:val="single" w:sz="4" w:space="0" w:color="auto"/>
            </w:tcBorders>
            <w:vAlign w:val="center"/>
          </w:tcPr>
          <w:p w14:paraId="21464951"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34AC0D74" w14:textId="77777777" w:rsidTr="00657FFE">
        <w:trPr>
          <w:trHeight w:val="341"/>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tcPr>
          <w:p w14:paraId="20100771" w14:textId="77777777" w:rsidR="00657FFE" w:rsidRPr="00BF3C1C" w:rsidRDefault="00657FFE" w:rsidP="00657FFE">
            <w:pPr>
              <w:rPr>
                <w:rFonts w:ascii="Garamond" w:eastAsia="Times New Roman" w:hAnsi="Garamond" w:cs="Times New Roman"/>
                <w:sz w:val="22"/>
                <w:szCs w:val="22"/>
              </w:rPr>
            </w:pPr>
          </w:p>
        </w:tc>
        <w:tc>
          <w:tcPr>
            <w:tcW w:w="3077" w:type="pct"/>
            <w:tcBorders>
              <w:top w:val="single" w:sz="4" w:space="0" w:color="auto"/>
              <w:left w:val="single" w:sz="4" w:space="0" w:color="auto"/>
              <w:bottom w:val="single" w:sz="4" w:space="0" w:color="auto"/>
              <w:right w:val="single" w:sz="4" w:space="0" w:color="auto"/>
            </w:tcBorders>
            <w:noWrap/>
          </w:tcPr>
          <w:p w14:paraId="21FA4AAD"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Website</w:t>
            </w:r>
          </w:p>
        </w:tc>
        <w:tc>
          <w:tcPr>
            <w:tcW w:w="356" w:type="pct"/>
            <w:tcBorders>
              <w:top w:val="single" w:sz="4" w:space="0" w:color="auto"/>
              <w:left w:val="single" w:sz="4" w:space="0" w:color="auto"/>
              <w:bottom w:val="single" w:sz="4" w:space="0" w:color="auto"/>
              <w:right w:val="single" w:sz="4" w:space="0" w:color="auto"/>
            </w:tcBorders>
            <w:noWrap/>
            <w:vAlign w:val="center"/>
          </w:tcPr>
          <w:p w14:paraId="1A0F9369"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c>
          <w:tcPr>
            <w:tcW w:w="357" w:type="pct"/>
            <w:tcBorders>
              <w:top w:val="single" w:sz="4" w:space="0" w:color="auto"/>
              <w:left w:val="single" w:sz="4" w:space="0" w:color="auto"/>
              <w:bottom w:val="single" w:sz="4" w:space="0" w:color="auto"/>
              <w:right w:val="single" w:sz="4" w:space="0" w:color="auto"/>
            </w:tcBorders>
            <w:noWrap/>
            <w:vAlign w:val="center"/>
          </w:tcPr>
          <w:p w14:paraId="6296DE56"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p>
        </w:tc>
        <w:tc>
          <w:tcPr>
            <w:tcW w:w="454" w:type="pct"/>
            <w:tcBorders>
              <w:top w:val="single" w:sz="4" w:space="0" w:color="auto"/>
              <w:left w:val="single" w:sz="4" w:space="0" w:color="auto"/>
              <w:bottom w:val="single" w:sz="4" w:space="0" w:color="auto"/>
              <w:right w:val="single" w:sz="4" w:space="0" w:color="auto"/>
            </w:tcBorders>
            <w:vAlign w:val="center"/>
          </w:tcPr>
          <w:p w14:paraId="50DC761D"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r w:rsidR="00657FFE" w:rsidRPr="00997AE7" w14:paraId="5FA55B98"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756" w:type="pct"/>
            <w:tcBorders>
              <w:top w:val="single" w:sz="4" w:space="0" w:color="auto"/>
              <w:left w:val="single" w:sz="4" w:space="0" w:color="auto"/>
              <w:bottom w:val="single" w:sz="4" w:space="0" w:color="auto"/>
              <w:right w:val="single" w:sz="4" w:space="0" w:color="auto"/>
            </w:tcBorders>
            <w:noWrap/>
            <w:vAlign w:val="center"/>
          </w:tcPr>
          <w:p w14:paraId="478CE997" w14:textId="77777777" w:rsidR="00657FFE" w:rsidRPr="00997AE7" w:rsidRDefault="00657FFE" w:rsidP="00657FFE">
            <w:pPr>
              <w:rPr>
                <w:rFonts w:ascii="Garamond" w:eastAsia="Times New Roman" w:hAnsi="Garamond" w:cs="Times New Roman"/>
                <w:sz w:val="20"/>
                <w:szCs w:val="20"/>
              </w:rPr>
            </w:pPr>
          </w:p>
        </w:tc>
        <w:tc>
          <w:tcPr>
            <w:tcW w:w="3077" w:type="pct"/>
            <w:tcBorders>
              <w:top w:val="single" w:sz="4" w:space="0" w:color="auto"/>
              <w:left w:val="single" w:sz="4" w:space="0" w:color="auto"/>
              <w:bottom w:val="single" w:sz="4" w:space="0" w:color="auto"/>
              <w:right w:val="single" w:sz="4" w:space="0" w:color="auto"/>
            </w:tcBorders>
            <w:noWrap/>
          </w:tcPr>
          <w:p w14:paraId="03EA2684" w14:textId="77777777" w:rsidR="00657FFE" w:rsidRPr="00BF3C1C"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22"/>
                <w:szCs w:val="22"/>
              </w:rPr>
            </w:pPr>
            <w:r w:rsidRPr="00BF3C1C">
              <w:rPr>
                <w:rFonts w:ascii="Garamond" w:eastAsia="Times New Roman" w:hAnsi="Garamond" w:cs="Calibri"/>
                <w:color w:val="000000"/>
                <w:sz w:val="22"/>
                <w:szCs w:val="22"/>
              </w:rPr>
              <w:t>Mobile Application</w:t>
            </w:r>
          </w:p>
        </w:tc>
        <w:tc>
          <w:tcPr>
            <w:tcW w:w="356" w:type="pct"/>
            <w:tcBorders>
              <w:top w:val="single" w:sz="4" w:space="0" w:color="auto"/>
              <w:left w:val="single" w:sz="4" w:space="0" w:color="auto"/>
              <w:bottom w:val="single" w:sz="4" w:space="0" w:color="auto"/>
              <w:right w:val="single" w:sz="4" w:space="0" w:color="auto"/>
            </w:tcBorders>
            <w:noWrap/>
            <w:vAlign w:val="center"/>
          </w:tcPr>
          <w:p w14:paraId="48D45591"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14E37DAF"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p>
        </w:tc>
        <w:tc>
          <w:tcPr>
            <w:tcW w:w="454" w:type="pct"/>
            <w:tcBorders>
              <w:top w:val="single" w:sz="4" w:space="0" w:color="auto"/>
              <w:left w:val="single" w:sz="4" w:space="0" w:color="auto"/>
              <w:bottom w:val="single" w:sz="4" w:space="0" w:color="auto"/>
              <w:right w:val="single" w:sz="4" w:space="0" w:color="auto"/>
            </w:tcBorders>
            <w:vAlign w:val="center"/>
          </w:tcPr>
          <w:p w14:paraId="76596C87" w14:textId="77777777" w:rsidR="00657FFE" w:rsidRPr="00997AE7" w:rsidRDefault="00657FFE" w:rsidP="00657FFE">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997AE7">
              <w:rPr>
                <w:rFonts w:ascii="Garamond" w:eastAsia="Times New Roman" w:hAnsi="Garamond" w:cs="Calibri"/>
                <w:b/>
                <w:color w:val="000000"/>
              </w:rPr>
              <w:sym w:font="Wingdings 2" w:char="F050"/>
            </w:r>
          </w:p>
        </w:tc>
      </w:tr>
    </w:tbl>
    <w:p w14:paraId="7FE16C9B" w14:textId="77777777" w:rsidR="00657FFE" w:rsidRDefault="00657FFE" w:rsidP="00657FFE">
      <w:pPr>
        <w:rPr>
          <w:rFonts w:ascii="Garamond" w:hAnsi="Garamond"/>
          <w:sz w:val="12"/>
        </w:rPr>
        <w:sectPr w:rsidR="00657FFE">
          <w:pgSz w:w="12240" w:h="15840"/>
          <w:pgMar w:top="1440" w:right="1440" w:bottom="1440" w:left="1440" w:header="720" w:footer="720" w:gutter="0"/>
          <w:cols w:space="720"/>
          <w:docGrid w:linePitch="360"/>
        </w:sectPr>
      </w:pPr>
    </w:p>
    <w:p w14:paraId="518729FD" w14:textId="77777777" w:rsidR="00657FFE" w:rsidRPr="00657FFE" w:rsidRDefault="00657FFE" w:rsidP="00657FFE">
      <w:pPr>
        <w:pStyle w:val="Subtitle"/>
        <w:jc w:val="left"/>
        <w:rPr>
          <w:rFonts w:ascii="Garamond" w:hAnsi="Garamond"/>
          <w:b/>
          <w:sz w:val="28"/>
          <w:szCs w:val="28"/>
        </w:rPr>
      </w:pPr>
      <w:bookmarkStart w:id="46" w:name="_Toc501122129"/>
      <w:r w:rsidRPr="00657FFE">
        <w:rPr>
          <w:rFonts w:ascii="Garamond" w:hAnsi="Garamond"/>
          <w:b/>
          <w:sz w:val="28"/>
          <w:szCs w:val="28"/>
        </w:rPr>
        <w:t>Appendix E. Key Terminologies and Definitions</w:t>
      </w:r>
      <w:bookmarkEnd w:id="46"/>
    </w:p>
    <w:p w14:paraId="4962A0A8" w14:textId="77777777" w:rsidR="00657FFE" w:rsidRPr="00285286" w:rsidRDefault="00657FFE" w:rsidP="00657FFE">
      <w:pPr>
        <w:rPr>
          <w:rFonts w:ascii="Garamond" w:hAnsi="Garamond"/>
        </w:rPr>
      </w:pPr>
    </w:p>
    <w:tbl>
      <w:tblPr>
        <w:tblStyle w:val="TableGrid"/>
        <w:tblW w:w="5000" w:type="pct"/>
        <w:tblLook w:val="04A0" w:firstRow="1" w:lastRow="0" w:firstColumn="1" w:lastColumn="0" w:noHBand="0" w:noVBand="1"/>
      </w:tblPr>
      <w:tblGrid>
        <w:gridCol w:w="3194"/>
        <w:gridCol w:w="6156"/>
      </w:tblGrid>
      <w:tr w:rsidR="00657FFE" w:rsidRPr="00285286" w14:paraId="0AFEB174" w14:textId="77777777" w:rsidTr="00657FFE">
        <w:tc>
          <w:tcPr>
            <w:tcW w:w="1708" w:type="pct"/>
          </w:tcPr>
          <w:p w14:paraId="67BA2D63" w14:textId="77777777" w:rsidR="00657FFE" w:rsidRPr="00285286" w:rsidRDefault="00657FFE" w:rsidP="00657FFE">
            <w:pPr>
              <w:rPr>
                <w:rFonts w:ascii="Garamond" w:hAnsi="Garamond"/>
                <w:b/>
              </w:rPr>
            </w:pPr>
            <w:r w:rsidRPr="00285286">
              <w:rPr>
                <w:rFonts w:ascii="Garamond" w:hAnsi="Garamond"/>
                <w:b/>
              </w:rPr>
              <w:t>Term</w:t>
            </w:r>
          </w:p>
        </w:tc>
        <w:tc>
          <w:tcPr>
            <w:tcW w:w="3292" w:type="pct"/>
          </w:tcPr>
          <w:p w14:paraId="6C6C1F6E" w14:textId="77777777" w:rsidR="00657FFE" w:rsidRPr="00285286" w:rsidRDefault="00657FFE" w:rsidP="00657FFE">
            <w:pPr>
              <w:rPr>
                <w:rFonts w:ascii="Garamond" w:hAnsi="Garamond"/>
                <w:b/>
              </w:rPr>
            </w:pPr>
            <w:r w:rsidRPr="00285286">
              <w:rPr>
                <w:rFonts w:ascii="Garamond" w:hAnsi="Garamond"/>
                <w:b/>
              </w:rPr>
              <w:t>Definition</w:t>
            </w:r>
          </w:p>
        </w:tc>
      </w:tr>
      <w:tr w:rsidR="00657FFE" w:rsidRPr="00285286" w14:paraId="3E907251" w14:textId="77777777" w:rsidTr="00657FFE">
        <w:trPr>
          <w:trHeight w:val="1412"/>
        </w:trPr>
        <w:tc>
          <w:tcPr>
            <w:tcW w:w="1708" w:type="pct"/>
          </w:tcPr>
          <w:p w14:paraId="67EA7798" w14:textId="77777777" w:rsidR="00657FFE" w:rsidRPr="00285286" w:rsidRDefault="00657FFE" w:rsidP="00657FFE">
            <w:pPr>
              <w:rPr>
                <w:rFonts w:ascii="Garamond" w:hAnsi="Garamond" w:cstheme="minorHAnsi"/>
              </w:rPr>
            </w:pPr>
            <w:r w:rsidRPr="00285286">
              <w:rPr>
                <w:rFonts w:ascii="Garamond" w:hAnsi="Garamond" w:cstheme="minorHAnsi"/>
              </w:rPr>
              <w:t>Affinity Group</w:t>
            </w:r>
          </w:p>
        </w:tc>
        <w:tc>
          <w:tcPr>
            <w:tcW w:w="3292" w:type="pct"/>
          </w:tcPr>
          <w:p w14:paraId="28FAF4DC" w14:textId="77777777" w:rsidR="00657FFE" w:rsidRPr="00285286" w:rsidRDefault="00657FFE" w:rsidP="00657FFE">
            <w:pPr>
              <w:rPr>
                <w:rFonts w:ascii="Garamond" w:hAnsi="Garamond"/>
              </w:rPr>
            </w:pPr>
            <w:r w:rsidRPr="00285286">
              <w:rPr>
                <w:rFonts w:ascii="Garamond" w:hAnsi="Garamond"/>
              </w:rPr>
              <w:t xml:space="preserve">Special interest groups formed with Community Partners (collaborative participants) who target the same subpopulation of focus (e.g., MSM of Color), assume similar roles on the Regional Response Team (e.g., Team Leader) or at the community level (e.g., consumer) </w:t>
            </w:r>
          </w:p>
        </w:tc>
      </w:tr>
      <w:tr w:rsidR="00657FFE" w:rsidRPr="00285286" w14:paraId="07027716" w14:textId="77777777" w:rsidTr="00657FFE">
        <w:trPr>
          <w:trHeight w:val="1052"/>
        </w:trPr>
        <w:tc>
          <w:tcPr>
            <w:tcW w:w="1708" w:type="pct"/>
          </w:tcPr>
          <w:p w14:paraId="467E5176" w14:textId="77777777" w:rsidR="00657FFE" w:rsidRPr="00285286" w:rsidRDefault="00657FFE" w:rsidP="00657FFE">
            <w:pPr>
              <w:rPr>
                <w:rFonts w:ascii="Garamond" w:hAnsi="Garamond" w:cstheme="minorHAnsi"/>
              </w:rPr>
            </w:pPr>
            <w:r w:rsidRPr="00285286">
              <w:rPr>
                <w:rFonts w:ascii="Garamond" w:hAnsi="Garamond" w:cstheme="minorHAnsi"/>
              </w:rPr>
              <w:t>Affinity Group Faculty</w:t>
            </w:r>
          </w:p>
        </w:tc>
        <w:tc>
          <w:tcPr>
            <w:tcW w:w="3292" w:type="pct"/>
          </w:tcPr>
          <w:p w14:paraId="7707F301" w14:textId="144BAEB9" w:rsidR="00657FFE" w:rsidRPr="00285286" w:rsidRDefault="00657FFE" w:rsidP="00657FFE">
            <w:pPr>
              <w:pStyle w:val="ListParagraph"/>
              <w:ind w:left="0"/>
              <w:rPr>
                <w:rFonts w:ascii="Garamond" w:hAnsi="Garamond"/>
              </w:rPr>
            </w:pPr>
            <w:r w:rsidRPr="00285286">
              <w:rPr>
                <w:rFonts w:ascii="Garamond" w:hAnsi="Garamond"/>
              </w:rPr>
              <w:t xml:space="preserve">Each Subpopulation Affinity </w:t>
            </w:r>
            <w:r w:rsidR="00824928">
              <w:rPr>
                <w:rFonts w:ascii="Garamond" w:hAnsi="Garamond"/>
              </w:rPr>
              <w:t xml:space="preserve">ECHO </w:t>
            </w:r>
            <w:r w:rsidRPr="00285286">
              <w:rPr>
                <w:rFonts w:ascii="Garamond" w:hAnsi="Garamond"/>
              </w:rPr>
              <w:t>Session supported by a group of experts who are responsible for planning the content, review of case presentations, and facilitating their respective Affinity</w:t>
            </w:r>
            <w:r w:rsidR="00824928">
              <w:rPr>
                <w:rFonts w:ascii="Garamond" w:hAnsi="Garamond"/>
              </w:rPr>
              <w:t xml:space="preserve"> ECHO</w:t>
            </w:r>
            <w:r w:rsidRPr="00285286">
              <w:rPr>
                <w:rFonts w:ascii="Garamond" w:hAnsi="Garamond"/>
              </w:rPr>
              <w:t xml:space="preserve"> Sessions; membership of the Affinity Gr</w:t>
            </w:r>
            <w:r w:rsidR="007A03CE">
              <w:rPr>
                <w:rFonts w:ascii="Garamond" w:hAnsi="Garamond"/>
              </w:rPr>
              <w:t>oup Faculties is comprised of CQII</w:t>
            </w:r>
            <w:r w:rsidRPr="00285286">
              <w:rPr>
                <w:rFonts w:ascii="Garamond" w:hAnsi="Garamond"/>
              </w:rPr>
              <w:t xml:space="preserve"> staff and consultants, spokespersons, and HHIV/AIDS Bureau representatives</w:t>
            </w:r>
          </w:p>
        </w:tc>
      </w:tr>
      <w:tr w:rsidR="00657FFE" w:rsidRPr="00285286" w14:paraId="78BE44F6" w14:textId="77777777" w:rsidTr="00657FFE">
        <w:tc>
          <w:tcPr>
            <w:tcW w:w="1708" w:type="pct"/>
          </w:tcPr>
          <w:p w14:paraId="049F3514" w14:textId="7621031C" w:rsidR="00657FFE" w:rsidRPr="00285286" w:rsidRDefault="00657FFE" w:rsidP="00657FFE">
            <w:pPr>
              <w:rPr>
                <w:rFonts w:ascii="Garamond" w:hAnsi="Garamond"/>
              </w:rPr>
            </w:pPr>
            <w:r w:rsidRPr="00285286">
              <w:rPr>
                <w:rFonts w:ascii="Garamond" w:hAnsi="Garamond"/>
              </w:rPr>
              <w:t>Affinity</w:t>
            </w:r>
            <w:r w:rsidR="00824928">
              <w:rPr>
                <w:rFonts w:ascii="Garamond" w:hAnsi="Garamond"/>
              </w:rPr>
              <w:t xml:space="preserve"> </w:t>
            </w:r>
            <w:r w:rsidRPr="00285286">
              <w:rPr>
                <w:rFonts w:ascii="Garamond" w:hAnsi="Garamond"/>
              </w:rPr>
              <w:t>Session</w:t>
            </w:r>
          </w:p>
        </w:tc>
        <w:tc>
          <w:tcPr>
            <w:tcW w:w="3292" w:type="pct"/>
          </w:tcPr>
          <w:p w14:paraId="6AC3E893" w14:textId="74893306" w:rsidR="00657FFE" w:rsidRPr="00285286" w:rsidRDefault="00657FFE" w:rsidP="00657FFE">
            <w:pPr>
              <w:rPr>
                <w:rFonts w:ascii="Garamond" w:hAnsi="Garamond"/>
              </w:rPr>
            </w:pPr>
            <w:r w:rsidRPr="00285286" w:rsidDel="00085BC4">
              <w:rPr>
                <w:rFonts w:ascii="Garamond" w:hAnsi="Garamond"/>
              </w:rPr>
              <w:t xml:space="preserve">Virtual </w:t>
            </w:r>
            <w:r w:rsidRPr="00285286">
              <w:rPr>
                <w:rFonts w:ascii="Garamond" w:hAnsi="Garamond"/>
              </w:rPr>
              <w:t xml:space="preserve">Affinity Group meetings </w:t>
            </w:r>
            <w:r w:rsidRPr="00285286" w:rsidDel="00085BC4">
              <w:rPr>
                <w:rFonts w:ascii="Garamond" w:hAnsi="Garamond"/>
              </w:rPr>
              <w:t xml:space="preserve">using the Zoom </w:t>
            </w:r>
            <w:r w:rsidR="00E06A75" w:rsidRPr="00285286" w:rsidDel="00085BC4">
              <w:rPr>
                <w:rFonts w:ascii="Garamond" w:hAnsi="Garamond"/>
              </w:rPr>
              <w:t>platform.</w:t>
            </w:r>
            <w:r w:rsidR="00824928">
              <w:rPr>
                <w:rFonts w:ascii="Garamond" w:hAnsi="Garamond"/>
              </w:rPr>
              <w:t xml:space="preserve"> Affinity Sessions refer to all topic/role specific meetings. Affinity Sessions for each of the subpopulations are referred to as Affinity ECHO Sessions as these meetings </w:t>
            </w:r>
            <w:r w:rsidR="00824928" w:rsidRPr="00285286">
              <w:rPr>
                <w:rFonts w:ascii="Garamond" w:hAnsi="Garamond"/>
              </w:rPr>
              <w:t>f</w:t>
            </w:r>
            <w:r w:rsidR="00824928" w:rsidRPr="00285286" w:rsidDel="00085BC4">
              <w:rPr>
                <w:rFonts w:ascii="Garamond" w:hAnsi="Garamond"/>
              </w:rPr>
              <w:t xml:space="preserve">ollow </w:t>
            </w:r>
            <w:r w:rsidR="00824928" w:rsidRPr="00285286">
              <w:rPr>
                <w:rFonts w:ascii="Garamond" w:hAnsi="Garamond"/>
              </w:rPr>
              <w:t xml:space="preserve">the teleECHO model to hear from content experts, discussing case presentations by fellow participants (Community Partners), and sharing improvement efforts (see Subpopulation Affinity </w:t>
            </w:r>
            <w:r w:rsidR="00824928">
              <w:rPr>
                <w:rFonts w:ascii="Garamond" w:hAnsi="Garamond"/>
              </w:rPr>
              <w:t xml:space="preserve">ECHO </w:t>
            </w:r>
            <w:r w:rsidR="00824928" w:rsidRPr="00285286">
              <w:rPr>
                <w:rFonts w:ascii="Garamond" w:hAnsi="Garamond"/>
              </w:rPr>
              <w:t>Session)</w:t>
            </w:r>
          </w:p>
        </w:tc>
      </w:tr>
      <w:tr w:rsidR="00657FFE" w:rsidRPr="00285286" w14:paraId="6C8264D5" w14:textId="77777777" w:rsidTr="00657FFE">
        <w:trPr>
          <w:trHeight w:val="332"/>
        </w:trPr>
        <w:tc>
          <w:tcPr>
            <w:tcW w:w="1708" w:type="pct"/>
          </w:tcPr>
          <w:p w14:paraId="36689158" w14:textId="77777777" w:rsidR="00657FFE" w:rsidRPr="00285286" w:rsidRDefault="00657FFE" w:rsidP="00657FFE">
            <w:pPr>
              <w:rPr>
                <w:rFonts w:ascii="Garamond" w:hAnsi="Garamond"/>
              </w:rPr>
            </w:pPr>
            <w:r w:rsidRPr="00285286">
              <w:rPr>
                <w:rFonts w:ascii="Garamond" w:hAnsi="Garamond"/>
              </w:rPr>
              <w:t>Case Presentation</w:t>
            </w:r>
          </w:p>
        </w:tc>
        <w:tc>
          <w:tcPr>
            <w:tcW w:w="3292" w:type="pct"/>
          </w:tcPr>
          <w:p w14:paraId="649CC019" w14:textId="1A11D4C3" w:rsidR="00657FFE" w:rsidRPr="00285286" w:rsidRDefault="00657FFE" w:rsidP="00657FFE">
            <w:pPr>
              <w:rPr>
                <w:rFonts w:ascii="Garamond" w:hAnsi="Garamond"/>
              </w:rPr>
            </w:pPr>
            <w:r w:rsidRPr="00285286">
              <w:rPr>
                <w:rFonts w:ascii="Garamond" w:hAnsi="Garamond"/>
              </w:rPr>
              <w:t xml:space="preserve">Presented by each Collaborative Partner during Affinity </w:t>
            </w:r>
            <w:r w:rsidR="00243B73">
              <w:rPr>
                <w:rFonts w:ascii="Garamond" w:hAnsi="Garamond"/>
              </w:rPr>
              <w:t xml:space="preserve">ECHO </w:t>
            </w:r>
            <w:r w:rsidRPr="00285286">
              <w:rPr>
                <w:rFonts w:ascii="Garamond" w:hAnsi="Garamond"/>
              </w:rPr>
              <w:t xml:space="preserve">Sessions at least once throughout the Collaborative to promote peer sharing and build local improvement capacity; a standardized case presentation template, slide set, and completed sample are </w:t>
            </w:r>
            <w:r w:rsidRPr="00285286" w:rsidDel="003F268E">
              <w:rPr>
                <w:rFonts w:ascii="Garamond" w:hAnsi="Garamond"/>
              </w:rPr>
              <w:t>provided</w:t>
            </w:r>
          </w:p>
        </w:tc>
      </w:tr>
      <w:tr w:rsidR="00657FFE" w:rsidRPr="00285286" w14:paraId="311E0852" w14:textId="77777777" w:rsidTr="00657FFE">
        <w:tc>
          <w:tcPr>
            <w:tcW w:w="1708" w:type="pct"/>
          </w:tcPr>
          <w:p w14:paraId="616332D7" w14:textId="77777777" w:rsidR="00657FFE" w:rsidRPr="00285286" w:rsidRDefault="00657FFE" w:rsidP="00657FFE">
            <w:pPr>
              <w:rPr>
                <w:rFonts w:ascii="Garamond" w:hAnsi="Garamond"/>
              </w:rPr>
            </w:pPr>
            <w:r w:rsidRPr="00285286">
              <w:rPr>
                <w:rFonts w:ascii="Garamond" w:hAnsi="Garamond"/>
              </w:rPr>
              <w:t>Community Partner</w:t>
            </w:r>
          </w:p>
        </w:tc>
        <w:tc>
          <w:tcPr>
            <w:tcW w:w="3292" w:type="pct"/>
            <w:shd w:val="clear" w:color="auto" w:fill="auto"/>
          </w:tcPr>
          <w:p w14:paraId="35A25EDD" w14:textId="77777777" w:rsidR="00657FFE" w:rsidRPr="00285286" w:rsidRDefault="00657FFE" w:rsidP="00657FFE">
            <w:pPr>
              <w:rPr>
                <w:rFonts w:ascii="Garamond" w:hAnsi="Garamond"/>
              </w:rPr>
            </w:pPr>
            <w:r w:rsidRPr="00285286">
              <w:rPr>
                <w:rFonts w:ascii="Garamond" w:hAnsi="Garamond"/>
              </w:rPr>
              <w:t>Individual RWHAP recipients or subrecipients participating in the Collaborative; Community Partners include RWHAP-funded agencies that provide direct clinical care or support services or are regional HIV stakeholders</w:t>
            </w:r>
          </w:p>
        </w:tc>
      </w:tr>
      <w:tr w:rsidR="00657FFE" w:rsidRPr="00285286" w14:paraId="67EDA738" w14:textId="77777777" w:rsidTr="00657FFE">
        <w:tc>
          <w:tcPr>
            <w:tcW w:w="1708" w:type="pct"/>
          </w:tcPr>
          <w:p w14:paraId="683208EE" w14:textId="77777777" w:rsidR="00657FFE" w:rsidRPr="00285286" w:rsidRDefault="00657FFE" w:rsidP="00657FFE">
            <w:pPr>
              <w:rPr>
                <w:rFonts w:ascii="Garamond" w:hAnsi="Garamond"/>
              </w:rPr>
            </w:pPr>
            <w:r w:rsidRPr="00285286">
              <w:rPr>
                <w:rFonts w:ascii="Garamond" w:hAnsi="Garamond"/>
              </w:rPr>
              <w:t>Consumer</w:t>
            </w:r>
          </w:p>
        </w:tc>
        <w:tc>
          <w:tcPr>
            <w:tcW w:w="3292" w:type="pct"/>
            <w:shd w:val="clear" w:color="auto" w:fill="auto"/>
          </w:tcPr>
          <w:p w14:paraId="628D75D0" w14:textId="77777777" w:rsidR="00657FFE" w:rsidRPr="00285286" w:rsidRDefault="00657FFE" w:rsidP="00657FFE">
            <w:pPr>
              <w:rPr>
                <w:rFonts w:ascii="Garamond" w:hAnsi="Garamond"/>
              </w:rPr>
            </w:pPr>
            <w:r w:rsidRPr="00285286">
              <w:rPr>
                <w:rFonts w:ascii="Garamond" w:hAnsi="Garamond"/>
              </w:rPr>
              <w:t>People living with HIV who</w:t>
            </w:r>
            <w:r w:rsidRPr="00285286" w:rsidDel="00CA01DE">
              <w:rPr>
                <w:rFonts w:ascii="Garamond" w:hAnsi="Garamond"/>
              </w:rPr>
              <w:t xml:space="preserve"> </w:t>
            </w:r>
            <w:r w:rsidRPr="00285286">
              <w:rPr>
                <w:rFonts w:ascii="Garamond" w:hAnsi="Garamond"/>
              </w:rPr>
              <w:t>are participating in the various aspects of the Collaborative; consumers are engaged in the Planning Group, Regional Group Response Teams, and Affinity Group Faculty among others</w:t>
            </w:r>
          </w:p>
        </w:tc>
      </w:tr>
      <w:tr w:rsidR="00657FFE" w:rsidRPr="00285286" w14:paraId="2E478C6D" w14:textId="77777777" w:rsidTr="00657FFE">
        <w:tc>
          <w:tcPr>
            <w:tcW w:w="1708" w:type="pct"/>
          </w:tcPr>
          <w:p w14:paraId="2334F672" w14:textId="77777777" w:rsidR="00657FFE" w:rsidRPr="00285286" w:rsidRDefault="00657FFE" w:rsidP="00657FFE">
            <w:pPr>
              <w:rPr>
                <w:rFonts w:ascii="Garamond" w:hAnsi="Garamond"/>
              </w:rPr>
            </w:pPr>
            <w:r w:rsidRPr="00285286">
              <w:rPr>
                <w:rFonts w:ascii="Garamond" w:hAnsi="Garamond"/>
              </w:rPr>
              <w:t>Content Expert</w:t>
            </w:r>
          </w:p>
        </w:tc>
        <w:tc>
          <w:tcPr>
            <w:tcW w:w="3292" w:type="pct"/>
          </w:tcPr>
          <w:p w14:paraId="41DF4ADB" w14:textId="77777777" w:rsidR="00657FFE" w:rsidRPr="00285286" w:rsidRDefault="00657FFE" w:rsidP="00657FFE">
            <w:pPr>
              <w:rPr>
                <w:rFonts w:ascii="Garamond" w:hAnsi="Garamond"/>
              </w:rPr>
            </w:pPr>
            <w:r w:rsidRPr="00285286">
              <w:rPr>
                <w:rFonts w:ascii="Garamond" w:hAnsi="Garamond"/>
              </w:rPr>
              <w:t xml:space="preserve">Individuals with </w:t>
            </w:r>
            <w:r w:rsidRPr="00285286" w:rsidDel="00F11063">
              <w:rPr>
                <w:rFonts w:ascii="Garamond" w:hAnsi="Garamond"/>
              </w:rPr>
              <w:t>significant</w:t>
            </w:r>
            <w:r w:rsidRPr="00285286">
              <w:rPr>
                <w:rFonts w:ascii="Garamond" w:hAnsi="Garamond"/>
              </w:rPr>
              <w:t xml:space="preserve"> content expertise related to a specific </w:t>
            </w:r>
            <w:r w:rsidRPr="00285286" w:rsidDel="00F11063">
              <w:rPr>
                <w:rFonts w:ascii="Garamond" w:hAnsi="Garamond"/>
              </w:rPr>
              <w:t xml:space="preserve">monthly theme or </w:t>
            </w:r>
            <w:r w:rsidRPr="00285286">
              <w:rPr>
                <w:rFonts w:ascii="Garamond" w:hAnsi="Garamond"/>
              </w:rPr>
              <w:t xml:space="preserve">disparity subpopulation who are part of the Affinity Group Faculty; individuals may include </w:t>
            </w:r>
            <w:r w:rsidRPr="00285286" w:rsidDel="00F11063">
              <w:rPr>
                <w:rFonts w:ascii="Garamond" w:hAnsi="Garamond"/>
              </w:rPr>
              <w:t>medical professionals, RWHAP providers</w:t>
            </w:r>
            <w:r w:rsidRPr="00285286">
              <w:rPr>
                <w:rFonts w:ascii="Garamond" w:hAnsi="Garamond"/>
              </w:rPr>
              <w:t>, consumers, or</w:t>
            </w:r>
            <w:r w:rsidRPr="00285286" w:rsidDel="00F11063">
              <w:rPr>
                <w:rFonts w:ascii="Garamond" w:hAnsi="Garamond"/>
              </w:rPr>
              <w:t xml:space="preserve"> quality improvement experts</w:t>
            </w:r>
          </w:p>
        </w:tc>
      </w:tr>
      <w:tr w:rsidR="00657FFE" w:rsidRPr="00285286" w14:paraId="4C3C9BF5" w14:textId="77777777" w:rsidTr="00657FFE">
        <w:tc>
          <w:tcPr>
            <w:tcW w:w="1708" w:type="pct"/>
          </w:tcPr>
          <w:p w14:paraId="09E2F569" w14:textId="77777777" w:rsidR="00657FFE" w:rsidRPr="00285286" w:rsidRDefault="00657FFE" w:rsidP="00657FFE">
            <w:pPr>
              <w:rPr>
                <w:rFonts w:ascii="Garamond" w:hAnsi="Garamond"/>
              </w:rPr>
            </w:pPr>
            <w:r w:rsidRPr="00285286">
              <w:rPr>
                <w:rFonts w:ascii="Garamond" w:hAnsi="Garamond"/>
              </w:rPr>
              <w:t>Facilitator</w:t>
            </w:r>
          </w:p>
        </w:tc>
        <w:tc>
          <w:tcPr>
            <w:tcW w:w="3292" w:type="pct"/>
          </w:tcPr>
          <w:p w14:paraId="62ED7F61" w14:textId="6AB29F09" w:rsidR="00657FFE" w:rsidRPr="00285286" w:rsidRDefault="00657FFE" w:rsidP="00657FFE">
            <w:pPr>
              <w:rPr>
                <w:rFonts w:ascii="Garamond" w:hAnsi="Garamond"/>
              </w:rPr>
            </w:pPr>
            <w:r w:rsidRPr="00285286">
              <w:rPr>
                <w:rFonts w:ascii="Garamond" w:hAnsi="Garamond"/>
              </w:rPr>
              <w:t>Individual contracted by the C</w:t>
            </w:r>
            <w:r w:rsidR="007A03CE">
              <w:rPr>
                <w:rFonts w:ascii="Garamond" w:hAnsi="Garamond"/>
              </w:rPr>
              <w:t>QII</w:t>
            </w:r>
            <w:r w:rsidRPr="00285286">
              <w:rPr>
                <w:rFonts w:ascii="Garamond" w:hAnsi="Garamond"/>
              </w:rPr>
              <w:t xml:space="preserve"> to facilitate Affinity or Learning Sessions</w:t>
            </w:r>
          </w:p>
        </w:tc>
      </w:tr>
      <w:tr w:rsidR="00657FFE" w:rsidRPr="00285286" w14:paraId="51A2F533" w14:textId="77777777" w:rsidTr="00657FFE">
        <w:tc>
          <w:tcPr>
            <w:tcW w:w="1708" w:type="pct"/>
          </w:tcPr>
          <w:p w14:paraId="4C37D92D" w14:textId="77777777" w:rsidR="00657FFE" w:rsidRPr="00285286" w:rsidRDefault="00657FFE" w:rsidP="00657FFE">
            <w:pPr>
              <w:rPr>
                <w:rFonts w:ascii="Garamond" w:hAnsi="Garamond"/>
              </w:rPr>
            </w:pPr>
            <w:r w:rsidRPr="00285286">
              <w:rPr>
                <w:rFonts w:ascii="Garamond" w:hAnsi="Garamond"/>
              </w:rPr>
              <w:t>Learning Session</w:t>
            </w:r>
          </w:p>
        </w:tc>
        <w:tc>
          <w:tcPr>
            <w:tcW w:w="3292" w:type="pct"/>
          </w:tcPr>
          <w:p w14:paraId="15935EA7" w14:textId="7A884A07" w:rsidR="00657FFE" w:rsidRPr="00285286" w:rsidRDefault="00657FFE" w:rsidP="00657FFE">
            <w:pPr>
              <w:rPr>
                <w:rFonts w:ascii="Garamond" w:hAnsi="Garamond"/>
              </w:rPr>
            </w:pPr>
            <w:r w:rsidRPr="00285286">
              <w:rPr>
                <w:rFonts w:ascii="Garamond" w:hAnsi="Garamond"/>
              </w:rPr>
              <w:t xml:space="preserve">In-person or virtual meetings that </w:t>
            </w:r>
            <w:r w:rsidRPr="00285286">
              <w:rPr>
                <w:rFonts w:ascii="Garamond" w:hAnsi="Garamond" w:cstheme="minorHAnsi"/>
              </w:rPr>
              <w:t>bring Community Partners together with HIV/AIDS Bureau and C</w:t>
            </w:r>
            <w:r w:rsidR="007A03CE">
              <w:rPr>
                <w:rFonts w:ascii="Garamond" w:hAnsi="Garamond" w:cstheme="minorHAnsi"/>
              </w:rPr>
              <w:t>QII</w:t>
            </w:r>
            <w:r w:rsidRPr="00285286">
              <w:rPr>
                <w:rFonts w:ascii="Garamond" w:hAnsi="Garamond" w:cstheme="minorHAnsi"/>
              </w:rPr>
              <w:t xml:space="preserve"> representatives, QI coaches, and Planning Group members, and other representatives to develop improvement efforts and promote peer exchange</w:t>
            </w:r>
          </w:p>
        </w:tc>
      </w:tr>
      <w:tr w:rsidR="00657FFE" w:rsidRPr="00285286" w14:paraId="46BB8D73" w14:textId="77777777" w:rsidTr="00657FFE">
        <w:tc>
          <w:tcPr>
            <w:tcW w:w="1708" w:type="pct"/>
          </w:tcPr>
          <w:p w14:paraId="73A578C5" w14:textId="77777777" w:rsidR="00657FFE" w:rsidRPr="00285286" w:rsidRDefault="00657FFE" w:rsidP="00657FFE">
            <w:pPr>
              <w:rPr>
                <w:rFonts w:ascii="Garamond" w:hAnsi="Garamond"/>
              </w:rPr>
            </w:pPr>
            <w:r w:rsidRPr="00285286">
              <w:rPr>
                <w:rFonts w:ascii="Garamond" w:hAnsi="Garamond"/>
              </w:rPr>
              <w:t>Planning Group</w:t>
            </w:r>
          </w:p>
        </w:tc>
        <w:tc>
          <w:tcPr>
            <w:tcW w:w="3292" w:type="pct"/>
          </w:tcPr>
          <w:p w14:paraId="2E171634" w14:textId="6D4D8B83" w:rsidR="00657FFE" w:rsidRPr="00285286" w:rsidRDefault="00657FFE" w:rsidP="00657FFE">
            <w:pPr>
              <w:rPr>
                <w:rFonts w:ascii="Garamond" w:hAnsi="Garamond"/>
              </w:rPr>
            </w:pPr>
            <w:r w:rsidRPr="00285286">
              <w:rPr>
                <w:rFonts w:ascii="Garamond" w:hAnsi="Garamond"/>
              </w:rPr>
              <w:t>A set of individuals who plan, develop, and implement the Collaborative; composed of HIV/AIDS Bureau representatives, spokespersons, content experts, QI coaches, ECHO representatives, and C</w:t>
            </w:r>
            <w:r w:rsidR="007A03CE">
              <w:rPr>
                <w:rFonts w:ascii="Garamond" w:hAnsi="Garamond"/>
              </w:rPr>
              <w:t>QII</w:t>
            </w:r>
            <w:r w:rsidRPr="00285286">
              <w:rPr>
                <w:rFonts w:ascii="Garamond" w:hAnsi="Garamond"/>
              </w:rPr>
              <w:t xml:space="preserve"> staff</w:t>
            </w:r>
          </w:p>
        </w:tc>
      </w:tr>
      <w:tr w:rsidR="00657FFE" w:rsidRPr="00285286" w14:paraId="0A7187AC" w14:textId="77777777" w:rsidTr="00657FFE">
        <w:tc>
          <w:tcPr>
            <w:tcW w:w="1708" w:type="pct"/>
          </w:tcPr>
          <w:p w14:paraId="242E5656" w14:textId="77777777" w:rsidR="00657FFE" w:rsidRPr="00285286" w:rsidRDefault="00657FFE" w:rsidP="00657FFE">
            <w:pPr>
              <w:rPr>
                <w:rFonts w:ascii="Garamond" w:hAnsi="Garamond"/>
              </w:rPr>
            </w:pPr>
            <w:r w:rsidRPr="00285286">
              <w:rPr>
                <w:rFonts w:ascii="Garamond" w:hAnsi="Garamond"/>
              </w:rPr>
              <w:t>QI Coach</w:t>
            </w:r>
          </w:p>
        </w:tc>
        <w:tc>
          <w:tcPr>
            <w:tcW w:w="3292" w:type="pct"/>
          </w:tcPr>
          <w:p w14:paraId="20B2E7C0" w14:textId="0C5C75C4" w:rsidR="00657FFE" w:rsidRPr="00285286" w:rsidRDefault="00657FFE" w:rsidP="00657FFE">
            <w:pPr>
              <w:rPr>
                <w:rFonts w:ascii="Garamond" w:hAnsi="Garamond"/>
              </w:rPr>
            </w:pPr>
            <w:r w:rsidRPr="00285286">
              <w:rPr>
                <w:rFonts w:ascii="Garamond" w:hAnsi="Garamond"/>
              </w:rPr>
              <w:t xml:space="preserve">Quality Improvement (QI) expert contracted by the </w:t>
            </w:r>
            <w:r w:rsidR="007A03CE">
              <w:rPr>
                <w:rFonts w:ascii="Garamond" w:hAnsi="Garamond"/>
              </w:rPr>
              <w:t>CQII</w:t>
            </w:r>
            <w:r w:rsidRPr="00285286">
              <w:rPr>
                <w:rFonts w:ascii="Garamond" w:hAnsi="Garamond"/>
              </w:rPr>
              <w:t xml:space="preserve"> to support Regional Groups</w:t>
            </w:r>
            <w:r w:rsidRPr="00285286" w:rsidDel="00F11063">
              <w:rPr>
                <w:rFonts w:ascii="Garamond" w:hAnsi="Garamond"/>
              </w:rPr>
              <w:t xml:space="preserve"> and </w:t>
            </w:r>
            <w:r w:rsidRPr="00285286">
              <w:rPr>
                <w:rFonts w:ascii="Garamond" w:hAnsi="Garamond"/>
              </w:rPr>
              <w:t>Regional Response Teams</w:t>
            </w:r>
          </w:p>
        </w:tc>
      </w:tr>
      <w:tr w:rsidR="00657FFE" w:rsidRPr="00285286" w14:paraId="0C7FB0A5" w14:textId="77777777" w:rsidTr="00657FFE">
        <w:tc>
          <w:tcPr>
            <w:tcW w:w="1708" w:type="pct"/>
          </w:tcPr>
          <w:p w14:paraId="406E7992" w14:textId="77777777" w:rsidR="00657FFE" w:rsidRPr="00285286" w:rsidRDefault="00657FFE" w:rsidP="00657FFE">
            <w:pPr>
              <w:rPr>
                <w:rFonts w:ascii="Garamond" w:hAnsi="Garamond"/>
              </w:rPr>
            </w:pPr>
            <w:r w:rsidRPr="00285286">
              <w:rPr>
                <w:rFonts w:ascii="Garamond" w:hAnsi="Garamond"/>
              </w:rPr>
              <w:t>Regional Group</w:t>
            </w:r>
          </w:p>
        </w:tc>
        <w:tc>
          <w:tcPr>
            <w:tcW w:w="3292" w:type="pct"/>
          </w:tcPr>
          <w:p w14:paraId="693AB6B2" w14:textId="77777777" w:rsidR="00657FFE" w:rsidRPr="00285286" w:rsidRDefault="00657FFE" w:rsidP="00657FFE">
            <w:pPr>
              <w:rPr>
                <w:rFonts w:ascii="Garamond" w:hAnsi="Garamond"/>
              </w:rPr>
            </w:pPr>
            <w:r w:rsidRPr="00285286">
              <w:rPr>
                <w:rFonts w:ascii="Garamond" w:hAnsi="Garamond"/>
              </w:rPr>
              <w:t>Regionally-based improvement group composed of HIV providers (Community Partners) in a respective catchment area (i.e., state, region</w:t>
            </w:r>
            <w:r w:rsidRPr="00285286" w:rsidDel="001B2956">
              <w:rPr>
                <w:rFonts w:ascii="Garamond" w:hAnsi="Garamond"/>
              </w:rPr>
              <w:t>s</w:t>
            </w:r>
            <w:r w:rsidRPr="00285286">
              <w:rPr>
                <w:rFonts w:ascii="Garamond" w:hAnsi="Garamond"/>
              </w:rPr>
              <w:t xml:space="preserve"> within a state, or cross-state area</w:t>
            </w:r>
            <w:r w:rsidRPr="00285286" w:rsidDel="001B2956">
              <w:rPr>
                <w:rFonts w:ascii="Garamond" w:hAnsi="Garamond"/>
              </w:rPr>
              <w:t>s</w:t>
            </w:r>
            <w:r w:rsidRPr="00285286">
              <w:rPr>
                <w:rFonts w:ascii="Garamond" w:hAnsi="Garamond"/>
              </w:rPr>
              <w:t>) who participate in the Collaborative</w:t>
            </w:r>
          </w:p>
        </w:tc>
      </w:tr>
      <w:tr w:rsidR="00657FFE" w:rsidRPr="00285286" w14:paraId="05CDFAF9" w14:textId="77777777" w:rsidTr="00657FFE">
        <w:tc>
          <w:tcPr>
            <w:tcW w:w="1708" w:type="pct"/>
          </w:tcPr>
          <w:p w14:paraId="19A86596" w14:textId="77777777" w:rsidR="00657FFE" w:rsidRPr="00285286" w:rsidRDefault="00657FFE" w:rsidP="00657FFE">
            <w:pPr>
              <w:rPr>
                <w:rFonts w:ascii="Garamond" w:hAnsi="Garamond"/>
              </w:rPr>
            </w:pPr>
            <w:r w:rsidRPr="00285286">
              <w:rPr>
                <w:rFonts w:ascii="Garamond" w:hAnsi="Garamond"/>
              </w:rPr>
              <w:t>Regional Group Meeting</w:t>
            </w:r>
          </w:p>
        </w:tc>
        <w:tc>
          <w:tcPr>
            <w:tcW w:w="3292" w:type="pct"/>
          </w:tcPr>
          <w:p w14:paraId="6C4DF572" w14:textId="77777777" w:rsidR="00657FFE" w:rsidRPr="00285286" w:rsidRDefault="00657FFE" w:rsidP="00657FFE">
            <w:pPr>
              <w:rPr>
                <w:rFonts w:ascii="Garamond" w:hAnsi="Garamond"/>
              </w:rPr>
            </w:pPr>
            <w:r w:rsidRPr="00285286">
              <w:rPr>
                <w:rFonts w:ascii="Garamond" w:hAnsi="Garamond" w:cstheme="minorHAnsi"/>
              </w:rPr>
              <w:t>Meetings by Regional Response Team, Community Partners, and QI coach to discuss the Collaborative, including data submissions, QI interventions, case presentations, and training efforts</w:t>
            </w:r>
          </w:p>
        </w:tc>
      </w:tr>
      <w:tr w:rsidR="00657FFE" w:rsidRPr="00285286" w14:paraId="1CA655A6" w14:textId="77777777" w:rsidTr="00657FFE">
        <w:tc>
          <w:tcPr>
            <w:tcW w:w="1708" w:type="pct"/>
          </w:tcPr>
          <w:p w14:paraId="4A21CCF1" w14:textId="77777777" w:rsidR="00657FFE" w:rsidRPr="00285286" w:rsidRDefault="00657FFE" w:rsidP="00657FFE">
            <w:pPr>
              <w:rPr>
                <w:rFonts w:ascii="Garamond" w:hAnsi="Garamond"/>
              </w:rPr>
            </w:pPr>
            <w:r w:rsidRPr="00285286">
              <w:rPr>
                <w:rFonts w:ascii="Garamond" w:hAnsi="Garamond"/>
              </w:rPr>
              <w:t>Regional Response Team</w:t>
            </w:r>
          </w:p>
        </w:tc>
        <w:tc>
          <w:tcPr>
            <w:tcW w:w="3292" w:type="pct"/>
          </w:tcPr>
          <w:p w14:paraId="0DC01305" w14:textId="77777777" w:rsidR="00657FFE" w:rsidRPr="00285286" w:rsidRDefault="00657FFE" w:rsidP="00657FFE">
            <w:pPr>
              <w:rPr>
                <w:rFonts w:ascii="Garamond" w:hAnsi="Garamond"/>
              </w:rPr>
            </w:pPr>
            <w:r w:rsidRPr="00285286">
              <w:rPr>
                <w:rFonts w:ascii="Garamond" w:hAnsi="Garamond"/>
              </w:rPr>
              <w:t xml:space="preserve">Cross-functional group of local </w:t>
            </w:r>
            <w:r w:rsidRPr="00285286" w:rsidDel="001B2956">
              <w:rPr>
                <w:rFonts w:ascii="Garamond" w:hAnsi="Garamond"/>
              </w:rPr>
              <w:t xml:space="preserve">quality </w:t>
            </w:r>
            <w:r w:rsidRPr="00285286">
              <w:rPr>
                <w:rFonts w:ascii="Garamond" w:hAnsi="Garamond"/>
              </w:rPr>
              <w:t>leaders representing RWHAP recipients and subrecipients across the entire Regional Group; each Regional Group is led by this core leadership team, which assumes key roles and responsibilities of the Regional Group, and include at least one consumer</w:t>
            </w:r>
          </w:p>
        </w:tc>
      </w:tr>
      <w:tr w:rsidR="00657FFE" w:rsidRPr="00285286" w14:paraId="7F4D2A7D" w14:textId="77777777" w:rsidTr="00657FFE">
        <w:tc>
          <w:tcPr>
            <w:tcW w:w="1708" w:type="pct"/>
          </w:tcPr>
          <w:p w14:paraId="343088F0" w14:textId="77777777" w:rsidR="00657FFE" w:rsidRPr="00285286" w:rsidRDefault="00657FFE" w:rsidP="00657FFE">
            <w:pPr>
              <w:rPr>
                <w:rFonts w:ascii="Garamond" w:hAnsi="Garamond"/>
              </w:rPr>
            </w:pPr>
            <w:r w:rsidRPr="00285286">
              <w:rPr>
                <w:rFonts w:ascii="Garamond" w:hAnsi="Garamond"/>
              </w:rPr>
              <w:t>Spokesperson</w:t>
            </w:r>
          </w:p>
        </w:tc>
        <w:tc>
          <w:tcPr>
            <w:tcW w:w="3292" w:type="pct"/>
          </w:tcPr>
          <w:p w14:paraId="45022B8A" w14:textId="77777777" w:rsidR="00657FFE" w:rsidRPr="00285286" w:rsidRDefault="00657FFE" w:rsidP="00657FFE">
            <w:pPr>
              <w:rPr>
                <w:rFonts w:ascii="Garamond" w:hAnsi="Garamond"/>
              </w:rPr>
            </w:pPr>
            <w:r w:rsidRPr="00285286">
              <w:rPr>
                <w:rFonts w:ascii="Garamond" w:hAnsi="Garamond"/>
              </w:rPr>
              <w:t>Individual living with HIV who represents a subpopulation of focus for this Collaborative and actively participates in the Planning Group and Affinity Group Faculty</w:t>
            </w:r>
          </w:p>
        </w:tc>
      </w:tr>
      <w:tr w:rsidR="00657FFE" w:rsidRPr="00285286" w14:paraId="7F621FDC" w14:textId="77777777" w:rsidTr="00657FFE">
        <w:tc>
          <w:tcPr>
            <w:tcW w:w="1708" w:type="pct"/>
          </w:tcPr>
          <w:p w14:paraId="4E640A0D" w14:textId="5BDF59BE" w:rsidR="00657FFE" w:rsidRPr="00285286" w:rsidRDefault="00657FFE" w:rsidP="00657FFE">
            <w:pPr>
              <w:rPr>
                <w:rFonts w:ascii="Garamond" w:hAnsi="Garamond"/>
              </w:rPr>
            </w:pPr>
            <w:r w:rsidRPr="00285286">
              <w:rPr>
                <w:rFonts w:ascii="Garamond" w:hAnsi="Garamond"/>
              </w:rPr>
              <w:t>Subpopulation</w:t>
            </w:r>
            <w:r w:rsidR="00824928">
              <w:rPr>
                <w:rFonts w:ascii="Garamond" w:hAnsi="Garamond"/>
              </w:rPr>
              <w:t xml:space="preserve"> </w:t>
            </w:r>
            <w:r w:rsidRPr="00285286">
              <w:rPr>
                <w:rFonts w:ascii="Garamond" w:hAnsi="Garamond"/>
              </w:rPr>
              <w:t>Affinity</w:t>
            </w:r>
            <w:r w:rsidR="00824928">
              <w:rPr>
                <w:rFonts w:ascii="Garamond" w:hAnsi="Garamond"/>
              </w:rPr>
              <w:t xml:space="preserve"> ECHO</w:t>
            </w:r>
            <w:r w:rsidRPr="00285286">
              <w:rPr>
                <w:rFonts w:ascii="Garamond" w:hAnsi="Garamond"/>
              </w:rPr>
              <w:t xml:space="preserve"> Session</w:t>
            </w:r>
          </w:p>
        </w:tc>
        <w:tc>
          <w:tcPr>
            <w:tcW w:w="3292" w:type="pct"/>
          </w:tcPr>
          <w:p w14:paraId="6EE26C50" w14:textId="3ADC6E64" w:rsidR="00657FFE" w:rsidRPr="00285286" w:rsidRDefault="00657FFE" w:rsidP="00657FFE">
            <w:pPr>
              <w:rPr>
                <w:rFonts w:ascii="Garamond" w:hAnsi="Garamond"/>
              </w:rPr>
            </w:pPr>
            <w:r w:rsidRPr="00285286">
              <w:rPr>
                <w:rFonts w:ascii="Garamond" w:hAnsi="Garamond"/>
              </w:rPr>
              <w:t>Virtual meetings focused</w:t>
            </w:r>
            <w:r w:rsidRPr="00285286" w:rsidDel="00AB3075">
              <w:rPr>
                <w:rFonts w:ascii="Garamond" w:hAnsi="Garamond"/>
              </w:rPr>
              <w:t xml:space="preserve"> </w:t>
            </w:r>
            <w:r w:rsidRPr="00285286" w:rsidDel="003F268E">
              <w:rPr>
                <w:rFonts w:ascii="Garamond" w:hAnsi="Garamond"/>
              </w:rPr>
              <w:t>on</w:t>
            </w:r>
            <w:r w:rsidRPr="00285286">
              <w:rPr>
                <w:rFonts w:ascii="Garamond" w:hAnsi="Garamond"/>
              </w:rPr>
              <w:t xml:space="preserve"> </w:t>
            </w:r>
            <w:r w:rsidRPr="00285286" w:rsidDel="003F268E">
              <w:rPr>
                <w:rFonts w:ascii="Garamond" w:hAnsi="Garamond"/>
              </w:rPr>
              <w:t xml:space="preserve">one of the </w:t>
            </w:r>
            <w:r w:rsidRPr="00285286">
              <w:rPr>
                <w:rFonts w:ascii="Garamond" w:hAnsi="Garamond"/>
              </w:rPr>
              <w:t xml:space="preserve">disparity subpopulations; Affinity </w:t>
            </w:r>
            <w:r w:rsidR="00824928">
              <w:rPr>
                <w:rFonts w:ascii="Garamond" w:hAnsi="Garamond"/>
              </w:rPr>
              <w:t xml:space="preserve">ECHO </w:t>
            </w:r>
            <w:r w:rsidRPr="00285286">
              <w:rPr>
                <w:rFonts w:ascii="Garamond" w:hAnsi="Garamond"/>
              </w:rPr>
              <w:t xml:space="preserve">Sessions are attended by </w:t>
            </w:r>
            <w:r w:rsidRPr="00285286" w:rsidDel="00AB3075">
              <w:rPr>
                <w:rFonts w:ascii="Garamond" w:hAnsi="Garamond"/>
              </w:rPr>
              <w:t xml:space="preserve">individual </w:t>
            </w:r>
            <w:r w:rsidRPr="00285286">
              <w:rPr>
                <w:rFonts w:ascii="Garamond" w:hAnsi="Garamond"/>
              </w:rPr>
              <w:t>participants focusing on the same subpopulation, facilitator</w:t>
            </w:r>
            <w:r w:rsidRPr="00285286">
              <w:rPr>
                <w:rFonts w:ascii="Garamond" w:hAnsi="Garamond" w:cstheme="minorHAnsi"/>
              </w:rPr>
              <w:t xml:space="preserve">, content expert(s), and </w:t>
            </w:r>
            <w:r w:rsidRPr="00285286" w:rsidDel="003F268E">
              <w:rPr>
                <w:rFonts w:ascii="Garamond" w:hAnsi="Garamond" w:cstheme="minorHAnsi"/>
              </w:rPr>
              <w:t xml:space="preserve">two </w:t>
            </w:r>
            <w:r w:rsidRPr="00285286">
              <w:rPr>
                <w:rFonts w:ascii="Garamond" w:hAnsi="Garamond" w:cstheme="minorHAnsi"/>
              </w:rPr>
              <w:t xml:space="preserve">subpopulation-specific spokespersons; agenda </w:t>
            </w:r>
            <w:r w:rsidRPr="00285286" w:rsidDel="003F268E">
              <w:rPr>
                <w:rFonts w:ascii="Garamond" w:hAnsi="Garamond" w:cstheme="minorHAnsi"/>
              </w:rPr>
              <w:t>include</w:t>
            </w:r>
            <w:r w:rsidRPr="00285286">
              <w:rPr>
                <w:rFonts w:ascii="Garamond" w:hAnsi="Garamond" w:cstheme="minorHAnsi"/>
              </w:rPr>
              <w:t>s</w:t>
            </w:r>
            <w:r w:rsidRPr="00285286" w:rsidDel="003F268E">
              <w:rPr>
                <w:rFonts w:ascii="Garamond" w:hAnsi="Garamond" w:cstheme="minorHAnsi"/>
              </w:rPr>
              <w:t xml:space="preserve"> didactic presentation from a content expert and case presentations </w:t>
            </w:r>
            <w:r w:rsidRPr="00285286">
              <w:rPr>
                <w:rFonts w:ascii="Garamond" w:hAnsi="Garamond" w:cstheme="minorHAnsi"/>
              </w:rPr>
              <w:t xml:space="preserve">by Collaborative </w:t>
            </w:r>
            <w:r w:rsidRPr="00285286" w:rsidDel="003F268E">
              <w:rPr>
                <w:rFonts w:ascii="Garamond" w:hAnsi="Garamond" w:cstheme="minorHAnsi"/>
              </w:rPr>
              <w:t>participants</w:t>
            </w:r>
          </w:p>
        </w:tc>
      </w:tr>
      <w:tr w:rsidR="00657FFE" w:rsidRPr="00285286" w14:paraId="14D62524" w14:textId="77777777" w:rsidTr="00657FFE">
        <w:trPr>
          <w:trHeight w:val="1313"/>
        </w:trPr>
        <w:tc>
          <w:tcPr>
            <w:tcW w:w="1708" w:type="pct"/>
          </w:tcPr>
          <w:p w14:paraId="726D4337" w14:textId="77777777" w:rsidR="00657FFE" w:rsidRPr="00285286" w:rsidRDefault="00657FFE" w:rsidP="00657FFE">
            <w:pPr>
              <w:rPr>
                <w:rFonts w:ascii="Garamond" w:hAnsi="Garamond"/>
              </w:rPr>
            </w:pPr>
            <w:r w:rsidRPr="00285286">
              <w:rPr>
                <w:rFonts w:ascii="Garamond" w:hAnsi="Garamond"/>
              </w:rPr>
              <w:t>Vanguard Meeting</w:t>
            </w:r>
          </w:p>
        </w:tc>
        <w:tc>
          <w:tcPr>
            <w:tcW w:w="3292" w:type="pct"/>
          </w:tcPr>
          <w:p w14:paraId="64B87E67" w14:textId="77777777" w:rsidR="00657FFE" w:rsidRPr="00285286" w:rsidRDefault="00657FFE" w:rsidP="00657FFE">
            <w:pPr>
              <w:rPr>
                <w:rFonts w:ascii="Garamond" w:hAnsi="Garamond" w:cstheme="minorHAnsi"/>
              </w:rPr>
            </w:pPr>
            <w:r w:rsidRPr="00285286">
              <w:rPr>
                <w:rFonts w:ascii="Garamond" w:hAnsi="Garamond" w:cstheme="minorHAnsi"/>
              </w:rPr>
              <w:t>In-person meeting prior to Learning Session 1 to plan the upcoming Collaborative and gather further input from internal and external stakeholders; p</w:t>
            </w:r>
            <w:r w:rsidRPr="00285286" w:rsidDel="00F11063">
              <w:rPr>
                <w:rFonts w:ascii="Garamond" w:hAnsi="Garamond"/>
              </w:rPr>
              <w:t>articipants</w:t>
            </w:r>
            <w:r w:rsidRPr="00285286">
              <w:rPr>
                <w:rFonts w:ascii="Garamond" w:hAnsi="Garamond"/>
              </w:rPr>
              <w:t xml:space="preserve"> include </w:t>
            </w:r>
            <w:r w:rsidRPr="00285286" w:rsidDel="00F11063">
              <w:rPr>
                <w:rFonts w:ascii="Garamond" w:hAnsi="Garamond" w:cstheme="minorHAnsi"/>
              </w:rPr>
              <w:t xml:space="preserve">diverse </w:t>
            </w:r>
            <w:r w:rsidRPr="00285286">
              <w:rPr>
                <w:rFonts w:ascii="Garamond" w:hAnsi="Garamond" w:cstheme="minorHAnsi"/>
              </w:rPr>
              <w:t xml:space="preserve">RWHAP </w:t>
            </w:r>
            <w:r w:rsidRPr="00285286" w:rsidDel="00F11063">
              <w:rPr>
                <w:rFonts w:ascii="Garamond" w:hAnsi="Garamond" w:cstheme="minorHAnsi"/>
              </w:rPr>
              <w:t xml:space="preserve">recipients HIV/AIDS Bureau representatives, QI coaches, </w:t>
            </w:r>
            <w:r w:rsidRPr="00285286">
              <w:rPr>
                <w:rFonts w:ascii="Garamond" w:hAnsi="Garamond" w:cstheme="minorHAnsi"/>
              </w:rPr>
              <w:t>spokespersons</w:t>
            </w:r>
            <w:r w:rsidRPr="00285286" w:rsidDel="00F11063">
              <w:rPr>
                <w:rFonts w:ascii="Garamond" w:hAnsi="Garamond" w:cstheme="minorHAnsi"/>
              </w:rPr>
              <w:t xml:space="preserve">, </w:t>
            </w:r>
            <w:r w:rsidRPr="00285286">
              <w:rPr>
                <w:rFonts w:ascii="Garamond" w:hAnsi="Garamond" w:cstheme="minorHAnsi"/>
              </w:rPr>
              <w:t xml:space="preserve">and </w:t>
            </w:r>
            <w:r w:rsidRPr="00285286" w:rsidDel="00F11063">
              <w:rPr>
                <w:rFonts w:ascii="Garamond" w:hAnsi="Garamond" w:cstheme="minorHAnsi"/>
              </w:rPr>
              <w:t>Project ECHO</w:t>
            </w:r>
          </w:p>
        </w:tc>
      </w:tr>
    </w:tbl>
    <w:p w14:paraId="765B82E2" w14:textId="77777777" w:rsidR="00657FFE" w:rsidRPr="00285286" w:rsidRDefault="00657FFE" w:rsidP="00657FFE">
      <w:pPr>
        <w:rPr>
          <w:rFonts w:ascii="Garamond" w:hAnsi="Garamond"/>
        </w:rPr>
      </w:pPr>
    </w:p>
    <w:p w14:paraId="2FB909C5" w14:textId="77777777" w:rsidR="00657FFE" w:rsidRPr="00285286" w:rsidRDefault="00657FFE" w:rsidP="00657FFE">
      <w:pPr>
        <w:rPr>
          <w:rFonts w:ascii="Garamond" w:hAnsi="Garamond"/>
          <w:b/>
          <w:sz w:val="28"/>
          <w:szCs w:val="28"/>
        </w:rPr>
      </w:pPr>
      <w:r w:rsidRPr="00285286">
        <w:rPr>
          <w:rFonts w:ascii="Garamond" w:hAnsi="Garamond"/>
          <w:b/>
          <w:sz w:val="28"/>
          <w:szCs w:val="28"/>
        </w:rPr>
        <w:br w:type="page"/>
      </w:r>
    </w:p>
    <w:p w14:paraId="68B8932B" w14:textId="77777777" w:rsidR="00657FFE" w:rsidRPr="00B90B2E" w:rsidRDefault="00657FFE" w:rsidP="00B90B2E">
      <w:pPr>
        <w:pStyle w:val="Subtitle"/>
        <w:jc w:val="left"/>
        <w:rPr>
          <w:rFonts w:ascii="Garamond" w:hAnsi="Garamond"/>
          <w:b/>
          <w:sz w:val="28"/>
          <w:szCs w:val="28"/>
        </w:rPr>
      </w:pPr>
      <w:bookmarkStart w:id="47" w:name="_Toc501122130"/>
      <w:r w:rsidRPr="00B90B2E">
        <w:rPr>
          <w:rFonts w:ascii="Garamond" w:hAnsi="Garamond"/>
          <w:b/>
          <w:sz w:val="28"/>
          <w:szCs w:val="28"/>
        </w:rPr>
        <w:t>Appendix F. Affinity Case Presentation Documents</w:t>
      </w:r>
      <w:bookmarkEnd w:id="47"/>
    </w:p>
    <w:p w14:paraId="0BF2D934" w14:textId="77777777" w:rsidR="00657FFE" w:rsidRPr="00285286" w:rsidRDefault="00657FFE" w:rsidP="00657FFE">
      <w:pPr>
        <w:rPr>
          <w:rFonts w:ascii="Garamond" w:hAnsi="Garamond"/>
        </w:rPr>
      </w:pPr>
    </w:p>
    <w:p w14:paraId="7E8347AD" w14:textId="772C89E1" w:rsidR="00657FFE" w:rsidRPr="00285286" w:rsidRDefault="00657FFE" w:rsidP="00657FFE">
      <w:pPr>
        <w:rPr>
          <w:rFonts w:ascii="Garamond" w:hAnsi="Garamond"/>
        </w:rPr>
      </w:pPr>
      <w:r w:rsidRPr="00285286">
        <w:rPr>
          <w:rFonts w:ascii="Garamond" w:hAnsi="Garamond"/>
        </w:rPr>
        <w:t>This section includes the Affinity Case Presentation Timeline, Affinity Case Presen</w:t>
      </w:r>
      <w:r w:rsidR="00B90B2E">
        <w:rPr>
          <w:rFonts w:ascii="Garamond" w:hAnsi="Garamond"/>
        </w:rPr>
        <w:t xml:space="preserve">tation Template and Sample, </w:t>
      </w:r>
      <w:r w:rsidRPr="00285286">
        <w:rPr>
          <w:rFonts w:ascii="Garamond" w:hAnsi="Garamond"/>
        </w:rPr>
        <w:t>Affinity Case Presentation Slide Template</w:t>
      </w:r>
      <w:r w:rsidR="00B90B2E">
        <w:rPr>
          <w:rFonts w:ascii="Garamond" w:hAnsi="Garamond"/>
        </w:rPr>
        <w:t>, and Case-Presentation Follow Up Form</w:t>
      </w:r>
      <w:r w:rsidRPr="00285286">
        <w:rPr>
          <w:rFonts w:ascii="Garamond" w:hAnsi="Garamond"/>
        </w:rPr>
        <w:t xml:space="preserve">. </w:t>
      </w:r>
    </w:p>
    <w:p w14:paraId="0D61A300" w14:textId="77777777" w:rsidR="00657FFE" w:rsidRPr="00285286" w:rsidRDefault="00657FFE" w:rsidP="00657FFE">
      <w:pPr>
        <w:jc w:val="center"/>
        <w:rPr>
          <w:rFonts w:ascii="Garamond" w:hAnsi="Garamond"/>
          <w:b/>
          <w:sz w:val="28"/>
        </w:rPr>
      </w:pPr>
    </w:p>
    <w:p w14:paraId="75B6E0E2" w14:textId="77777777" w:rsidR="00657FFE" w:rsidRPr="00285286" w:rsidRDefault="00657FFE" w:rsidP="00657FFE">
      <w:pPr>
        <w:jc w:val="center"/>
        <w:rPr>
          <w:rFonts w:ascii="Garamond" w:hAnsi="Garamond"/>
          <w:b/>
          <w:sz w:val="28"/>
        </w:rPr>
      </w:pPr>
      <w:r w:rsidRPr="00285286">
        <w:rPr>
          <w:rFonts w:ascii="Garamond" w:hAnsi="Garamond"/>
          <w:b/>
          <w:sz w:val="28"/>
        </w:rPr>
        <w:t>Affinity Case Presentation Timeline</w:t>
      </w:r>
    </w:p>
    <w:p w14:paraId="03DE2C8D" w14:textId="77777777" w:rsidR="00657FFE" w:rsidRPr="00285286" w:rsidRDefault="00657FFE" w:rsidP="00657FFE">
      <w:pPr>
        <w:jc w:val="center"/>
        <w:rPr>
          <w:rFonts w:ascii="Garamond" w:hAnsi="Garamond"/>
          <w:b/>
          <w:sz w:val="28"/>
        </w:rPr>
      </w:pPr>
    </w:p>
    <w:tbl>
      <w:tblPr>
        <w:tblStyle w:val="TableGrid"/>
        <w:tblW w:w="0" w:type="auto"/>
        <w:tblLook w:val="04A0" w:firstRow="1" w:lastRow="0" w:firstColumn="1" w:lastColumn="0" w:noHBand="0" w:noVBand="1"/>
      </w:tblPr>
      <w:tblGrid>
        <w:gridCol w:w="4668"/>
        <w:gridCol w:w="4682"/>
      </w:tblGrid>
      <w:tr w:rsidR="00657FFE" w:rsidRPr="00285286" w14:paraId="5B61F6FF" w14:textId="77777777" w:rsidTr="00657FFE">
        <w:tc>
          <w:tcPr>
            <w:tcW w:w="4788" w:type="dxa"/>
          </w:tcPr>
          <w:p w14:paraId="7D5FC6CE" w14:textId="77777777" w:rsidR="00657FFE" w:rsidRPr="00285286" w:rsidRDefault="00657FFE" w:rsidP="00657FFE">
            <w:pPr>
              <w:jc w:val="center"/>
              <w:rPr>
                <w:rFonts w:ascii="Garamond" w:hAnsi="Garamond"/>
                <w:b/>
              </w:rPr>
            </w:pPr>
            <w:r w:rsidRPr="00285286">
              <w:rPr>
                <w:rFonts w:ascii="Garamond" w:hAnsi="Garamond"/>
                <w:b/>
              </w:rPr>
              <w:t>Timing</w:t>
            </w:r>
          </w:p>
        </w:tc>
        <w:tc>
          <w:tcPr>
            <w:tcW w:w="4788" w:type="dxa"/>
          </w:tcPr>
          <w:p w14:paraId="5E5AC5C5" w14:textId="77777777" w:rsidR="00657FFE" w:rsidRPr="00285286" w:rsidRDefault="00657FFE" w:rsidP="00657FFE">
            <w:pPr>
              <w:jc w:val="center"/>
              <w:rPr>
                <w:rFonts w:ascii="Garamond" w:hAnsi="Garamond"/>
                <w:b/>
              </w:rPr>
            </w:pPr>
            <w:r w:rsidRPr="00285286">
              <w:rPr>
                <w:rFonts w:ascii="Garamond" w:hAnsi="Garamond"/>
                <w:b/>
              </w:rPr>
              <w:t>Action</w:t>
            </w:r>
          </w:p>
        </w:tc>
      </w:tr>
      <w:tr w:rsidR="00657FFE" w:rsidRPr="00285286" w14:paraId="6B4D7413" w14:textId="77777777" w:rsidTr="00657FFE">
        <w:trPr>
          <w:trHeight w:val="458"/>
        </w:trPr>
        <w:tc>
          <w:tcPr>
            <w:tcW w:w="4788" w:type="dxa"/>
          </w:tcPr>
          <w:p w14:paraId="584D8C12" w14:textId="77777777" w:rsidR="00657FFE" w:rsidRPr="00285286" w:rsidRDefault="00657FFE" w:rsidP="00657FFE">
            <w:pPr>
              <w:rPr>
                <w:rFonts w:ascii="Garamond" w:hAnsi="Garamond"/>
              </w:rPr>
            </w:pPr>
            <w:r w:rsidRPr="00285286">
              <w:rPr>
                <w:rFonts w:ascii="Garamond" w:hAnsi="Garamond"/>
              </w:rPr>
              <w:t>Start of Collaborative: before or shortly after Learning Session 1; at least 4 weeks before presentation</w:t>
            </w:r>
          </w:p>
        </w:tc>
        <w:tc>
          <w:tcPr>
            <w:tcW w:w="4788" w:type="dxa"/>
          </w:tcPr>
          <w:p w14:paraId="32037CE9" w14:textId="77777777" w:rsidR="00657FFE" w:rsidRPr="00285286" w:rsidRDefault="00657FFE" w:rsidP="00657FFE">
            <w:pPr>
              <w:rPr>
                <w:rFonts w:ascii="Garamond" w:hAnsi="Garamond"/>
              </w:rPr>
            </w:pPr>
            <w:r w:rsidRPr="00285286">
              <w:rPr>
                <w:rFonts w:ascii="Garamond" w:hAnsi="Garamond"/>
              </w:rPr>
              <w:t xml:space="preserve">Presenter: Sign up for your Affinity Case Presentation by indicating the date of the case presentation </w:t>
            </w:r>
          </w:p>
          <w:p w14:paraId="4ADBBF79" w14:textId="77777777" w:rsidR="00657FFE" w:rsidRPr="00285286" w:rsidRDefault="00657FFE" w:rsidP="00657FFE">
            <w:pPr>
              <w:rPr>
                <w:rFonts w:ascii="Garamond" w:hAnsi="Garamond"/>
              </w:rPr>
            </w:pPr>
            <w:r w:rsidRPr="00285286">
              <w:rPr>
                <w:rFonts w:ascii="Garamond" w:hAnsi="Garamond"/>
              </w:rPr>
              <w:t>Staff: Receive confirmation for the presentation date</w:t>
            </w:r>
          </w:p>
        </w:tc>
      </w:tr>
      <w:tr w:rsidR="00657FFE" w:rsidRPr="00285286" w14:paraId="721E87D1" w14:textId="77777777" w:rsidTr="00657FFE">
        <w:tc>
          <w:tcPr>
            <w:tcW w:w="4788" w:type="dxa"/>
          </w:tcPr>
          <w:p w14:paraId="156AE50E" w14:textId="77777777" w:rsidR="00657FFE" w:rsidRPr="00285286" w:rsidRDefault="00657FFE" w:rsidP="00657FFE">
            <w:pPr>
              <w:rPr>
                <w:rFonts w:ascii="Garamond" w:hAnsi="Garamond"/>
              </w:rPr>
            </w:pPr>
            <w:r w:rsidRPr="00285286">
              <w:rPr>
                <w:rFonts w:ascii="Garamond" w:hAnsi="Garamond"/>
              </w:rPr>
              <w:t>4 weeks before presentation</w:t>
            </w:r>
          </w:p>
        </w:tc>
        <w:tc>
          <w:tcPr>
            <w:tcW w:w="4788" w:type="dxa"/>
          </w:tcPr>
          <w:p w14:paraId="40E21025" w14:textId="77777777" w:rsidR="00657FFE" w:rsidRPr="00285286" w:rsidRDefault="00657FFE" w:rsidP="00657FFE">
            <w:pPr>
              <w:rPr>
                <w:rFonts w:ascii="Garamond" w:hAnsi="Garamond"/>
              </w:rPr>
            </w:pPr>
            <w:r w:rsidRPr="00285286">
              <w:rPr>
                <w:rFonts w:ascii="Garamond" w:hAnsi="Garamond"/>
              </w:rPr>
              <w:t>Presenter: Send a draft of case presentation slides and completed Affinity Case Presentation Template to staff</w:t>
            </w:r>
          </w:p>
          <w:p w14:paraId="3B922EEA" w14:textId="77777777" w:rsidR="00657FFE" w:rsidRPr="00285286" w:rsidRDefault="00657FFE" w:rsidP="00657FFE">
            <w:pPr>
              <w:rPr>
                <w:rFonts w:ascii="Garamond" w:hAnsi="Garamond"/>
              </w:rPr>
            </w:pPr>
            <w:r w:rsidRPr="00285286">
              <w:rPr>
                <w:rFonts w:ascii="Garamond" w:hAnsi="Garamond"/>
              </w:rPr>
              <w:t>Faculty/Staff: Review presented slides and template</w:t>
            </w:r>
          </w:p>
        </w:tc>
      </w:tr>
      <w:tr w:rsidR="00657FFE" w:rsidRPr="00285286" w14:paraId="6FBA441D" w14:textId="77777777" w:rsidTr="00657FFE">
        <w:trPr>
          <w:trHeight w:val="557"/>
        </w:trPr>
        <w:tc>
          <w:tcPr>
            <w:tcW w:w="4788" w:type="dxa"/>
          </w:tcPr>
          <w:p w14:paraId="184D61B4" w14:textId="77777777" w:rsidR="00657FFE" w:rsidRPr="00285286" w:rsidRDefault="00657FFE" w:rsidP="00657FFE">
            <w:pPr>
              <w:rPr>
                <w:rFonts w:ascii="Garamond" w:hAnsi="Garamond"/>
              </w:rPr>
            </w:pPr>
            <w:r w:rsidRPr="00285286">
              <w:rPr>
                <w:rFonts w:ascii="Garamond" w:hAnsi="Garamond"/>
              </w:rPr>
              <w:t>1 week before presentation</w:t>
            </w:r>
          </w:p>
        </w:tc>
        <w:tc>
          <w:tcPr>
            <w:tcW w:w="4788" w:type="dxa"/>
          </w:tcPr>
          <w:p w14:paraId="6BA9E4C5" w14:textId="77777777" w:rsidR="00657FFE" w:rsidRPr="00285286" w:rsidRDefault="00657FFE" w:rsidP="00657FFE">
            <w:pPr>
              <w:rPr>
                <w:rFonts w:ascii="Garamond" w:hAnsi="Garamond"/>
              </w:rPr>
            </w:pPr>
            <w:r w:rsidRPr="00285286">
              <w:rPr>
                <w:rFonts w:ascii="Garamond" w:hAnsi="Garamond"/>
              </w:rPr>
              <w:t>Presenter: Receive comments from faculty/staff and make any adjustments if indicated</w:t>
            </w:r>
          </w:p>
        </w:tc>
      </w:tr>
      <w:tr w:rsidR="00657FFE" w:rsidRPr="00285286" w14:paraId="77BB0D7F" w14:textId="77777777" w:rsidTr="00657FFE">
        <w:trPr>
          <w:trHeight w:val="692"/>
        </w:trPr>
        <w:tc>
          <w:tcPr>
            <w:tcW w:w="4788" w:type="dxa"/>
          </w:tcPr>
          <w:p w14:paraId="57D3F1C3" w14:textId="77777777" w:rsidR="00657FFE" w:rsidRPr="00285286" w:rsidRDefault="00657FFE" w:rsidP="00657FFE">
            <w:pPr>
              <w:rPr>
                <w:rFonts w:ascii="Garamond" w:hAnsi="Garamond"/>
              </w:rPr>
            </w:pPr>
            <w:r w:rsidRPr="00285286">
              <w:rPr>
                <w:rFonts w:ascii="Garamond" w:hAnsi="Garamond"/>
              </w:rPr>
              <w:t>1-3 days before presentation</w:t>
            </w:r>
          </w:p>
        </w:tc>
        <w:tc>
          <w:tcPr>
            <w:tcW w:w="4788" w:type="dxa"/>
          </w:tcPr>
          <w:p w14:paraId="78EEAEF6" w14:textId="77777777" w:rsidR="00657FFE" w:rsidRPr="00285286" w:rsidRDefault="00657FFE" w:rsidP="00657FFE">
            <w:pPr>
              <w:rPr>
                <w:rFonts w:ascii="Garamond" w:hAnsi="Garamond"/>
              </w:rPr>
            </w:pPr>
            <w:r w:rsidRPr="00285286">
              <w:rPr>
                <w:rFonts w:ascii="Garamond" w:hAnsi="Garamond"/>
              </w:rPr>
              <w:t>Faculty/Staff: Send out completed Affinity Case Presentation Template to Affinity Group members</w:t>
            </w:r>
          </w:p>
        </w:tc>
      </w:tr>
      <w:tr w:rsidR="00657FFE" w:rsidRPr="00285286" w14:paraId="1EDF00AF" w14:textId="77777777" w:rsidTr="00657FFE">
        <w:trPr>
          <w:trHeight w:val="503"/>
        </w:trPr>
        <w:tc>
          <w:tcPr>
            <w:tcW w:w="4788" w:type="dxa"/>
          </w:tcPr>
          <w:p w14:paraId="5E01C456" w14:textId="77777777" w:rsidR="00657FFE" w:rsidRPr="00285286" w:rsidRDefault="00657FFE" w:rsidP="00657FFE">
            <w:pPr>
              <w:rPr>
                <w:rFonts w:ascii="Garamond" w:hAnsi="Garamond"/>
              </w:rPr>
            </w:pPr>
            <w:r w:rsidRPr="00285286">
              <w:rPr>
                <w:rFonts w:ascii="Garamond" w:hAnsi="Garamond"/>
              </w:rPr>
              <w:t>Day of presentation</w:t>
            </w:r>
          </w:p>
        </w:tc>
        <w:tc>
          <w:tcPr>
            <w:tcW w:w="4788" w:type="dxa"/>
          </w:tcPr>
          <w:p w14:paraId="04D5F32F" w14:textId="36AA0518" w:rsidR="00657FFE" w:rsidRPr="00285286" w:rsidRDefault="00657FFE" w:rsidP="00657FFE">
            <w:pPr>
              <w:rPr>
                <w:rFonts w:ascii="Garamond" w:hAnsi="Garamond"/>
              </w:rPr>
            </w:pPr>
            <w:r w:rsidRPr="00285286">
              <w:rPr>
                <w:rFonts w:ascii="Garamond" w:hAnsi="Garamond"/>
              </w:rPr>
              <w:t xml:space="preserve">Presenter: Present Affinity Case presentation slides during Affinity </w:t>
            </w:r>
            <w:r w:rsidR="00824928">
              <w:rPr>
                <w:rFonts w:ascii="Garamond" w:hAnsi="Garamond"/>
              </w:rPr>
              <w:t xml:space="preserve">ECHO </w:t>
            </w:r>
            <w:r w:rsidRPr="00285286">
              <w:rPr>
                <w:rFonts w:ascii="Garamond" w:hAnsi="Garamond"/>
              </w:rPr>
              <w:t xml:space="preserve">Session meeting; take notes about recommendations and feedback by faculty and peer Affinity </w:t>
            </w:r>
            <w:r w:rsidR="00824928">
              <w:rPr>
                <w:rFonts w:ascii="Garamond" w:hAnsi="Garamond"/>
              </w:rPr>
              <w:t xml:space="preserve">ECHO </w:t>
            </w:r>
            <w:r w:rsidRPr="00285286">
              <w:rPr>
                <w:rFonts w:ascii="Garamond" w:hAnsi="Garamond"/>
              </w:rPr>
              <w:t>Session participants</w:t>
            </w:r>
          </w:p>
        </w:tc>
      </w:tr>
      <w:tr w:rsidR="00657FFE" w:rsidRPr="00285286" w14:paraId="10ECE2D4" w14:textId="77777777" w:rsidTr="00657FFE">
        <w:trPr>
          <w:trHeight w:val="1331"/>
        </w:trPr>
        <w:tc>
          <w:tcPr>
            <w:tcW w:w="4788" w:type="dxa"/>
          </w:tcPr>
          <w:p w14:paraId="6C29EC4C" w14:textId="77777777" w:rsidR="00657FFE" w:rsidRPr="00285286" w:rsidRDefault="00657FFE" w:rsidP="00657FFE">
            <w:pPr>
              <w:rPr>
                <w:rFonts w:ascii="Garamond" w:hAnsi="Garamond"/>
              </w:rPr>
            </w:pPr>
            <w:r w:rsidRPr="00285286">
              <w:rPr>
                <w:rFonts w:ascii="Garamond" w:hAnsi="Garamond"/>
              </w:rPr>
              <w:t>4 months after presentation</w:t>
            </w:r>
          </w:p>
        </w:tc>
        <w:tc>
          <w:tcPr>
            <w:tcW w:w="4788" w:type="dxa"/>
          </w:tcPr>
          <w:p w14:paraId="1F5B1EB1" w14:textId="77777777" w:rsidR="00657FFE" w:rsidRPr="00285286" w:rsidRDefault="00657FFE" w:rsidP="00657FFE">
            <w:pPr>
              <w:rPr>
                <w:rFonts w:ascii="Garamond" w:hAnsi="Garamond"/>
              </w:rPr>
            </w:pPr>
            <w:r w:rsidRPr="00285286">
              <w:rPr>
                <w:rFonts w:ascii="Garamond" w:hAnsi="Garamond"/>
              </w:rPr>
              <w:t>Presenter: Complete the follow-up form, send out to Regional Group members</w:t>
            </w:r>
          </w:p>
          <w:p w14:paraId="05B5222E" w14:textId="49BE2F91" w:rsidR="00657FFE" w:rsidRPr="00285286" w:rsidRDefault="00657FFE" w:rsidP="00657FFE">
            <w:pPr>
              <w:rPr>
                <w:rFonts w:ascii="Garamond" w:hAnsi="Garamond"/>
              </w:rPr>
            </w:pPr>
            <w:r w:rsidRPr="00285286">
              <w:rPr>
                <w:rFonts w:ascii="Garamond" w:hAnsi="Garamond"/>
              </w:rPr>
              <w:t>Presenter: Present follow-up activities in response to Affinity</w:t>
            </w:r>
            <w:r w:rsidR="00824928">
              <w:rPr>
                <w:rFonts w:ascii="Garamond" w:hAnsi="Garamond"/>
              </w:rPr>
              <w:t xml:space="preserve"> ECHO</w:t>
            </w:r>
            <w:r w:rsidRPr="00285286">
              <w:rPr>
                <w:rFonts w:ascii="Garamond" w:hAnsi="Garamond"/>
              </w:rPr>
              <w:t xml:space="preserve"> Session presentation at upcoming Regional Group meeting</w:t>
            </w:r>
          </w:p>
        </w:tc>
      </w:tr>
    </w:tbl>
    <w:p w14:paraId="6AC6A79E" w14:textId="77777777" w:rsidR="00657FFE" w:rsidRPr="00285286" w:rsidRDefault="00657FFE" w:rsidP="00657FFE">
      <w:pPr>
        <w:rPr>
          <w:rFonts w:ascii="Garamond" w:hAnsi="Garamond"/>
          <w:b/>
        </w:rPr>
      </w:pPr>
    </w:p>
    <w:p w14:paraId="0A472E53" w14:textId="77777777" w:rsidR="00657FFE" w:rsidRPr="00285286" w:rsidRDefault="00657FFE" w:rsidP="00657FFE">
      <w:pPr>
        <w:rPr>
          <w:rFonts w:ascii="Garamond" w:hAnsi="Garamond"/>
        </w:rPr>
      </w:pPr>
    </w:p>
    <w:p w14:paraId="67C8D954" w14:textId="75AD041D" w:rsidR="00657FFE" w:rsidRPr="00285286" w:rsidRDefault="00657FFE" w:rsidP="00657FFE">
      <w:pPr>
        <w:jc w:val="center"/>
        <w:rPr>
          <w:rFonts w:ascii="Garamond" w:hAnsi="Garamond"/>
          <w:b/>
          <w:sz w:val="28"/>
        </w:rPr>
      </w:pPr>
      <w:r w:rsidRPr="00285286">
        <w:rPr>
          <w:rFonts w:ascii="Garamond" w:hAnsi="Garamond"/>
          <w:b/>
          <w:sz w:val="28"/>
        </w:rPr>
        <w:t>Affinity Case Presentation (TEMPLATE)</w:t>
      </w:r>
    </w:p>
    <w:p w14:paraId="1F4647AE" w14:textId="77777777" w:rsidR="00657FFE" w:rsidRPr="00285286" w:rsidRDefault="00657FFE" w:rsidP="00657FFE">
      <w:pPr>
        <w:rPr>
          <w:rFonts w:ascii="Garamond" w:hAnsi="Garamond"/>
        </w:rPr>
      </w:pPr>
    </w:p>
    <w:p w14:paraId="6638A1B8" w14:textId="28E1449D" w:rsidR="00657FFE" w:rsidRPr="00285286" w:rsidRDefault="00657FFE" w:rsidP="00657FFE">
      <w:pPr>
        <w:rPr>
          <w:rFonts w:ascii="Garamond" w:hAnsi="Garamond"/>
        </w:rPr>
      </w:pPr>
      <w:r w:rsidRPr="00285286">
        <w:rPr>
          <w:rFonts w:ascii="Garamond" w:hAnsi="Garamond"/>
          <w:b/>
        </w:rPr>
        <w:t>Purpose</w:t>
      </w:r>
      <w:r w:rsidRPr="00285286">
        <w:rPr>
          <w:rFonts w:ascii="Garamond" w:hAnsi="Garamond"/>
        </w:rPr>
        <w:t xml:space="preserve">: To promote peer sharing and capacity building within the end+disparities Collaborative through individual case presentations by participants. Each Community Partner is expected to present at least one case presentation (approximately 10-15min) during subpopulation-specific Affinity </w:t>
      </w:r>
      <w:r w:rsidR="00824928">
        <w:rPr>
          <w:rFonts w:ascii="Garamond" w:hAnsi="Garamond"/>
        </w:rPr>
        <w:t xml:space="preserve">ECHO </w:t>
      </w:r>
      <w:r w:rsidRPr="00285286">
        <w:rPr>
          <w:rFonts w:ascii="Garamond" w:hAnsi="Garamond"/>
        </w:rPr>
        <w:t>Sessions using this reporting template and follow-up in response to provided support. These presentations may focus on either a system-wide challenge, a quality improvement intervention/best practices, or a single patient experience with no patient identifiers to illustrate the effects of a systematic issue related to the identified end+disparities subpopulations. The presentation allows for feedback by peer participants and Collaborative faculty. A slide template is available to assist in creating your case presentation. You will be expected to follow-up within 4 months after your presentation and present your follow-up activities at an upcoming Regional Group meeting using the provided Affinity Case Presentation Follow-Up Form.</w:t>
      </w:r>
    </w:p>
    <w:p w14:paraId="25A102EF" w14:textId="77777777" w:rsidR="00657FFE" w:rsidRPr="00285286" w:rsidRDefault="00657FFE" w:rsidP="00657FFE">
      <w:pPr>
        <w:rPr>
          <w:rFonts w:ascii="Garamond" w:hAnsi="Garamond"/>
        </w:rPr>
      </w:pPr>
    </w:p>
    <w:p w14:paraId="2CFA64AA" w14:textId="77777777" w:rsidR="00657FFE" w:rsidRPr="00285286" w:rsidRDefault="00657FFE" w:rsidP="00657FFE">
      <w:pPr>
        <w:rPr>
          <w:rFonts w:ascii="Garamond" w:hAnsi="Garamond"/>
          <w:b/>
        </w:rPr>
      </w:pPr>
      <w:r w:rsidRPr="00285286">
        <w:rPr>
          <w:rFonts w:ascii="Garamond" w:hAnsi="Garamond"/>
          <w:b/>
        </w:rPr>
        <w:t>A) Presenter Information</w:t>
      </w:r>
    </w:p>
    <w:p w14:paraId="1CF49F6F" w14:textId="77777777" w:rsidR="00657FFE" w:rsidRPr="00285286" w:rsidRDefault="00657FFE" w:rsidP="00657FFE">
      <w:pPr>
        <w:rPr>
          <w:rFonts w:ascii="Garamond" w:hAnsi="Garamond"/>
        </w:rPr>
      </w:pPr>
    </w:p>
    <w:p w14:paraId="6F951859" w14:textId="77777777" w:rsidR="00657FFE" w:rsidRPr="00285286" w:rsidRDefault="00657FFE" w:rsidP="00657FFE">
      <w:pPr>
        <w:ind w:left="360"/>
        <w:rPr>
          <w:rFonts w:ascii="Garamond" w:hAnsi="Garamond"/>
        </w:rPr>
      </w:pPr>
      <w:r w:rsidRPr="00285286">
        <w:rPr>
          <w:rFonts w:ascii="Garamond" w:hAnsi="Garamond"/>
        </w:rPr>
        <w:t xml:space="preserve">Name of Presenter(s): </w:t>
      </w: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p>
    <w:p w14:paraId="45D402EC" w14:textId="77777777" w:rsidR="00657FFE" w:rsidRPr="00285286" w:rsidRDefault="00657FFE" w:rsidP="00657FFE">
      <w:pPr>
        <w:ind w:left="360"/>
        <w:rPr>
          <w:rFonts w:ascii="Garamond" w:hAnsi="Garamond"/>
        </w:rPr>
      </w:pPr>
    </w:p>
    <w:p w14:paraId="7180E37C" w14:textId="77777777" w:rsidR="00657FFE" w:rsidRPr="00285286" w:rsidRDefault="00657FFE" w:rsidP="00657FFE">
      <w:pPr>
        <w:ind w:left="360"/>
        <w:rPr>
          <w:rFonts w:ascii="Garamond" w:hAnsi="Garamond"/>
        </w:rPr>
      </w:pPr>
      <w:r w:rsidRPr="00285286">
        <w:rPr>
          <w:rFonts w:ascii="Garamond" w:hAnsi="Garamond"/>
        </w:rPr>
        <w:t xml:space="preserve">Date of Presentation: </w:t>
      </w: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r w:rsidRPr="00285286">
        <w:rPr>
          <w:rFonts w:ascii="Garamond" w:hAnsi="Garamond"/>
        </w:rPr>
        <w:t xml:space="preserve">    Is the date confirmed: Yes/No</w:t>
      </w:r>
    </w:p>
    <w:p w14:paraId="78A3FE62" w14:textId="77777777" w:rsidR="00657FFE" w:rsidRPr="00285286" w:rsidRDefault="00657FFE" w:rsidP="00657FFE">
      <w:pPr>
        <w:ind w:left="360"/>
        <w:rPr>
          <w:rFonts w:ascii="Garamond" w:hAnsi="Garamond"/>
        </w:rPr>
      </w:pPr>
    </w:p>
    <w:p w14:paraId="4662FCFF" w14:textId="77777777" w:rsidR="00657FFE" w:rsidRPr="00285286" w:rsidRDefault="00657FFE" w:rsidP="00657FFE">
      <w:pPr>
        <w:ind w:left="360"/>
        <w:rPr>
          <w:rFonts w:ascii="Garamond" w:hAnsi="Garamond"/>
        </w:rPr>
      </w:pPr>
      <w:r w:rsidRPr="00285286">
        <w:rPr>
          <w:rFonts w:ascii="Garamond" w:hAnsi="Garamond"/>
        </w:rPr>
        <w:t xml:space="preserve">Organization: </w:t>
      </w: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p>
    <w:p w14:paraId="5E90A52A" w14:textId="77777777" w:rsidR="00657FFE" w:rsidRPr="00285286" w:rsidRDefault="00657FFE" w:rsidP="00657FFE">
      <w:pPr>
        <w:ind w:left="360"/>
        <w:rPr>
          <w:rFonts w:ascii="Garamond" w:hAnsi="Garamond"/>
        </w:rPr>
      </w:pPr>
    </w:p>
    <w:p w14:paraId="6E1D36FD" w14:textId="77777777" w:rsidR="00657FFE" w:rsidRPr="00285286" w:rsidRDefault="00657FFE" w:rsidP="00657FFE">
      <w:pPr>
        <w:ind w:left="360"/>
        <w:rPr>
          <w:rFonts w:ascii="Garamond" w:hAnsi="Garamond"/>
        </w:rPr>
      </w:pPr>
      <w:r w:rsidRPr="00285286">
        <w:rPr>
          <w:rFonts w:ascii="Garamond" w:hAnsi="Garamond"/>
        </w:rPr>
        <w:t xml:space="preserve">Part Funding (Select all that apply):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Part A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Part B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Part C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Part D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Part F</w:t>
      </w:r>
    </w:p>
    <w:p w14:paraId="71D375FA" w14:textId="77777777" w:rsidR="00657FFE" w:rsidRPr="00285286" w:rsidRDefault="00657FFE" w:rsidP="00657FFE">
      <w:pPr>
        <w:ind w:left="360"/>
        <w:rPr>
          <w:rFonts w:ascii="Garamond" w:hAnsi="Garamond"/>
        </w:rPr>
      </w:pPr>
    </w:p>
    <w:p w14:paraId="5861F194" w14:textId="77777777" w:rsidR="00657FFE" w:rsidRPr="00285286" w:rsidRDefault="00657FFE" w:rsidP="00657FFE">
      <w:pPr>
        <w:ind w:left="360"/>
        <w:rPr>
          <w:rFonts w:ascii="Garamond" w:hAnsi="Garamond"/>
        </w:rPr>
      </w:pPr>
      <w:r w:rsidRPr="00285286">
        <w:rPr>
          <w:rFonts w:ascii="Garamond" w:hAnsi="Garamond"/>
        </w:rPr>
        <w:t xml:space="preserve">Address of Organization: </w:t>
      </w:r>
      <w:r w:rsidRPr="00285286">
        <w:rPr>
          <w:rFonts w:ascii="Garamond" w:hAnsi="Garamond"/>
        </w:rPr>
        <w:fldChar w:fldCharType="begin">
          <w:ffData>
            <w:name w:val=""/>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r w:rsidRPr="00285286">
        <w:rPr>
          <w:rFonts w:ascii="Garamond" w:hAnsi="Garamond"/>
        </w:rPr>
        <w:t xml:space="preserve"> City </w:t>
      </w:r>
      <w:r w:rsidRPr="00285286">
        <w:rPr>
          <w:rFonts w:ascii="Garamond" w:hAnsi="Garamond"/>
        </w:rPr>
        <w:fldChar w:fldCharType="begin">
          <w:ffData>
            <w:name w:val=""/>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r w:rsidRPr="00285286">
        <w:rPr>
          <w:rFonts w:ascii="Garamond" w:hAnsi="Garamond"/>
        </w:rPr>
        <w:t xml:space="preserve">  State </w:t>
      </w:r>
      <w:r w:rsidRPr="00285286">
        <w:rPr>
          <w:rFonts w:ascii="Garamond" w:hAnsi="Garamond"/>
        </w:rPr>
        <w:fldChar w:fldCharType="begin">
          <w:ffData>
            <w:name w:val=""/>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r w:rsidRPr="00285286">
        <w:rPr>
          <w:rFonts w:ascii="Garamond" w:hAnsi="Garamond"/>
        </w:rPr>
        <w:t xml:space="preserve">  Zip Code </w:t>
      </w:r>
      <w:r w:rsidRPr="00285286">
        <w:rPr>
          <w:rFonts w:ascii="Garamond" w:hAnsi="Garamond"/>
        </w:rPr>
        <w:fldChar w:fldCharType="begin">
          <w:ffData>
            <w:name w:val=""/>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p>
    <w:p w14:paraId="407D9B0C" w14:textId="77777777" w:rsidR="00657FFE" w:rsidRPr="00285286" w:rsidRDefault="00657FFE" w:rsidP="00657FFE">
      <w:pPr>
        <w:rPr>
          <w:rFonts w:ascii="Garamond" w:hAnsi="Garamond"/>
        </w:rPr>
      </w:pPr>
    </w:p>
    <w:p w14:paraId="2DB204DC" w14:textId="77777777" w:rsidR="00657FFE" w:rsidRPr="00285286" w:rsidRDefault="00657FFE" w:rsidP="00657FFE">
      <w:pPr>
        <w:rPr>
          <w:rFonts w:ascii="Garamond" w:hAnsi="Garamond"/>
          <w:b/>
        </w:rPr>
      </w:pPr>
      <w:r w:rsidRPr="00285286">
        <w:rPr>
          <w:rFonts w:ascii="Garamond" w:hAnsi="Garamond"/>
          <w:b/>
        </w:rPr>
        <w:t>B) Background</w:t>
      </w:r>
    </w:p>
    <w:p w14:paraId="21713C2C" w14:textId="77777777" w:rsidR="00657FFE" w:rsidRPr="00285286" w:rsidRDefault="00657FFE" w:rsidP="00657FFE">
      <w:pPr>
        <w:rPr>
          <w:rFonts w:ascii="Garamond" w:hAnsi="Garamond"/>
        </w:rPr>
      </w:pPr>
    </w:p>
    <w:p w14:paraId="101E2C12" w14:textId="77777777" w:rsidR="00657FFE" w:rsidRPr="00285286" w:rsidRDefault="00657FFE" w:rsidP="00657FFE">
      <w:pPr>
        <w:ind w:left="360"/>
        <w:rPr>
          <w:rFonts w:ascii="Garamond" w:hAnsi="Garamond"/>
        </w:rPr>
      </w:pPr>
      <w:r w:rsidRPr="00285286">
        <w:rPr>
          <w:rFonts w:ascii="Garamond" w:hAnsi="Garamond"/>
        </w:rPr>
        <w:t xml:space="preserve">HIV Caseload (number of unduplicated HIV-infected clients in past 12 months): </w:t>
      </w: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p>
    <w:p w14:paraId="708D57F9" w14:textId="77777777" w:rsidR="00657FFE" w:rsidRPr="00285286" w:rsidRDefault="00657FFE" w:rsidP="00657FFE">
      <w:pPr>
        <w:ind w:left="360"/>
        <w:rPr>
          <w:rFonts w:ascii="Garamond" w:hAnsi="Garamond"/>
        </w:rPr>
      </w:pPr>
    </w:p>
    <w:p w14:paraId="7974D674" w14:textId="77777777" w:rsidR="00657FFE" w:rsidRPr="00285286" w:rsidRDefault="00657FFE" w:rsidP="00657FFE">
      <w:pPr>
        <w:ind w:left="360"/>
        <w:rPr>
          <w:rFonts w:ascii="Garamond" w:hAnsi="Garamond"/>
        </w:rPr>
      </w:pPr>
      <w:r w:rsidRPr="00285286">
        <w:rPr>
          <w:rFonts w:ascii="Garamond" w:hAnsi="Garamond"/>
        </w:rPr>
        <w:t xml:space="preserve">Selected Affinity Group: </w:t>
      </w:r>
    </w:p>
    <w:p w14:paraId="125408AB" w14:textId="77777777" w:rsidR="00657FFE" w:rsidRPr="00285286" w:rsidRDefault="00657FFE" w:rsidP="00657FFE">
      <w:pPr>
        <w:ind w:left="360"/>
        <w:rPr>
          <w:rFonts w:ascii="Garamond" w:hAnsi="Garamond"/>
        </w:rPr>
      </w:pP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Transgender People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Youth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MSM of Color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African American and Latina Women</w:t>
      </w:r>
    </w:p>
    <w:p w14:paraId="3CDD4A95" w14:textId="77777777" w:rsidR="00657FFE" w:rsidRPr="00285286" w:rsidRDefault="00657FFE" w:rsidP="00657FFE">
      <w:pPr>
        <w:ind w:left="360"/>
        <w:rPr>
          <w:rFonts w:ascii="Garamond" w:hAnsi="Garamond"/>
        </w:rPr>
      </w:pPr>
      <w:r w:rsidRPr="00285286">
        <w:rPr>
          <w:rFonts w:ascii="Garamond" w:hAnsi="Garamond"/>
        </w:rPr>
        <w:t xml:space="preserve">Number of unduplicated HIV-infected clients in the selected subpopulation in past 12 months: </w:t>
      </w:r>
      <w:r w:rsidRPr="00285286">
        <w:rPr>
          <w:rFonts w:ascii="Garamond" w:hAnsi="Garamond"/>
        </w:rPr>
        <w:fldChar w:fldCharType="begin">
          <w:ffData>
            <w:name w:val=""/>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p>
    <w:p w14:paraId="10831464" w14:textId="77777777" w:rsidR="00657FFE" w:rsidRPr="00285286" w:rsidRDefault="00657FFE" w:rsidP="00657FFE">
      <w:pPr>
        <w:ind w:left="360"/>
        <w:rPr>
          <w:rFonts w:ascii="Garamond" w:hAnsi="Garamond"/>
          <w:b/>
        </w:rPr>
      </w:pPr>
    </w:p>
    <w:p w14:paraId="0FB20723" w14:textId="77777777" w:rsidR="00657FFE" w:rsidRPr="00285286" w:rsidRDefault="00657FFE" w:rsidP="00657FFE">
      <w:pPr>
        <w:ind w:left="360"/>
        <w:rPr>
          <w:rFonts w:ascii="Garamond" w:hAnsi="Garamond"/>
        </w:rPr>
      </w:pPr>
      <w:r w:rsidRPr="00285286">
        <w:rPr>
          <w:rFonts w:ascii="Garamond" w:hAnsi="Garamond"/>
        </w:rPr>
        <w:t>Performance Data (please use the most recently available performance data):</w:t>
      </w:r>
    </w:p>
    <w:p w14:paraId="3BC89624" w14:textId="77777777" w:rsidR="00657FFE" w:rsidRPr="00285286" w:rsidRDefault="00657FFE" w:rsidP="00657FFE">
      <w:pPr>
        <w:ind w:left="360"/>
        <w:rPr>
          <w:rFonts w:ascii="Garamond" w:hAnsi="Garamond"/>
        </w:rPr>
      </w:pPr>
      <w:r w:rsidRPr="00285286">
        <w:rPr>
          <w:rFonts w:ascii="Garamond" w:hAnsi="Garamond"/>
        </w:rPr>
        <w:t xml:space="preserve">Viral suppression rate for entire HIV caseload: </w:t>
      </w: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r w:rsidRPr="00285286">
        <w:rPr>
          <w:rFonts w:ascii="Garamond" w:hAnsi="Garamond"/>
        </w:rPr>
        <w:t>%</w:t>
      </w:r>
    </w:p>
    <w:p w14:paraId="1934C769" w14:textId="77777777" w:rsidR="00657FFE" w:rsidRPr="00285286" w:rsidRDefault="00657FFE" w:rsidP="00657FFE">
      <w:pPr>
        <w:ind w:left="360"/>
        <w:rPr>
          <w:rFonts w:ascii="Garamond" w:hAnsi="Garamond"/>
        </w:rPr>
      </w:pPr>
      <w:r w:rsidRPr="00285286">
        <w:rPr>
          <w:rFonts w:ascii="Garamond" w:hAnsi="Garamond"/>
        </w:rPr>
        <w:t xml:space="preserve">Viral suppression rate for subpopulation: </w:t>
      </w: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r w:rsidRPr="00285286">
        <w:rPr>
          <w:rFonts w:ascii="Garamond" w:hAnsi="Garamond"/>
        </w:rPr>
        <w:t>%</w:t>
      </w:r>
    </w:p>
    <w:p w14:paraId="18D2C2F1" w14:textId="77777777" w:rsidR="00657FFE" w:rsidRPr="00285286" w:rsidRDefault="00657FFE" w:rsidP="00657FFE">
      <w:pPr>
        <w:ind w:left="360"/>
        <w:rPr>
          <w:rFonts w:ascii="Garamond" w:hAnsi="Garamond"/>
        </w:rPr>
      </w:pPr>
      <w:r w:rsidRPr="00285286">
        <w:rPr>
          <w:rFonts w:ascii="Garamond" w:hAnsi="Garamond"/>
        </w:rPr>
        <w:tab/>
      </w:r>
    </w:p>
    <w:p w14:paraId="688D4914" w14:textId="77777777" w:rsidR="00657FFE" w:rsidRPr="00285286" w:rsidRDefault="00657FFE" w:rsidP="00657FFE">
      <w:pPr>
        <w:ind w:left="360"/>
        <w:rPr>
          <w:rFonts w:ascii="Garamond" w:hAnsi="Garamond"/>
        </w:rPr>
      </w:pPr>
      <w:r w:rsidRPr="00285286">
        <w:rPr>
          <w:rFonts w:ascii="Garamond" w:hAnsi="Garamond"/>
        </w:rPr>
        <w:t>What was the rationale for choosing your subpopulation at the beginning of the collaborative? (please provide a brief summary)</w:t>
      </w:r>
    </w:p>
    <w:p w14:paraId="0F396095" w14:textId="77777777" w:rsidR="00657FFE" w:rsidRPr="00285286" w:rsidRDefault="00657FFE" w:rsidP="00657FFE">
      <w:pPr>
        <w:ind w:left="360"/>
        <w:rPr>
          <w:rFonts w:ascii="Garamond" w:hAnsi="Garamond"/>
        </w:rPr>
      </w:pP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p>
    <w:p w14:paraId="273ADF37" w14:textId="77777777" w:rsidR="00657FFE" w:rsidRPr="00285286" w:rsidRDefault="00657FFE" w:rsidP="00657FFE">
      <w:pPr>
        <w:ind w:left="360"/>
        <w:rPr>
          <w:rFonts w:ascii="Garamond" w:hAnsi="Garamond"/>
        </w:rPr>
      </w:pPr>
    </w:p>
    <w:p w14:paraId="18920578" w14:textId="77777777" w:rsidR="00657FFE" w:rsidRPr="00285286" w:rsidRDefault="00657FFE" w:rsidP="00657FFE">
      <w:pPr>
        <w:ind w:left="360"/>
        <w:rPr>
          <w:rFonts w:ascii="Garamond" w:hAnsi="Garamond"/>
        </w:rPr>
      </w:pPr>
      <w:r w:rsidRPr="00285286">
        <w:rPr>
          <w:rFonts w:ascii="Garamond" w:hAnsi="Garamond"/>
        </w:rPr>
        <w:t>What is your agency’s aim statement related to your subpopulation? (please identify your improvement goals for the identified subpopulation)</w:t>
      </w:r>
    </w:p>
    <w:p w14:paraId="34E880D2" w14:textId="77777777" w:rsidR="00657FFE" w:rsidRPr="00285286" w:rsidRDefault="00657FFE" w:rsidP="00657FFE">
      <w:pPr>
        <w:ind w:left="360"/>
        <w:rPr>
          <w:rFonts w:ascii="Garamond" w:hAnsi="Garamond"/>
        </w:rPr>
      </w:pP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p>
    <w:p w14:paraId="56A2C2EB" w14:textId="77777777" w:rsidR="00657FFE" w:rsidRPr="00285286" w:rsidRDefault="00657FFE" w:rsidP="00657FFE">
      <w:pPr>
        <w:ind w:left="360"/>
        <w:rPr>
          <w:rFonts w:ascii="Garamond" w:hAnsi="Garamond"/>
        </w:rPr>
      </w:pPr>
    </w:p>
    <w:p w14:paraId="3D1C87EA" w14:textId="77777777" w:rsidR="00657FFE" w:rsidRPr="00285286" w:rsidRDefault="00657FFE" w:rsidP="00657FFE">
      <w:pPr>
        <w:ind w:left="360"/>
        <w:rPr>
          <w:rFonts w:ascii="Garamond" w:hAnsi="Garamond"/>
        </w:rPr>
      </w:pPr>
      <w:r w:rsidRPr="00285286">
        <w:rPr>
          <w:rFonts w:ascii="Garamond" w:hAnsi="Garamond"/>
        </w:rPr>
        <w:t>What category of improvement interventions have you used to reduce the disparities for your identified subpopulation? (please check all that apply)</w:t>
      </w:r>
    </w:p>
    <w:p w14:paraId="0A96EDFC" w14:textId="77777777" w:rsidR="00657FFE" w:rsidRPr="00285286" w:rsidRDefault="00657FFE" w:rsidP="00657FFE">
      <w:pPr>
        <w:ind w:left="360"/>
        <w:rPr>
          <w:rFonts w:ascii="Garamond" w:hAnsi="Garamond"/>
        </w:rPr>
      </w:pP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Transportation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Cultural Competency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Finding Patients in Public Data Sets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Homelessness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Housing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Incarceration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Literature Review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Mental Illness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Outreach and Social Media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Poverty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Stigma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Substance Use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Other     </w:t>
      </w:r>
    </w:p>
    <w:p w14:paraId="5B348515" w14:textId="77777777" w:rsidR="00657FFE" w:rsidRPr="00285286" w:rsidRDefault="00657FFE" w:rsidP="00657FFE">
      <w:pPr>
        <w:rPr>
          <w:rFonts w:ascii="Garamond" w:hAnsi="Garamond"/>
          <w:b/>
        </w:rPr>
      </w:pPr>
    </w:p>
    <w:p w14:paraId="08E25ABD" w14:textId="77777777" w:rsidR="00657FFE" w:rsidRPr="00285286" w:rsidRDefault="00657FFE" w:rsidP="00657FFE">
      <w:pPr>
        <w:rPr>
          <w:rFonts w:ascii="Garamond" w:hAnsi="Garamond"/>
          <w:b/>
        </w:rPr>
      </w:pPr>
      <w:r w:rsidRPr="00285286">
        <w:rPr>
          <w:rFonts w:ascii="Garamond" w:hAnsi="Garamond"/>
          <w:b/>
        </w:rPr>
        <w:t>C) Case Presentation</w:t>
      </w:r>
    </w:p>
    <w:p w14:paraId="6EBFAB8C" w14:textId="77777777" w:rsidR="00657FFE" w:rsidRPr="00285286" w:rsidRDefault="00657FFE" w:rsidP="00657FFE">
      <w:pPr>
        <w:rPr>
          <w:rFonts w:ascii="Garamond" w:hAnsi="Garamond"/>
          <w:b/>
        </w:rPr>
      </w:pPr>
    </w:p>
    <w:p w14:paraId="4A24FE1D" w14:textId="77777777" w:rsidR="00657FFE" w:rsidRPr="00285286" w:rsidRDefault="00657FFE" w:rsidP="00657FFE">
      <w:pPr>
        <w:pStyle w:val="ListParagraph"/>
        <w:numPr>
          <w:ilvl w:val="0"/>
          <w:numId w:val="52"/>
        </w:numPr>
        <w:rPr>
          <w:rFonts w:ascii="Garamond" w:hAnsi="Garamond"/>
        </w:rPr>
      </w:pPr>
      <w:r w:rsidRPr="00285286">
        <w:rPr>
          <w:rFonts w:ascii="Garamond" w:hAnsi="Garamond"/>
        </w:rPr>
        <w:t>What are the most critical barriers preventing your agency from accomplishing the specified subpopulation goals and aims? Identify 1-3 concrete barriers used for choosing your agency’s improvement interventions.</w:t>
      </w:r>
    </w:p>
    <w:p w14:paraId="083579E0" w14:textId="77777777" w:rsidR="00657FFE" w:rsidRPr="00285286" w:rsidRDefault="00657FFE" w:rsidP="00657FFE">
      <w:pPr>
        <w:ind w:firstLine="720"/>
        <w:rPr>
          <w:rFonts w:ascii="Garamond" w:hAnsi="Garamond"/>
        </w:rPr>
      </w:pP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p>
    <w:p w14:paraId="069149F7" w14:textId="77777777" w:rsidR="00657FFE" w:rsidRPr="00285286" w:rsidRDefault="00657FFE" w:rsidP="00657FFE">
      <w:pPr>
        <w:ind w:firstLine="720"/>
        <w:rPr>
          <w:rFonts w:ascii="Garamond" w:hAnsi="Garamond"/>
        </w:rPr>
      </w:pPr>
    </w:p>
    <w:p w14:paraId="0ECF3611" w14:textId="77777777" w:rsidR="00657FFE" w:rsidRPr="00285286" w:rsidRDefault="00657FFE" w:rsidP="00657FFE">
      <w:pPr>
        <w:pStyle w:val="ListParagraph"/>
        <w:numPr>
          <w:ilvl w:val="0"/>
          <w:numId w:val="52"/>
        </w:numPr>
        <w:rPr>
          <w:rFonts w:ascii="Garamond" w:hAnsi="Garamond"/>
        </w:rPr>
      </w:pPr>
      <w:r w:rsidRPr="00285286">
        <w:rPr>
          <w:rFonts w:ascii="Garamond" w:hAnsi="Garamond"/>
        </w:rPr>
        <w:t xml:space="preserve">What improvement interventions have your agency recently implemented to address these barriers and what have been their </w:t>
      </w:r>
      <w:r w:rsidRPr="00285286">
        <w:rPr>
          <w:rFonts w:ascii="Garamond" w:hAnsi="Garamond"/>
          <w:u w:val="single"/>
        </w:rPr>
        <w:t>outcomes</w:t>
      </w:r>
      <w:r w:rsidRPr="00285286">
        <w:rPr>
          <w:rFonts w:ascii="Garamond" w:hAnsi="Garamond"/>
        </w:rPr>
        <w:t xml:space="preserve">? </w:t>
      </w:r>
    </w:p>
    <w:p w14:paraId="3E59D988" w14:textId="77777777" w:rsidR="00657FFE" w:rsidRPr="00285286" w:rsidRDefault="00657FFE" w:rsidP="00657FFE">
      <w:pPr>
        <w:pStyle w:val="ListParagraph"/>
        <w:rPr>
          <w:rFonts w:ascii="Garamond" w:hAnsi="Garamond"/>
        </w:rPr>
      </w:pP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p>
    <w:p w14:paraId="17FB0875" w14:textId="77777777" w:rsidR="00657FFE" w:rsidRPr="00285286" w:rsidRDefault="00657FFE" w:rsidP="00657FFE">
      <w:pPr>
        <w:pStyle w:val="ListParagraph"/>
        <w:rPr>
          <w:rFonts w:ascii="Garamond" w:hAnsi="Garamond"/>
        </w:rPr>
      </w:pPr>
    </w:p>
    <w:p w14:paraId="14802003" w14:textId="77777777" w:rsidR="00657FFE" w:rsidRPr="00285286" w:rsidRDefault="00657FFE" w:rsidP="00657FFE">
      <w:pPr>
        <w:pStyle w:val="ListParagraph"/>
        <w:rPr>
          <w:rFonts w:ascii="Garamond" w:hAnsi="Garamond"/>
        </w:rPr>
      </w:pPr>
      <w:r w:rsidRPr="00285286">
        <w:rPr>
          <w:rFonts w:ascii="Garamond" w:hAnsi="Garamond"/>
        </w:rPr>
        <w:t>Overall, how would you rank the effectiveness of these interventions so far?</w:t>
      </w:r>
    </w:p>
    <w:p w14:paraId="1258CCB6" w14:textId="77777777" w:rsidR="00657FFE" w:rsidRPr="00285286" w:rsidRDefault="00657FFE" w:rsidP="00657FFE">
      <w:pPr>
        <w:pStyle w:val="ListParagraph"/>
        <w:rPr>
          <w:rFonts w:ascii="Garamond" w:hAnsi="Garamond"/>
        </w:rPr>
      </w:pP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1 (not effective)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2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3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4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5 (very effective)</w:t>
      </w:r>
    </w:p>
    <w:p w14:paraId="73B22FBD" w14:textId="77777777" w:rsidR="00657FFE" w:rsidRPr="00285286" w:rsidRDefault="00657FFE" w:rsidP="00657FFE">
      <w:pPr>
        <w:pStyle w:val="ListParagraph"/>
        <w:rPr>
          <w:rFonts w:ascii="Garamond" w:hAnsi="Garamond"/>
        </w:rPr>
      </w:pPr>
    </w:p>
    <w:p w14:paraId="15DE6CC2" w14:textId="77777777" w:rsidR="00657FFE" w:rsidRPr="00285286" w:rsidRDefault="00657FFE" w:rsidP="00657FFE">
      <w:pPr>
        <w:pStyle w:val="ListParagraph"/>
        <w:numPr>
          <w:ilvl w:val="0"/>
          <w:numId w:val="52"/>
        </w:numPr>
        <w:rPr>
          <w:rFonts w:ascii="Garamond" w:hAnsi="Garamond"/>
        </w:rPr>
      </w:pPr>
      <w:r w:rsidRPr="00285286">
        <w:rPr>
          <w:rFonts w:ascii="Garamond" w:hAnsi="Garamond"/>
        </w:rPr>
        <w:t>Outline any lessons learned or recommendations you have for others based on your agency’s improvement experiences so far.</w:t>
      </w:r>
    </w:p>
    <w:p w14:paraId="10FF1523" w14:textId="77777777" w:rsidR="00657FFE" w:rsidRPr="00285286" w:rsidRDefault="00657FFE" w:rsidP="00657FFE">
      <w:pPr>
        <w:ind w:firstLine="720"/>
        <w:rPr>
          <w:rFonts w:ascii="Garamond" w:hAnsi="Garamond"/>
        </w:rPr>
      </w:pP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p>
    <w:p w14:paraId="24DA9E35" w14:textId="77777777" w:rsidR="00657FFE" w:rsidRPr="00285286" w:rsidRDefault="00657FFE" w:rsidP="00657FFE">
      <w:pPr>
        <w:rPr>
          <w:rFonts w:ascii="Garamond" w:hAnsi="Garamond"/>
        </w:rPr>
      </w:pPr>
    </w:p>
    <w:p w14:paraId="71F41D76" w14:textId="77777777" w:rsidR="00657FFE" w:rsidRPr="00285286" w:rsidRDefault="00657FFE" w:rsidP="00657FFE">
      <w:pPr>
        <w:pStyle w:val="ListParagraph"/>
        <w:numPr>
          <w:ilvl w:val="0"/>
          <w:numId w:val="52"/>
        </w:numPr>
        <w:rPr>
          <w:rFonts w:ascii="Garamond" w:hAnsi="Garamond"/>
        </w:rPr>
      </w:pPr>
      <w:r w:rsidRPr="00285286">
        <w:rPr>
          <w:rFonts w:ascii="Garamond" w:hAnsi="Garamond"/>
        </w:rPr>
        <w:t>What are your agency’s ‘asks’ from other affinity participants and faculty to assist you in addressing these barriers and moving forward?</w:t>
      </w:r>
    </w:p>
    <w:p w14:paraId="3D1B1946" w14:textId="77777777" w:rsidR="00657FFE" w:rsidRPr="00285286" w:rsidRDefault="00657FFE" w:rsidP="00657FFE">
      <w:pPr>
        <w:ind w:left="360" w:firstLine="360"/>
        <w:rPr>
          <w:rFonts w:ascii="Garamond" w:hAnsi="Garamond"/>
        </w:rPr>
      </w:pP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p>
    <w:p w14:paraId="53A5715D" w14:textId="77777777" w:rsidR="00657FFE" w:rsidRPr="00285286" w:rsidRDefault="00657FFE" w:rsidP="00657FFE">
      <w:pPr>
        <w:rPr>
          <w:rFonts w:ascii="Garamond" w:hAnsi="Garamond"/>
        </w:rPr>
      </w:pPr>
    </w:p>
    <w:p w14:paraId="0CFADBF3" w14:textId="77777777" w:rsidR="00657FFE" w:rsidRPr="00285286" w:rsidRDefault="00657FFE" w:rsidP="00657FFE">
      <w:pPr>
        <w:ind w:left="360"/>
        <w:rPr>
          <w:rFonts w:ascii="Garamond" w:hAnsi="Garamond"/>
        </w:rPr>
      </w:pPr>
      <w:r w:rsidRPr="00285286">
        <w:rPr>
          <w:rFonts w:ascii="Garamond" w:hAnsi="Garamond"/>
        </w:rPr>
        <w:t>Please attach any optional appendices (data reports, diagrams, relevant descriptions or articles, storyboards, etc.).</w:t>
      </w:r>
    </w:p>
    <w:p w14:paraId="0ED4A09E" w14:textId="77777777" w:rsidR="00657FFE" w:rsidRPr="00285286" w:rsidRDefault="00657FFE" w:rsidP="00657FFE">
      <w:pPr>
        <w:rPr>
          <w:rFonts w:ascii="Garamond" w:hAnsi="Garamond"/>
        </w:rPr>
      </w:pPr>
    </w:p>
    <w:p w14:paraId="0E228EBD" w14:textId="77777777" w:rsidR="00657FFE" w:rsidRPr="00285286" w:rsidRDefault="00657FFE" w:rsidP="00657FFE">
      <w:pPr>
        <w:ind w:left="360"/>
        <w:rPr>
          <w:rFonts w:ascii="Garamond" w:hAnsi="Garamond"/>
        </w:rPr>
      </w:pPr>
    </w:p>
    <w:p w14:paraId="5ECAAB1F" w14:textId="4707EE03" w:rsidR="00657FFE" w:rsidRPr="00285286" w:rsidRDefault="00657FFE" w:rsidP="00657FFE">
      <w:pPr>
        <w:jc w:val="center"/>
        <w:rPr>
          <w:rFonts w:ascii="Garamond" w:hAnsi="Garamond"/>
          <w:b/>
          <w:sz w:val="28"/>
        </w:rPr>
      </w:pPr>
      <w:r w:rsidRPr="00285286">
        <w:rPr>
          <w:rFonts w:ascii="Garamond" w:hAnsi="Garamond"/>
          <w:b/>
          <w:sz w:val="28"/>
        </w:rPr>
        <w:t>Affinity Case Presentation (SAMPLE)</w:t>
      </w:r>
    </w:p>
    <w:p w14:paraId="2013A286" w14:textId="77777777" w:rsidR="00657FFE" w:rsidRPr="00285286" w:rsidRDefault="00657FFE" w:rsidP="00657FFE">
      <w:pPr>
        <w:rPr>
          <w:rFonts w:ascii="Garamond" w:hAnsi="Garamond"/>
        </w:rPr>
      </w:pPr>
    </w:p>
    <w:p w14:paraId="2C4EB57D" w14:textId="135B719B" w:rsidR="00657FFE" w:rsidRPr="00285286" w:rsidRDefault="00657FFE" w:rsidP="00657FFE">
      <w:pPr>
        <w:rPr>
          <w:rFonts w:ascii="Garamond" w:hAnsi="Garamond"/>
        </w:rPr>
      </w:pPr>
      <w:r w:rsidRPr="00285286">
        <w:rPr>
          <w:rFonts w:ascii="Garamond" w:hAnsi="Garamond"/>
          <w:b/>
        </w:rPr>
        <w:t>Purpose</w:t>
      </w:r>
      <w:r w:rsidRPr="00285286">
        <w:rPr>
          <w:rFonts w:ascii="Garamond" w:hAnsi="Garamond"/>
        </w:rPr>
        <w:t>: To promote peer sharing and capacity building within the end+disparities Collaborative through individual case presentations by participants. Each community partner is expected to present at least one case presentation (approximately 10-15min) during subpopulation-specific Affinity</w:t>
      </w:r>
      <w:r w:rsidR="00824928">
        <w:rPr>
          <w:rFonts w:ascii="Garamond" w:hAnsi="Garamond"/>
        </w:rPr>
        <w:t xml:space="preserve"> ECHO</w:t>
      </w:r>
      <w:r w:rsidRPr="00285286">
        <w:rPr>
          <w:rFonts w:ascii="Garamond" w:hAnsi="Garamond"/>
        </w:rPr>
        <w:t xml:space="preserve"> Sessions using this reporting template and follow-up in response to provided support. These presentations may focus on either a system-wide challenge, a quality improvement intervention/best practices, or a single patient experience with no patient identifiers to illustrate the effects of a systematic issue related to the identified end+disparities subpopulations. The presentation allows for feedback by peer participants and Collaborative faculty. A slide template is available to assist in creating your case presentation. You will be expected to follow-up within 4 months after your presentation and present your follow-up activities at an upcoming Regional Group meeting using the provided Affinity Case Presentation Follow-Up Form.</w:t>
      </w:r>
    </w:p>
    <w:p w14:paraId="629548D6" w14:textId="77777777" w:rsidR="00657FFE" w:rsidRPr="00285286" w:rsidRDefault="00657FFE" w:rsidP="00657FFE">
      <w:pPr>
        <w:rPr>
          <w:rFonts w:ascii="Garamond" w:hAnsi="Garamond"/>
        </w:rPr>
      </w:pPr>
    </w:p>
    <w:p w14:paraId="14181E13" w14:textId="77777777" w:rsidR="00657FFE" w:rsidRPr="00285286" w:rsidRDefault="00657FFE" w:rsidP="00657FFE">
      <w:pPr>
        <w:rPr>
          <w:rFonts w:ascii="Garamond" w:hAnsi="Garamond"/>
          <w:b/>
        </w:rPr>
      </w:pPr>
      <w:r w:rsidRPr="00285286">
        <w:rPr>
          <w:rFonts w:ascii="Garamond" w:hAnsi="Garamond"/>
          <w:b/>
        </w:rPr>
        <w:t>A) Presenter Information</w:t>
      </w:r>
    </w:p>
    <w:p w14:paraId="7C467AB1" w14:textId="77777777" w:rsidR="00657FFE" w:rsidRPr="00285286" w:rsidRDefault="00657FFE" w:rsidP="00657FFE">
      <w:pPr>
        <w:rPr>
          <w:rFonts w:ascii="Garamond" w:hAnsi="Garamond"/>
        </w:rPr>
      </w:pPr>
    </w:p>
    <w:p w14:paraId="36DDD68E" w14:textId="77777777" w:rsidR="00657FFE" w:rsidRPr="00285286" w:rsidRDefault="00657FFE" w:rsidP="00657FFE">
      <w:pPr>
        <w:ind w:left="360"/>
        <w:rPr>
          <w:rFonts w:ascii="Garamond" w:hAnsi="Garamond"/>
        </w:rPr>
      </w:pPr>
      <w:r w:rsidRPr="00285286">
        <w:rPr>
          <w:rFonts w:ascii="Garamond" w:hAnsi="Garamond"/>
        </w:rPr>
        <w:t xml:space="preserve">Name of Presenter(s): </w:t>
      </w:r>
      <w:r w:rsidRPr="00285286">
        <w:rPr>
          <w:rFonts w:ascii="Garamond" w:hAnsi="Garamond"/>
          <w:i/>
        </w:rPr>
        <w:t>Zoe Osborne and Leah Hollander</w:t>
      </w:r>
    </w:p>
    <w:p w14:paraId="777CE1F8" w14:textId="77777777" w:rsidR="00657FFE" w:rsidRPr="00285286" w:rsidRDefault="00657FFE" w:rsidP="00657FFE">
      <w:pPr>
        <w:ind w:left="360"/>
        <w:rPr>
          <w:rFonts w:ascii="Garamond" w:hAnsi="Garamond"/>
        </w:rPr>
      </w:pPr>
    </w:p>
    <w:p w14:paraId="0CF5E5E0" w14:textId="77777777" w:rsidR="00657FFE" w:rsidRPr="00285286" w:rsidRDefault="00657FFE" w:rsidP="00657FFE">
      <w:pPr>
        <w:ind w:left="360"/>
        <w:rPr>
          <w:rFonts w:ascii="Garamond" w:hAnsi="Garamond"/>
        </w:rPr>
      </w:pPr>
      <w:r w:rsidRPr="00285286">
        <w:rPr>
          <w:rFonts w:ascii="Garamond" w:hAnsi="Garamond"/>
        </w:rPr>
        <w:t xml:space="preserve">Email of Presenter(s): </w:t>
      </w:r>
      <w:hyperlink r:id="rId71" w:history="1">
        <w:r w:rsidRPr="00285286">
          <w:rPr>
            <w:rFonts w:ascii="Garamond" w:hAnsi="Garamond"/>
            <w:i/>
          </w:rPr>
          <w:t>zoe.osborne@health.ny.gov</w:t>
        </w:r>
      </w:hyperlink>
      <w:r w:rsidRPr="00285286">
        <w:rPr>
          <w:rFonts w:ascii="Garamond" w:hAnsi="Garamond"/>
          <w:i/>
        </w:rPr>
        <w:t>, leah.hollander@health.ny.gov</w:t>
      </w:r>
    </w:p>
    <w:p w14:paraId="508082BD" w14:textId="77777777" w:rsidR="00657FFE" w:rsidRPr="00285286" w:rsidRDefault="00657FFE" w:rsidP="00657FFE">
      <w:pPr>
        <w:ind w:left="360"/>
        <w:rPr>
          <w:rFonts w:ascii="Garamond" w:hAnsi="Garamond"/>
        </w:rPr>
      </w:pPr>
    </w:p>
    <w:p w14:paraId="6D24679F" w14:textId="77777777" w:rsidR="00657FFE" w:rsidRPr="00285286" w:rsidRDefault="00657FFE" w:rsidP="00657FFE">
      <w:pPr>
        <w:ind w:left="360"/>
        <w:rPr>
          <w:rFonts w:ascii="Garamond" w:hAnsi="Garamond"/>
        </w:rPr>
      </w:pPr>
      <w:r w:rsidRPr="00285286">
        <w:rPr>
          <w:rFonts w:ascii="Garamond" w:hAnsi="Garamond"/>
        </w:rPr>
        <w:t>Date of Presentation: 11/10/17    Is the date confirmed: Yes/No</w:t>
      </w:r>
    </w:p>
    <w:p w14:paraId="28A82C3C" w14:textId="77777777" w:rsidR="00657FFE" w:rsidRPr="00285286" w:rsidRDefault="00657FFE" w:rsidP="00657FFE">
      <w:pPr>
        <w:ind w:left="360"/>
        <w:rPr>
          <w:rFonts w:ascii="Garamond" w:hAnsi="Garamond"/>
        </w:rPr>
      </w:pPr>
    </w:p>
    <w:p w14:paraId="56B5BBCF" w14:textId="77777777" w:rsidR="00657FFE" w:rsidRPr="00285286" w:rsidRDefault="00657FFE" w:rsidP="00657FFE">
      <w:pPr>
        <w:ind w:left="360"/>
        <w:rPr>
          <w:rFonts w:ascii="Garamond" w:hAnsi="Garamond"/>
        </w:rPr>
      </w:pPr>
      <w:r w:rsidRPr="00285286">
        <w:rPr>
          <w:rFonts w:ascii="Garamond" w:hAnsi="Garamond"/>
        </w:rPr>
        <w:t xml:space="preserve">Organization: </w:t>
      </w:r>
      <w:r w:rsidRPr="00285286">
        <w:rPr>
          <w:rFonts w:ascii="Garamond" w:hAnsi="Garamond"/>
          <w:i/>
        </w:rPr>
        <w:t>West County Health Services</w:t>
      </w:r>
    </w:p>
    <w:p w14:paraId="14F2CF04" w14:textId="77777777" w:rsidR="00657FFE" w:rsidRPr="00285286" w:rsidRDefault="00657FFE" w:rsidP="00657FFE">
      <w:pPr>
        <w:ind w:left="360"/>
        <w:rPr>
          <w:rFonts w:ascii="Garamond" w:hAnsi="Garamond"/>
        </w:rPr>
      </w:pPr>
    </w:p>
    <w:p w14:paraId="41FC85A0" w14:textId="77777777" w:rsidR="00657FFE" w:rsidRPr="00285286" w:rsidRDefault="00657FFE" w:rsidP="00657FFE">
      <w:pPr>
        <w:ind w:left="360"/>
        <w:rPr>
          <w:rFonts w:ascii="Garamond" w:hAnsi="Garamond"/>
        </w:rPr>
      </w:pPr>
      <w:r w:rsidRPr="00285286">
        <w:rPr>
          <w:rFonts w:ascii="Garamond" w:hAnsi="Garamond"/>
        </w:rPr>
        <w:t xml:space="preserve">Part Funding (Select all that apply):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Part A / </w:t>
      </w:r>
      <w:r w:rsidRPr="00285286">
        <w:rPr>
          <w:rFonts w:ascii="Garamond" w:hAnsi="Garamond"/>
        </w:rPr>
        <w:fldChar w:fldCharType="begin">
          <w:ffData>
            <w:name w:val=""/>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Part B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Part C / </w:t>
      </w:r>
      <w:r w:rsidRPr="00285286">
        <w:rPr>
          <w:rFonts w:ascii="Garamond" w:hAnsi="Garamond"/>
        </w:rPr>
        <w:fldChar w:fldCharType="begin">
          <w:ffData>
            <w:name w:val=""/>
            <w:enabled/>
            <w:calcOnExit w:val="0"/>
            <w:checkBox>
              <w:sizeAuto/>
              <w:default w:val="1"/>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Part D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Part F</w:t>
      </w:r>
    </w:p>
    <w:p w14:paraId="0F9F154F" w14:textId="77777777" w:rsidR="00657FFE" w:rsidRPr="00285286" w:rsidRDefault="00657FFE" w:rsidP="00657FFE">
      <w:pPr>
        <w:ind w:left="360"/>
        <w:rPr>
          <w:rFonts w:ascii="Garamond" w:hAnsi="Garamond"/>
        </w:rPr>
      </w:pPr>
    </w:p>
    <w:p w14:paraId="6501246E" w14:textId="77777777" w:rsidR="00657FFE" w:rsidRPr="00285286" w:rsidRDefault="00657FFE" w:rsidP="00657FFE">
      <w:pPr>
        <w:ind w:left="360"/>
        <w:rPr>
          <w:rFonts w:ascii="Garamond" w:hAnsi="Garamond"/>
          <w:i/>
        </w:rPr>
      </w:pPr>
      <w:r w:rsidRPr="00285286">
        <w:rPr>
          <w:rFonts w:ascii="Garamond" w:hAnsi="Garamond"/>
        </w:rPr>
        <w:t xml:space="preserve">Address of Organization: </w:t>
      </w:r>
      <w:r w:rsidRPr="00285286">
        <w:rPr>
          <w:rFonts w:ascii="Garamond" w:hAnsi="Garamond"/>
          <w:i/>
        </w:rPr>
        <w:t>32 Bow St / City: Weston / State: NY / Zip Code: 10047</w:t>
      </w:r>
    </w:p>
    <w:p w14:paraId="77DF7AA8" w14:textId="77777777" w:rsidR="00657FFE" w:rsidRPr="00285286" w:rsidRDefault="00657FFE" w:rsidP="00657FFE">
      <w:pPr>
        <w:rPr>
          <w:rFonts w:ascii="Garamond" w:hAnsi="Garamond"/>
        </w:rPr>
      </w:pPr>
    </w:p>
    <w:p w14:paraId="5371720C" w14:textId="77777777" w:rsidR="00657FFE" w:rsidRPr="00285286" w:rsidRDefault="00657FFE" w:rsidP="00657FFE">
      <w:pPr>
        <w:rPr>
          <w:rFonts w:ascii="Garamond" w:hAnsi="Garamond"/>
          <w:b/>
        </w:rPr>
      </w:pPr>
      <w:r w:rsidRPr="00285286">
        <w:rPr>
          <w:rFonts w:ascii="Garamond" w:hAnsi="Garamond"/>
          <w:b/>
        </w:rPr>
        <w:t>B) Background</w:t>
      </w:r>
    </w:p>
    <w:p w14:paraId="4231094E" w14:textId="77777777" w:rsidR="00657FFE" w:rsidRPr="00285286" w:rsidRDefault="00657FFE" w:rsidP="00657FFE">
      <w:pPr>
        <w:rPr>
          <w:rFonts w:ascii="Garamond" w:hAnsi="Garamond"/>
        </w:rPr>
      </w:pPr>
    </w:p>
    <w:p w14:paraId="6E3ED218" w14:textId="77777777" w:rsidR="00657FFE" w:rsidRPr="00285286" w:rsidRDefault="00657FFE" w:rsidP="00657FFE">
      <w:pPr>
        <w:ind w:left="360"/>
        <w:rPr>
          <w:rFonts w:ascii="Garamond" w:hAnsi="Garamond"/>
        </w:rPr>
      </w:pPr>
      <w:r w:rsidRPr="00285286">
        <w:rPr>
          <w:rFonts w:ascii="Garamond" w:hAnsi="Garamond"/>
        </w:rPr>
        <w:t xml:space="preserve">HIV Caseload (number of unduplicated HIV-infected clients in past 12 months): </w:t>
      </w:r>
      <w:r w:rsidRPr="00285286">
        <w:rPr>
          <w:rFonts w:ascii="Garamond" w:hAnsi="Garamond"/>
          <w:i/>
        </w:rPr>
        <w:t>522</w:t>
      </w:r>
    </w:p>
    <w:p w14:paraId="7B0EDDF9" w14:textId="77777777" w:rsidR="00657FFE" w:rsidRPr="00285286" w:rsidRDefault="00657FFE" w:rsidP="00657FFE">
      <w:pPr>
        <w:ind w:left="360"/>
        <w:rPr>
          <w:rFonts w:ascii="Garamond" w:hAnsi="Garamond"/>
        </w:rPr>
      </w:pPr>
    </w:p>
    <w:p w14:paraId="04669205" w14:textId="77777777" w:rsidR="00657FFE" w:rsidRPr="00285286" w:rsidRDefault="00657FFE" w:rsidP="00657FFE">
      <w:pPr>
        <w:ind w:left="360"/>
        <w:rPr>
          <w:rFonts w:ascii="Garamond" w:hAnsi="Garamond"/>
        </w:rPr>
      </w:pPr>
      <w:r w:rsidRPr="00285286">
        <w:rPr>
          <w:rFonts w:ascii="Garamond" w:hAnsi="Garamond"/>
        </w:rPr>
        <w:t xml:space="preserve">Selected Affinity Group: </w:t>
      </w:r>
    </w:p>
    <w:p w14:paraId="6DFC8754" w14:textId="77777777" w:rsidR="00657FFE" w:rsidRPr="00285286" w:rsidRDefault="00657FFE" w:rsidP="00657FFE">
      <w:pPr>
        <w:ind w:left="360"/>
        <w:rPr>
          <w:rFonts w:ascii="Garamond" w:hAnsi="Garamond"/>
        </w:rPr>
      </w:pP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Transgender People / </w:t>
      </w:r>
      <w:r w:rsidRPr="00285286">
        <w:rPr>
          <w:rFonts w:ascii="Garamond" w:hAnsi="Garamond"/>
        </w:rPr>
        <w:fldChar w:fldCharType="begin">
          <w:ffData>
            <w:name w:val="Check5"/>
            <w:enabled/>
            <w:calcOnExit w:val="0"/>
            <w:checkBox>
              <w:sizeAuto/>
              <w:default w:val="1"/>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Youth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MSM of Color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African-American and Latina Women</w:t>
      </w:r>
    </w:p>
    <w:p w14:paraId="0BE0A697" w14:textId="77777777" w:rsidR="00657FFE" w:rsidRPr="00285286" w:rsidRDefault="00657FFE" w:rsidP="00657FFE">
      <w:pPr>
        <w:ind w:left="360"/>
        <w:rPr>
          <w:rFonts w:ascii="Garamond" w:hAnsi="Garamond"/>
        </w:rPr>
      </w:pPr>
      <w:r w:rsidRPr="00285286">
        <w:rPr>
          <w:rFonts w:ascii="Garamond" w:hAnsi="Garamond"/>
        </w:rPr>
        <w:t xml:space="preserve">Number of unduplicated HIV-infected clients in the selected subpopulation in past 12 months: </w:t>
      </w:r>
      <w:r w:rsidRPr="00285286">
        <w:rPr>
          <w:rFonts w:ascii="Garamond" w:hAnsi="Garamond"/>
          <w:i/>
        </w:rPr>
        <w:t>63</w:t>
      </w:r>
    </w:p>
    <w:p w14:paraId="4463B91C" w14:textId="77777777" w:rsidR="00657FFE" w:rsidRPr="00285286" w:rsidRDefault="00657FFE" w:rsidP="00657FFE">
      <w:pPr>
        <w:ind w:left="360"/>
        <w:rPr>
          <w:rFonts w:ascii="Garamond" w:hAnsi="Garamond"/>
          <w:b/>
        </w:rPr>
      </w:pPr>
    </w:p>
    <w:p w14:paraId="40C1413C" w14:textId="77777777" w:rsidR="00657FFE" w:rsidRPr="00285286" w:rsidRDefault="00657FFE" w:rsidP="00657FFE">
      <w:pPr>
        <w:ind w:left="360"/>
        <w:rPr>
          <w:rFonts w:ascii="Garamond" w:hAnsi="Garamond"/>
        </w:rPr>
      </w:pPr>
      <w:r w:rsidRPr="00285286">
        <w:rPr>
          <w:rFonts w:ascii="Garamond" w:hAnsi="Garamond"/>
        </w:rPr>
        <w:t>Performance Data (please use the most recently available performance data):</w:t>
      </w:r>
    </w:p>
    <w:p w14:paraId="50F0815F" w14:textId="77777777" w:rsidR="00657FFE" w:rsidRPr="00285286" w:rsidRDefault="00657FFE" w:rsidP="00657FFE">
      <w:pPr>
        <w:ind w:left="360"/>
        <w:rPr>
          <w:rFonts w:ascii="Garamond" w:hAnsi="Garamond"/>
        </w:rPr>
      </w:pPr>
      <w:r w:rsidRPr="00285286">
        <w:rPr>
          <w:rFonts w:ascii="Garamond" w:hAnsi="Garamond"/>
        </w:rPr>
        <w:t xml:space="preserve">Viral suppression rate for entire HIV caseload: </w:t>
      </w:r>
      <w:r w:rsidRPr="00285286">
        <w:rPr>
          <w:rFonts w:ascii="Garamond" w:hAnsi="Garamond"/>
          <w:i/>
        </w:rPr>
        <w:t>80%</w:t>
      </w:r>
    </w:p>
    <w:p w14:paraId="35A00CE7" w14:textId="77777777" w:rsidR="00657FFE" w:rsidRPr="00285286" w:rsidRDefault="00657FFE" w:rsidP="00657FFE">
      <w:pPr>
        <w:ind w:left="360"/>
        <w:rPr>
          <w:rFonts w:ascii="Garamond" w:hAnsi="Garamond"/>
        </w:rPr>
      </w:pPr>
      <w:r w:rsidRPr="00285286">
        <w:rPr>
          <w:rFonts w:ascii="Garamond" w:hAnsi="Garamond"/>
        </w:rPr>
        <w:t xml:space="preserve">Viral suppression rate for subpopulation: </w:t>
      </w:r>
      <w:r w:rsidRPr="00285286">
        <w:rPr>
          <w:rFonts w:ascii="Garamond" w:hAnsi="Garamond"/>
          <w:i/>
        </w:rPr>
        <w:t>66%</w:t>
      </w:r>
    </w:p>
    <w:p w14:paraId="581BC944" w14:textId="77777777" w:rsidR="00657FFE" w:rsidRPr="00285286" w:rsidRDefault="00657FFE" w:rsidP="00657FFE">
      <w:pPr>
        <w:ind w:left="360"/>
        <w:rPr>
          <w:rFonts w:ascii="Garamond" w:hAnsi="Garamond"/>
        </w:rPr>
      </w:pPr>
      <w:r w:rsidRPr="00285286">
        <w:rPr>
          <w:rFonts w:ascii="Garamond" w:hAnsi="Garamond"/>
        </w:rPr>
        <w:tab/>
      </w:r>
    </w:p>
    <w:p w14:paraId="3D051D41" w14:textId="77777777" w:rsidR="00657FFE" w:rsidRPr="00285286" w:rsidRDefault="00657FFE" w:rsidP="00657FFE">
      <w:pPr>
        <w:ind w:left="360"/>
        <w:rPr>
          <w:rFonts w:ascii="Garamond" w:hAnsi="Garamond"/>
        </w:rPr>
      </w:pPr>
      <w:r w:rsidRPr="00285286">
        <w:rPr>
          <w:rFonts w:ascii="Garamond" w:hAnsi="Garamond"/>
        </w:rPr>
        <w:t>What was the rationale for choosing your subpopulation at the beginning of the collaborative? (please provide a brief summary)</w:t>
      </w:r>
    </w:p>
    <w:p w14:paraId="08402181" w14:textId="77777777" w:rsidR="00657FFE" w:rsidRPr="00285286" w:rsidRDefault="00657FFE" w:rsidP="00657FFE">
      <w:pPr>
        <w:ind w:left="360"/>
        <w:rPr>
          <w:rFonts w:ascii="Garamond" w:hAnsi="Garamond"/>
          <w:i/>
        </w:rPr>
      </w:pPr>
      <w:r w:rsidRPr="00285286">
        <w:rPr>
          <w:rFonts w:ascii="Garamond" w:hAnsi="Garamond"/>
          <w:i/>
        </w:rPr>
        <w:t>Significantly lower viral suppression rate within this group (66%) than the clinic wide performance rate (80%) using last year’s data (2016). Based on feedback received in recent focus groups with young adult clients, it became apparent that our clinic does not have the necessary social media outreach strategies in reach young adult client and that several structural barriers are in place to fully engage these clients, such no designated peer counselor is assigned to youth patients. Additionally, results from a staff survey, conducted in early 2017, indicated qualitatively and quantitatively that staff are most concerned regarding this age group.</w:t>
      </w:r>
    </w:p>
    <w:p w14:paraId="1F521201" w14:textId="77777777" w:rsidR="00657FFE" w:rsidRPr="00285286" w:rsidRDefault="00657FFE" w:rsidP="00657FFE">
      <w:pPr>
        <w:ind w:left="360"/>
        <w:rPr>
          <w:rFonts w:ascii="Garamond" w:hAnsi="Garamond"/>
        </w:rPr>
      </w:pPr>
    </w:p>
    <w:p w14:paraId="2A89766C" w14:textId="77777777" w:rsidR="00657FFE" w:rsidRPr="00285286" w:rsidRDefault="00657FFE" w:rsidP="00657FFE">
      <w:pPr>
        <w:ind w:left="360"/>
        <w:rPr>
          <w:rFonts w:ascii="Garamond" w:hAnsi="Garamond"/>
        </w:rPr>
      </w:pPr>
      <w:r w:rsidRPr="00285286">
        <w:rPr>
          <w:rFonts w:ascii="Garamond" w:hAnsi="Garamond"/>
        </w:rPr>
        <w:t>What is your agency’s aim statement related to your subpopulation? (please identify your improvement goals for the identified subpopulation)</w:t>
      </w:r>
    </w:p>
    <w:p w14:paraId="7690E0B4" w14:textId="77777777" w:rsidR="00657FFE" w:rsidRPr="00285286" w:rsidRDefault="00657FFE" w:rsidP="00657FFE">
      <w:pPr>
        <w:ind w:left="360"/>
        <w:rPr>
          <w:rFonts w:ascii="Garamond" w:hAnsi="Garamond"/>
          <w:i/>
        </w:rPr>
      </w:pPr>
      <w:r w:rsidRPr="00285286">
        <w:rPr>
          <w:rFonts w:ascii="Garamond" w:hAnsi="Garamond"/>
          <w:i/>
        </w:rPr>
        <w:t xml:space="preserve">By the end of 2018, increase the youth viral suppression rate from 66% to 80% </w:t>
      </w:r>
    </w:p>
    <w:p w14:paraId="2F094091" w14:textId="77777777" w:rsidR="00657FFE" w:rsidRPr="00285286" w:rsidRDefault="00657FFE" w:rsidP="00657FFE">
      <w:pPr>
        <w:ind w:left="360"/>
        <w:rPr>
          <w:rFonts w:ascii="Garamond" w:hAnsi="Garamond"/>
          <w:i/>
        </w:rPr>
      </w:pPr>
      <w:r w:rsidRPr="00285286">
        <w:rPr>
          <w:rFonts w:ascii="Garamond" w:hAnsi="Garamond"/>
          <w:i/>
        </w:rPr>
        <w:t xml:space="preserve">By the end of 2018, increase the mental health screening rate by 20% for youth clients </w:t>
      </w:r>
    </w:p>
    <w:p w14:paraId="10FED92A" w14:textId="77777777" w:rsidR="00657FFE" w:rsidRPr="00285286" w:rsidRDefault="00657FFE" w:rsidP="00657FFE">
      <w:pPr>
        <w:rPr>
          <w:rFonts w:ascii="Garamond" w:hAnsi="Garamond"/>
          <w:b/>
          <w:i/>
        </w:rPr>
      </w:pPr>
    </w:p>
    <w:p w14:paraId="1BDDD59C" w14:textId="77777777" w:rsidR="00657FFE" w:rsidRPr="00285286" w:rsidRDefault="00657FFE" w:rsidP="00657FFE">
      <w:pPr>
        <w:rPr>
          <w:rFonts w:ascii="Garamond" w:hAnsi="Garamond"/>
          <w:b/>
        </w:rPr>
      </w:pPr>
      <w:r w:rsidRPr="00285286">
        <w:rPr>
          <w:rFonts w:ascii="Garamond" w:hAnsi="Garamond"/>
          <w:b/>
        </w:rPr>
        <w:t>C) Case Presentation</w:t>
      </w:r>
    </w:p>
    <w:p w14:paraId="285881BD" w14:textId="77777777" w:rsidR="00657FFE" w:rsidRPr="00285286" w:rsidRDefault="00657FFE" w:rsidP="00657FFE">
      <w:pPr>
        <w:rPr>
          <w:rFonts w:ascii="Garamond" w:hAnsi="Garamond"/>
          <w:b/>
        </w:rPr>
      </w:pPr>
    </w:p>
    <w:p w14:paraId="6675EEBF" w14:textId="77777777" w:rsidR="00657FFE" w:rsidRPr="00285286" w:rsidRDefault="00657FFE" w:rsidP="00657FFE">
      <w:pPr>
        <w:pStyle w:val="ListParagraph"/>
        <w:numPr>
          <w:ilvl w:val="0"/>
          <w:numId w:val="76"/>
        </w:numPr>
        <w:rPr>
          <w:rFonts w:ascii="Garamond" w:hAnsi="Garamond"/>
        </w:rPr>
      </w:pPr>
      <w:r w:rsidRPr="00285286">
        <w:rPr>
          <w:rFonts w:ascii="Garamond" w:hAnsi="Garamond"/>
        </w:rPr>
        <w:t>What are the most critical barriers preventing your agency from accomplishing the specified subpopulation goals and aims? Identify 1-3 concrete barriers.</w:t>
      </w:r>
    </w:p>
    <w:p w14:paraId="55551357" w14:textId="77777777" w:rsidR="00657FFE" w:rsidRPr="00285286" w:rsidRDefault="00657FFE" w:rsidP="00657FFE">
      <w:pPr>
        <w:ind w:left="720"/>
        <w:rPr>
          <w:rFonts w:ascii="Garamond" w:hAnsi="Garamond"/>
          <w:i/>
        </w:rPr>
      </w:pPr>
      <w:r w:rsidRPr="00285286">
        <w:rPr>
          <w:rFonts w:ascii="Garamond" w:hAnsi="Garamond"/>
          <w:i/>
        </w:rPr>
        <w:t>- A large number of our unsuppressed youth clients have mental health needs that are not being addressed because we do not have mental health services on site and providers are not trained in assessing mental health needs.</w:t>
      </w:r>
    </w:p>
    <w:p w14:paraId="3BD3D768" w14:textId="77777777" w:rsidR="00657FFE" w:rsidRPr="00285286" w:rsidRDefault="00657FFE" w:rsidP="00657FFE">
      <w:pPr>
        <w:ind w:left="720"/>
        <w:rPr>
          <w:rFonts w:ascii="Garamond" w:hAnsi="Garamond"/>
          <w:i/>
        </w:rPr>
      </w:pPr>
      <w:r w:rsidRPr="00285286">
        <w:rPr>
          <w:rFonts w:ascii="Garamond" w:hAnsi="Garamond"/>
          <w:i/>
        </w:rPr>
        <w:t>- No social media outreach strategies are in place for youth patients, such as text messaging, to remind them about upcoming appointment and stay connected between appointments.</w:t>
      </w:r>
    </w:p>
    <w:p w14:paraId="48FB92B6" w14:textId="77777777" w:rsidR="00657FFE" w:rsidRPr="00285286" w:rsidRDefault="00657FFE" w:rsidP="00657FFE">
      <w:pPr>
        <w:rPr>
          <w:rFonts w:ascii="Garamond" w:hAnsi="Garamond"/>
        </w:rPr>
      </w:pPr>
    </w:p>
    <w:p w14:paraId="76383977" w14:textId="77777777" w:rsidR="00657FFE" w:rsidRPr="00285286" w:rsidRDefault="00657FFE" w:rsidP="00657FFE">
      <w:pPr>
        <w:pStyle w:val="ListParagraph"/>
        <w:numPr>
          <w:ilvl w:val="0"/>
          <w:numId w:val="76"/>
        </w:numPr>
        <w:rPr>
          <w:rFonts w:ascii="Garamond" w:hAnsi="Garamond"/>
        </w:rPr>
      </w:pPr>
      <w:r w:rsidRPr="00285286">
        <w:rPr>
          <w:rFonts w:ascii="Garamond" w:hAnsi="Garamond"/>
        </w:rPr>
        <w:t xml:space="preserve">What improvement interventions have your agency recently implemented to address these barriers and what have been their </w:t>
      </w:r>
      <w:r w:rsidRPr="00285286">
        <w:rPr>
          <w:rFonts w:ascii="Garamond" w:hAnsi="Garamond"/>
          <w:u w:val="single"/>
        </w:rPr>
        <w:t>outcomes</w:t>
      </w:r>
      <w:r w:rsidRPr="00285286">
        <w:rPr>
          <w:rFonts w:ascii="Garamond" w:hAnsi="Garamond"/>
        </w:rPr>
        <w:t xml:space="preserve">? </w:t>
      </w:r>
    </w:p>
    <w:p w14:paraId="660172E7" w14:textId="77777777" w:rsidR="00657FFE" w:rsidRPr="00285286" w:rsidRDefault="00657FFE" w:rsidP="00657FFE">
      <w:pPr>
        <w:pStyle w:val="ListParagraph"/>
        <w:rPr>
          <w:rFonts w:ascii="Garamond" w:hAnsi="Garamond"/>
          <w:i/>
        </w:rPr>
      </w:pPr>
      <w:r w:rsidRPr="00285286">
        <w:rPr>
          <w:rFonts w:ascii="Garamond" w:hAnsi="Garamond"/>
          <w:i/>
        </w:rPr>
        <w:t>- Training for staff on mental health screening.</w:t>
      </w:r>
    </w:p>
    <w:p w14:paraId="60A1FEAD" w14:textId="77777777" w:rsidR="00657FFE" w:rsidRPr="00285286" w:rsidRDefault="00657FFE" w:rsidP="00657FFE">
      <w:pPr>
        <w:pStyle w:val="ListParagraph"/>
        <w:rPr>
          <w:rFonts w:ascii="Garamond" w:hAnsi="Garamond"/>
          <w:i/>
        </w:rPr>
      </w:pPr>
      <w:r w:rsidRPr="00285286">
        <w:rPr>
          <w:rFonts w:ascii="Garamond" w:hAnsi="Garamond"/>
          <w:i/>
        </w:rPr>
        <w:t>- Partnering with nearby sites that specialize in adolescent mental health.</w:t>
      </w:r>
    </w:p>
    <w:p w14:paraId="41B42F3B" w14:textId="77777777" w:rsidR="00657FFE" w:rsidRPr="00285286" w:rsidRDefault="00657FFE" w:rsidP="00657FFE">
      <w:pPr>
        <w:pStyle w:val="ListParagraph"/>
        <w:rPr>
          <w:rFonts w:ascii="Garamond" w:hAnsi="Garamond"/>
          <w:i/>
        </w:rPr>
      </w:pPr>
      <w:r w:rsidRPr="00285286">
        <w:rPr>
          <w:rFonts w:ascii="Garamond" w:hAnsi="Garamond"/>
          <w:i/>
        </w:rPr>
        <w:t>- Integrating a texting program that allows staff to reach youth clients and develop the necessary staff policies.</w:t>
      </w:r>
    </w:p>
    <w:p w14:paraId="3884B1FE" w14:textId="77777777" w:rsidR="00657FFE" w:rsidRPr="00285286" w:rsidRDefault="00657FFE" w:rsidP="00657FFE">
      <w:pPr>
        <w:pStyle w:val="ListParagraph"/>
        <w:rPr>
          <w:rFonts w:ascii="Garamond" w:hAnsi="Garamond"/>
        </w:rPr>
      </w:pPr>
    </w:p>
    <w:p w14:paraId="55AD22A8" w14:textId="77777777" w:rsidR="00657FFE" w:rsidRPr="00285286" w:rsidRDefault="00657FFE" w:rsidP="00657FFE">
      <w:pPr>
        <w:pStyle w:val="ListParagraph"/>
        <w:rPr>
          <w:rFonts w:ascii="Garamond" w:hAnsi="Garamond"/>
        </w:rPr>
      </w:pPr>
      <w:r w:rsidRPr="00285286">
        <w:rPr>
          <w:rFonts w:ascii="Garamond" w:hAnsi="Garamond"/>
        </w:rPr>
        <w:t>What category of improvement interventions have you used to reduce the disparities for your identified subpopulation? (please check all that apply)</w:t>
      </w:r>
    </w:p>
    <w:p w14:paraId="6E176883" w14:textId="77777777" w:rsidR="00657FFE" w:rsidRPr="00285286" w:rsidRDefault="00657FFE" w:rsidP="00657FFE">
      <w:pPr>
        <w:pStyle w:val="ListParagraph"/>
        <w:rPr>
          <w:rFonts w:ascii="Garamond" w:hAnsi="Garamond"/>
        </w:rPr>
      </w:pPr>
    </w:p>
    <w:p w14:paraId="13114F7F" w14:textId="77777777" w:rsidR="00657FFE" w:rsidRPr="00285286" w:rsidRDefault="00657FFE" w:rsidP="00657FFE">
      <w:pPr>
        <w:pStyle w:val="ListParagraph"/>
        <w:rPr>
          <w:rFonts w:ascii="Garamond" w:hAnsi="Garamond"/>
        </w:rPr>
      </w:pP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Transportation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Cultural Competency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Finding Patients in Public Data Sets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Homelessness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Housing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Incarceration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Literature Review    </w:t>
      </w:r>
      <w:r w:rsidRPr="00285286">
        <w:rPr>
          <w:rFonts w:ascii="Garamond" w:hAnsi="Garamond"/>
        </w:rPr>
        <w:fldChar w:fldCharType="begin">
          <w:ffData>
            <w:name w:val=""/>
            <w:enabled/>
            <w:calcOnExit w:val="0"/>
            <w:checkBox>
              <w:sizeAuto/>
              <w:default w:val="1"/>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Mental Illness    </w:t>
      </w:r>
      <w:r w:rsidRPr="00285286">
        <w:rPr>
          <w:rFonts w:ascii="Garamond" w:hAnsi="Garamond"/>
        </w:rPr>
        <w:fldChar w:fldCharType="begin">
          <w:ffData>
            <w:name w:val=""/>
            <w:enabled/>
            <w:calcOnExit w:val="0"/>
            <w:checkBox>
              <w:sizeAuto/>
              <w:default w:val="1"/>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Outreach and Social Media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Poverty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Stigma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Substance Use  </w:t>
      </w: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Other      </w:t>
      </w:r>
    </w:p>
    <w:p w14:paraId="1A236FD0" w14:textId="77777777" w:rsidR="00657FFE" w:rsidRPr="00285286" w:rsidRDefault="00657FFE" w:rsidP="00657FFE">
      <w:pPr>
        <w:pStyle w:val="ListParagraph"/>
        <w:rPr>
          <w:rFonts w:ascii="Garamond" w:hAnsi="Garamond"/>
        </w:rPr>
      </w:pPr>
    </w:p>
    <w:p w14:paraId="5C854CA3" w14:textId="77777777" w:rsidR="00657FFE" w:rsidRPr="00285286" w:rsidRDefault="00657FFE" w:rsidP="00657FFE">
      <w:pPr>
        <w:pStyle w:val="ListParagraph"/>
        <w:rPr>
          <w:rFonts w:ascii="Garamond" w:hAnsi="Garamond"/>
        </w:rPr>
      </w:pPr>
      <w:r w:rsidRPr="00285286">
        <w:rPr>
          <w:rFonts w:ascii="Garamond" w:hAnsi="Garamond"/>
        </w:rPr>
        <w:t>Overall, how would you rank the effectiveness of these interventions so far?</w:t>
      </w:r>
    </w:p>
    <w:p w14:paraId="00D9ED66" w14:textId="77777777" w:rsidR="00657FFE" w:rsidRPr="00285286" w:rsidRDefault="00657FFE" w:rsidP="00657FFE">
      <w:pPr>
        <w:pStyle w:val="ListParagraph"/>
        <w:rPr>
          <w:rFonts w:ascii="Garamond" w:hAnsi="Garamond"/>
        </w:rPr>
      </w:pP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1 (not effective) / </w:t>
      </w:r>
      <w:r w:rsidRPr="00285286">
        <w:rPr>
          <w:rFonts w:ascii="Garamond" w:hAnsi="Garamond"/>
        </w:rPr>
        <w:fldChar w:fldCharType="begin">
          <w:ffData>
            <w:name w:val=""/>
            <w:enabled/>
            <w:calcOnExit w:val="0"/>
            <w:checkBox>
              <w:sizeAuto/>
              <w:default w:val="1"/>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2 / </w:t>
      </w:r>
      <w:r w:rsidRPr="00285286">
        <w:rPr>
          <w:rFonts w:ascii="Garamond" w:hAnsi="Garamond"/>
        </w:rPr>
        <w:fldChar w:fldCharType="begin">
          <w:ffData>
            <w:name w:val=""/>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3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4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5 (very effective)</w:t>
      </w:r>
    </w:p>
    <w:p w14:paraId="43750FE9" w14:textId="77777777" w:rsidR="00657FFE" w:rsidRPr="00285286" w:rsidRDefault="00657FFE" w:rsidP="00657FFE">
      <w:pPr>
        <w:pStyle w:val="ListParagraph"/>
        <w:rPr>
          <w:rFonts w:ascii="Garamond" w:hAnsi="Garamond"/>
        </w:rPr>
      </w:pPr>
    </w:p>
    <w:p w14:paraId="7CF03DC6" w14:textId="77777777" w:rsidR="00657FFE" w:rsidRPr="00285286" w:rsidRDefault="00657FFE" w:rsidP="00657FFE">
      <w:pPr>
        <w:pStyle w:val="ListParagraph"/>
        <w:numPr>
          <w:ilvl w:val="0"/>
          <w:numId w:val="76"/>
        </w:numPr>
        <w:rPr>
          <w:rFonts w:ascii="Garamond" w:hAnsi="Garamond"/>
        </w:rPr>
      </w:pPr>
      <w:r w:rsidRPr="00285286">
        <w:rPr>
          <w:rFonts w:ascii="Garamond" w:hAnsi="Garamond"/>
        </w:rPr>
        <w:t>Outline any lessons learned or recommendations you have for others based on your agency’s improvement experiences so far.</w:t>
      </w:r>
    </w:p>
    <w:p w14:paraId="277EE252" w14:textId="77777777" w:rsidR="00657FFE" w:rsidRPr="00285286" w:rsidRDefault="00657FFE" w:rsidP="00657FFE">
      <w:pPr>
        <w:pStyle w:val="ListParagraph"/>
        <w:rPr>
          <w:rFonts w:ascii="Garamond" w:hAnsi="Garamond"/>
          <w:i/>
        </w:rPr>
      </w:pPr>
      <w:r w:rsidRPr="00285286">
        <w:rPr>
          <w:rFonts w:ascii="Garamond" w:hAnsi="Garamond"/>
          <w:i/>
        </w:rPr>
        <w:t>- Identify one peer counselor who is designated to routinely communicate/text with youth patients and build rapport; use communication tools that youth clients are most familiar with.</w:t>
      </w:r>
    </w:p>
    <w:p w14:paraId="49BD3456" w14:textId="77777777" w:rsidR="00657FFE" w:rsidRPr="00285286" w:rsidRDefault="00657FFE" w:rsidP="00657FFE">
      <w:pPr>
        <w:pStyle w:val="ListParagraph"/>
        <w:rPr>
          <w:rFonts w:ascii="Garamond" w:hAnsi="Garamond"/>
          <w:i/>
        </w:rPr>
      </w:pPr>
      <w:r w:rsidRPr="00285286">
        <w:rPr>
          <w:rFonts w:ascii="Garamond" w:hAnsi="Garamond"/>
          <w:i/>
        </w:rPr>
        <w:t>- Can be difficult for adolescents to travel to more than one site for care, try to get co-located services or partner with a transportation company (like Lyft)</w:t>
      </w:r>
    </w:p>
    <w:p w14:paraId="7A8DAB31" w14:textId="77777777" w:rsidR="00657FFE" w:rsidRPr="00285286" w:rsidRDefault="00657FFE" w:rsidP="00657FFE">
      <w:pPr>
        <w:pStyle w:val="ListParagraph"/>
        <w:rPr>
          <w:rFonts w:ascii="Garamond" w:hAnsi="Garamond"/>
          <w:i/>
        </w:rPr>
      </w:pPr>
      <w:r w:rsidRPr="00285286">
        <w:rPr>
          <w:rFonts w:ascii="Garamond" w:hAnsi="Garamond"/>
          <w:i/>
        </w:rPr>
        <w:t>- Staff training should be specific to adolescent mental health needs</w:t>
      </w:r>
    </w:p>
    <w:p w14:paraId="27ED82D8" w14:textId="77777777" w:rsidR="00657FFE" w:rsidRPr="00285286" w:rsidRDefault="00657FFE" w:rsidP="00657FFE">
      <w:pPr>
        <w:rPr>
          <w:rFonts w:ascii="Garamond" w:hAnsi="Garamond"/>
        </w:rPr>
      </w:pPr>
    </w:p>
    <w:p w14:paraId="5DC15EAD" w14:textId="77777777" w:rsidR="00657FFE" w:rsidRPr="00285286" w:rsidRDefault="00657FFE" w:rsidP="00657FFE">
      <w:pPr>
        <w:pStyle w:val="ListParagraph"/>
        <w:numPr>
          <w:ilvl w:val="0"/>
          <w:numId w:val="76"/>
        </w:numPr>
        <w:rPr>
          <w:rFonts w:ascii="Garamond" w:hAnsi="Garamond"/>
        </w:rPr>
      </w:pPr>
      <w:r w:rsidRPr="00285286">
        <w:rPr>
          <w:rFonts w:ascii="Garamond" w:hAnsi="Garamond"/>
        </w:rPr>
        <w:t>What are your agency’s 1-3 ‘asks’ from other affinity participants and faculty to assist you in addressing these barriers and moving your interventions forward? Please phrase those asks as questions and consider requests for specific tools to address a problem, specific advice, best practices.</w:t>
      </w:r>
    </w:p>
    <w:p w14:paraId="5E59F441" w14:textId="77777777" w:rsidR="00657FFE" w:rsidRPr="00285286" w:rsidRDefault="00657FFE" w:rsidP="00657FFE">
      <w:pPr>
        <w:ind w:left="720"/>
        <w:rPr>
          <w:rFonts w:ascii="Garamond" w:hAnsi="Garamond"/>
          <w:i/>
        </w:rPr>
      </w:pPr>
      <w:r w:rsidRPr="00285286">
        <w:rPr>
          <w:rFonts w:ascii="Garamond" w:hAnsi="Garamond"/>
          <w:i/>
        </w:rPr>
        <w:t>- Does anyone know experts in the field of adolescent mental health who could do a webinar training with our providers?</w:t>
      </w:r>
    </w:p>
    <w:p w14:paraId="3BFC408C" w14:textId="77777777" w:rsidR="00657FFE" w:rsidRPr="00285286" w:rsidRDefault="00657FFE" w:rsidP="00657FFE">
      <w:pPr>
        <w:ind w:left="720"/>
        <w:rPr>
          <w:rFonts w:ascii="Garamond" w:hAnsi="Garamond"/>
          <w:i/>
        </w:rPr>
      </w:pPr>
      <w:r w:rsidRPr="00285286">
        <w:rPr>
          <w:rFonts w:ascii="Garamond" w:hAnsi="Garamond"/>
          <w:i/>
        </w:rPr>
        <w:t>- What are the experiences of others with using texting programs? Do you have examples of staff policies using social media?</w:t>
      </w:r>
    </w:p>
    <w:p w14:paraId="57451A04" w14:textId="77777777" w:rsidR="00657FFE" w:rsidRPr="00285286" w:rsidRDefault="00657FFE" w:rsidP="00657FFE">
      <w:pPr>
        <w:ind w:left="720"/>
        <w:rPr>
          <w:rFonts w:ascii="Garamond" w:hAnsi="Garamond"/>
          <w:i/>
        </w:rPr>
      </w:pPr>
      <w:r w:rsidRPr="00285286">
        <w:rPr>
          <w:rFonts w:ascii="Garamond" w:hAnsi="Garamond"/>
          <w:i/>
        </w:rPr>
        <w:t>- Are there barriers that we could be missing that are related to mental health in adolescents?</w:t>
      </w:r>
    </w:p>
    <w:p w14:paraId="1103FF85" w14:textId="77777777" w:rsidR="00657FFE" w:rsidRPr="00285286" w:rsidRDefault="00657FFE" w:rsidP="00657FFE">
      <w:pPr>
        <w:rPr>
          <w:rFonts w:ascii="Garamond" w:hAnsi="Garamond"/>
        </w:rPr>
      </w:pPr>
    </w:p>
    <w:p w14:paraId="616E52A7" w14:textId="77777777" w:rsidR="00657FFE" w:rsidRPr="00285286" w:rsidRDefault="00657FFE" w:rsidP="00657FFE">
      <w:pPr>
        <w:ind w:left="360"/>
        <w:rPr>
          <w:rFonts w:ascii="Garamond" w:hAnsi="Garamond"/>
        </w:rPr>
      </w:pPr>
      <w:r w:rsidRPr="00285286">
        <w:rPr>
          <w:rFonts w:ascii="Garamond" w:hAnsi="Garamond"/>
        </w:rPr>
        <w:t>Please attach any optional appendices (data reports, diagrams, relevant descriptions or articles, storyboards, etc.).</w:t>
      </w:r>
    </w:p>
    <w:p w14:paraId="6065B97E" w14:textId="77777777" w:rsidR="00657FFE" w:rsidRPr="00285286" w:rsidRDefault="00657FFE" w:rsidP="00657FFE">
      <w:pPr>
        <w:rPr>
          <w:rFonts w:ascii="Garamond" w:hAnsi="Garamond"/>
        </w:rPr>
      </w:pPr>
    </w:p>
    <w:p w14:paraId="3989F509" w14:textId="77777777" w:rsidR="00657FFE" w:rsidRPr="00285286" w:rsidRDefault="00657FFE" w:rsidP="00657FFE">
      <w:pPr>
        <w:rPr>
          <w:rFonts w:ascii="Garamond" w:hAnsi="Garamond"/>
        </w:rPr>
      </w:pPr>
      <w:r w:rsidRPr="00285286">
        <w:rPr>
          <w:rFonts w:ascii="Garamond" w:hAnsi="Garamond"/>
        </w:rPr>
        <w:br w:type="page"/>
      </w:r>
    </w:p>
    <w:p w14:paraId="7C8A2113" w14:textId="77777777" w:rsidR="00657FFE" w:rsidRPr="00285286" w:rsidRDefault="00657FFE" w:rsidP="00657FFE">
      <w:pPr>
        <w:jc w:val="center"/>
        <w:rPr>
          <w:rFonts w:ascii="Garamond" w:hAnsi="Garamond"/>
          <w:b/>
          <w:sz w:val="28"/>
        </w:rPr>
      </w:pPr>
      <w:r w:rsidRPr="00285286">
        <w:rPr>
          <w:rFonts w:ascii="Garamond" w:hAnsi="Garamond"/>
          <w:b/>
          <w:sz w:val="28"/>
        </w:rPr>
        <w:t>Affinity Case Presentation (SLIDE TEMPLATE)</w:t>
      </w:r>
    </w:p>
    <w:p w14:paraId="5A23C8B1" w14:textId="77777777" w:rsidR="00657FFE" w:rsidRPr="00285286" w:rsidRDefault="00657FFE" w:rsidP="00657FFE">
      <w:pPr>
        <w:jc w:val="center"/>
        <w:rPr>
          <w:rFonts w:ascii="Garamond" w:hAnsi="Garamond"/>
          <w:b/>
          <w:sz w:val="28"/>
        </w:rPr>
      </w:pPr>
      <w:r w:rsidRPr="00285286">
        <w:rPr>
          <w:rFonts w:ascii="Garamond" w:hAnsi="Garamond"/>
          <w:b/>
          <w:sz w:val="28"/>
        </w:rPr>
        <w:t>[</w:t>
      </w:r>
      <w:r w:rsidRPr="00285286">
        <w:rPr>
          <w:rFonts w:ascii="Garamond" w:hAnsi="Garamond"/>
          <w:b/>
          <w:i/>
          <w:sz w:val="28"/>
        </w:rPr>
        <w:t>double click to open</w:t>
      </w:r>
      <w:r w:rsidRPr="00285286">
        <w:rPr>
          <w:rFonts w:ascii="Garamond" w:hAnsi="Garamond"/>
          <w:b/>
          <w:sz w:val="28"/>
        </w:rPr>
        <w:t>]</w:t>
      </w:r>
    </w:p>
    <w:p w14:paraId="29D712A2" w14:textId="77777777" w:rsidR="00657FFE" w:rsidRPr="00285286" w:rsidRDefault="00657FFE" w:rsidP="00657FFE">
      <w:pPr>
        <w:rPr>
          <w:rFonts w:ascii="Garamond" w:hAnsi="Garamond"/>
        </w:rPr>
      </w:pPr>
    </w:p>
    <w:p w14:paraId="3AF28CA5" w14:textId="77777777" w:rsidR="00657FFE" w:rsidRPr="00285286" w:rsidRDefault="00657FFE" w:rsidP="00657FFE">
      <w:pPr>
        <w:rPr>
          <w:rFonts w:ascii="Garamond" w:hAnsi="Garamond"/>
        </w:rPr>
      </w:pPr>
      <w:r w:rsidRPr="00285286">
        <w:rPr>
          <w:rFonts w:ascii="Garamond" w:hAnsi="Garamond"/>
        </w:rPr>
        <w:object w:dxaOrig="9578" w:dyaOrig="5399" w14:anchorId="20CF734E">
          <v:shape id="_x0000_i1026" type="#_x0000_t75" style="width:483pt;height:266.25pt" o:ole="">
            <v:imagedata r:id="rId72" o:title=""/>
          </v:shape>
          <o:OLEObject Type="Embed" ProgID="PowerPoint.Show.12" ShapeID="_x0000_i1026" DrawAspect="Content" ObjectID="_1611747570" r:id="rId73"/>
        </w:object>
      </w:r>
    </w:p>
    <w:p w14:paraId="060A6DD6" w14:textId="77777777" w:rsidR="00657FFE" w:rsidRPr="00285286" w:rsidRDefault="00657FFE" w:rsidP="00657FFE">
      <w:pPr>
        <w:rPr>
          <w:rFonts w:ascii="Garamond" w:hAnsi="Garamond"/>
        </w:rPr>
      </w:pPr>
    </w:p>
    <w:p w14:paraId="639E37BF" w14:textId="77777777" w:rsidR="00657FFE" w:rsidRPr="00285286" w:rsidRDefault="00657FFE" w:rsidP="00657FFE">
      <w:pPr>
        <w:jc w:val="center"/>
        <w:rPr>
          <w:rFonts w:ascii="Garamond" w:hAnsi="Garamond"/>
        </w:rPr>
      </w:pPr>
      <w:r w:rsidRPr="00285286">
        <w:rPr>
          <w:rFonts w:ascii="Garamond" w:hAnsi="Garamond"/>
          <w:b/>
          <w:sz w:val="28"/>
        </w:rPr>
        <w:t>Affinity Case Presentation Follow-Up Form (TEMPLATE)</w:t>
      </w:r>
    </w:p>
    <w:p w14:paraId="47CD853C" w14:textId="77777777" w:rsidR="00657FFE" w:rsidRPr="00285286" w:rsidRDefault="00657FFE" w:rsidP="00657FFE">
      <w:pPr>
        <w:rPr>
          <w:rFonts w:ascii="Garamond" w:hAnsi="Garamond"/>
          <w:b/>
        </w:rPr>
      </w:pPr>
    </w:p>
    <w:p w14:paraId="327D2963" w14:textId="4379EE9D" w:rsidR="00657FFE" w:rsidRPr="00285286" w:rsidRDefault="00657FFE" w:rsidP="00657FFE">
      <w:pPr>
        <w:rPr>
          <w:rFonts w:ascii="Garamond" w:hAnsi="Garamond"/>
        </w:rPr>
      </w:pPr>
      <w:r w:rsidRPr="00285286">
        <w:rPr>
          <w:rFonts w:ascii="Garamond" w:hAnsi="Garamond"/>
          <w:b/>
        </w:rPr>
        <w:t>Purpose</w:t>
      </w:r>
      <w:r w:rsidRPr="00285286">
        <w:rPr>
          <w:rFonts w:ascii="Garamond" w:hAnsi="Garamond"/>
        </w:rPr>
        <w:t>: To follow-up on the recommendations and feedback in response to the case presentations during end+disparities ECHO Collaborative Affinity</w:t>
      </w:r>
      <w:r w:rsidR="00824928">
        <w:rPr>
          <w:rFonts w:ascii="Garamond" w:hAnsi="Garamond"/>
        </w:rPr>
        <w:t xml:space="preserve"> ECHO</w:t>
      </w:r>
      <w:r w:rsidRPr="00285286">
        <w:rPr>
          <w:rFonts w:ascii="Garamond" w:hAnsi="Garamond"/>
        </w:rPr>
        <w:t xml:space="preserve"> Sessions. In addition to the expectation to present at least one case presentation during subpopulation-specific Affinity</w:t>
      </w:r>
      <w:r w:rsidR="00824928">
        <w:rPr>
          <w:rFonts w:ascii="Garamond" w:hAnsi="Garamond"/>
        </w:rPr>
        <w:t xml:space="preserve"> ECHO</w:t>
      </w:r>
      <w:r w:rsidRPr="00285286">
        <w:rPr>
          <w:rFonts w:ascii="Garamond" w:hAnsi="Garamond"/>
        </w:rPr>
        <w:t xml:space="preserve"> Sessions, each participant is expected to submit a Case Presentation Follow-up Form within 4 months after initial presentation and present your follow-up activities at an upcoming Regional Group meeting. During this presentation, you can discuss the outcomes of the interventions your agency implemented and receive further feedback from other peer participants.</w:t>
      </w:r>
    </w:p>
    <w:p w14:paraId="06A98599" w14:textId="77777777" w:rsidR="00657FFE" w:rsidRPr="00285286" w:rsidRDefault="00657FFE" w:rsidP="00657FFE">
      <w:pPr>
        <w:rPr>
          <w:rFonts w:ascii="Garamond" w:hAnsi="Garamond"/>
        </w:rPr>
      </w:pPr>
    </w:p>
    <w:p w14:paraId="3076EEC3" w14:textId="77777777" w:rsidR="00657FFE" w:rsidRPr="00285286" w:rsidRDefault="00657FFE" w:rsidP="00657FFE">
      <w:pPr>
        <w:rPr>
          <w:rFonts w:ascii="Garamond" w:hAnsi="Garamond"/>
          <w:b/>
        </w:rPr>
      </w:pPr>
      <w:r w:rsidRPr="00285286">
        <w:rPr>
          <w:rFonts w:ascii="Garamond" w:hAnsi="Garamond"/>
          <w:b/>
        </w:rPr>
        <w:t>A) Presenter Information</w:t>
      </w:r>
    </w:p>
    <w:p w14:paraId="5DB280CF" w14:textId="77777777" w:rsidR="00657FFE" w:rsidRPr="00285286" w:rsidRDefault="00657FFE" w:rsidP="00657FFE">
      <w:pPr>
        <w:rPr>
          <w:rFonts w:ascii="Garamond" w:hAnsi="Garamond"/>
        </w:rPr>
      </w:pPr>
    </w:p>
    <w:p w14:paraId="24047A77" w14:textId="77777777" w:rsidR="00657FFE" w:rsidRPr="00285286" w:rsidRDefault="00657FFE" w:rsidP="00657FFE">
      <w:pPr>
        <w:ind w:left="360"/>
        <w:rPr>
          <w:rFonts w:ascii="Garamond" w:hAnsi="Garamond"/>
        </w:rPr>
      </w:pPr>
      <w:r w:rsidRPr="00285286">
        <w:rPr>
          <w:rFonts w:ascii="Garamond" w:hAnsi="Garamond"/>
        </w:rPr>
        <w:t xml:space="preserve">Name of Presenter(s): </w:t>
      </w: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p>
    <w:p w14:paraId="5ADAE4F8" w14:textId="77777777" w:rsidR="00657FFE" w:rsidRPr="00285286" w:rsidRDefault="00657FFE" w:rsidP="00657FFE">
      <w:pPr>
        <w:ind w:left="360"/>
        <w:rPr>
          <w:rFonts w:ascii="Garamond" w:hAnsi="Garamond"/>
        </w:rPr>
      </w:pPr>
    </w:p>
    <w:p w14:paraId="1A8EF1B6" w14:textId="77777777" w:rsidR="00657FFE" w:rsidRPr="00285286" w:rsidRDefault="00657FFE" w:rsidP="00657FFE">
      <w:pPr>
        <w:ind w:left="360"/>
        <w:rPr>
          <w:rFonts w:ascii="Garamond" w:hAnsi="Garamond"/>
        </w:rPr>
      </w:pPr>
      <w:r w:rsidRPr="00285286">
        <w:rPr>
          <w:rFonts w:ascii="Garamond" w:hAnsi="Garamond"/>
        </w:rPr>
        <w:t xml:space="preserve">Email of Presenter(s): </w:t>
      </w: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p>
    <w:p w14:paraId="78DB9101" w14:textId="77777777" w:rsidR="00657FFE" w:rsidRPr="00285286" w:rsidRDefault="00657FFE" w:rsidP="00657FFE">
      <w:pPr>
        <w:ind w:left="360"/>
        <w:rPr>
          <w:rFonts w:ascii="Garamond" w:hAnsi="Garamond"/>
        </w:rPr>
      </w:pPr>
    </w:p>
    <w:p w14:paraId="1A56D4EB" w14:textId="77777777" w:rsidR="00657FFE" w:rsidRPr="00285286" w:rsidRDefault="00657FFE" w:rsidP="00657FFE">
      <w:pPr>
        <w:ind w:left="360"/>
        <w:rPr>
          <w:rFonts w:ascii="Garamond" w:hAnsi="Garamond"/>
        </w:rPr>
      </w:pPr>
      <w:r w:rsidRPr="00285286">
        <w:rPr>
          <w:rFonts w:ascii="Garamond" w:hAnsi="Garamond"/>
        </w:rPr>
        <w:t xml:space="preserve">Date of Initial Affinity Presentation: </w:t>
      </w: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r w:rsidRPr="00285286">
        <w:rPr>
          <w:rFonts w:ascii="Garamond" w:hAnsi="Garamond"/>
        </w:rPr>
        <w:t xml:space="preserve">  </w:t>
      </w:r>
    </w:p>
    <w:p w14:paraId="1032F119" w14:textId="77777777" w:rsidR="00657FFE" w:rsidRPr="00285286" w:rsidRDefault="00657FFE" w:rsidP="00657FFE">
      <w:pPr>
        <w:ind w:left="360"/>
        <w:rPr>
          <w:rFonts w:ascii="Garamond" w:hAnsi="Garamond"/>
        </w:rPr>
      </w:pPr>
    </w:p>
    <w:p w14:paraId="0D5808A1" w14:textId="77777777" w:rsidR="00657FFE" w:rsidRPr="00285286" w:rsidRDefault="00657FFE" w:rsidP="00657FFE">
      <w:pPr>
        <w:ind w:left="360"/>
        <w:rPr>
          <w:rFonts w:ascii="Garamond" w:hAnsi="Garamond"/>
        </w:rPr>
      </w:pPr>
      <w:r w:rsidRPr="00285286">
        <w:rPr>
          <w:rFonts w:ascii="Garamond" w:hAnsi="Garamond"/>
        </w:rPr>
        <w:t xml:space="preserve">Organization: </w:t>
      </w:r>
      <w:r w:rsidRPr="00285286">
        <w:rPr>
          <w:rFonts w:ascii="Garamond" w:hAnsi="Garamond"/>
        </w:rPr>
        <w:fldChar w:fldCharType="begin">
          <w:ffData>
            <w:name w:val="Text1"/>
            <w:enabled/>
            <w:calcOnExit w:val="0"/>
            <w:textInput/>
          </w:ffData>
        </w:fldChar>
      </w:r>
      <w:r w:rsidRPr="00285286">
        <w:rPr>
          <w:rFonts w:ascii="Garamond" w:hAnsi="Garamond"/>
        </w:rPr>
        <w:instrText xml:space="preserve"> FORMTEXT </w:instrText>
      </w:r>
      <w:r w:rsidRPr="00285286">
        <w:rPr>
          <w:rFonts w:ascii="Garamond" w:hAnsi="Garamond"/>
        </w:rPr>
      </w:r>
      <w:r w:rsidRPr="00285286">
        <w:rPr>
          <w:rFonts w:ascii="Garamond" w:hAnsi="Garamond"/>
        </w:rPr>
        <w:fldChar w:fldCharType="separate"/>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noProof/>
        </w:rPr>
        <w:t> </w:t>
      </w:r>
      <w:r w:rsidRPr="00285286">
        <w:rPr>
          <w:rFonts w:ascii="Garamond" w:hAnsi="Garamond"/>
        </w:rPr>
        <w:fldChar w:fldCharType="end"/>
      </w:r>
    </w:p>
    <w:p w14:paraId="054FB2FA" w14:textId="77777777" w:rsidR="00657FFE" w:rsidRPr="00285286" w:rsidRDefault="00657FFE" w:rsidP="00657FFE">
      <w:pPr>
        <w:ind w:left="360"/>
        <w:rPr>
          <w:rFonts w:ascii="Garamond" w:hAnsi="Garamond"/>
        </w:rPr>
      </w:pPr>
    </w:p>
    <w:p w14:paraId="5D91D3EC" w14:textId="77777777" w:rsidR="00657FFE" w:rsidRPr="00285286" w:rsidRDefault="00657FFE" w:rsidP="00657FFE">
      <w:pPr>
        <w:ind w:left="360"/>
        <w:rPr>
          <w:rFonts w:ascii="Garamond" w:hAnsi="Garamond"/>
        </w:rPr>
      </w:pPr>
      <w:r w:rsidRPr="00285286">
        <w:rPr>
          <w:rFonts w:ascii="Garamond" w:hAnsi="Garamond"/>
        </w:rPr>
        <w:t xml:space="preserve">Selected Affinity Group: </w:t>
      </w:r>
    </w:p>
    <w:p w14:paraId="3E7BD9EE" w14:textId="77777777" w:rsidR="00657FFE" w:rsidRPr="00285286" w:rsidRDefault="00657FFE" w:rsidP="00657FFE">
      <w:pPr>
        <w:ind w:left="360"/>
        <w:rPr>
          <w:rFonts w:ascii="Garamond" w:hAnsi="Garamond"/>
        </w:rPr>
      </w:pPr>
      <w:r w:rsidRPr="00285286">
        <w:rPr>
          <w:rFonts w:ascii="Garamond" w:hAnsi="Garamond"/>
        </w:rPr>
        <w:fldChar w:fldCharType="begin">
          <w:ffData>
            <w:name w:val="Check4"/>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Transgender People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Youth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MSM of Color / </w:t>
      </w:r>
      <w:r w:rsidRPr="00285286">
        <w:rPr>
          <w:rFonts w:ascii="Garamond" w:hAnsi="Garamond"/>
        </w:rPr>
        <w:fldChar w:fldCharType="begin">
          <w:ffData>
            <w:name w:val="Check5"/>
            <w:enabled/>
            <w:calcOnExit w:val="0"/>
            <w:checkBox>
              <w:sizeAuto/>
              <w:default w:val="0"/>
            </w:checkBox>
          </w:ffData>
        </w:fldChar>
      </w:r>
      <w:r w:rsidRPr="00285286">
        <w:rPr>
          <w:rFonts w:ascii="Garamond" w:hAnsi="Garamond"/>
        </w:rPr>
        <w:instrText xml:space="preserve"> FORMCHECKBOX </w:instrText>
      </w:r>
      <w:r w:rsidR="00553019">
        <w:rPr>
          <w:rFonts w:ascii="Garamond" w:hAnsi="Garamond"/>
        </w:rPr>
      </w:r>
      <w:r w:rsidR="00553019">
        <w:rPr>
          <w:rFonts w:ascii="Garamond" w:hAnsi="Garamond"/>
        </w:rPr>
        <w:fldChar w:fldCharType="separate"/>
      </w:r>
      <w:r w:rsidRPr="00285286">
        <w:rPr>
          <w:rFonts w:ascii="Garamond" w:hAnsi="Garamond"/>
        </w:rPr>
        <w:fldChar w:fldCharType="end"/>
      </w:r>
      <w:r w:rsidRPr="00285286">
        <w:rPr>
          <w:rFonts w:ascii="Garamond" w:hAnsi="Garamond"/>
        </w:rPr>
        <w:t xml:space="preserve"> Black and Latina Women</w:t>
      </w:r>
    </w:p>
    <w:p w14:paraId="30644718" w14:textId="77777777" w:rsidR="00657FFE" w:rsidRPr="00285286" w:rsidRDefault="00657FFE" w:rsidP="00657FFE">
      <w:pPr>
        <w:ind w:left="360"/>
        <w:rPr>
          <w:rFonts w:ascii="Garamond" w:hAnsi="Garamond"/>
        </w:rPr>
      </w:pPr>
    </w:p>
    <w:p w14:paraId="12083013" w14:textId="77777777" w:rsidR="00657FFE" w:rsidRPr="00285286" w:rsidRDefault="00657FFE" w:rsidP="00657FFE">
      <w:pPr>
        <w:rPr>
          <w:rFonts w:ascii="Garamond" w:hAnsi="Garamond"/>
        </w:rPr>
      </w:pPr>
    </w:p>
    <w:p w14:paraId="5F28FFE6" w14:textId="77777777" w:rsidR="00657FFE" w:rsidRPr="00285286" w:rsidRDefault="00657FFE" w:rsidP="00657FFE">
      <w:pPr>
        <w:rPr>
          <w:rFonts w:ascii="Garamond" w:hAnsi="Garamond"/>
          <w:b/>
        </w:rPr>
      </w:pPr>
      <w:r w:rsidRPr="00285286">
        <w:rPr>
          <w:rFonts w:ascii="Garamond" w:hAnsi="Garamond"/>
          <w:b/>
        </w:rPr>
        <w:t>B) Follow-Up</w:t>
      </w:r>
    </w:p>
    <w:p w14:paraId="42EE00D5" w14:textId="77777777" w:rsidR="00657FFE" w:rsidRPr="00285286" w:rsidRDefault="00657FFE" w:rsidP="00657FFE">
      <w:pPr>
        <w:rPr>
          <w:rFonts w:ascii="Garamond" w:hAnsi="Garamond"/>
        </w:rPr>
      </w:pPr>
    </w:p>
    <w:p w14:paraId="3FA2C2E5" w14:textId="5CC8C449" w:rsidR="00657FFE" w:rsidRPr="00285286" w:rsidRDefault="00657FFE" w:rsidP="00657FFE">
      <w:pPr>
        <w:pStyle w:val="ListParagraph"/>
        <w:numPr>
          <w:ilvl w:val="0"/>
          <w:numId w:val="60"/>
        </w:numPr>
        <w:rPr>
          <w:rFonts w:ascii="Garamond" w:hAnsi="Garamond"/>
        </w:rPr>
      </w:pPr>
      <w:r w:rsidRPr="00285286">
        <w:rPr>
          <w:rFonts w:ascii="Garamond" w:hAnsi="Garamond"/>
        </w:rPr>
        <w:t xml:space="preserve">After your Affinity </w:t>
      </w:r>
      <w:r w:rsidR="00824928">
        <w:rPr>
          <w:rFonts w:ascii="Garamond" w:hAnsi="Garamond"/>
        </w:rPr>
        <w:t xml:space="preserve">ECHO </w:t>
      </w:r>
      <w:r w:rsidRPr="00285286">
        <w:rPr>
          <w:rFonts w:ascii="Garamond" w:hAnsi="Garamond"/>
        </w:rPr>
        <w:t>Session presentation, what QI interventions did you implement? What were the outcomes and/or challenges?</w:t>
      </w:r>
    </w:p>
    <w:p w14:paraId="621BAB06" w14:textId="77777777" w:rsidR="00657FFE" w:rsidRPr="00285286" w:rsidRDefault="00657FFE" w:rsidP="00657FFE">
      <w:pPr>
        <w:pStyle w:val="ListParagraph"/>
        <w:rPr>
          <w:rFonts w:ascii="Garamond" w:hAnsi="Garamond"/>
        </w:rPr>
      </w:pPr>
    </w:p>
    <w:p w14:paraId="5A7CEB3B" w14:textId="77777777" w:rsidR="00657FFE" w:rsidRPr="00285286" w:rsidRDefault="00657FFE" w:rsidP="00657FFE">
      <w:pPr>
        <w:pStyle w:val="ListParagraph"/>
        <w:rPr>
          <w:rFonts w:ascii="Garamond" w:hAnsi="Garamond"/>
        </w:rPr>
      </w:pPr>
    </w:p>
    <w:p w14:paraId="05591F69" w14:textId="77777777" w:rsidR="00657FFE" w:rsidRPr="00285286" w:rsidRDefault="00657FFE" w:rsidP="00657FFE">
      <w:pPr>
        <w:pStyle w:val="ListParagraph"/>
        <w:numPr>
          <w:ilvl w:val="0"/>
          <w:numId w:val="60"/>
        </w:numPr>
        <w:rPr>
          <w:rFonts w:ascii="Garamond" w:hAnsi="Garamond"/>
        </w:rPr>
      </w:pPr>
      <w:r w:rsidRPr="00285286">
        <w:rPr>
          <w:rFonts w:ascii="Garamond" w:hAnsi="Garamond"/>
        </w:rPr>
        <w:t>What are 3 suggestions or take-away points that you have for the other participants based on your agency’s improvement experiences?</w:t>
      </w:r>
    </w:p>
    <w:p w14:paraId="4716C4FA" w14:textId="77777777" w:rsidR="00657FFE" w:rsidRPr="00285286" w:rsidRDefault="00657FFE" w:rsidP="00657FFE">
      <w:pPr>
        <w:rPr>
          <w:rFonts w:ascii="Garamond" w:hAnsi="Garamond"/>
        </w:rPr>
      </w:pPr>
    </w:p>
    <w:p w14:paraId="4F8F8FC0" w14:textId="77777777" w:rsidR="00657FFE" w:rsidRPr="00285286" w:rsidRDefault="00657FFE" w:rsidP="00657FFE">
      <w:pPr>
        <w:rPr>
          <w:rFonts w:ascii="Garamond" w:hAnsi="Garamond"/>
        </w:rPr>
      </w:pPr>
    </w:p>
    <w:p w14:paraId="518A85ED" w14:textId="77777777" w:rsidR="00657FFE" w:rsidRPr="00285286" w:rsidRDefault="00657FFE" w:rsidP="00657FFE">
      <w:pPr>
        <w:rPr>
          <w:rFonts w:ascii="Garamond" w:hAnsi="Garamond"/>
          <w:b/>
          <w:sz w:val="28"/>
          <w:szCs w:val="28"/>
        </w:rPr>
      </w:pPr>
      <w:r w:rsidRPr="00285286">
        <w:rPr>
          <w:rFonts w:ascii="Garamond" w:hAnsi="Garamond"/>
          <w:b/>
          <w:sz w:val="28"/>
          <w:szCs w:val="28"/>
        </w:rPr>
        <w:br w:type="page"/>
      </w:r>
    </w:p>
    <w:p w14:paraId="4A40B262" w14:textId="77777777" w:rsidR="00657FFE" w:rsidRPr="00B90B2E" w:rsidRDefault="00657FFE" w:rsidP="00B90B2E">
      <w:pPr>
        <w:pStyle w:val="Subtitle"/>
        <w:jc w:val="left"/>
        <w:rPr>
          <w:rFonts w:ascii="Garamond" w:hAnsi="Garamond"/>
          <w:b/>
          <w:sz w:val="30"/>
          <w:szCs w:val="30"/>
        </w:rPr>
      </w:pPr>
      <w:bookmarkStart w:id="48" w:name="_Toc501122131"/>
      <w:r w:rsidRPr="00B90B2E">
        <w:rPr>
          <w:rFonts w:ascii="Garamond" w:hAnsi="Garamond"/>
          <w:b/>
          <w:sz w:val="30"/>
          <w:szCs w:val="30"/>
        </w:rPr>
        <w:t>Appendix G. Cross-Part Assessment Tool</w:t>
      </w:r>
      <w:bookmarkEnd w:id="48"/>
    </w:p>
    <w:p w14:paraId="2F0838E9" w14:textId="77777777" w:rsidR="00657FFE" w:rsidRPr="00285286" w:rsidRDefault="00657FFE" w:rsidP="00657FFE">
      <w:pPr>
        <w:rPr>
          <w:rFonts w:ascii="Garamond" w:hAnsi="Garamond"/>
          <w:b/>
          <w:sz w:val="32"/>
          <w:szCs w:val="32"/>
        </w:rPr>
      </w:pPr>
    </w:p>
    <w:p w14:paraId="697C1E48" w14:textId="77777777" w:rsidR="00657FFE" w:rsidRPr="00285286" w:rsidRDefault="00657FFE" w:rsidP="00657FFE">
      <w:pPr>
        <w:rPr>
          <w:rFonts w:ascii="Garamond" w:hAnsi="Garamond"/>
        </w:rPr>
      </w:pPr>
      <w:r w:rsidRPr="00285286">
        <w:rPr>
          <w:rFonts w:ascii="Garamond" w:hAnsi="Garamond"/>
        </w:rPr>
        <w:t xml:space="preserve">Name of Regional Group: _________________________________ </w:t>
      </w:r>
      <w:r w:rsidRPr="00285286">
        <w:rPr>
          <w:rFonts w:ascii="Garamond" w:hAnsi="Garamond"/>
        </w:rPr>
        <w:tab/>
      </w:r>
    </w:p>
    <w:p w14:paraId="59A28F9D" w14:textId="77777777" w:rsidR="00657FFE" w:rsidRPr="00285286" w:rsidRDefault="00657FFE" w:rsidP="00657FFE">
      <w:pPr>
        <w:rPr>
          <w:rFonts w:ascii="Garamond" w:hAnsi="Garamond"/>
          <w:b/>
          <w:sz w:val="2"/>
        </w:rPr>
      </w:pPr>
    </w:p>
    <w:p w14:paraId="4C6C639C" w14:textId="77777777" w:rsidR="00657FFE" w:rsidRPr="00285286" w:rsidRDefault="00657FFE" w:rsidP="00657FFE">
      <w:pPr>
        <w:rPr>
          <w:rFonts w:ascii="Garamond" w:hAnsi="Garamond"/>
          <w:b/>
        </w:rPr>
      </w:pPr>
    </w:p>
    <w:p w14:paraId="75362EE3" w14:textId="77777777" w:rsidR="00657FFE" w:rsidRPr="00285286" w:rsidRDefault="00657FFE" w:rsidP="00657FFE">
      <w:pPr>
        <w:rPr>
          <w:rFonts w:ascii="Garamond" w:hAnsi="Garamond"/>
          <w:b/>
        </w:rPr>
      </w:pPr>
      <w:r w:rsidRPr="00285286">
        <w:rPr>
          <w:rFonts w:ascii="Garamond" w:hAnsi="Garamond"/>
          <w:b/>
        </w:rPr>
        <w:t xml:space="preserve">Date of Completion: ______________ </w:t>
      </w:r>
      <w:r w:rsidRPr="00285286">
        <w:rPr>
          <w:rFonts w:ascii="Garamond" w:hAnsi="Garamond"/>
          <w:b/>
        </w:rPr>
        <w:tab/>
      </w:r>
    </w:p>
    <w:p w14:paraId="3AB1A4CA" w14:textId="77777777" w:rsidR="00657FFE" w:rsidRPr="00285286" w:rsidRDefault="00657FFE" w:rsidP="00657FFE">
      <w:pPr>
        <w:rPr>
          <w:rFonts w:ascii="Garamond" w:hAnsi="Garamond"/>
          <w:b/>
        </w:rPr>
      </w:pPr>
    </w:p>
    <w:tbl>
      <w:tblPr>
        <w:tblW w:w="9453" w:type="dxa"/>
        <w:tblInd w:w="-5" w:type="dxa"/>
        <w:tblLayout w:type="fixed"/>
        <w:tblCellMar>
          <w:left w:w="0" w:type="dxa"/>
          <w:right w:w="0" w:type="dxa"/>
        </w:tblCellMar>
        <w:tblLook w:val="01E0" w:firstRow="1" w:lastRow="1" w:firstColumn="1" w:lastColumn="1" w:noHBand="0" w:noVBand="0"/>
      </w:tblPr>
      <w:tblGrid>
        <w:gridCol w:w="9453"/>
      </w:tblGrid>
      <w:tr w:rsidR="00657FFE" w:rsidRPr="00285286" w14:paraId="343F29D6" w14:textId="77777777" w:rsidTr="00657FFE">
        <w:trPr>
          <w:trHeight w:hRule="exact" w:val="4843"/>
        </w:trPr>
        <w:tc>
          <w:tcPr>
            <w:tcW w:w="94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0BA9A1" w14:textId="77777777" w:rsidR="00657FFE" w:rsidRPr="00285286" w:rsidRDefault="00657FFE" w:rsidP="00657FFE">
            <w:pPr>
              <w:ind w:left="90" w:right="91"/>
              <w:rPr>
                <w:rFonts w:ascii="Garamond" w:hAnsi="Garamond" w:cs="Tahoma"/>
                <w:u w:val="single"/>
              </w:rPr>
            </w:pPr>
            <w:r w:rsidRPr="00285286">
              <w:rPr>
                <w:rFonts w:ascii="Garamond" w:hAnsi="Garamond" w:cs="Tahoma"/>
                <w:u w:val="single"/>
              </w:rPr>
              <w:t xml:space="preserve">Purpose of the Organizational Assessment </w:t>
            </w:r>
          </w:p>
          <w:p w14:paraId="767773EE" w14:textId="77777777" w:rsidR="00657FFE" w:rsidRPr="00285286" w:rsidRDefault="00657FFE" w:rsidP="00657FFE">
            <w:pPr>
              <w:ind w:left="90" w:right="91"/>
              <w:rPr>
                <w:rFonts w:ascii="Garamond" w:hAnsi="Garamond" w:cs="Tahoma"/>
              </w:rPr>
            </w:pPr>
            <w:r w:rsidRPr="00285286">
              <w:rPr>
                <w:rFonts w:ascii="Garamond" w:hAnsi="Garamond" w:cs="Tahoma"/>
              </w:rPr>
              <w:t>Sustained improvement activities across a specific geographic area require attention to the regional HIV-specific quality management program, in which structures, processes, and functions support measurement and improvement activities. Development, implementation and spread of sustainable quality improvement (QI) throughout a geographic require an organizational commitment to quality management by all HIV providers. The Regional Cross-Part Collaboration Assessment Tool has been developed to assess the regional infrastructure for clinical quality management (CQM) and QI by examining several key domains, including: cross-Part infrastructure; communication strategies; cross-Part quality management plan; HIV performance measurement; QI projects; and training and technical assistance. Each domain is scored from 0 (no competency) to 5 (maximum competency) with a score of 3 representing an acceptable level of regional collaboration and alignment. The score 2 (with no written descriptions) should be used when the regional performance is between scores 1 and 3, and the score 4 when between scores 3 and 5. Because the intent is to identify and assess the range and sophistication of existing cross-Part efforts, all HIV agencies across the region should be invited to participate in the assessment process, including subcontractors. Those individuals who have access to region-wide information about these cross-Part efforts are in an ideal position to share their input. Results of the assessment should be communicated to agencies, key stakeholders, and consumers.</w:t>
            </w:r>
          </w:p>
          <w:p w14:paraId="5FA7679F" w14:textId="77777777" w:rsidR="00657FFE" w:rsidRPr="00285286" w:rsidRDefault="00657FFE" w:rsidP="00657FFE">
            <w:pPr>
              <w:ind w:left="3355" w:right="3360"/>
              <w:rPr>
                <w:rFonts w:ascii="Garamond" w:hAnsi="Garamond" w:cs="Tahoma"/>
              </w:rPr>
            </w:pPr>
          </w:p>
        </w:tc>
      </w:tr>
    </w:tbl>
    <w:p w14:paraId="7634BFDF" w14:textId="77777777" w:rsidR="00657FFE" w:rsidRPr="00285286" w:rsidRDefault="00657FFE" w:rsidP="00657FFE">
      <w:pPr>
        <w:rPr>
          <w:rFonts w:ascii="Garamond" w:hAnsi="Garamond"/>
        </w:rPr>
      </w:pPr>
    </w:p>
    <w:tbl>
      <w:tblPr>
        <w:tblW w:w="9453" w:type="dxa"/>
        <w:tblInd w:w="-5" w:type="dxa"/>
        <w:tblLayout w:type="fixed"/>
        <w:tblCellMar>
          <w:left w:w="0" w:type="dxa"/>
          <w:right w:w="0" w:type="dxa"/>
        </w:tblCellMar>
        <w:tblLook w:val="01E0" w:firstRow="1" w:lastRow="1" w:firstColumn="1" w:lastColumn="1" w:noHBand="0" w:noVBand="0"/>
      </w:tblPr>
      <w:tblGrid>
        <w:gridCol w:w="1080"/>
        <w:gridCol w:w="494"/>
        <w:gridCol w:w="1577"/>
        <w:gridCol w:w="1574"/>
        <w:gridCol w:w="1575"/>
        <w:gridCol w:w="1575"/>
        <w:gridCol w:w="1578"/>
      </w:tblGrid>
      <w:tr w:rsidR="00657FFE" w:rsidRPr="00285286" w14:paraId="1C1F1552" w14:textId="77777777" w:rsidTr="00657FFE">
        <w:trPr>
          <w:trHeight w:hRule="exact" w:val="420"/>
        </w:trPr>
        <w:tc>
          <w:tcPr>
            <w:tcW w:w="9453" w:type="dxa"/>
            <w:gridSpan w:val="7"/>
            <w:tcBorders>
              <w:top w:val="single" w:sz="4" w:space="0" w:color="000000"/>
              <w:left w:val="single" w:sz="4" w:space="0" w:color="000000"/>
              <w:bottom w:val="single" w:sz="4" w:space="0" w:color="000000"/>
              <w:right w:val="single" w:sz="4" w:space="0" w:color="000000"/>
            </w:tcBorders>
            <w:shd w:val="clear" w:color="auto" w:fill="B3B3B3"/>
            <w:vAlign w:val="center"/>
          </w:tcPr>
          <w:p w14:paraId="60B1B2A4" w14:textId="77777777" w:rsidR="00657FFE" w:rsidRPr="00285286" w:rsidRDefault="00657FFE" w:rsidP="00657FFE">
            <w:pPr>
              <w:ind w:left="90" w:right="91"/>
              <w:jc w:val="center"/>
              <w:rPr>
                <w:rFonts w:ascii="Garamond" w:hAnsi="Garamond" w:cs="Tahoma"/>
              </w:rPr>
            </w:pPr>
            <w:r w:rsidRPr="00285286">
              <w:rPr>
                <w:rFonts w:ascii="Garamond" w:hAnsi="Garamond" w:cs="Tahoma"/>
                <w:b/>
              </w:rPr>
              <w:t>Qual</w:t>
            </w:r>
            <w:r w:rsidRPr="00285286">
              <w:rPr>
                <w:rFonts w:ascii="Garamond" w:hAnsi="Garamond" w:cs="Tahoma"/>
                <w:b/>
                <w:spacing w:val="-1"/>
              </w:rPr>
              <w:t>i</w:t>
            </w:r>
            <w:r w:rsidRPr="00285286">
              <w:rPr>
                <w:rFonts w:ascii="Garamond" w:hAnsi="Garamond" w:cs="Tahoma"/>
                <w:b/>
                <w:spacing w:val="1"/>
              </w:rPr>
              <w:t>t</w:t>
            </w:r>
            <w:r w:rsidRPr="00285286">
              <w:rPr>
                <w:rFonts w:ascii="Garamond" w:hAnsi="Garamond" w:cs="Tahoma"/>
                <w:b/>
              </w:rPr>
              <w:t>y Management I</w:t>
            </w:r>
            <w:r w:rsidRPr="00285286">
              <w:rPr>
                <w:rFonts w:ascii="Garamond" w:hAnsi="Garamond" w:cs="Tahoma"/>
                <w:b/>
                <w:spacing w:val="-1"/>
              </w:rPr>
              <w:t>n</w:t>
            </w:r>
            <w:r w:rsidRPr="00285286">
              <w:rPr>
                <w:rFonts w:ascii="Garamond" w:hAnsi="Garamond" w:cs="Tahoma"/>
                <w:b/>
              </w:rPr>
              <w:t>f</w:t>
            </w:r>
            <w:r w:rsidRPr="00285286">
              <w:rPr>
                <w:rFonts w:ascii="Garamond" w:hAnsi="Garamond" w:cs="Tahoma"/>
                <w:b/>
                <w:spacing w:val="-1"/>
              </w:rPr>
              <w:t>r</w:t>
            </w:r>
            <w:r w:rsidRPr="00285286">
              <w:rPr>
                <w:rFonts w:ascii="Garamond" w:hAnsi="Garamond" w:cs="Tahoma"/>
                <w:b/>
              </w:rPr>
              <w:t>a</w:t>
            </w:r>
            <w:r w:rsidRPr="00285286">
              <w:rPr>
                <w:rFonts w:ascii="Garamond" w:hAnsi="Garamond" w:cs="Tahoma"/>
                <w:b/>
                <w:spacing w:val="-1"/>
              </w:rPr>
              <w:t>s</w:t>
            </w:r>
            <w:r w:rsidRPr="00285286">
              <w:rPr>
                <w:rFonts w:ascii="Garamond" w:hAnsi="Garamond" w:cs="Tahoma"/>
                <w:b/>
                <w:spacing w:val="1"/>
              </w:rPr>
              <w:t>t</w:t>
            </w:r>
            <w:r w:rsidRPr="00285286">
              <w:rPr>
                <w:rFonts w:ascii="Garamond" w:hAnsi="Garamond" w:cs="Tahoma"/>
                <w:b/>
                <w:spacing w:val="-1"/>
              </w:rPr>
              <w:t>r</w:t>
            </w:r>
            <w:r w:rsidRPr="00285286">
              <w:rPr>
                <w:rFonts w:ascii="Garamond" w:hAnsi="Garamond" w:cs="Tahoma"/>
                <w:b/>
              </w:rPr>
              <w:t>uc</w:t>
            </w:r>
            <w:r w:rsidRPr="00285286">
              <w:rPr>
                <w:rFonts w:ascii="Garamond" w:hAnsi="Garamond" w:cs="Tahoma"/>
                <w:b/>
                <w:spacing w:val="1"/>
              </w:rPr>
              <w:t>t</w:t>
            </w:r>
            <w:r w:rsidRPr="00285286">
              <w:rPr>
                <w:rFonts w:ascii="Garamond" w:hAnsi="Garamond" w:cs="Tahoma"/>
                <w:b/>
              </w:rPr>
              <w:t>u</w:t>
            </w:r>
            <w:r w:rsidRPr="00285286">
              <w:rPr>
                <w:rFonts w:ascii="Garamond" w:hAnsi="Garamond" w:cs="Tahoma"/>
                <w:b/>
                <w:spacing w:val="-1"/>
              </w:rPr>
              <w:t>r</w:t>
            </w:r>
            <w:r w:rsidRPr="00285286">
              <w:rPr>
                <w:rFonts w:ascii="Garamond" w:hAnsi="Garamond" w:cs="Tahoma"/>
                <w:b/>
              </w:rPr>
              <w:t>e</w:t>
            </w:r>
          </w:p>
        </w:tc>
      </w:tr>
      <w:tr w:rsidR="00657FFE" w:rsidRPr="00285286" w14:paraId="5EA959F2" w14:textId="77777777" w:rsidTr="00657FFE">
        <w:trPr>
          <w:trHeight w:hRule="exact" w:val="720"/>
        </w:trPr>
        <w:tc>
          <w:tcPr>
            <w:tcW w:w="9453" w:type="dxa"/>
            <w:gridSpan w:val="7"/>
            <w:tcBorders>
              <w:top w:val="single" w:sz="4" w:space="0" w:color="000000"/>
              <w:left w:val="single" w:sz="4" w:space="0" w:color="000000"/>
              <w:bottom w:val="nil"/>
              <w:right w:val="single" w:sz="4" w:space="0" w:color="000000"/>
            </w:tcBorders>
            <w:shd w:val="clear" w:color="auto" w:fill="D9D9D9"/>
            <w:vAlign w:val="center"/>
          </w:tcPr>
          <w:p w14:paraId="6F81B929" w14:textId="77777777" w:rsidR="00657FFE" w:rsidRPr="00285286" w:rsidRDefault="00657FFE" w:rsidP="00657FFE">
            <w:pPr>
              <w:ind w:left="102" w:right="894"/>
              <w:rPr>
                <w:rFonts w:ascii="Garamond" w:hAnsi="Garamond" w:cs="Tahoma"/>
              </w:rPr>
            </w:pPr>
            <w:r w:rsidRPr="00285286">
              <w:rPr>
                <w:rFonts w:ascii="Garamond" w:hAnsi="Garamond" w:cs="Tahoma"/>
                <w:b/>
              </w:rPr>
              <w:t>A.</w:t>
            </w:r>
            <w:r w:rsidRPr="00285286">
              <w:rPr>
                <w:rFonts w:ascii="Garamond" w:hAnsi="Garamond" w:cs="Tahoma"/>
                <w:b/>
                <w:spacing w:val="-1"/>
              </w:rPr>
              <w:t>1</w:t>
            </w:r>
            <w:r w:rsidRPr="00285286">
              <w:rPr>
                <w:rFonts w:ascii="Garamond" w:hAnsi="Garamond" w:cs="Tahoma"/>
                <w:b/>
              </w:rPr>
              <w:t xml:space="preserve">.  </w:t>
            </w:r>
            <w:r w:rsidRPr="00285286">
              <w:rPr>
                <w:rFonts w:ascii="Garamond" w:hAnsi="Garamond" w:cs="Tahoma"/>
                <w:b/>
                <w:spacing w:val="-1"/>
              </w:rPr>
              <w:t>I</w:t>
            </w:r>
            <w:r w:rsidRPr="00285286">
              <w:rPr>
                <w:rFonts w:ascii="Garamond" w:hAnsi="Garamond" w:cs="Tahoma"/>
                <w:b/>
              </w:rPr>
              <w:t>s th</w:t>
            </w:r>
            <w:r w:rsidRPr="00285286">
              <w:rPr>
                <w:rFonts w:ascii="Garamond" w:hAnsi="Garamond" w:cs="Tahoma"/>
                <w:b/>
                <w:spacing w:val="-2"/>
              </w:rPr>
              <w:t>e</w:t>
            </w:r>
            <w:r w:rsidRPr="00285286">
              <w:rPr>
                <w:rFonts w:ascii="Garamond" w:hAnsi="Garamond" w:cs="Tahoma"/>
                <w:b/>
              </w:rPr>
              <w:t>re an H</w:t>
            </w:r>
            <w:r w:rsidRPr="00285286">
              <w:rPr>
                <w:rFonts w:ascii="Garamond" w:hAnsi="Garamond" w:cs="Tahoma"/>
                <w:b/>
                <w:spacing w:val="-2"/>
              </w:rPr>
              <w:t>I</w:t>
            </w:r>
            <w:r w:rsidRPr="00285286">
              <w:rPr>
                <w:rFonts w:ascii="Garamond" w:hAnsi="Garamond" w:cs="Tahoma"/>
                <w:b/>
              </w:rPr>
              <w:t>V</w:t>
            </w:r>
            <w:r w:rsidRPr="00285286">
              <w:rPr>
                <w:rFonts w:ascii="Garamond" w:hAnsi="Garamond" w:cs="Tahoma"/>
                <w:b/>
                <w:spacing w:val="-2"/>
              </w:rPr>
              <w:t>-</w:t>
            </w:r>
            <w:r w:rsidRPr="00285286">
              <w:rPr>
                <w:rFonts w:ascii="Garamond" w:hAnsi="Garamond" w:cs="Tahoma"/>
                <w:b/>
                <w:spacing w:val="-1"/>
              </w:rPr>
              <w:t>s</w:t>
            </w:r>
            <w:r w:rsidRPr="00285286">
              <w:rPr>
                <w:rFonts w:ascii="Garamond" w:hAnsi="Garamond" w:cs="Tahoma"/>
                <w:b/>
              </w:rPr>
              <w:t>p</w:t>
            </w:r>
            <w:r w:rsidRPr="00285286">
              <w:rPr>
                <w:rFonts w:ascii="Garamond" w:hAnsi="Garamond" w:cs="Tahoma"/>
                <w:b/>
                <w:spacing w:val="1"/>
              </w:rPr>
              <w:t>e</w:t>
            </w:r>
            <w:r w:rsidRPr="00285286">
              <w:rPr>
                <w:rFonts w:ascii="Garamond" w:hAnsi="Garamond" w:cs="Tahoma"/>
                <w:b/>
                <w:spacing w:val="-1"/>
              </w:rPr>
              <w:t>c</w:t>
            </w:r>
            <w:r w:rsidRPr="00285286">
              <w:rPr>
                <w:rFonts w:ascii="Garamond" w:hAnsi="Garamond" w:cs="Tahoma"/>
                <w:b/>
              </w:rPr>
              <w:t>if</w:t>
            </w:r>
            <w:r w:rsidRPr="00285286">
              <w:rPr>
                <w:rFonts w:ascii="Garamond" w:hAnsi="Garamond" w:cs="Tahoma"/>
                <w:b/>
                <w:spacing w:val="-2"/>
              </w:rPr>
              <w:t>i</w:t>
            </w:r>
            <w:r w:rsidRPr="00285286">
              <w:rPr>
                <w:rFonts w:ascii="Garamond" w:hAnsi="Garamond" w:cs="Tahoma"/>
                <w:b/>
              </w:rPr>
              <w:t>c</w:t>
            </w:r>
            <w:r w:rsidRPr="00285286">
              <w:rPr>
                <w:rFonts w:ascii="Garamond" w:hAnsi="Garamond" w:cs="Tahoma"/>
                <w:b/>
                <w:spacing w:val="1"/>
              </w:rPr>
              <w:t xml:space="preserve"> </w:t>
            </w:r>
            <w:r w:rsidRPr="00285286">
              <w:rPr>
                <w:rFonts w:ascii="Garamond" w:hAnsi="Garamond" w:cs="Tahoma"/>
                <w:b/>
              </w:rPr>
              <w:t>q</w:t>
            </w:r>
            <w:r w:rsidRPr="00285286">
              <w:rPr>
                <w:rFonts w:ascii="Garamond" w:hAnsi="Garamond" w:cs="Tahoma"/>
                <w:b/>
                <w:spacing w:val="-2"/>
              </w:rPr>
              <w:t>u</w:t>
            </w:r>
            <w:r w:rsidRPr="00285286">
              <w:rPr>
                <w:rFonts w:ascii="Garamond" w:hAnsi="Garamond" w:cs="Tahoma"/>
                <w:b/>
              </w:rPr>
              <w:t>al</w:t>
            </w:r>
            <w:r w:rsidRPr="00285286">
              <w:rPr>
                <w:rFonts w:ascii="Garamond" w:hAnsi="Garamond" w:cs="Tahoma"/>
                <w:b/>
                <w:spacing w:val="1"/>
              </w:rPr>
              <w:t>i</w:t>
            </w:r>
            <w:r w:rsidRPr="00285286">
              <w:rPr>
                <w:rFonts w:ascii="Garamond" w:hAnsi="Garamond" w:cs="Tahoma"/>
                <w:b/>
              </w:rPr>
              <w:t>ty</w:t>
            </w:r>
            <w:r w:rsidRPr="00285286">
              <w:rPr>
                <w:rFonts w:ascii="Garamond" w:hAnsi="Garamond" w:cs="Tahoma"/>
                <w:b/>
                <w:spacing w:val="-2"/>
              </w:rPr>
              <w:t xml:space="preserve"> </w:t>
            </w:r>
            <w:r w:rsidRPr="00285286">
              <w:rPr>
                <w:rFonts w:ascii="Garamond" w:hAnsi="Garamond" w:cs="Tahoma"/>
                <w:b/>
              </w:rPr>
              <w:t>ma</w:t>
            </w:r>
            <w:r w:rsidRPr="00285286">
              <w:rPr>
                <w:rFonts w:ascii="Garamond" w:hAnsi="Garamond" w:cs="Tahoma"/>
                <w:b/>
                <w:spacing w:val="-2"/>
              </w:rPr>
              <w:t>n</w:t>
            </w:r>
            <w:r w:rsidRPr="00285286">
              <w:rPr>
                <w:rFonts w:ascii="Garamond" w:hAnsi="Garamond" w:cs="Tahoma"/>
                <w:b/>
                <w:spacing w:val="-3"/>
              </w:rPr>
              <w:t>a</w:t>
            </w:r>
            <w:r w:rsidRPr="00285286">
              <w:rPr>
                <w:rFonts w:ascii="Garamond" w:hAnsi="Garamond" w:cs="Tahoma"/>
                <w:b/>
              </w:rPr>
              <w:t>g</w:t>
            </w:r>
            <w:r w:rsidRPr="00285286">
              <w:rPr>
                <w:rFonts w:ascii="Garamond" w:hAnsi="Garamond" w:cs="Tahoma"/>
                <w:b/>
                <w:spacing w:val="1"/>
              </w:rPr>
              <w:t>e</w:t>
            </w:r>
            <w:r w:rsidRPr="00285286">
              <w:rPr>
                <w:rFonts w:ascii="Garamond" w:hAnsi="Garamond" w:cs="Tahoma"/>
                <w:b/>
                <w:spacing w:val="-2"/>
              </w:rPr>
              <w:t>m</w:t>
            </w:r>
            <w:r w:rsidRPr="00285286">
              <w:rPr>
                <w:rFonts w:ascii="Garamond" w:hAnsi="Garamond" w:cs="Tahoma"/>
                <w:b/>
                <w:spacing w:val="1"/>
              </w:rPr>
              <w:t>e</w:t>
            </w:r>
            <w:r w:rsidRPr="00285286">
              <w:rPr>
                <w:rFonts w:ascii="Garamond" w:hAnsi="Garamond" w:cs="Tahoma"/>
                <w:b/>
              </w:rPr>
              <w:t>nt i</w:t>
            </w:r>
            <w:r w:rsidRPr="00285286">
              <w:rPr>
                <w:rFonts w:ascii="Garamond" w:hAnsi="Garamond" w:cs="Tahoma"/>
                <w:b/>
                <w:spacing w:val="1"/>
              </w:rPr>
              <w:t>n</w:t>
            </w:r>
            <w:r w:rsidRPr="00285286">
              <w:rPr>
                <w:rFonts w:ascii="Garamond" w:hAnsi="Garamond" w:cs="Tahoma"/>
                <w:b/>
              </w:rPr>
              <w:t>fra</w:t>
            </w:r>
            <w:r w:rsidRPr="00285286">
              <w:rPr>
                <w:rFonts w:ascii="Garamond" w:hAnsi="Garamond" w:cs="Tahoma"/>
                <w:b/>
                <w:spacing w:val="-1"/>
              </w:rPr>
              <w:t>s</w:t>
            </w:r>
            <w:r w:rsidRPr="00285286">
              <w:rPr>
                <w:rFonts w:ascii="Garamond" w:hAnsi="Garamond" w:cs="Tahoma"/>
                <w:b/>
              </w:rPr>
              <w:t>t</w:t>
            </w:r>
            <w:r w:rsidRPr="00285286">
              <w:rPr>
                <w:rFonts w:ascii="Garamond" w:hAnsi="Garamond" w:cs="Tahoma"/>
                <w:b/>
                <w:spacing w:val="-3"/>
              </w:rPr>
              <w:t>r</w:t>
            </w:r>
            <w:r w:rsidRPr="00285286">
              <w:rPr>
                <w:rFonts w:ascii="Garamond" w:hAnsi="Garamond" w:cs="Tahoma"/>
                <w:b/>
              </w:rPr>
              <w:t>u</w:t>
            </w:r>
            <w:r w:rsidRPr="00285286">
              <w:rPr>
                <w:rFonts w:ascii="Garamond" w:hAnsi="Garamond" w:cs="Tahoma"/>
                <w:b/>
                <w:spacing w:val="1"/>
              </w:rPr>
              <w:t>c</w:t>
            </w:r>
            <w:r w:rsidRPr="00285286">
              <w:rPr>
                <w:rFonts w:ascii="Garamond" w:hAnsi="Garamond" w:cs="Tahoma"/>
                <w:b/>
                <w:spacing w:val="-3"/>
              </w:rPr>
              <w:t>t</w:t>
            </w:r>
            <w:r w:rsidRPr="00285286">
              <w:rPr>
                <w:rFonts w:ascii="Garamond" w:hAnsi="Garamond" w:cs="Tahoma"/>
                <w:b/>
              </w:rPr>
              <w:t>ure in</w:t>
            </w:r>
            <w:r w:rsidRPr="00285286">
              <w:rPr>
                <w:rFonts w:ascii="Garamond" w:hAnsi="Garamond" w:cs="Tahoma"/>
                <w:b/>
                <w:spacing w:val="1"/>
              </w:rPr>
              <w:t xml:space="preserve"> </w:t>
            </w:r>
            <w:r w:rsidRPr="00285286">
              <w:rPr>
                <w:rFonts w:ascii="Garamond" w:hAnsi="Garamond" w:cs="Tahoma"/>
                <w:b/>
                <w:spacing w:val="-2"/>
              </w:rPr>
              <w:t>p</w:t>
            </w:r>
            <w:r w:rsidRPr="00285286">
              <w:rPr>
                <w:rFonts w:ascii="Garamond" w:hAnsi="Garamond" w:cs="Tahoma"/>
                <w:b/>
              </w:rPr>
              <w:t>la</w:t>
            </w:r>
            <w:r w:rsidRPr="00285286">
              <w:rPr>
                <w:rFonts w:ascii="Garamond" w:hAnsi="Garamond" w:cs="Tahoma"/>
                <w:b/>
                <w:spacing w:val="-1"/>
              </w:rPr>
              <w:t>c</w:t>
            </w:r>
            <w:r w:rsidRPr="00285286">
              <w:rPr>
                <w:rFonts w:ascii="Garamond" w:hAnsi="Garamond" w:cs="Tahoma"/>
                <w:b/>
              </w:rPr>
              <w:t>e</w:t>
            </w:r>
            <w:r w:rsidRPr="00285286">
              <w:rPr>
                <w:rFonts w:ascii="Garamond" w:hAnsi="Garamond" w:cs="Tahoma"/>
                <w:b/>
                <w:spacing w:val="1"/>
              </w:rPr>
              <w:t xml:space="preserve"> </w:t>
            </w:r>
            <w:r w:rsidRPr="00285286">
              <w:rPr>
                <w:rFonts w:ascii="Garamond" w:hAnsi="Garamond" w:cs="Tahoma"/>
                <w:b/>
              </w:rPr>
              <w:t xml:space="preserve">to </w:t>
            </w:r>
            <w:r w:rsidRPr="00285286">
              <w:rPr>
                <w:rFonts w:ascii="Garamond" w:hAnsi="Garamond" w:cs="Tahoma"/>
                <w:b/>
                <w:spacing w:val="1"/>
              </w:rPr>
              <w:t>e</w:t>
            </w:r>
            <w:r w:rsidRPr="00285286">
              <w:rPr>
                <w:rFonts w:ascii="Garamond" w:hAnsi="Garamond" w:cs="Tahoma"/>
                <w:b/>
              </w:rPr>
              <w:t>ng</w:t>
            </w:r>
            <w:r w:rsidRPr="00285286">
              <w:rPr>
                <w:rFonts w:ascii="Garamond" w:hAnsi="Garamond" w:cs="Tahoma"/>
                <w:b/>
                <w:spacing w:val="-2"/>
              </w:rPr>
              <w:t>a</w:t>
            </w:r>
            <w:r w:rsidRPr="00285286">
              <w:rPr>
                <w:rFonts w:ascii="Garamond" w:hAnsi="Garamond" w:cs="Tahoma"/>
                <w:b/>
              </w:rPr>
              <w:t>ge</w:t>
            </w:r>
            <w:r w:rsidRPr="00285286">
              <w:rPr>
                <w:rFonts w:ascii="Garamond" w:hAnsi="Garamond" w:cs="Tahoma"/>
                <w:b/>
                <w:spacing w:val="1"/>
              </w:rPr>
              <w:t xml:space="preserve"> </w:t>
            </w:r>
            <w:r w:rsidRPr="00285286">
              <w:rPr>
                <w:rFonts w:ascii="Garamond" w:hAnsi="Garamond" w:cs="Tahoma"/>
                <w:b/>
                <w:spacing w:val="-3"/>
              </w:rPr>
              <w:t>a</w:t>
            </w:r>
            <w:r w:rsidRPr="00285286">
              <w:rPr>
                <w:rFonts w:ascii="Garamond" w:hAnsi="Garamond" w:cs="Tahoma"/>
                <w:b/>
              </w:rPr>
              <w:t>ll</w:t>
            </w:r>
            <w:r w:rsidRPr="00285286">
              <w:rPr>
                <w:rFonts w:ascii="Garamond" w:hAnsi="Garamond" w:cs="Tahoma"/>
                <w:b/>
                <w:spacing w:val="-1"/>
              </w:rPr>
              <w:t xml:space="preserve"> </w:t>
            </w:r>
            <w:r w:rsidRPr="00285286">
              <w:rPr>
                <w:rFonts w:ascii="Garamond" w:hAnsi="Garamond" w:cs="Tahoma"/>
                <w:b/>
              </w:rPr>
              <w:t>Ryan</w:t>
            </w:r>
            <w:r w:rsidRPr="00285286">
              <w:rPr>
                <w:rFonts w:ascii="Garamond" w:hAnsi="Garamond" w:cs="Tahoma"/>
                <w:b/>
                <w:spacing w:val="-1"/>
              </w:rPr>
              <w:t xml:space="preserve"> </w:t>
            </w:r>
            <w:r w:rsidRPr="00285286">
              <w:rPr>
                <w:rFonts w:ascii="Garamond" w:hAnsi="Garamond" w:cs="Tahoma"/>
                <w:b/>
                <w:spacing w:val="1"/>
              </w:rPr>
              <w:t>W</w:t>
            </w:r>
            <w:r w:rsidRPr="00285286">
              <w:rPr>
                <w:rFonts w:ascii="Garamond" w:hAnsi="Garamond" w:cs="Tahoma"/>
                <w:b/>
                <w:spacing w:val="-2"/>
              </w:rPr>
              <w:t>h</w:t>
            </w:r>
            <w:r w:rsidRPr="00285286">
              <w:rPr>
                <w:rFonts w:ascii="Garamond" w:hAnsi="Garamond" w:cs="Tahoma"/>
                <w:b/>
              </w:rPr>
              <w:t>ite</w:t>
            </w:r>
            <w:r w:rsidRPr="00285286">
              <w:rPr>
                <w:rFonts w:ascii="Garamond" w:hAnsi="Garamond" w:cs="Tahoma"/>
                <w:b/>
                <w:spacing w:val="2"/>
              </w:rPr>
              <w:t xml:space="preserve"> HIV/AIDS Program </w:t>
            </w:r>
            <w:r w:rsidRPr="00285286">
              <w:rPr>
                <w:rFonts w:ascii="Garamond" w:hAnsi="Garamond" w:cs="Tahoma"/>
                <w:b/>
              </w:rPr>
              <w:t>a</w:t>
            </w:r>
            <w:r w:rsidRPr="00285286">
              <w:rPr>
                <w:rFonts w:ascii="Garamond" w:hAnsi="Garamond" w:cs="Tahoma"/>
                <w:b/>
                <w:spacing w:val="-2"/>
              </w:rPr>
              <w:t>g</w:t>
            </w:r>
            <w:r w:rsidRPr="00285286">
              <w:rPr>
                <w:rFonts w:ascii="Garamond" w:hAnsi="Garamond" w:cs="Tahoma"/>
                <w:b/>
                <w:spacing w:val="1"/>
              </w:rPr>
              <w:t>e</w:t>
            </w:r>
            <w:r w:rsidRPr="00285286">
              <w:rPr>
                <w:rFonts w:ascii="Garamond" w:hAnsi="Garamond" w:cs="Tahoma"/>
                <w:b/>
              </w:rPr>
              <w:t>n</w:t>
            </w:r>
            <w:r w:rsidRPr="00285286">
              <w:rPr>
                <w:rFonts w:ascii="Garamond" w:hAnsi="Garamond" w:cs="Tahoma"/>
                <w:b/>
                <w:spacing w:val="-1"/>
              </w:rPr>
              <w:t>c</w:t>
            </w:r>
            <w:r w:rsidRPr="00285286">
              <w:rPr>
                <w:rFonts w:ascii="Garamond" w:hAnsi="Garamond" w:cs="Tahoma"/>
                <w:b/>
              </w:rPr>
              <w:t>i</w:t>
            </w:r>
            <w:r w:rsidRPr="00285286">
              <w:rPr>
                <w:rFonts w:ascii="Garamond" w:hAnsi="Garamond" w:cs="Tahoma"/>
                <w:b/>
                <w:spacing w:val="1"/>
              </w:rPr>
              <w:t>e</w:t>
            </w:r>
            <w:r w:rsidRPr="00285286">
              <w:rPr>
                <w:rFonts w:ascii="Garamond" w:hAnsi="Garamond" w:cs="Tahoma"/>
                <w:b/>
              </w:rPr>
              <w:t>s</w:t>
            </w:r>
            <w:r w:rsidRPr="00285286">
              <w:rPr>
                <w:rFonts w:ascii="Garamond" w:hAnsi="Garamond" w:cs="Tahoma"/>
                <w:b/>
                <w:spacing w:val="-2"/>
              </w:rPr>
              <w:t xml:space="preserve"> w</w:t>
            </w:r>
            <w:r w:rsidRPr="00285286">
              <w:rPr>
                <w:rFonts w:ascii="Garamond" w:hAnsi="Garamond" w:cs="Tahoma"/>
                <w:b/>
              </w:rPr>
              <w:t>ith</w:t>
            </w:r>
            <w:r w:rsidRPr="00285286">
              <w:rPr>
                <w:rFonts w:ascii="Garamond" w:hAnsi="Garamond" w:cs="Tahoma"/>
                <w:b/>
                <w:spacing w:val="1"/>
              </w:rPr>
              <w:t>i</w:t>
            </w:r>
            <w:r w:rsidRPr="00285286">
              <w:rPr>
                <w:rFonts w:ascii="Garamond" w:hAnsi="Garamond" w:cs="Tahoma"/>
                <w:b/>
              </w:rPr>
              <w:t>n</w:t>
            </w:r>
            <w:r w:rsidRPr="00285286">
              <w:rPr>
                <w:rFonts w:ascii="Garamond" w:hAnsi="Garamond" w:cs="Tahoma"/>
                <w:b/>
                <w:spacing w:val="-1"/>
              </w:rPr>
              <w:t xml:space="preserve"> </w:t>
            </w:r>
            <w:r w:rsidRPr="00285286">
              <w:rPr>
                <w:rFonts w:ascii="Garamond" w:hAnsi="Garamond" w:cs="Tahoma"/>
                <w:b/>
              </w:rPr>
              <w:t>yo</w:t>
            </w:r>
            <w:r w:rsidRPr="00285286">
              <w:rPr>
                <w:rFonts w:ascii="Garamond" w:hAnsi="Garamond" w:cs="Tahoma"/>
                <w:b/>
                <w:spacing w:val="-2"/>
              </w:rPr>
              <w:t>u</w:t>
            </w:r>
            <w:r w:rsidRPr="00285286">
              <w:rPr>
                <w:rFonts w:ascii="Garamond" w:hAnsi="Garamond" w:cs="Tahoma"/>
                <w:b/>
              </w:rPr>
              <w:t>r region?</w:t>
            </w:r>
          </w:p>
        </w:tc>
      </w:tr>
      <w:tr w:rsidR="00657FFE" w:rsidRPr="00285286" w14:paraId="5317AEC4" w14:textId="77777777" w:rsidTr="00657FFE">
        <w:trPr>
          <w:trHeight w:hRule="exact" w:val="341"/>
        </w:trPr>
        <w:tc>
          <w:tcPr>
            <w:tcW w:w="1574" w:type="dxa"/>
            <w:gridSpan w:val="2"/>
            <w:tcBorders>
              <w:top w:val="single" w:sz="4" w:space="0" w:color="000000"/>
              <w:left w:val="single" w:sz="4" w:space="0" w:color="000000"/>
              <w:bottom w:val="single" w:sz="4" w:space="0" w:color="000000"/>
              <w:right w:val="single" w:sz="4" w:space="0" w:color="000000"/>
            </w:tcBorders>
            <w:shd w:val="clear" w:color="auto" w:fill="DFDFDF"/>
          </w:tcPr>
          <w:p w14:paraId="21EC8317"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0</w:t>
            </w:r>
          </w:p>
        </w:tc>
        <w:tc>
          <w:tcPr>
            <w:tcW w:w="1577" w:type="dxa"/>
            <w:tcBorders>
              <w:top w:val="single" w:sz="4" w:space="0" w:color="000000"/>
              <w:left w:val="single" w:sz="4" w:space="0" w:color="000000"/>
              <w:bottom w:val="single" w:sz="4" w:space="0" w:color="000000"/>
              <w:right w:val="single" w:sz="4" w:space="0" w:color="000000"/>
            </w:tcBorders>
            <w:shd w:val="clear" w:color="auto" w:fill="DFDFDF"/>
          </w:tcPr>
          <w:p w14:paraId="096DCB99"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7"/>
                <w:position w:val="-1"/>
              </w:rPr>
              <w:t xml:space="preserve"> </w:t>
            </w:r>
            <w:r w:rsidRPr="00285286">
              <w:rPr>
                <w:rFonts w:ascii="Garamond" w:hAnsi="Garamond" w:cs="Tahoma"/>
                <w:b/>
                <w:position w:val="-1"/>
              </w:rPr>
              <w:t>1</w:t>
            </w:r>
          </w:p>
        </w:tc>
        <w:tc>
          <w:tcPr>
            <w:tcW w:w="1574" w:type="dxa"/>
            <w:tcBorders>
              <w:top w:val="single" w:sz="4" w:space="0" w:color="000000"/>
              <w:left w:val="single" w:sz="4" w:space="0" w:color="000000"/>
              <w:bottom w:val="single" w:sz="4" w:space="0" w:color="000000"/>
              <w:right w:val="single" w:sz="4" w:space="0" w:color="000000"/>
            </w:tcBorders>
            <w:shd w:val="clear" w:color="auto" w:fill="DFDFDF"/>
          </w:tcPr>
          <w:p w14:paraId="54284F93" w14:textId="77777777" w:rsidR="00657FFE" w:rsidRPr="00285286" w:rsidRDefault="00657FFE" w:rsidP="00657FFE">
            <w:pPr>
              <w:ind w:left="405"/>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2</w:t>
            </w: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29818D93"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3</w:t>
            </w: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6A210BB4"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4</w:t>
            </w:r>
          </w:p>
        </w:tc>
        <w:tc>
          <w:tcPr>
            <w:tcW w:w="1578" w:type="dxa"/>
            <w:tcBorders>
              <w:top w:val="single" w:sz="4" w:space="0" w:color="000000"/>
              <w:left w:val="single" w:sz="4" w:space="0" w:color="000000"/>
              <w:bottom w:val="single" w:sz="4" w:space="0" w:color="000000"/>
              <w:right w:val="single" w:sz="4" w:space="0" w:color="000000"/>
            </w:tcBorders>
            <w:shd w:val="clear" w:color="auto" w:fill="DFDFDF"/>
          </w:tcPr>
          <w:p w14:paraId="10CAE74A"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5</w:t>
            </w:r>
          </w:p>
        </w:tc>
      </w:tr>
      <w:tr w:rsidR="00657FFE" w:rsidRPr="00285286" w14:paraId="187600CC" w14:textId="77777777" w:rsidTr="00657FFE">
        <w:trPr>
          <w:trHeight w:hRule="exact" w:val="338"/>
        </w:trPr>
        <w:tc>
          <w:tcPr>
            <w:tcW w:w="1574" w:type="dxa"/>
            <w:gridSpan w:val="2"/>
            <w:tcBorders>
              <w:top w:val="single" w:sz="4" w:space="0" w:color="000000"/>
              <w:left w:val="single" w:sz="4" w:space="0" w:color="000000"/>
              <w:bottom w:val="single" w:sz="4" w:space="0" w:color="auto"/>
              <w:right w:val="single" w:sz="4" w:space="0" w:color="000000"/>
            </w:tcBorders>
            <w:shd w:val="clear" w:color="auto" w:fill="DFDFDF"/>
          </w:tcPr>
          <w:p w14:paraId="4E986779" w14:textId="77777777" w:rsidR="00657FFE" w:rsidRPr="00285286" w:rsidRDefault="00657FFE" w:rsidP="00657FFE">
            <w:pPr>
              <w:rPr>
                <w:rFonts w:ascii="Garamond" w:hAnsi="Garamond"/>
              </w:rPr>
            </w:pPr>
          </w:p>
        </w:tc>
        <w:tc>
          <w:tcPr>
            <w:tcW w:w="1577" w:type="dxa"/>
            <w:tcBorders>
              <w:top w:val="single" w:sz="4" w:space="0" w:color="000000"/>
              <w:left w:val="single" w:sz="4" w:space="0" w:color="000000"/>
              <w:bottom w:val="single" w:sz="4" w:space="0" w:color="000000"/>
              <w:right w:val="single" w:sz="4" w:space="0" w:color="000000"/>
            </w:tcBorders>
            <w:shd w:val="clear" w:color="auto" w:fill="DFDFDF"/>
          </w:tcPr>
          <w:p w14:paraId="47C677BB" w14:textId="77777777" w:rsidR="00657FFE" w:rsidRPr="00285286" w:rsidRDefault="00657FFE" w:rsidP="00657FFE">
            <w:pPr>
              <w:rPr>
                <w:rFonts w:ascii="Garamond" w:hAnsi="Garamond"/>
              </w:rPr>
            </w:pPr>
          </w:p>
        </w:tc>
        <w:tc>
          <w:tcPr>
            <w:tcW w:w="1574" w:type="dxa"/>
            <w:tcBorders>
              <w:top w:val="single" w:sz="4" w:space="0" w:color="000000"/>
              <w:left w:val="single" w:sz="4" w:space="0" w:color="000000"/>
              <w:bottom w:val="single" w:sz="4" w:space="0" w:color="000000"/>
              <w:right w:val="single" w:sz="4" w:space="0" w:color="000000"/>
            </w:tcBorders>
            <w:shd w:val="clear" w:color="auto" w:fill="DFDFDF"/>
          </w:tcPr>
          <w:p w14:paraId="23EC148E" w14:textId="77777777" w:rsidR="00657FFE" w:rsidRPr="00285286" w:rsidRDefault="00657FFE" w:rsidP="00657FFE">
            <w:pPr>
              <w:rPr>
                <w:rFonts w:ascii="Garamond" w:hAnsi="Garamond"/>
              </w:rPr>
            </w:pP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32DD5A56" w14:textId="77777777" w:rsidR="00657FFE" w:rsidRPr="00285286" w:rsidRDefault="00657FFE" w:rsidP="00657FFE">
            <w:pPr>
              <w:rPr>
                <w:rFonts w:ascii="Garamond" w:hAnsi="Garamond"/>
              </w:rPr>
            </w:pP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70DF6B68" w14:textId="77777777" w:rsidR="00657FFE" w:rsidRPr="00285286" w:rsidRDefault="00657FFE" w:rsidP="00657FFE">
            <w:pPr>
              <w:jc w:val="center"/>
              <w:rPr>
                <w:rFonts w:ascii="Garamond" w:hAnsi="Garamond"/>
                <w:b/>
              </w:rPr>
            </w:pPr>
          </w:p>
        </w:tc>
        <w:tc>
          <w:tcPr>
            <w:tcW w:w="1578" w:type="dxa"/>
            <w:tcBorders>
              <w:top w:val="single" w:sz="4" w:space="0" w:color="000000"/>
              <w:left w:val="single" w:sz="4" w:space="0" w:color="000000"/>
              <w:bottom w:val="single" w:sz="4" w:space="0" w:color="000000"/>
              <w:right w:val="single" w:sz="4" w:space="0" w:color="000000"/>
            </w:tcBorders>
            <w:shd w:val="clear" w:color="auto" w:fill="DFDFDF"/>
          </w:tcPr>
          <w:p w14:paraId="462870A3" w14:textId="77777777" w:rsidR="00657FFE" w:rsidRPr="00285286" w:rsidRDefault="00657FFE" w:rsidP="00657FFE">
            <w:pPr>
              <w:rPr>
                <w:rFonts w:ascii="Garamond" w:hAnsi="Garamond"/>
              </w:rPr>
            </w:pPr>
          </w:p>
        </w:tc>
      </w:tr>
      <w:tr w:rsidR="00657FFE" w:rsidRPr="00285286" w14:paraId="6EC8B93C" w14:textId="77777777" w:rsidTr="00657FFE">
        <w:trPr>
          <w:trHeight w:hRule="exact" w:val="545"/>
        </w:trPr>
        <w:tc>
          <w:tcPr>
            <w:tcW w:w="1080" w:type="dxa"/>
            <w:tcBorders>
              <w:top w:val="single" w:sz="4" w:space="0" w:color="000000"/>
              <w:left w:val="single" w:sz="4" w:space="0" w:color="000000"/>
              <w:bottom w:val="single" w:sz="4" w:space="0" w:color="000000"/>
              <w:right w:val="single" w:sz="4" w:space="0" w:color="000000"/>
            </w:tcBorders>
          </w:tcPr>
          <w:p w14:paraId="020954F3" w14:textId="77777777" w:rsidR="00657FFE" w:rsidRPr="00285286" w:rsidRDefault="00657FFE" w:rsidP="00657FFE">
            <w:pPr>
              <w:ind w:left="102"/>
              <w:rPr>
                <w:rFonts w:ascii="Garamond" w:hAnsi="Garamond" w:cs="Tahoma"/>
              </w:rPr>
            </w:pPr>
            <w:r w:rsidRPr="00285286">
              <w:rPr>
                <w:rFonts w:ascii="Garamond" w:hAnsi="Garamond" w:cs="Tahoma"/>
              </w:rPr>
              <w:t>S</w:t>
            </w:r>
            <w:r w:rsidRPr="00285286">
              <w:rPr>
                <w:rFonts w:ascii="Garamond" w:hAnsi="Garamond" w:cs="Tahoma"/>
                <w:spacing w:val="-2"/>
              </w:rPr>
              <w:t>c</w:t>
            </w:r>
            <w:r w:rsidRPr="00285286">
              <w:rPr>
                <w:rFonts w:ascii="Garamond" w:hAnsi="Garamond" w:cs="Tahoma"/>
              </w:rPr>
              <w:t>ore</w:t>
            </w:r>
            <w:r w:rsidRPr="00285286">
              <w:rPr>
                <w:rFonts w:ascii="Garamond" w:hAnsi="Garamond" w:cs="Tahoma"/>
                <w:spacing w:val="-1"/>
              </w:rPr>
              <w:t xml:space="preserve"> </w:t>
            </w:r>
            <w:r w:rsidRPr="00285286">
              <w:rPr>
                <w:rFonts w:ascii="Garamond" w:hAnsi="Garamond" w:cs="Tahoma"/>
              </w:rPr>
              <w:t>0</w:t>
            </w:r>
          </w:p>
        </w:tc>
        <w:tc>
          <w:tcPr>
            <w:tcW w:w="8373" w:type="dxa"/>
            <w:gridSpan w:val="6"/>
            <w:tcBorders>
              <w:top w:val="nil"/>
              <w:left w:val="single" w:sz="4" w:space="0" w:color="000000"/>
              <w:bottom w:val="single" w:sz="4" w:space="0" w:color="000000"/>
              <w:right w:val="single" w:sz="4" w:space="0" w:color="000000"/>
            </w:tcBorders>
          </w:tcPr>
          <w:p w14:paraId="3B0CA2A7" w14:textId="77777777" w:rsidR="00657FFE" w:rsidRPr="00285286" w:rsidRDefault="00657FFE" w:rsidP="00657FFE">
            <w:pPr>
              <w:ind w:left="102" w:right="181"/>
              <w:rPr>
                <w:rFonts w:ascii="Garamond" w:hAnsi="Garamond" w:cs="Tahoma"/>
              </w:rPr>
            </w:pPr>
            <w:r w:rsidRPr="00285286">
              <w:rPr>
                <w:rFonts w:ascii="Garamond" w:hAnsi="Garamond" w:cs="Tahoma"/>
                <w:spacing w:val="-1"/>
              </w:rPr>
              <w:t>N</w:t>
            </w:r>
            <w:r w:rsidRPr="00285286">
              <w:rPr>
                <w:rFonts w:ascii="Garamond" w:hAnsi="Garamond" w:cs="Tahoma"/>
              </w:rPr>
              <w:t xml:space="preserve">o </w:t>
            </w:r>
            <w:r w:rsidRPr="00285286">
              <w:rPr>
                <w:rFonts w:ascii="Garamond" w:hAnsi="Garamond" w:cs="Tahoma"/>
                <w:spacing w:val="1"/>
              </w:rPr>
              <w:t>q</w:t>
            </w:r>
            <w:r w:rsidRPr="00285286">
              <w:rPr>
                <w:rFonts w:ascii="Garamond" w:hAnsi="Garamond" w:cs="Tahoma"/>
                <w:spacing w:val="-1"/>
              </w:rPr>
              <w:t>ua</w:t>
            </w:r>
            <w:r w:rsidRPr="00285286">
              <w:rPr>
                <w:rFonts w:ascii="Garamond" w:hAnsi="Garamond" w:cs="Tahoma"/>
              </w:rPr>
              <w:t>lity</w:t>
            </w:r>
            <w:r w:rsidRPr="00285286">
              <w:rPr>
                <w:rFonts w:ascii="Garamond" w:hAnsi="Garamond" w:cs="Tahoma"/>
                <w:spacing w:val="-1"/>
              </w:rPr>
              <w:t xml:space="preserve"> </w:t>
            </w:r>
            <w:r w:rsidRPr="00285286">
              <w:rPr>
                <w:rFonts w:ascii="Garamond" w:hAnsi="Garamond" w:cs="Tahoma"/>
              </w:rPr>
              <w:t>s</w:t>
            </w:r>
            <w:r w:rsidRPr="00285286">
              <w:rPr>
                <w:rFonts w:ascii="Garamond" w:hAnsi="Garamond" w:cs="Tahoma"/>
                <w:spacing w:val="1"/>
              </w:rPr>
              <w:t>t</w:t>
            </w:r>
            <w:r w:rsidRPr="00285286">
              <w:rPr>
                <w:rFonts w:ascii="Garamond" w:hAnsi="Garamond" w:cs="Tahoma"/>
              </w:rPr>
              <w:t>r</w:t>
            </w:r>
            <w:r w:rsidRPr="00285286">
              <w:rPr>
                <w:rFonts w:ascii="Garamond" w:hAnsi="Garamond" w:cs="Tahoma"/>
                <w:spacing w:val="-1"/>
              </w:rPr>
              <w:t>uc</w:t>
            </w:r>
            <w:r w:rsidRPr="00285286">
              <w:rPr>
                <w:rFonts w:ascii="Garamond" w:hAnsi="Garamond" w:cs="Tahoma"/>
              </w:rPr>
              <w:t>ture</w:t>
            </w:r>
            <w:r w:rsidRPr="00285286">
              <w:rPr>
                <w:rFonts w:ascii="Garamond" w:hAnsi="Garamond" w:cs="Tahoma"/>
                <w:spacing w:val="-1"/>
              </w:rPr>
              <w:t xml:space="preserve"> </w:t>
            </w:r>
            <w:r w:rsidRPr="00285286">
              <w:rPr>
                <w:rFonts w:ascii="Garamond" w:hAnsi="Garamond" w:cs="Tahoma"/>
              </w:rPr>
              <w:t>is</w:t>
            </w:r>
            <w:r w:rsidRPr="00285286">
              <w:rPr>
                <w:rFonts w:ascii="Garamond" w:hAnsi="Garamond" w:cs="Tahoma"/>
                <w:spacing w:val="1"/>
              </w:rPr>
              <w:t xml:space="preserve"> </w:t>
            </w:r>
            <w:r w:rsidRPr="00285286">
              <w:rPr>
                <w:rFonts w:ascii="Garamond" w:hAnsi="Garamond" w:cs="Tahoma"/>
              </w:rPr>
              <w:t>in</w:t>
            </w:r>
            <w:r w:rsidRPr="00285286">
              <w:rPr>
                <w:rFonts w:ascii="Garamond" w:hAnsi="Garamond" w:cs="Tahoma"/>
                <w:spacing w:val="-5"/>
              </w:rPr>
              <w:t xml:space="preserve"> </w:t>
            </w:r>
            <w:r w:rsidRPr="00285286">
              <w:rPr>
                <w:rFonts w:ascii="Garamond" w:hAnsi="Garamond" w:cs="Tahoma"/>
              </w:rPr>
              <w:t>pla</w:t>
            </w:r>
            <w:r w:rsidRPr="00285286">
              <w:rPr>
                <w:rFonts w:ascii="Garamond" w:hAnsi="Garamond" w:cs="Tahoma"/>
                <w:spacing w:val="-1"/>
              </w:rPr>
              <w:t>c</w:t>
            </w:r>
            <w:r w:rsidRPr="00285286">
              <w:rPr>
                <w:rFonts w:ascii="Garamond" w:hAnsi="Garamond" w:cs="Tahoma"/>
              </w:rPr>
              <w:t xml:space="preserve">e </w:t>
            </w:r>
            <w:r w:rsidRPr="00285286">
              <w:rPr>
                <w:rFonts w:ascii="Garamond" w:hAnsi="Garamond" w:cs="Tahoma"/>
                <w:spacing w:val="1"/>
              </w:rPr>
              <w:t>t</w:t>
            </w:r>
            <w:r w:rsidRPr="00285286">
              <w:rPr>
                <w:rFonts w:ascii="Garamond" w:hAnsi="Garamond" w:cs="Tahoma"/>
              </w:rPr>
              <w:t xml:space="preserve">o </w:t>
            </w:r>
            <w:r w:rsidRPr="00285286">
              <w:rPr>
                <w:rFonts w:ascii="Garamond" w:hAnsi="Garamond" w:cs="Tahoma"/>
                <w:spacing w:val="-2"/>
              </w:rPr>
              <w:t>o</w:t>
            </w:r>
            <w:r w:rsidRPr="00285286">
              <w:rPr>
                <w:rFonts w:ascii="Garamond" w:hAnsi="Garamond" w:cs="Tahoma"/>
              </w:rPr>
              <w:t>ve</w:t>
            </w:r>
            <w:r w:rsidRPr="00285286">
              <w:rPr>
                <w:rFonts w:ascii="Garamond" w:hAnsi="Garamond" w:cs="Tahoma"/>
                <w:spacing w:val="-1"/>
              </w:rPr>
              <w:t>r</w:t>
            </w:r>
            <w:r w:rsidRPr="00285286">
              <w:rPr>
                <w:rFonts w:ascii="Garamond" w:hAnsi="Garamond" w:cs="Tahoma"/>
              </w:rPr>
              <w:t>s</w:t>
            </w:r>
            <w:r w:rsidRPr="00285286">
              <w:rPr>
                <w:rFonts w:ascii="Garamond" w:hAnsi="Garamond" w:cs="Tahoma"/>
                <w:spacing w:val="-1"/>
              </w:rPr>
              <w:t>e</w:t>
            </w:r>
            <w:r w:rsidRPr="00285286">
              <w:rPr>
                <w:rFonts w:ascii="Garamond" w:hAnsi="Garamond" w:cs="Tahoma"/>
              </w:rPr>
              <w:t xml:space="preserve">e </w:t>
            </w:r>
            <w:r w:rsidRPr="00285286">
              <w:rPr>
                <w:rFonts w:ascii="Garamond" w:hAnsi="Garamond" w:cs="Tahoma"/>
                <w:spacing w:val="1"/>
              </w:rPr>
              <w:t>p</w:t>
            </w:r>
            <w:r w:rsidRPr="00285286">
              <w:rPr>
                <w:rFonts w:ascii="Garamond" w:hAnsi="Garamond" w:cs="Tahoma"/>
              </w:rPr>
              <w:t>l</w:t>
            </w:r>
            <w:r w:rsidRPr="00285286">
              <w:rPr>
                <w:rFonts w:ascii="Garamond" w:hAnsi="Garamond" w:cs="Tahoma"/>
                <w:spacing w:val="-1"/>
              </w:rPr>
              <w:t>ann</w:t>
            </w:r>
            <w:r w:rsidRPr="00285286">
              <w:rPr>
                <w:rFonts w:ascii="Garamond" w:hAnsi="Garamond" w:cs="Tahoma"/>
              </w:rPr>
              <w:t>i</w:t>
            </w:r>
            <w:r w:rsidRPr="00285286">
              <w:rPr>
                <w:rFonts w:ascii="Garamond" w:hAnsi="Garamond" w:cs="Tahoma"/>
                <w:spacing w:val="-1"/>
              </w:rPr>
              <w:t>n</w:t>
            </w:r>
            <w:r w:rsidRPr="00285286">
              <w:rPr>
                <w:rFonts w:ascii="Garamond" w:hAnsi="Garamond" w:cs="Tahoma"/>
              </w:rPr>
              <w:t>g,</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ss</w:t>
            </w:r>
            <w:r w:rsidRPr="00285286">
              <w:rPr>
                <w:rFonts w:ascii="Garamond" w:hAnsi="Garamond" w:cs="Tahoma"/>
                <w:spacing w:val="-1"/>
              </w:rPr>
              <w:t>e</w:t>
            </w:r>
            <w:r w:rsidRPr="00285286">
              <w:rPr>
                <w:rFonts w:ascii="Garamond" w:hAnsi="Garamond" w:cs="Tahoma"/>
              </w:rPr>
              <w:t>ss</w:t>
            </w:r>
            <w:r w:rsidRPr="00285286">
              <w:rPr>
                <w:rFonts w:ascii="Garamond" w:hAnsi="Garamond" w:cs="Tahoma"/>
                <w:spacing w:val="-1"/>
              </w:rPr>
              <w:t>men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spacing w:val="-1"/>
              </w:rPr>
              <w:t>an</w:t>
            </w:r>
            <w:r w:rsidRPr="00285286">
              <w:rPr>
                <w:rFonts w:ascii="Garamond" w:hAnsi="Garamond" w:cs="Tahoma"/>
              </w:rPr>
              <w:t>d i</w:t>
            </w:r>
            <w:r w:rsidRPr="00285286">
              <w:rPr>
                <w:rFonts w:ascii="Garamond" w:hAnsi="Garamond" w:cs="Tahoma"/>
                <w:spacing w:val="-1"/>
              </w:rPr>
              <w:t>m</w:t>
            </w:r>
            <w:r w:rsidRPr="00285286">
              <w:rPr>
                <w:rFonts w:ascii="Garamond" w:hAnsi="Garamond" w:cs="Tahoma"/>
              </w:rPr>
              <w:t>pl</w:t>
            </w:r>
            <w:r w:rsidRPr="00285286">
              <w:rPr>
                <w:rFonts w:ascii="Garamond" w:hAnsi="Garamond" w:cs="Tahoma"/>
                <w:spacing w:val="-1"/>
              </w:rPr>
              <w:t>emen</w:t>
            </w:r>
            <w:r w:rsidRPr="00285286">
              <w:rPr>
                <w:rFonts w:ascii="Garamond" w:hAnsi="Garamond" w:cs="Tahoma"/>
              </w:rPr>
              <w:t>tation of</w:t>
            </w:r>
            <w:r w:rsidRPr="00285286">
              <w:rPr>
                <w:rFonts w:ascii="Garamond" w:hAnsi="Garamond" w:cs="Tahoma"/>
                <w:spacing w:val="-1"/>
              </w:rPr>
              <w:t xml:space="preserve"> </w:t>
            </w:r>
            <w:r w:rsidRPr="00285286">
              <w:rPr>
                <w:rFonts w:ascii="Garamond" w:hAnsi="Garamond" w:cs="Tahoma"/>
              </w:rPr>
              <w:t>qu</w:t>
            </w:r>
            <w:r w:rsidRPr="00285286">
              <w:rPr>
                <w:rFonts w:ascii="Garamond" w:hAnsi="Garamond" w:cs="Tahoma"/>
                <w:spacing w:val="-1"/>
              </w:rPr>
              <w:t>a</w:t>
            </w:r>
            <w:r w:rsidRPr="00285286">
              <w:rPr>
                <w:rFonts w:ascii="Garamond" w:hAnsi="Garamond" w:cs="Tahoma"/>
              </w:rPr>
              <w:t>li</w:t>
            </w:r>
            <w:r w:rsidRPr="00285286">
              <w:rPr>
                <w:rFonts w:ascii="Garamond" w:hAnsi="Garamond" w:cs="Tahoma"/>
                <w:spacing w:val="-2"/>
              </w:rPr>
              <w:t>t</w:t>
            </w:r>
            <w:r w:rsidRPr="00285286">
              <w:rPr>
                <w:rFonts w:ascii="Garamond" w:hAnsi="Garamond" w:cs="Tahoma"/>
              </w:rPr>
              <w:t>y</w:t>
            </w:r>
            <w:r w:rsidRPr="00285286">
              <w:rPr>
                <w:rFonts w:ascii="Garamond" w:hAnsi="Garamond" w:cs="Tahoma"/>
                <w:spacing w:val="1"/>
              </w:rPr>
              <w:t xml:space="preserve"> </w:t>
            </w:r>
            <w:r w:rsidRPr="00285286">
              <w:rPr>
                <w:rFonts w:ascii="Garamond" w:hAnsi="Garamond" w:cs="Tahoma"/>
              </w:rPr>
              <w:t>i</w:t>
            </w:r>
            <w:r w:rsidRPr="00285286">
              <w:rPr>
                <w:rFonts w:ascii="Garamond" w:hAnsi="Garamond" w:cs="Tahoma"/>
                <w:spacing w:val="-1"/>
              </w:rPr>
              <w:t>m</w:t>
            </w:r>
            <w:r w:rsidRPr="00285286">
              <w:rPr>
                <w:rFonts w:ascii="Garamond" w:hAnsi="Garamond" w:cs="Tahoma"/>
              </w:rPr>
              <w:t>pr</w:t>
            </w:r>
            <w:r w:rsidRPr="00285286">
              <w:rPr>
                <w:rFonts w:ascii="Garamond" w:hAnsi="Garamond" w:cs="Tahoma"/>
                <w:spacing w:val="-2"/>
              </w:rPr>
              <w:t>o</w:t>
            </w:r>
            <w:r w:rsidRPr="00285286">
              <w:rPr>
                <w:rFonts w:ascii="Garamond" w:hAnsi="Garamond" w:cs="Tahoma"/>
              </w:rPr>
              <w:t>ve</w:t>
            </w:r>
            <w:r w:rsidRPr="00285286">
              <w:rPr>
                <w:rFonts w:ascii="Garamond" w:hAnsi="Garamond" w:cs="Tahoma"/>
                <w:spacing w:val="-1"/>
              </w:rPr>
              <w:t>men</w:t>
            </w:r>
            <w:r w:rsidRPr="00285286">
              <w:rPr>
                <w:rFonts w:ascii="Garamond" w:hAnsi="Garamond" w:cs="Tahoma"/>
              </w:rPr>
              <w:t>t</w:t>
            </w:r>
            <w:r w:rsidRPr="00285286">
              <w:rPr>
                <w:rFonts w:ascii="Garamond" w:hAnsi="Garamond" w:cs="Tahoma"/>
                <w:spacing w:val="2"/>
              </w:rPr>
              <w:t xml:space="preserve"> </w:t>
            </w:r>
            <w:r w:rsidRPr="00285286">
              <w:rPr>
                <w:rFonts w:ascii="Garamond" w:hAnsi="Garamond" w:cs="Tahoma"/>
                <w:spacing w:val="-1"/>
              </w:rPr>
              <w:t>ac</w:t>
            </w:r>
            <w:r w:rsidRPr="00285286">
              <w:rPr>
                <w:rFonts w:ascii="Garamond" w:hAnsi="Garamond" w:cs="Tahoma"/>
              </w:rPr>
              <w:t>ti</w:t>
            </w:r>
            <w:r w:rsidRPr="00285286">
              <w:rPr>
                <w:rFonts w:ascii="Garamond" w:hAnsi="Garamond" w:cs="Tahoma"/>
                <w:spacing w:val="1"/>
              </w:rPr>
              <w:t>v</w:t>
            </w:r>
            <w:r w:rsidRPr="00285286">
              <w:rPr>
                <w:rFonts w:ascii="Garamond" w:hAnsi="Garamond" w:cs="Tahoma"/>
              </w:rPr>
              <w:t>ities</w:t>
            </w:r>
            <w:r w:rsidRPr="00285286">
              <w:rPr>
                <w:rFonts w:ascii="Garamond" w:hAnsi="Garamond" w:cs="Tahoma"/>
                <w:spacing w:val="-5"/>
              </w:rPr>
              <w:t xml:space="preserve"> </w:t>
            </w:r>
            <w:r w:rsidRPr="00285286">
              <w:rPr>
                <w:rFonts w:ascii="Garamond" w:hAnsi="Garamond" w:cs="Tahoma"/>
                <w:spacing w:val="-1"/>
              </w:rPr>
              <w:t>ac</w:t>
            </w:r>
            <w:r w:rsidRPr="00285286">
              <w:rPr>
                <w:rFonts w:ascii="Garamond" w:hAnsi="Garamond" w:cs="Tahoma"/>
              </w:rPr>
              <w:t xml:space="preserve">ross </w:t>
            </w:r>
            <w:r w:rsidRPr="00285286">
              <w:rPr>
                <w:rFonts w:ascii="Garamond" w:hAnsi="Garamond" w:cs="Tahoma"/>
                <w:spacing w:val="1"/>
              </w:rPr>
              <w:t>P</w:t>
            </w:r>
            <w:r w:rsidRPr="00285286">
              <w:rPr>
                <w:rFonts w:ascii="Garamond" w:hAnsi="Garamond" w:cs="Tahoma"/>
                <w:spacing w:val="-1"/>
              </w:rPr>
              <w:t>a</w:t>
            </w:r>
            <w:r w:rsidRPr="00285286">
              <w:rPr>
                <w:rFonts w:ascii="Garamond" w:hAnsi="Garamond" w:cs="Tahoma"/>
              </w:rPr>
              <w:t>rts.</w:t>
            </w:r>
          </w:p>
        </w:tc>
      </w:tr>
      <w:tr w:rsidR="00657FFE" w:rsidRPr="00285286" w14:paraId="29541921" w14:textId="77777777" w:rsidTr="00657FFE">
        <w:trPr>
          <w:trHeight w:hRule="exact" w:val="543"/>
        </w:trPr>
        <w:tc>
          <w:tcPr>
            <w:tcW w:w="1080" w:type="dxa"/>
            <w:tcBorders>
              <w:top w:val="single" w:sz="4" w:space="0" w:color="000000"/>
              <w:left w:val="single" w:sz="4" w:space="0" w:color="000000"/>
              <w:bottom w:val="single" w:sz="4" w:space="0" w:color="000000"/>
              <w:right w:val="single" w:sz="4" w:space="0" w:color="000000"/>
            </w:tcBorders>
          </w:tcPr>
          <w:p w14:paraId="2577181A"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1</w:t>
            </w:r>
          </w:p>
        </w:tc>
        <w:tc>
          <w:tcPr>
            <w:tcW w:w="8373" w:type="dxa"/>
            <w:gridSpan w:val="6"/>
            <w:tcBorders>
              <w:top w:val="single" w:sz="4" w:space="0" w:color="000000"/>
              <w:left w:val="single" w:sz="4" w:space="0" w:color="000000"/>
              <w:bottom w:val="single" w:sz="4" w:space="0" w:color="000000"/>
              <w:right w:val="single" w:sz="4" w:space="0" w:color="000000"/>
            </w:tcBorders>
          </w:tcPr>
          <w:p w14:paraId="64E46719" w14:textId="77777777" w:rsidR="00657FFE" w:rsidRPr="00285286" w:rsidRDefault="00657FFE" w:rsidP="00657FFE">
            <w:pPr>
              <w:ind w:left="102" w:right="672"/>
              <w:rPr>
                <w:rFonts w:ascii="Garamond" w:hAnsi="Garamond" w:cs="Tahoma"/>
              </w:rPr>
            </w:pPr>
            <w:r w:rsidRPr="00285286">
              <w:rPr>
                <w:rFonts w:ascii="Garamond" w:hAnsi="Garamond" w:cs="Tahoma"/>
              </w:rPr>
              <w:t>O</w:t>
            </w:r>
            <w:r w:rsidRPr="00285286">
              <w:rPr>
                <w:rFonts w:ascii="Garamond" w:hAnsi="Garamond" w:cs="Tahoma"/>
                <w:spacing w:val="-1"/>
              </w:rPr>
              <w:t>n</w:t>
            </w:r>
            <w:r w:rsidRPr="00285286">
              <w:rPr>
                <w:rFonts w:ascii="Garamond" w:hAnsi="Garamond" w:cs="Tahoma"/>
              </w:rPr>
              <w:t>ly</w:t>
            </w:r>
            <w:r w:rsidRPr="00285286">
              <w:rPr>
                <w:rFonts w:ascii="Garamond" w:hAnsi="Garamond" w:cs="Tahoma"/>
                <w:spacing w:val="1"/>
              </w:rPr>
              <w:t xml:space="preserve"> </w:t>
            </w:r>
            <w:r w:rsidRPr="00285286">
              <w:rPr>
                <w:rFonts w:ascii="Garamond" w:hAnsi="Garamond" w:cs="Tahoma"/>
              </w:rPr>
              <w:t>a lo</w:t>
            </w:r>
            <w:r w:rsidRPr="00285286">
              <w:rPr>
                <w:rFonts w:ascii="Garamond" w:hAnsi="Garamond" w:cs="Tahoma"/>
                <w:spacing w:val="-2"/>
              </w:rPr>
              <w:t>o</w:t>
            </w:r>
            <w:r w:rsidRPr="00285286">
              <w:rPr>
                <w:rFonts w:ascii="Garamond" w:hAnsi="Garamond" w:cs="Tahoma"/>
              </w:rPr>
              <w:t>se</w:t>
            </w:r>
            <w:r w:rsidRPr="00285286">
              <w:rPr>
                <w:rFonts w:ascii="Garamond" w:hAnsi="Garamond" w:cs="Tahoma"/>
                <w:spacing w:val="-1"/>
              </w:rPr>
              <w:t xml:space="preserve"> </w:t>
            </w:r>
            <w:r w:rsidRPr="00285286">
              <w:rPr>
                <w:rFonts w:ascii="Garamond" w:hAnsi="Garamond" w:cs="Tahoma"/>
                <w:spacing w:val="1"/>
              </w:rPr>
              <w:t>q</w:t>
            </w:r>
            <w:r w:rsidRPr="00285286">
              <w:rPr>
                <w:rFonts w:ascii="Garamond" w:hAnsi="Garamond" w:cs="Tahoma"/>
                <w:spacing w:val="-1"/>
              </w:rPr>
              <w:t>ua</w:t>
            </w:r>
            <w:r w:rsidRPr="00285286">
              <w:rPr>
                <w:rFonts w:ascii="Garamond" w:hAnsi="Garamond" w:cs="Tahoma"/>
              </w:rPr>
              <w:t>li</w:t>
            </w:r>
            <w:r w:rsidRPr="00285286">
              <w:rPr>
                <w:rFonts w:ascii="Garamond" w:hAnsi="Garamond" w:cs="Tahoma"/>
                <w:spacing w:val="-2"/>
              </w:rPr>
              <w:t>t</w:t>
            </w:r>
            <w:r w:rsidRPr="00285286">
              <w:rPr>
                <w:rFonts w:ascii="Garamond" w:hAnsi="Garamond" w:cs="Tahoma"/>
              </w:rPr>
              <w:t>y</w:t>
            </w:r>
            <w:r w:rsidRPr="00285286">
              <w:rPr>
                <w:rFonts w:ascii="Garamond" w:hAnsi="Garamond" w:cs="Tahoma"/>
                <w:spacing w:val="1"/>
              </w:rPr>
              <w:t xml:space="preserve"> </w:t>
            </w:r>
            <w:r w:rsidRPr="00285286">
              <w:rPr>
                <w:rFonts w:ascii="Garamond" w:hAnsi="Garamond" w:cs="Tahoma"/>
              </w:rPr>
              <w:t>stru</w:t>
            </w:r>
            <w:r w:rsidRPr="00285286">
              <w:rPr>
                <w:rFonts w:ascii="Garamond" w:hAnsi="Garamond" w:cs="Tahoma"/>
                <w:spacing w:val="-4"/>
              </w:rPr>
              <w:t>c</w:t>
            </w:r>
            <w:r w:rsidRPr="00285286">
              <w:rPr>
                <w:rFonts w:ascii="Garamond" w:hAnsi="Garamond" w:cs="Tahoma"/>
              </w:rPr>
              <w:t>ture</w:t>
            </w:r>
            <w:r w:rsidRPr="00285286">
              <w:rPr>
                <w:rFonts w:ascii="Garamond" w:hAnsi="Garamond" w:cs="Tahoma"/>
                <w:spacing w:val="-1"/>
              </w:rPr>
              <w:t xml:space="preserve"> </w:t>
            </w:r>
            <w:r w:rsidRPr="00285286">
              <w:rPr>
                <w:rFonts w:ascii="Garamond" w:hAnsi="Garamond" w:cs="Tahoma"/>
              </w:rPr>
              <w:t>is</w:t>
            </w:r>
            <w:r w:rsidRPr="00285286">
              <w:rPr>
                <w:rFonts w:ascii="Garamond" w:hAnsi="Garamond" w:cs="Tahoma"/>
                <w:spacing w:val="1"/>
              </w:rPr>
              <w:t xml:space="preserve"> </w:t>
            </w:r>
            <w:r w:rsidRPr="00285286">
              <w:rPr>
                <w:rFonts w:ascii="Garamond" w:hAnsi="Garamond" w:cs="Tahoma"/>
              </w:rPr>
              <w:t xml:space="preserve">in </w:t>
            </w:r>
            <w:r w:rsidRPr="00285286">
              <w:rPr>
                <w:rFonts w:ascii="Garamond" w:hAnsi="Garamond" w:cs="Tahoma"/>
                <w:spacing w:val="1"/>
              </w:rPr>
              <w:t>p</w:t>
            </w:r>
            <w:r w:rsidRPr="00285286">
              <w:rPr>
                <w:rFonts w:ascii="Garamond" w:hAnsi="Garamond" w:cs="Tahoma"/>
              </w:rPr>
              <w:t>l</w:t>
            </w:r>
            <w:r w:rsidRPr="00285286">
              <w:rPr>
                <w:rFonts w:ascii="Garamond" w:hAnsi="Garamond" w:cs="Tahoma"/>
                <w:spacing w:val="-1"/>
              </w:rPr>
              <w:t>ace</w:t>
            </w:r>
            <w:r w:rsidRPr="00285286">
              <w:rPr>
                <w:rFonts w:ascii="Garamond" w:hAnsi="Garamond" w:cs="Tahoma"/>
              </w:rPr>
              <w:t>;</w:t>
            </w:r>
            <w:r w:rsidRPr="00285286">
              <w:rPr>
                <w:rFonts w:ascii="Garamond" w:hAnsi="Garamond" w:cs="Tahoma"/>
                <w:spacing w:val="-1"/>
              </w:rPr>
              <w:t xml:space="preserve"> </w:t>
            </w:r>
            <w:r w:rsidRPr="00285286">
              <w:rPr>
                <w:rFonts w:ascii="Garamond" w:hAnsi="Garamond" w:cs="Tahoma"/>
              </w:rPr>
              <w:t>a f</w:t>
            </w:r>
            <w:r w:rsidRPr="00285286">
              <w:rPr>
                <w:rFonts w:ascii="Garamond" w:hAnsi="Garamond" w:cs="Tahoma"/>
                <w:spacing w:val="-1"/>
              </w:rPr>
              <w:t>e</w:t>
            </w:r>
            <w:r w:rsidRPr="00285286">
              <w:rPr>
                <w:rFonts w:ascii="Garamond" w:hAnsi="Garamond" w:cs="Tahoma"/>
              </w:rPr>
              <w:t>w</w:t>
            </w:r>
            <w:r w:rsidRPr="00285286">
              <w:rPr>
                <w:rFonts w:ascii="Garamond" w:hAnsi="Garamond" w:cs="Tahoma"/>
                <w:spacing w:val="2"/>
              </w:rPr>
              <w:t xml:space="preserve"> </w:t>
            </w:r>
            <w:r w:rsidRPr="00285286">
              <w:rPr>
                <w:rFonts w:ascii="Garamond" w:hAnsi="Garamond" w:cs="Tahoma"/>
                <w:spacing w:val="-1"/>
              </w:rPr>
              <w:t>a</w:t>
            </w:r>
            <w:r w:rsidRPr="00285286">
              <w:rPr>
                <w:rFonts w:ascii="Garamond" w:hAnsi="Garamond" w:cs="Tahoma"/>
                <w:spacing w:val="-2"/>
              </w:rPr>
              <w:t>g</w:t>
            </w:r>
            <w:r w:rsidRPr="00285286">
              <w:rPr>
                <w:rFonts w:ascii="Garamond" w:hAnsi="Garamond" w:cs="Tahoma"/>
                <w:spacing w:val="-1"/>
              </w:rPr>
              <w:t>enc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rPr>
              <w:t>of dif</w:t>
            </w:r>
            <w:r w:rsidRPr="00285286">
              <w:rPr>
                <w:rFonts w:ascii="Garamond" w:hAnsi="Garamond" w:cs="Tahoma"/>
                <w:spacing w:val="-1"/>
              </w:rPr>
              <w:t>fe</w:t>
            </w:r>
            <w:r w:rsidRPr="00285286">
              <w:rPr>
                <w:rFonts w:ascii="Garamond" w:hAnsi="Garamond" w:cs="Tahoma"/>
              </w:rPr>
              <w:t>r</w:t>
            </w:r>
            <w:r w:rsidRPr="00285286">
              <w:rPr>
                <w:rFonts w:ascii="Garamond" w:hAnsi="Garamond" w:cs="Tahoma"/>
                <w:spacing w:val="-1"/>
              </w:rPr>
              <w:t>en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P</w:t>
            </w:r>
            <w:r w:rsidRPr="00285286">
              <w:rPr>
                <w:rFonts w:ascii="Garamond" w:hAnsi="Garamond" w:cs="Tahoma"/>
                <w:spacing w:val="-1"/>
              </w:rPr>
              <w:t>a</w:t>
            </w:r>
            <w:r w:rsidRPr="00285286">
              <w:rPr>
                <w:rFonts w:ascii="Garamond" w:hAnsi="Garamond" w:cs="Tahoma"/>
              </w:rPr>
              <w:t>rts</w:t>
            </w:r>
            <w:r w:rsidRPr="00285286">
              <w:rPr>
                <w:rFonts w:ascii="Garamond" w:hAnsi="Garamond" w:cs="Tahoma"/>
                <w:spacing w:val="-1"/>
              </w:rPr>
              <w:t xml:space="preserve"> a</w:t>
            </w:r>
            <w:r w:rsidRPr="00285286">
              <w:rPr>
                <w:rFonts w:ascii="Garamond" w:hAnsi="Garamond" w:cs="Tahoma"/>
              </w:rPr>
              <w:t>re i</w:t>
            </w:r>
            <w:r w:rsidRPr="00285286">
              <w:rPr>
                <w:rFonts w:ascii="Garamond" w:hAnsi="Garamond" w:cs="Tahoma"/>
                <w:spacing w:val="-1"/>
              </w:rPr>
              <w:t>n</w:t>
            </w:r>
            <w:r w:rsidRPr="00285286">
              <w:rPr>
                <w:rFonts w:ascii="Garamond" w:hAnsi="Garamond" w:cs="Tahoma"/>
              </w:rPr>
              <w:t>vol</w:t>
            </w:r>
            <w:r w:rsidRPr="00285286">
              <w:rPr>
                <w:rFonts w:ascii="Garamond" w:hAnsi="Garamond" w:cs="Tahoma"/>
                <w:spacing w:val="1"/>
              </w:rPr>
              <w:t>v</w:t>
            </w:r>
            <w:r w:rsidRPr="00285286">
              <w:rPr>
                <w:rFonts w:ascii="Garamond" w:hAnsi="Garamond" w:cs="Tahoma"/>
                <w:spacing w:val="-1"/>
              </w:rPr>
              <w:t>e</w:t>
            </w:r>
            <w:r w:rsidRPr="00285286">
              <w:rPr>
                <w:rFonts w:ascii="Garamond" w:hAnsi="Garamond" w:cs="Tahoma"/>
                <w:spacing w:val="-2"/>
              </w:rPr>
              <w:t>d</w:t>
            </w:r>
            <w:r w:rsidRPr="00285286">
              <w:rPr>
                <w:rFonts w:ascii="Garamond" w:hAnsi="Garamond" w:cs="Tahoma"/>
              </w:rPr>
              <w:t>;</w:t>
            </w:r>
            <w:r w:rsidRPr="00285286">
              <w:rPr>
                <w:rFonts w:ascii="Garamond" w:hAnsi="Garamond" w:cs="Tahoma"/>
                <w:spacing w:val="1"/>
              </w:rPr>
              <w:t xml:space="preserve"> k</w:t>
            </w:r>
            <w:r w:rsidRPr="00285286">
              <w:rPr>
                <w:rFonts w:ascii="Garamond" w:hAnsi="Garamond" w:cs="Tahoma"/>
                <w:spacing w:val="-1"/>
              </w:rPr>
              <w:t>n</w:t>
            </w:r>
            <w:r w:rsidRPr="00285286">
              <w:rPr>
                <w:rFonts w:ascii="Garamond" w:hAnsi="Garamond" w:cs="Tahoma"/>
              </w:rPr>
              <w:t>ow</w:t>
            </w:r>
            <w:r w:rsidRPr="00285286">
              <w:rPr>
                <w:rFonts w:ascii="Garamond" w:hAnsi="Garamond" w:cs="Tahoma"/>
                <w:spacing w:val="-1"/>
              </w:rPr>
              <w:t>le</w:t>
            </w:r>
            <w:r w:rsidRPr="00285286">
              <w:rPr>
                <w:rFonts w:ascii="Garamond" w:hAnsi="Garamond" w:cs="Tahoma"/>
                <w:spacing w:val="-2"/>
              </w:rPr>
              <w:t>d</w:t>
            </w:r>
            <w:r w:rsidRPr="00285286">
              <w:rPr>
                <w:rFonts w:ascii="Garamond" w:hAnsi="Garamond" w:cs="Tahoma"/>
              </w:rPr>
              <w:t>ge of</w:t>
            </w:r>
            <w:r w:rsidRPr="00285286">
              <w:rPr>
                <w:rFonts w:ascii="Garamond" w:hAnsi="Garamond" w:cs="Tahoma"/>
                <w:spacing w:val="-2"/>
              </w:rPr>
              <w:t xml:space="preserve"> q</w:t>
            </w:r>
            <w:r w:rsidRPr="00285286">
              <w:rPr>
                <w:rFonts w:ascii="Garamond" w:hAnsi="Garamond" w:cs="Tahoma"/>
                <w:spacing w:val="-1"/>
              </w:rPr>
              <w:t>ua</w:t>
            </w:r>
            <w:r w:rsidRPr="00285286">
              <w:rPr>
                <w:rFonts w:ascii="Garamond" w:hAnsi="Garamond" w:cs="Tahoma"/>
              </w:rPr>
              <w:t>lity</w:t>
            </w:r>
            <w:r w:rsidRPr="00285286">
              <w:rPr>
                <w:rFonts w:ascii="Garamond" w:hAnsi="Garamond" w:cs="Tahoma"/>
                <w:spacing w:val="1"/>
              </w:rPr>
              <w:t xml:space="preserve"> </w:t>
            </w:r>
            <w:r w:rsidRPr="00285286">
              <w:rPr>
                <w:rFonts w:ascii="Garamond" w:hAnsi="Garamond" w:cs="Tahoma"/>
              </w:rPr>
              <w:t>s</w:t>
            </w:r>
            <w:r w:rsidRPr="00285286">
              <w:rPr>
                <w:rFonts w:ascii="Garamond" w:hAnsi="Garamond" w:cs="Tahoma"/>
                <w:spacing w:val="1"/>
              </w:rPr>
              <w:t>t</w:t>
            </w:r>
            <w:r w:rsidRPr="00285286">
              <w:rPr>
                <w:rFonts w:ascii="Garamond" w:hAnsi="Garamond" w:cs="Tahoma"/>
              </w:rPr>
              <w:t>r</w:t>
            </w:r>
            <w:r w:rsidRPr="00285286">
              <w:rPr>
                <w:rFonts w:ascii="Garamond" w:hAnsi="Garamond" w:cs="Tahoma"/>
                <w:spacing w:val="-1"/>
              </w:rPr>
              <w:t>uc</w:t>
            </w:r>
            <w:r w:rsidRPr="00285286">
              <w:rPr>
                <w:rFonts w:ascii="Garamond" w:hAnsi="Garamond" w:cs="Tahoma"/>
              </w:rPr>
              <w:t>ture</w:t>
            </w:r>
            <w:r w:rsidRPr="00285286">
              <w:rPr>
                <w:rFonts w:ascii="Garamond" w:hAnsi="Garamond" w:cs="Tahoma"/>
                <w:spacing w:val="-1"/>
              </w:rPr>
              <w:t xml:space="preserve"> </w:t>
            </w:r>
            <w:r w:rsidRPr="00285286">
              <w:rPr>
                <w:rFonts w:ascii="Garamond" w:hAnsi="Garamond" w:cs="Tahoma"/>
              </w:rPr>
              <w:t>a</w:t>
            </w:r>
            <w:r w:rsidRPr="00285286">
              <w:rPr>
                <w:rFonts w:ascii="Garamond" w:hAnsi="Garamond" w:cs="Tahoma"/>
                <w:spacing w:val="-1"/>
              </w:rPr>
              <w:t>m</w:t>
            </w:r>
            <w:r w:rsidRPr="00285286">
              <w:rPr>
                <w:rFonts w:ascii="Garamond" w:hAnsi="Garamond" w:cs="Tahoma"/>
              </w:rPr>
              <w:t>o</w:t>
            </w:r>
            <w:r w:rsidRPr="00285286">
              <w:rPr>
                <w:rFonts w:ascii="Garamond" w:hAnsi="Garamond" w:cs="Tahoma"/>
                <w:spacing w:val="-1"/>
              </w:rPr>
              <w:t>n</w:t>
            </w:r>
            <w:r w:rsidRPr="00285286">
              <w:rPr>
                <w:rFonts w:ascii="Garamond" w:hAnsi="Garamond" w:cs="Tahoma"/>
              </w:rPr>
              <w:t>g</w:t>
            </w:r>
            <w:r w:rsidRPr="00285286">
              <w:rPr>
                <w:rFonts w:ascii="Garamond" w:hAnsi="Garamond" w:cs="Tahoma"/>
                <w:spacing w:val="1"/>
              </w:rPr>
              <w:t xml:space="preserve"> </w:t>
            </w:r>
            <w:r w:rsidRPr="00285286">
              <w:rPr>
                <w:rFonts w:ascii="Garamond" w:hAnsi="Garamond" w:cs="Tahoma"/>
                <w:spacing w:val="-3"/>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rPr>
              <w:t>is limited.</w:t>
            </w:r>
          </w:p>
        </w:tc>
      </w:tr>
      <w:tr w:rsidR="00657FFE" w:rsidRPr="00285286" w14:paraId="38C25898" w14:textId="77777777" w:rsidTr="00657FFE">
        <w:trPr>
          <w:trHeight w:hRule="exact" w:val="341"/>
        </w:trPr>
        <w:tc>
          <w:tcPr>
            <w:tcW w:w="1080" w:type="dxa"/>
            <w:tcBorders>
              <w:top w:val="single" w:sz="4" w:space="0" w:color="000000"/>
              <w:left w:val="single" w:sz="4" w:space="0" w:color="000000"/>
              <w:bottom w:val="single" w:sz="4" w:space="0" w:color="000000"/>
              <w:right w:val="single" w:sz="4" w:space="0" w:color="000000"/>
            </w:tcBorders>
          </w:tcPr>
          <w:p w14:paraId="1A54C1CF"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2</w:t>
            </w:r>
          </w:p>
        </w:tc>
        <w:tc>
          <w:tcPr>
            <w:tcW w:w="8373" w:type="dxa"/>
            <w:gridSpan w:val="6"/>
            <w:tcBorders>
              <w:top w:val="single" w:sz="4" w:space="0" w:color="000000"/>
              <w:left w:val="single" w:sz="4" w:space="0" w:color="000000"/>
              <w:bottom w:val="single" w:sz="4" w:space="0" w:color="000000"/>
              <w:right w:val="single" w:sz="4" w:space="0" w:color="000000"/>
            </w:tcBorders>
          </w:tcPr>
          <w:p w14:paraId="409BEC3B" w14:textId="77777777" w:rsidR="00657FFE" w:rsidRPr="00285286" w:rsidRDefault="00657FFE" w:rsidP="00657FFE">
            <w:pPr>
              <w:rPr>
                <w:rFonts w:ascii="Garamond" w:hAnsi="Garamond"/>
              </w:rPr>
            </w:pPr>
          </w:p>
        </w:tc>
      </w:tr>
      <w:tr w:rsidR="00657FFE" w:rsidRPr="00285286" w14:paraId="21C39602" w14:textId="77777777" w:rsidTr="00657FFE">
        <w:trPr>
          <w:trHeight w:hRule="exact" w:val="806"/>
        </w:trPr>
        <w:tc>
          <w:tcPr>
            <w:tcW w:w="1080" w:type="dxa"/>
            <w:tcBorders>
              <w:top w:val="single" w:sz="4" w:space="0" w:color="000000"/>
              <w:left w:val="single" w:sz="4" w:space="0" w:color="000000"/>
              <w:bottom w:val="single" w:sz="4" w:space="0" w:color="000000"/>
              <w:right w:val="single" w:sz="4" w:space="0" w:color="000000"/>
            </w:tcBorders>
          </w:tcPr>
          <w:p w14:paraId="12CD8BCC"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3</w:t>
            </w:r>
          </w:p>
        </w:tc>
        <w:tc>
          <w:tcPr>
            <w:tcW w:w="8373" w:type="dxa"/>
            <w:gridSpan w:val="6"/>
            <w:tcBorders>
              <w:top w:val="single" w:sz="4" w:space="0" w:color="000000"/>
              <w:left w:val="single" w:sz="4" w:space="0" w:color="000000"/>
              <w:bottom w:val="single" w:sz="4" w:space="0" w:color="000000"/>
              <w:right w:val="single" w:sz="4" w:space="0" w:color="000000"/>
            </w:tcBorders>
          </w:tcPr>
          <w:p w14:paraId="7278DD02" w14:textId="77777777" w:rsidR="00657FFE" w:rsidRPr="00285286" w:rsidRDefault="00657FFE" w:rsidP="00657FFE">
            <w:pPr>
              <w:ind w:left="102" w:right="91"/>
              <w:rPr>
                <w:rFonts w:ascii="Garamond" w:hAnsi="Garamond" w:cs="Tahoma"/>
              </w:rPr>
            </w:pPr>
            <w:r w:rsidRPr="00285286">
              <w:rPr>
                <w:rFonts w:ascii="Garamond" w:hAnsi="Garamond" w:cs="Tahoma"/>
              </w:rPr>
              <w:t>Stro</w:t>
            </w:r>
            <w:r w:rsidRPr="00285286">
              <w:rPr>
                <w:rFonts w:ascii="Garamond" w:hAnsi="Garamond" w:cs="Tahoma"/>
                <w:spacing w:val="-1"/>
              </w:rPr>
              <w:t>n</w:t>
            </w:r>
            <w:r w:rsidRPr="00285286">
              <w:rPr>
                <w:rFonts w:ascii="Garamond" w:hAnsi="Garamond" w:cs="Tahoma"/>
              </w:rPr>
              <w:t>g</w:t>
            </w:r>
            <w:r w:rsidRPr="00285286">
              <w:rPr>
                <w:rFonts w:ascii="Garamond" w:hAnsi="Garamond" w:cs="Tahoma"/>
                <w:spacing w:val="1"/>
              </w:rPr>
              <w:t xml:space="preserve"> </w:t>
            </w:r>
            <w:r w:rsidRPr="00285286">
              <w:rPr>
                <w:rFonts w:ascii="Garamond" w:hAnsi="Garamond" w:cs="Tahoma"/>
              </w:rPr>
              <w:t>r</w:t>
            </w:r>
            <w:r w:rsidRPr="00285286">
              <w:rPr>
                <w:rFonts w:ascii="Garamond" w:hAnsi="Garamond" w:cs="Tahoma"/>
                <w:spacing w:val="-1"/>
              </w:rPr>
              <w:t>e</w:t>
            </w:r>
            <w:r w:rsidRPr="00285286">
              <w:rPr>
                <w:rFonts w:ascii="Garamond" w:hAnsi="Garamond" w:cs="Tahoma"/>
              </w:rPr>
              <w:t>pr</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en</w:t>
            </w:r>
            <w:r w:rsidRPr="00285286">
              <w:rPr>
                <w:rFonts w:ascii="Garamond" w:hAnsi="Garamond" w:cs="Tahoma"/>
              </w:rPr>
              <w:t>tation</w:t>
            </w:r>
            <w:r w:rsidRPr="00285286">
              <w:rPr>
                <w:rFonts w:ascii="Garamond" w:hAnsi="Garamond" w:cs="Tahoma"/>
                <w:spacing w:val="-2"/>
              </w:rPr>
              <w:t xml:space="preserve"> </w:t>
            </w:r>
            <w:r w:rsidRPr="00285286">
              <w:rPr>
                <w:rFonts w:ascii="Garamond" w:hAnsi="Garamond" w:cs="Tahoma"/>
              </w:rPr>
              <w:t xml:space="preserve">of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rPr>
              <w:t xml:space="preserve">in </w:t>
            </w:r>
            <w:r w:rsidRPr="00285286">
              <w:rPr>
                <w:rFonts w:ascii="Garamond" w:hAnsi="Garamond" w:cs="Tahoma"/>
                <w:spacing w:val="1"/>
              </w:rPr>
              <w:t>t</w:t>
            </w:r>
            <w:r w:rsidRPr="00285286">
              <w:rPr>
                <w:rFonts w:ascii="Garamond" w:hAnsi="Garamond" w:cs="Tahoma"/>
                <w:spacing w:val="-1"/>
              </w:rPr>
              <w:t>h</w:t>
            </w:r>
            <w:r w:rsidRPr="00285286">
              <w:rPr>
                <w:rFonts w:ascii="Garamond" w:hAnsi="Garamond" w:cs="Tahoma"/>
              </w:rPr>
              <w:t>e c</w:t>
            </w:r>
            <w:r w:rsidRPr="00285286">
              <w:rPr>
                <w:rFonts w:ascii="Garamond" w:hAnsi="Garamond" w:cs="Tahoma"/>
                <w:spacing w:val="-1"/>
              </w:rPr>
              <w:t>r</w:t>
            </w:r>
            <w:r w:rsidRPr="00285286">
              <w:rPr>
                <w:rFonts w:ascii="Garamond" w:hAnsi="Garamond" w:cs="Tahoma"/>
              </w:rPr>
              <w:t>os</w:t>
            </w:r>
            <w:r w:rsidRPr="00285286">
              <w:rPr>
                <w:rFonts w:ascii="Garamond" w:hAnsi="Garamond" w:cs="Tahoma"/>
                <w:spacing w:val="1"/>
              </w:rPr>
              <w:t>s</w:t>
            </w:r>
            <w:r w:rsidRPr="00285286">
              <w:rPr>
                <w:rFonts w:ascii="Garamond" w:hAnsi="Garamond" w:cs="Tahoma"/>
                <w:spacing w:val="-1"/>
              </w:rPr>
              <w:t>-</w:t>
            </w:r>
            <w:r w:rsidRPr="00285286">
              <w:rPr>
                <w:rFonts w:ascii="Garamond" w:hAnsi="Garamond" w:cs="Tahoma"/>
              </w:rPr>
              <w:t>P</w:t>
            </w:r>
            <w:r w:rsidRPr="00285286">
              <w:rPr>
                <w:rFonts w:ascii="Garamond" w:hAnsi="Garamond" w:cs="Tahoma"/>
                <w:spacing w:val="-1"/>
              </w:rPr>
              <w:t>a</w:t>
            </w:r>
            <w:r w:rsidRPr="00285286">
              <w:rPr>
                <w:rFonts w:ascii="Garamond" w:hAnsi="Garamond" w:cs="Tahoma"/>
              </w:rPr>
              <w:t>rt</w:t>
            </w:r>
            <w:r w:rsidRPr="00285286">
              <w:rPr>
                <w:rFonts w:ascii="Garamond" w:hAnsi="Garamond" w:cs="Tahoma"/>
                <w:spacing w:val="1"/>
              </w:rPr>
              <w:t xml:space="preserve"> </w:t>
            </w:r>
            <w:r w:rsidRPr="00285286">
              <w:rPr>
                <w:rFonts w:ascii="Garamond" w:hAnsi="Garamond" w:cs="Tahoma"/>
              </w:rPr>
              <w:t>qu</w:t>
            </w:r>
            <w:r w:rsidRPr="00285286">
              <w:rPr>
                <w:rFonts w:ascii="Garamond" w:hAnsi="Garamond" w:cs="Tahoma"/>
                <w:spacing w:val="-1"/>
              </w:rPr>
              <w:t>a</w:t>
            </w:r>
            <w:r w:rsidRPr="00285286">
              <w:rPr>
                <w:rFonts w:ascii="Garamond" w:hAnsi="Garamond" w:cs="Tahoma"/>
              </w:rPr>
              <w:t>li</w:t>
            </w:r>
            <w:r w:rsidRPr="00285286">
              <w:rPr>
                <w:rFonts w:ascii="Garamond" w:hAnsi="Garamond" w:cs="Tahoma"/>
                <w:spacing w:val="-2"/>
              </w:rPr>
              <w:t>t</w:t>
            </w:r>
            <w:r w:rsidRPr="00285286">
              <w:rPr>
                <w:rFonts w:ascii="Garamond" w:hAnsi="Garamond" w:cs="Tahoma"/>
              </w:rPr>
              <w:t>y</w:t>
            </w:r>
            <w:r w:rsidRPr="00285286">
              <w:rPr>
                <w:rFonts w:ascii="Garamond" w:hAnsi="Garamond" w:cs="Tahoma"/>
                <w:spacing w:val="1"/>
              </w:rPr>
              <w:t xml:space="preserve"> </w:t>
            </w:r>
            <w:r w:rsidRPr="00285286">
              <w:rPr>
                <w:rFonts w:ascii="Garamond" w:hAnsi="Garamond" w:cs="Tahoma"/>
              </w:rPr>
              <w:t>pr</w:t>
            </w:r>
            <w:r w:rsidRPr="00285286">
              <w:rPr>
                <w:rFonts w:ascii="Garamond" w:hAnsi="Garamond" w:cs="Tahoma"/>
                <w:spacing w:val="-2"/>
              </w:rPr>
              <w:t>o</w:t>
            </w:r>
            <w:r w:rsidRPr="00285286">
              <w:rPr>
                <w:rFonts w:ascii="Garamond" w:hAnsi="Garamond" w:cs="Tahoma"/>
              </w:rPr>
              <w:t>gr</w:t>
            </w:r>
            <w:r w:rsidRPr="00285286">
              <w:rPr>
                <w:rFonts w:ascii="Garamond" w:hAnsi="Garamond" w:cs="Tahoma"/>
                <w:spacing w:val="-1"/>
              </w:rPr>
              <w:t>am</w:t>
            </w:r>
            <w:r w:rsidRPr="00285286">
              <w:rPr>
                <w:rFonts w:ascii="Garamond" w:hAnsi="Garamond" w:cs="Tahoma"/>
              </w:rPr>
              <w:t>;</w:t>
            </w:r>
            <w:r w:rsidRPr="00285286">
              <w:rPr>
                <w:rFonts w:ascii="Garamond" w:hAnsi="Garamond" w:cs="Tahoma"/>
                <w:spacing w:val="-1"/>
              </w:rPr>
              <w:t xml:space="preserve"> </w:t>
            </w:r>
            <w:r w:rsidRPr="00285286">
              <w:rPr>
                <w:rFonts w:ascii="Garamond" w:hAnsi="Garamond" w:cs="Tahoma"/>
                <w:spacing w:val="1"/>
              </w:rPr>
              <w:t>recipient</w:t>
            </w:r>
            <w:r w:rsidRPr="00285286">
              <w:rPr>
                <w:rFonts w:ascii="Garamond" w:hAnsi="Garamond" w:cs="Tahoma"/>
              </w:rPr>
              <w:t xml:space="preserve">s </w:t>
            </w:r>
            <w:r w:rsidRPr="00285286">
              <w:rPr>
                <w:rFonts w:ascii="Garamond" w:hAnsi="Garamond" w:cs="Tahoma"/>
                <w:spacing w:val="-1"/>
              </w:rPr>
              <w:t>ac</w:t>
            </w:r>
            <w:r w:rsidRPr="00285286">
              <w:rPr>
                <w:rFonts w:ascii="Garamond" w:hAnsi="Garamond" w:cs="Tahoma"/>
              </w:rPr>
              <w:t>ross a</w:t>
            </w:r>
            <w:r w:rsidRPr="00285286">
              <w:rPr>
                <w:rFonts w:ascii="Garamond" w:hAnsi="Garamond" w:cs="Tahoma"/>
                <w:spacing w:val="-1"/>
              </w:rPr>
              <w:t>l</w:t>
            </w:r>
            <w:r w:rsidRPr="00285286">
              <w:rPr>
                <w:rFonts w:ascii="Garamond" w:hAnsi="Garamond" w:cs="Tahoma"/>
              </w:rPr>
              <w:t xml:space="preserve">l </w:t>
            </w:r>
            <w:r w:rsidRPr="00285286">
              <w:rPr>
                <w:rFonts w:ascii="Garamond" w:hAnsi="Garamond" w:cs="Tahoma"/>
                <w:spacing w:val="1"/>
              </w:rPr>
              <w:t>P</w:t>
            </w:r>
            <w:r w:rsidRPr="00285286">
              <w:rPr>
                <w:rFonts w:ascii="Garamond" w:hAnsi="Garamond" w:cs="Tahoma"/>
                <w:spacing w:val="-1"/>
              </w:rPr>
              <w:t>a</w:t>
            </w:r>
            <w:r w:rsidRPr="00285286">
              <w:rPr>
                <w:rFonts w:ascii="Garamond" w:hAnsi="Garamond" w:cs="Tahoma"/>
              </w:rPr>
              <w:t>rts</w:t>
            </w:r>
            <w:r w:rsidRPr="00285286">
              <w:rPr>
                <w:rFonts w:ascii="Garamond" w:hAnsi="Garamond" w:cs="Tahoma"/>
                <w:spacing w:val="-2"/>
              </w:rPr>
              <w:t xml:space="preserve"> </w:t>
            </w:r>
            <w:r w:rsidRPr="00285286">
              <w:rPr>
                <w:rFonts w:ascii="Garamond" w:hAnsi="Garamond" w:cs="Tahoma"/>
              </w:rPr>
              <w:t>are</w:t>
            </w:r>
            <w:r w:rsidRPr="00285286">
              <w:rPr>
                <w:rFonts w:ascii="Garamond" w:hAnsi="Garamond" w:cs="Tahoma"/>
                <w:spacing w:val="-1"/>
              </w:rPr>
              <w:t xml:space="preserve"> </w:t>
            </w:r>
            <w:r w:rsidRPr="00285286">
              <w:rPr>
                <w:rFonts w:ascii="Garamond" w:hAnsi="Garamond" w:cs="Tahoma"/>
              </w:rPr>
              <w:t>r</w:t>
            </w:r>
            <w:r w:rsidRPr="00285286">
              <w:rPr>
                <w:rFonts w:ascii="Garamond" w:hAnsi="Garamond" w:cs="Tahoma"/>
                <w:spacing w:val="-1"/>
              </w:rPr>
              <w:t>e</w:t>
            </w:r>
            <w:r w:rsidRPr="00285286">
              <w:rPr>
                <w:rFonts w:ascii="Garamond" w:hAnsi="Garamond" w:cs="Tahoma"/>
              </w:rPr>
              <w:t>pr</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en</w:t>
            </w:r>
            <w:r w:rsidRPr="00285286">
              <w:rPr>
                <w:rFonts w:ascii="Garamond" w:hAnsi="Garamond" w:cs="Tahoma"/>
              </w:rPr>
              <w:t>ted in t</w:t>
            </w:r>
            <w:r w:rsidRPr="00285286">
              <w:rPr>
                <w:rFonts w:ascii="Garamond" w:hAnsi="Garamond" w:cs="Tahoma"/>
                <w:spacing w:val="-1"/>
              </w:rPr>
              <w:t>h</w:t>
            </w:r>
            <w:r w:rsidRPr="00285286">
              <w:rPr>
                <w:rFonts w:ascii="Garamond" w:hAnsi="Garamond" w:cs="Tahoma"/>
              </w:rPr>
              <w:t>e HIV</w:t>
            </w:r>
            <w:r w:rsidRPr="00285286">
              <w:rPr>
                <w:rFonts w:ascii="Garamond" w:hAnsi="Garamond" w:cs="Tahoma"/>
                <w:spacing w:val="-2"/>
              </w:rPr>
              <w:t xml:space="preserve"> </w:t>
            </w:r>
            <w:r w:rsidRPr="00285286">
              <w:rPr>
                <w:rFonts w:ascii="Garamond" w:hAnsi="Garamond" w:cs="Tahoma"/>
                <w:spacing w:val="1"/>
              </w:rPr>
              <w:t>q</w:t>
            </w:r>
            <w:r w:rsidRPr="00285286">
              <w:rPr>
                <w:rFonts w:ascii="Garamond" w:hAnsi="Garamond" w:cs="Tahoma"/>
                <w:spacing w:val="-1"/>
              </w:rPr>
              <w:t>ua</w:t>
            </w:r>
            <w:r w:rsidRPr="00285286">
              <w:rPr>
                <w:rFonts w:ascii="Garamond" w:hAnsi="Garamond" w:cs="Tahoma"/>
              </w:rPr>
              <w:t>lity</w:t>
            </w:r>
            <w:r w:rsidRPr="00285286">
              <w:rPr>
                <w:rFonts w:ascii="Garamond" w:hAnsi="Garamond" w:cs="Tahoma"/>
                <w:spacing w:val="-1"/>
              </w:rPr>
              <w:t xml:space="preserve"> </w:t>
            </w:r>
            <w:r w:rsidRPr="00285286">
              <w:rPr>
                <w:rFonts w:ascii="Garamond" w:hAnsi="Garamond" w:cs="Tahoma"/>
              </w:rPr>
              <w:t>s</w:t>
            </w:r>
            <w:r w:rsidRPr="00285286">
              <w:rPr>
                <w:rFonts w:ascii="Garamond" w:hAnsi="Garamond" w:cs="Tahoma"/>
                <w:spacing w:val="1"/>
              </w:rPr>
              <w:t>t</w:t>
            </w:r>
            <w:r w:rsidRPr="00285286">
              <w:rPr>
                <w:rFonts w:ascii="Garamond" w:hAnsi="Garamond" w:cs="Tahoma"/>
              </w:rPr>
              <w:t>r</w:t>
            </w:r>
            <w:r w:rsidRPr="00285286">
              <w:rPr>
                <w:rFonts w:ascii="Garamond" w:hAnsi="Garamond" w:cs="Tahoma"/>
                <w:spacing w:val="-1"/>
              </w:rPr>
              <w:t>uc</w:t>
            </w:r>
            <w:r w:rsidRPr="00285286">
              <w:rPr>
                <w:rFonts w:ascii="Garamond" w:hAnsi="Garamond" w:cs="Tahoma"/>
              </w:rPr>
              <w:t>tur</w:t>
            </w:r>
            <w:r w:rsidRPr="00285286">
              <w:rPr>
                <w:rFonts w:ascii="Garamond" w:hAnsi="Garamond" w:cs="Tahoma"/>
                <w:spacing w:val="-2"/>
              </w:rPr>
              <w:t>e</w:t>
            </w:r>
            <w:r w:rsidRPr="00285286">
              <w:rPr>
                <w:rFonts w:ascii="Garamond" w:hAnsi="Garamond" w:cs="Tahoma"/>
              </w:rPr>
              <w:t>;</w:t>
            </w:r>
            <w:r w:rsidRPr="00285286">
              <w:rPr>
                <w:rFonts w:ascii="Garamond" w:hAnsi="Garamond" w:cs="Tahoma"/>
                <w:spacing w:val="1"/>
              </w:rPr>
              <w:t xml:space="preserve"> </w:t>
            </w:r>
            <w:r w:rsidRPr="00285286">
              <w:rPr>
                <w:rFonts w:ascii="Garamond" w:hAnsi="Garamond" w:cs="Tahoma"/>
              </w:rPr>
              <w:t>fi</w:t>
            </w:r>
            <w:r w:rsidRPr="00285286">
              <w:rPr>
                <w:rFonts w:ascii="Garamond" w:hAnsi="Garamond" w:cs="Tahoma"/>
                <w:spacing w:val="-1"/>
              </w:rPr>
              <w:t>n</w:t>
            </w:r>
            <w:r w:rsidRPr="00285286">
              <w:rPr>
                <w:rFonts w:ascii="Garamond" w:hAnsi="Garamond" w:cs="Tahoma"/>
              </w:rPr>
              <w:t>di</w:t>
            </w:r>
            <w:r w:rsidRPr="00285286">
              <w:rPr>
                <w:rFonts w:ascii="Garamond" w:hAnsi="Garamond" w:cs="Tahoma"/>
                <w:spacing w:val="-3"/>
              </w:rPr>
              <w:t>n</w:t>
            </w:r>
            <w:r w:rsidRPr="00285286">
              <w:rPr>
                <w:rFonts w:ascii="Garamond" w:hAnsi="Garamond" w:cs="Tahoma"/>
              </w:rPr>
              <w:t>gs</w:t>
            </w:r>
            <w:r w:rsidRPr="00285286">
              <w:rPr>
                <w:rFonts w:ascii="Garamond" w:hAnsi="Garamond" w:cs="Tahoma"/>
                <w:spacing w:val="3"/>
              </w:rPr>
              <w:t xml:space="preserve"> </w:t>
            </w:r>
            <w:r w:rsidRPr="00285286">
              <w:rPr>
                <w:rFonts w:ascii="Garamond" w:hAnsi="Garamond" w:cs="Tahoma"/>
                <w:spacing w:val="-1"/>
              </w:rPr>
              <w:t>an</w:t>
            </w:r>
            <w:r w:rsidRPr="00285286">
              <w:rPr>
                <w:rFonts w:ascii="Garamond" w:hAnsi="Garamond" w:cs="Tahoma"/>
              </w:rPr>
              <w:t>d pe</w:t>
            </w:r>
            <w:r w:rsidRPr="00285286">
              <w:rPr>
                <w:rFonts w:ascii="Garamond" w:hAnsi="Garamond" w:cs="Tahoma"/>
                <w:spacing w:val="-1"/>
              </w:rPr>
              <w:t>r</w:t>
            </w:r>
            <w:r w:rsidRPr="00285286">
              <w:rPr>
                <w:rFonts w:ascii="Garamond" w:hAnsi="Garamond" w:cs="Tahoma"/>
              </w:rPr>
              <w:t>fo</w:t>
            </w:r>
            <w:r w:rsidRPr="00285286">
              <w:rPr>
                <w:rFonts w:ascii="Garamond" w:hAnsi="Garamond" w:cs="Tahoma"/>
                <w:spacing w:val="-1"/>
              </w:rPr>
              <w:t>rmanc</w:t>
            </w:r>
            <w:r w:rsidRPr="00285286">
              <w:rPr>
                <w:rFonts w:ascii="Garamond" w:hAnsi="Garamond" w:cs="Tahoma"/>
              </w:rPr>
              <w:t xml:space="preserve">e </w:t>
            </w:r>
            <w:r w:rsidRPr="00285286">
              <w:rPr>
                <w:rFonts w:ascii="Garamond" w:hAnsi="Garamond" w:cs="Tahoma"/>
                <w:spacing w:val="1"/>
              </w:rPr>
              <w:t>d</w:t>
            </w:r>
            <w:r w:rsidRPr="00285286">
              <w:rPr>
                <w:rFonts w:ascii="Garamond" w:hAnsi="Garamond" w:cs="Tahoma"/>
                <w:spacing w:val="-1"/>
              </w:rPr>
              <w:t>a</w:t>
            </w:r>
            <w:r w:rsidRPr="00285286">
              <w:rPr>
                <w:rFonts w:ascii="Garamond" w:hAnsi="Garamond" w:cs="Tahoma"/>
              </w:rPr>
              <w:t>ta r</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u</w:t>
            </w:r>
            <w:r w:rsidRPr="00285286">
              <w:rPr>
                <w:rFonts w:ascii="Garamond" w:hAnsi="Garamond" w:cs="Tahoma"/>
              </w:rPr>
              <w:t>lts</w:t>
            </w:r>
            <w:r w:rsidRPr="00285286">
              <w:rPr>
                <w:rFonts w:ascii="Garamond" w:hAnsi="Garamond" w:cs="Tahoma"/>
                <w:spacing w:val="-2"/>
              </w:rPr>
              <w:t xml:space="preserve"> </w:t>
            </w:r>
            <w:r w:rsidRPr="00285286">
              <w:rPr>
                <w:rFonts w:ascii="Garamond" w:hAnsi="Garamond" w:cs="Tahoma"/>
              </w:rPr>
              <w:t>are</w:t>
            </w:r>
            <w:r w:rsidRPr="00285286">
              <w:rPr>
                <w:rFonts w:ascii="Garamond" w:hAnsi="Garamond" w:cs="Tahoma"/>
                <w:spacing w:val="-1"/>
              </w:rPr>
              <w:t xml:space="preserve"> </w:t>
            </w:r>
            <w:r w:rsidRPr="00285286">
              <w:rPr>
                <w:rFonts w:ascii="Garamond" w:hAnsi="Garamond" w:cs="Tahoma"/>
              </w:rPr>
              <w:t>sh</w:t>
            </w:r>
            <w:r w:rsidRPr="00285286">
              <w:rPr>
                <w:rFonts w:ascii="Garamond" w:hAnsi="Garamond" w:cs="Tahoma"/>
                <w:spacing w:val="-1"/>
              </w:rPr>
              <w:t>a</w:t>
            </w:r>
            <w:r w:rsidRPr="00285286">
              <w:rPr>
                <w:rFonts w:ascii="Garamond" w:hAnsi="Garamond" w:cs="Tahoma"/>
              </w:rPr>
              <w:t>r</w:t>
            </w:r>
            <w:r w:rsidRPr="00285286">
              <w:rPr>
                <w:rFonts w:ascii="Garamond" w:hAnsi="Garamond" w:cs="Tahoma"/>
                <w:spacing w:val="-1"/>
              </w:rPr>
              <w:t>e</w:t>
            </w:r>
            <w:r w:rsidRPr="00285286">
              <w:rPr>
                <w:rFonts w:ascii="Garamond" w:hAnsi="Garamond" w:cs="Tahoma"/>
              </w:rPr>
              <w:t>d; consumer voices are integrated.</w:t>
            </w:r>
          </w:p>
        </w:tc>
      </w:tr>
      <w:tr w:rsidR="00657FFE" w:rsidRPr="00285286" w14:paraId="0A976974" w14:textId="77777777" w:rsidTr="00657FFE">
        <w:trPr>
          <w:trHeight w:hRule="exact" w:val="343"/>
        </w:trPr>
        <w:tc>
          <w:tcPr>
            <w:tcW w:w="1080" w:type="dxa"/>
            <w:tcBorders>
              <w:top w:val="single" w:sz="4" w:space="0" w:color="000000"/>
              <w:left w:val="single" w:sz="4" w:space="0" w:color="000000"/>
              <w:bottom w:val="single" w:sz="4" w:space="0" w:color="000000"/>
              <w:right w:val="single" w:sz="4" w:space="0" w:color="000000"/>
            </w:tcBorders>
          </w:tcPr>
          <w:p w14:paraId="675E7D00"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4</w:t>
            </w:r>
          </w:p>
        </w:tc>
        <w:tc>
          <w:tcPr>
            <w:tcW w:w="8373" w:type="dxa"/>
            <w:gridSpan w:val="6"/>
            <w:tcBorders>
              <w:top w:val="single" w:sz="4" w:space="0" w:color="000000"/>
              <w:left w:val="single" w:sz="4" w:space="0" w:color="000000"/>
              <w:bottom w:val="single" w:sz="4" w:space="0" w:color="000000"/>
              <w:right w:val="single" w:sz="4" w:space="0" w:color="000000"/>
            </w:tcBorders>
          </w:tcPr>
          <w:p w14:paraId="2EEE64A2" w14:textId="77777777" w:rsidR="00657FFE" w:rsidRPr="00285286" w:rsidRDefault="00657FFE" w:rsidP="00657FFE">
            <w:pPr>
              <w:rPr>
                <w:rFonts w:ascii="Garamond" w:hAnsi="Garamond"/>
              </w:rPr>
            </w:pPr>
          </w:p>
        </w:tc>
      </w:tr>
      <w:tr w:rsidR="00657FFE" w:rsidRPr="00285286" w14:paraId="6978CCB7" w14:textId="77777777" w:rsidTr="00657FFE">
        <w:trPr>
          <w:trHeight w:hRule="exact" w:val="1918"/>
        </w:trPr>
        <w:tc>
          <w:tcPr>
            <w:tcW w:w="1080" w:type="dxa"/>
            <w:tcBorders>
              <w:top w:val="single" w:sz="4" w:space="0" w:color="000000"/>
              <w:left w:val="single" w:sz="4" w:space="0" w:color="000000"/>
              <w:bottom w:val="single" w:sz="4" w:space="0" w:color="000000"/>
              <w:right w:val="single" w:sz="4" w:space="0" w:color="000000"/>
            </w:tcBorders>
          </w:tcPr>
          <w:p w14:paraId="6DB54F5E"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5</w:t>
            </w:r>
          </w:p>
        </w:tc>
        <w:tc>
          <w:tcPr>
            <w:tcW w:w="8373" w:type="dxa"/>
            <w:gridSpan w:val="6"/>
            <w:tcBorders>
              <w:top w:val="single" w:sz="4" w:space="0" w:color="000000"/>
              <w:left w:val="single" w:sz="4" w:space="0" w:color="000000"/>
              <w:bottom w:val="single" w:sz="4" w:space="0" w:color="000000"/>
              <w:right w:val="single" w:sz="4" w:space="0" w:color="000000"/>
            </w:tcBorders>
          </w:tcPr>
          <w:p w14:paraId="5FB2CD3F" w14:textId="77777777" w:rsidR="00657FFE" w:rsidRPr="00285286" w:rsidRDefault="00657FFE" w:rsidP="00657FFE">
            <w:pPr>
              <w:ind w:left="102" w:right="91"/>
              <w:rPr>
                <w:rFonts w:ascii="Garamond" w:hAnsi="Garamond" w:cs="Tahoma"/>
              </w:rPr>
            </w:pPr>
            <w:r w:rsidRPr="00285286">
              <w:rPr>
                <w:rFonts w:ascii="Garamond" w:hAnsi="Garamond" w:cs="Tahoma"/>
              </w:rPr>
              <w:t>S</w:t>
            </w:r>
            <w:r w:rsidRPr="00285286">
              <w:rPr>
                <w:rFonts w:ascii="Garamond" w:hAnsi="Garamond" w:cs="Tahoma"/>
                <w:spacing w:val="-2"/>
              </w:rPr>
              <w:t>e</w:t>
            </w:r>
            <w:r w:rsidRPr="00285286">
              <w:rPr>
                <w:rFonts w:ascii="Garamond" w:hAnsi="Garamond" w:cs="Tahoma"/>
                <w:spacing w:val="-1"/>
              </w:rPr>
              <w:t>n</w:t>
            </w:r>
            <w:r w:rsidRPr="00285286">
              <w:rPr>
                <w:rFonts w:ascii="Garamond" w:hAnsi="Garamond" w:cs="Tahoma"/>
              </w:rPr>
              <w:t>ior l</w:t>
            </w:r>
            <w:r w:rsidRPr="00285286">
              <w:rPr>
                <w:rFonts w:ascii="Garamond" w:hAnsi="Garamond" w:cs="Tahoma"/>
                <w:spacing w:val="-1"/>
              </w:rPr>
              <w:t>ea</w:t>
            </w:r>
            <w:r w:rsidRPr="00285286">
              <w:rPr>
                <w:rFonts w:ascii="Garamond" w:hAnsi="Garamond" w:cs="Tahoma"/>
              </w:rPr>
              <w:t>de</w:t>
            </w:r>
            <w:r w:rsidRPr="00285286">
              <w:rPr>
                <w:rFonts w:ascii="Garamond" w:hAnsi="Garamond" w:cs="Tahoma"/>
                <w:spacing w:val="-1"/>
              </w:rPr>
              <w:t>r</w:t>
            </w:r>
            <w:r w:rsidRPr="00285286">
              <w:rPr>
                <w:rFonts w:ascii="Garamond" w:hAnsi="Garamond" w:cs="Tahoma"/>
              </w:rPr>
              <w:t>s of all</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g</w:t>
            </w:r>
            <w:r w:rsidRPr="00285286">
              <w:rPr>
                <w:rFonts w:ascii="Garamond" w:hAnsi="Garamond" w:cs="Tahoma"/>
                <w:spacing w:val="-3"/>
              </w:rPr>
              <w:t>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spacing w:val="-1"/>
              </w:rPr>
              <w:t>ac</w:t>
            </w:r>
            <w:r w:rsidRPr="00285286">
              <w:rPr>
                <w:rFonts w:ascii="Garamond" w:hAnsi="Garamond" w:cs="Tahoma"/>
              </w:rPr>
              <w:t>ross the</w:t>
            </w:r>
            <w:r w:rsidRPr="00285286">
              <w:rPr>
                <w:rFonts w:ascii="Garamond" w:hAnsi="Garamond" w:cs="Tahoma"/>
                <w:spacing w:val="-1"/>
              </w:rPr>
              <w:t xml:space="preserve"> </w:t>
            </w:r>
            <w:r w:rsidRPr="00285286">
              <w:rPr>
                <w:rFonts w:ascii="Garamond" w:hAnsi="Garamond" w:cs="Tahoma"/>
              </w:rPr>
              <w:t>region</w:t>
            </w:r>
            <w:r w:rsidRPr="00285286">
              <w:rPr>
                <w:rFonts w:ascii="Garamond" w:hAnsi="Garamond" w:cs="Tahoma"/>
                <w:spacing w:val="1"/>
              </w:rPr>
              <w:t xml:space="preserve"> </w:t>
            </w:r>
            <w:r w:rsidRPr="00285286">
              <w:rPr>
                <w:rFonts w:ascii="Garamond" w:hAnsi="Garamond" w:cs="Tahoma"/>
                <w:spacing w:val="-1"/>
              </w:rPr>
              <w:t>ac</w:t>
            </w:r>
            <w:r w:rsidRPr="00285286">
              <w:rPr>
                <w:rFonts w:ascii="Garamond" w:hAnsi="Garamond" w:cs="Tahoma"/>
                <w:spacing w:val="-2"/>
              </w:rPr>
              <w:t>t</w:t>
            </w:r>
            <w:r w:rsidRPr="00285286">
              <w:rPr>
                <w:rFonts w:ascii="Garamond" w:hAnsi="Garamond" w:cs="Tahoma"/>
              </w:rPr>
              <w:t>iv</w:t>
            </w:r>
            <w:r w:rsidRPr="00285286">
              <w:rPr>
                <w:rFonts w:ascii="Garamond" w:hAnsi="Garamond" w:cs="Tahoma"/>
                <w:spacing w:val="-1"/>
              </w:rPr>
              <w:t>e</w:t>
            </w:r>
            <w:r w:rsidRPr="00285286">
              <w:rPr>
                <w:rFonts w:ascii="Garamond" w:hAnsi="Garamond" w:cs="Tahoma"/>
              </w:rPr>
              <w:t>ly</w:t>
            </w:r>
            <w:r w:rsidRPr="00285286">
              <w:rPr>
                <w:rFonts w:ascii="Garamond" w:hAnsi="Garamond" w:cs="Tahoma"/>
                <w:spacing w:val="1"/>
              </w:rPr>
              <w:t xml:space="preserve"> </w:t>
            </w:r>
            <w:r w:rsidRPr="00285286">
              <w:rPr>
                <w:rFonts w:ascii="Garamond" w:hAnsi="Garamond" w:cs="Tahoma"/>
              </w:rPr>
              <w:t>s</w:t>
            </w:r>
            <w:r w:rsidRPr="00285286">
              <w:rPr>
                <w:rFonts w:ascii="Garamond" w:hAnsi="Garamond" w:cs="Tahoma"/>
                <w:spacing w:val="-1"/>
              </w:rPr>
              <w:t>u</w:t>
            </w:r>
            <w:r w:rsidRPr="00285286">
              <w:rPr>
                <w:rFonts w:ascii="Garamond" w:hAnsi="Garamond" w:cs="Tahoma"/>
                <w:spacing w:val="-2"/>
              </w:rPr>
              <w:t>p</w:t>
            </w:r>
            <w:r w:rsidRPr="00285286">
              <w:rPr>
                <w:rFonts w:ascii="Garamond" w:hAnsi="Garamond" w:cs="Tahoma"/>
              </w:rPr>
              <w:t>port</w:t>
            </w:r>
            <w:r w:rsidRPr="00285286">
              <w:rPr>
                <w:rFonts w:ascii="Garamond" w:hAnsi="Garamond" w:cs="Tahoma"/>
                <w:spacing w:val="-1"/>
              </w:rPr>
              <w:t xml:space="preserve"> </w:t>
            </w:r>
            <w:r w:rsidRPr="00285286">
              <w:rPr>
                <w:rFonts w:ascii="Garamond" w:hAnsi="Garamond" w:cs="Tahoma"/>
              </w:rPr>
              <w:t>the</w:t>
            </w:r>
            <w:r w:rsidRPr="00285286">
              <w:rPr>
                <w:rFonts w:ascii="Garamond" w:hAnsi="Garamond" w:cs="Tahoma"/>
                <w:spacing w:val="-1"/>
              </w:rPr>
              <w:t xml:space="preserve"> </w:t>
            </w:r>
            <w:r w:rsidRPr="00285286">
              <w:rPr>
                <w:rFonts w:ascii="Garamond" w:hAnsi="Garamond" w:cs="Tahoma"/>
                <w:spacing w:val="1"/>
              </w:rPr>
              <w:t>q</w:t>
            </w:r>
            <w:r w:rsidRPr="00285286">
              <w:rPr>
                <w:rFonts w:ascii="Garamond" w:hAnsi="Garamond" w:cs="Tahoma"/>
                <w:spacing w:val="-1"/>
              </w:rPr>
              <w:t>ua</w:t>
            </w:r>
            <w:r w:rsidRPr="00285286">
              <w:rPr>
                <w:rFonts w:ascii="Garamond" w:hAnsi="Garamond" w:cs="Tahoma"/>
              </w:rPr>
              <w:t>li</w:t>
            </w:r>
            <w:r w:rsidRPr="00285286">
              <w:rPr>
                <w:rFonts w:ascii="Garamond" w:hAnsi="Garamond" w:cs="Tahoma"/>
                <w:spacing w:val="-2"/>
              </w:rPr>
              <w:t>t</w:t>
            </w:r>
            <w:r w:rsidRPr="00285286">
              <w:rPr>
                <w:rFonts w:ascii="Garamond" w:hAnsi="Garamond" w:cs="Tahoma"/>
              </w:rPr>
              <w:t>y i</w:t>
            </w:r>
            <w:r w:rsidRPr="00285286">
              <w:rPr>
                <w:rFonts w:ascii="Garamond" w:hAnsi="Garamond" w:cs="Tahoma"/>
                <w:spacing w:val="-1"/>
              </w:rPr>
              <w:t>n</w:t>
            </w:r>
            <w:r w:rsidRPr="00285286">
              <w:rPr>
                <w:rFonts w:ascii="Garamond" w:hAnsi="Garamond" w:cs="Tahoma"/>
              </w:rPr>
              <w:t>f</w:t>
            </w:r>
            <w:r w:rsidRPr="00285286">
              <w:rPr>
                <w:rFonts w:ascii="Garamond" w:hAnsi="Garamond" w:cs="Tahoma"/>
                <w:spacing w:val="-1"/>
              </w:rPr>
              <w:t>ra</w:t>
            </w:r>
            <w:r w:rsidRPr="00285286">
              <w:rPr>
                <w:rFonts w:ascii="Garamond" w:hAnsi="Garamond" w:cs="Tahoma"/>
              </w:rPr>
              <w:t>stru</w:t>
            </w:r>
            <w:r w:rsidRPr="00285286">
              <w:rPr>
                <w:rFonts w:ascii="Garamond" w:hAnsi="Garamond" w:cs="Tahoma"/>
                <w:spacing w:val="-2"/>
              </w:rPr>
              <w:t>c</w:t>
            </w:r>
            <w:r w:rsidRPr="00285286">
              <w:rPr>
                <w:rFonts w:ascii="Garamond" w:hAnsi="Garamond" w:cs="Tahoma"/>
              </w:rPr>
              <w:t>ture</w:t>
            </w:r>
            <w:r w:rsidRPr="00285286">
              <w:rPr>
                <w:rFonts w:ascii="Garamond" w:hAnsi="Garamond" w:cs="Tahoma"/>
                <w:spacing w:val="-1"/>
              </w:rPr>
              <w:t xml:space="preserve"> </w:t>
            </w:r>
            <w:r w:rsidRPr="00285286">
              <w:rPr>
                <w:rFonts w:ascii="Garamond" w:hAnsi="Garamond" w:cs="Tahoma"/>
              </w:rPr>
              <w:t>a</w:t>
            </w:r>
            <w:r w:rsidRPr="00285286">
              <w:rPr>
                <w:rFonts w:ascii="Garamond" w:hAnsi="Garamond" w:cs="Tahoma"/>
                <w:spacing w:val="-1"/>
              </w:rPr>
              <w:t>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pla</w:t>
            </w:r>
            <w:r w:rsidRPr="00285286">
              <w:rPr>
                <w:rFonts w:ascii="Garamond" w:hAnsi="Garamond" w:cs="Tahoma"/>
                <w:spacing w:val="-1"/>
              </w:rPr>
              <w:t>nne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1"/>
              </w:rPr>
              <w:t>ac</w:t>
            </w:r>
            <w:r w:rsidRPr="00285286">
              <w:rPr>
                <w:rFonts w:ascii="Garamond" w:hAnsi="Garamond" w:cs="Tahoma"/>
              </w:rPr>
              <w:t>ti</w:t>
            </w:r>
            <w:r w:rsidRPr="00285286">
              <w:rPr>
                <w:rFonts w:ascii="Garamond" w:hAnsi="Garamond" w:cs="Tahoma"/>
                <w:spacing w:val="1"/>
              </w:rPr>
              <w:t>v</w:t>
            </w:r>
            <w:r w:rsidRPr="00285286">
              <w:rPr>
                <w:rFonts w:ascii="Garamond" w:hAnsi="Garamond" w:cs="Tahoma"/>
              </w:rPr>
              <w:t>itie</w:t>
            </w:r>
            <w:r w:rsidRPr="00285286">
              <w:rPr>
                <w:rFonts w:ascii="Garamond" w:hAnsi="Garamond" w:cs="Tahoma"/>
                <w:spacing w:val="-3"/>
              </w:rPr>
              <w:t>s</w:t>
            </w:r>
            <w:r w:rsidRPr="00285286">
              <w:rPr>
                <w:rFonts w:ascii="Garamond" w:hAnsi="Garamond" w:cs="Tahoma"/>
              </w:rPr>
              <w:t>; key rol</w:t>
            </w:r>
            <w:r w:rsidRPr="00285286">
              <w:rPr>
                <w:rFonts w:ascii="Garamond" w:hAnsi="Garamond" w:cs="Tahoma"/>
                <w:spacing w:val="-1"/>
              </w:rPr>
              <w:t>e</w:t>
            </w:r>
            <w:r w:rsidRPr="00285286">
              <w:rPr>
                <w:rFonts w:ascii="Garamond" w:hAnsi="Garamond" w:cs="Tahoma"/>
              </w:rPr>
              <w:t>s a</w:t>
            </w:r>
            <w:r w:rsidRPr="00285286">
              <w:rPr>
                <w:rFonts w:ascii="Garamond" w:hAnsi="Garamond" w:cs="Tahoma"/>
                <w:spacing w:val="-3"/>
              </w:rPr>
              <w:t>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r</w:t>
            </w:r>
            <w:r w:rsidRPr="00285286">
              <w:rPr>
                <w:rFonts w:ascii="Garamond" w:hAnsi="Garamond" w:cs="Tahoma"/>
                <w:spacing w:val="-1"/>
              </w:rPr>
              <w:t>e</w:t>
            </w:r>
            <w:r w:rsidRPr="00285286">
              <w:rPr>
                <w:rFonts w:ascii="Garamond" w:hAnsi="Garamond" w:cs="Tahoma"/>
              </w:rPr>
              <w:t>spons</w:t>
            </w:r>
            <w:r w:rsidRPr="00285286">
              <w:rPr>
                <w:rFonts w:ascii="Garamond" w:hAnsi="Garamond" w:cs="Tahoma"/>
                <w:spacing w:val="-1"/>
              </w:rPr>
              <w:t>i</w:t>
            </w:r>
            <w:r w:rsidRPr="00285286">
              <w:rPr>
                <w:rFonts w:ascii="Garamond" w:hAnsi="Garamond" w:cs="Tahoma"/>
              </w:rPr>
              <w:t>bi</w:t>
            </w:r>
            <w:r w:rsidRPr="00285286">
              <w:rPr>
                <w:rFonts w:ascii="Garamond" w:hAnsi="Garamond" w:cs="Tahoma"/>
                <w:spacing w:val="-2"/>
              </w:rPr>
              <w:t>l</w:t>
            </w:r>
            <w:r w:rsidRPr="00285286">
              <w:rPr>
                <w:rFonts w:ascii="Garamond" w:hAnsi="Garamond" w:cs="Tahoma"/>
              </w:rPr>
              <w:t>ities are</w:t>
            </w:r>
            <w:r w:rsidRPr="00285286">
              <w:rPr>
                <w:rFonts w:ascii="Garamond" w:hAnsi="Garamond" w:cs="Tahoma"/>
                <w:spacing w:val="-1"/>
              </w:rPr>
              <w:t xml:space="preserve"> </w:t>
            </w:r>
            <w:r w:rsidRPr="00285286">
              <w:rPr>
                <w:rFonts w:ascii="Garamond" w:hAnsi="Garamond" w:cs="Tahoma"/>
              </w:rPr>
              <w:t>c</w:t>
            </w:r>
            <w:r w:rsidRPr="00285286">
              <w:rPr>
                <w:rFonts w:ascii="Garamond" w:hAnsi="Garamond" w:cs="Tahoma"/>
                <w:spacing w:val="-1"/>
              </w:rPr>
              <w:t>lea</w:t>
            </w:r>
            <w:r w:rsidRPr="00285286">
              <w:rPr>
                <w:rFonts w:ascii="Garamond" w:hAnsi="Garamond" w:cs="Tahoma"/>
              </w:rPr>
              <w:t>rly id</w:t>
            </w:r>
            <w:r w:rsidRPr="00285286">
              <w:rPr>
                <w:rFonts w:ascii="Garamond" w:hAnsi="Garamond" w:cs="Tahoma"/>
                <w:spacing w:val="-1"/>
              </w:rPr>
              <w:t>en</w:t>
            </w:r>
            <w:r w:rsidRPr="00285286">
              <w:rPr>
                <w:rFonts w:ascii="Garamond" w:hAnsi="Garamond" w:cs="Tahoma"/>
              </w:rPr>
              <w:t>tifi</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1"/>
              </w:rPr>
              <w:t>an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i</w:t>
            </w:r>
            <w:r w:rsidRPr="00285286">
              <w:rPr>
                <w:rFonts w:ascii="Garamond" w:hAnsi="Garamond" w:cs="Tahoma"/>
                <w:spacing w:val="-1"/>
              </w:rPr>
              <w:t>n</w:t>
            </w:r>
            <w:r w:rsidRPr="00285286">
              <w:rPr>
                <w:rFonts w:ascii="Garamond" w:hAnsi="Garamond" w:cs="Tahoma"/>
              </w:rPr>
              <w:t>d</w:t>
            </w:r>
            <w:r w:rsidRPr="00285286">
              <w:rPr>
                <w:rFonts w:ascii="Garamond" w:hAnsi="Garamond" w:cs="Tahoma"/>
                <w:spacing w:val="-2"/>
              </w:rPr>
              <w:t>i</w:t>
            </w:r>
            <w:r w:rsidRPr="00285286">
              <w:rPr>
                <w:rFonts w:ascii="Garamond" w:hAnsi="Garamond" w:cs="Tahoma"/>
              </w:rPr>
              <w:t>vidu</w:t>
            </w:r>
            <w:r w:rsidRPr="00285286">
              <w:rPr>
                <w:rFonts w:ascii="Garamond" w:hAnsi="Garamond" w:cs="Tahoma"/>
                <w:spacing w:val="-1"/>
              </w:rPr>
              <w:t>a</w:t>
            </w:r>
            <w:r w:rsidRPr="00285286">
              <w:rPr>
                <w:rFonts w:ascii="Garamond" w:hAnsi="Garamond" w:cs="Tahoma"/>
              </w:rPr>
              <w:t>ls</w:t>
            </w:r>
            <w:r w:rsidRPr="00285286">
              <w:rPr>
                <w:rFonts w:ascii="Garamond" w:hAnsi="Garamond" w:cs="Tahoma"/>
                <w:spacing w:val="-2"/>
              </w:rPr>
              <w:t xml:space="preserve"> </w:t>
            </w:r>
            <w:r w:rsidRPr="00285286">
              <w:rPr>
                <w:rFonts w:ascii="Garamond" w:hAnsi="Garamond" w:cs="Tahoma"/>
              </w:rPr>
              <w:t>are</w:t>
            </w:r>
            <w:r w:rsidRPr="00285286">
              <w:rPr>
                <w:rFonts w:ascii="Garamond" w:hAnsi="Garamond" w:cs="Tahoma"/>
                <w:spacing w:val="-1"/>
              </w:rPr>
              <w:t xml:space="preserve"> </w:t>
            </w:r>
            <w:r w:rsidRPr="00285286">
              <w:rPr>
                <w:rFonts w:ascii="Garamond" w:hAnsi="Garamond" w:cs="Tahoma"/>
              </w:rPr>
              <w:t>assi</w:t>
            </w:r>
            <w:r w:rsidRPr="00285286">
              <w:rPr>
                <w:rFonts w:ascii="Garamond" w:hAnsi="Garamond" w:cs="Tahoma"/>
                <w:spacing w:val="1"/>
              </w:rPr>
              <w:t>g</w:t>
            </w:r>
            <w:r w:rsidRPr="00285286">
              <w:rPr>
                <w:rFonts w:ascii="Garamond" w:hAnsi="Garamond" w:cs="Tahoma"/>
                <w:spacing w:val="-1"/>
              </w:rPr>
              <w:t>ne</w:t>
            </w:r>
            <w:r w:rsidRPr="00285286">
              <w:rPr>
                <w:rFonts w:ascii="Garamond" w:hAnsi="Garamond" w:cs="Tahoma"/>
              </w:rPr>
              <w:t>d; ad</w:t>
            </w:r>
            <w:r w:rsidRPr="00285286">
              <w:rPr>
                <w:rFonts w:ascii="Garamond" w:hAnsi="Garamond" w:cs="Tahoma"/>
                <w:spacing w:val="-1"/>
              </w:rPr>
              <w:t>e</w:t>
            </w:r>
            <w:r w:rsidRPr="00285286">
              <w:rPr>
                <w:rFonts w:ascii="Garamond" w:hAnsi="Garamond" w:cs="Tahoma"/>
              </w:rPr>
              <w:t>qu</w:t>
            </w:r>
            <w:r w:rsidRPr="00285286">
              <w:rPr>
                <w:rFonts w:ascii="Garamond" w:hAnsi="Garamond" w:cs="Tahoma"/>
                <w:spacing w:val="-1"/>
              </w:rPr>
              <w:t>a</w:t>
            </w:r>
            <w:r w:rsidRPr="00285286">
              <w:rPr>
                <w:rFonts w:ascii="Garamond" w:hAnsi="Garamond" w:cs="Tahoma"/>
              </w:rPr>
              <w:t>te</w:t>
            </w:r>
            <w:r w:rsidRPr="00285286">
              <w:rPr>
                <w:rFonts w:ascii="Garamond" w:hAnsi="Garamond" w:cs="Tahoma"/>
                <w:spacing w:val="-2"/>
              </w:rPr>
              <w:t xml:space="preserve"> </w:t>
            </w:r>
            <w:r w:rsidRPr="00285286">
              <w:rPr>
                <w:rFonts w:ascii="Garamond" w:hAnsi="Garamond" w:cs="Tahoma"/>
              </w:rPr>
              <w:t>r</w:t>
            </w:r>
            <w:r w:rsidRPr="00285286">
              <w:rPr>
                <w:rFonts w:ascii="Garamond" w:hAnsi="Garamond" w:cs="Tahoma"/>
                <w:spacing w:val="-1"/>
              </w:rPr>
              <w:t>e</w:t>
            </w:r>
            <w:r w:rsidRPr="00285286">
              <w:rPr>
                <w:rFonts w:ascii="Garamond" w:hAnsi="Garamond" w:cs="Tahoma"/>
              </w:rPr>
              <w:t>so</w:t>
            </w:r>
            <w:r w:rsidRPr="00285286">
              <w:rPr>
                <w:rFonts w:ascii="Garamond" w:hAnsi="Garamond" w:cs="Tahoma"/>
                <w:spacing w:val="-1"/>
              </w:rPr>
              <w:t>u</w:t>
            </w:r>
            <w:r w:rsidRPr="00285286">
              <w:rPr>
                <w:rFonts w:ascii="Garamond" w:hAnsi="Garamond" w:cs="Tahoma"/>
              </w:rPr>
              <w:t>r</w:t>
            </w:r>
            <w:r w:rsidRPr="00285286">
              <w:rPr>
                <w:rFonts w:ascii="Garamond" w:hAnsi="Garamond" w:cs="Tahoma"/>
                <w:spacing w:val="-1"/>
              </w:rPr>
              <w:t>ce</w:t>
            </w:r>
            <w:r w:rsidRPr="00285286">
              <w:rPr>
                <w:rFonts w:ascii="Garamond" w:hAnsi="Garamond" w:cs="Tahoma"/>
              </w:rPr>
              <w:t>s are</w:t>
            </w:r>
            <w:r w:rsidRPr="00285286">
              <w:rPr>
                <w:rFonts w:ascii="Garamond" w:hAnsi="Garamond" w:cs="Tahoma"/>
                <w:spacing w:val="-1"/>
              </w:rPr>
              <w:t xml:space="preserve"> </w:t>
            </w:r>
            <w:r w:rsidRPr="00285286">
              <w:rPr>
                <w:rFonts w:ascii="Garamond" w:hAnsi="Garamond" w:cs="Tahoma"/>
              </w:rPr>
              <w:t>ava</w:t>
            </w:r>
            <w:r w:rsidRPr="00285286">
              <w:rPr>
                <w:rFonts w:ascii="Garamond" w:hAnsi="Garamond" w:cs="Tahoma"/>
                <w:spacing w:val="-1"/>
              </w:rPr>
              <w:t>i</w:t>
            </w:r>
            <w:r w:rsidRPr="00285286">
              <w:rPr>
                <w:rFonts w:ascii="Garamond" w:hAnsi="Garamond" w:cs="Tahoma"/>
              </w:rPr>
              <w:t>l</w:t>
            </w:r>
            <w:r w:rsidRPr="00285286">
              <w:rPr>
                <w:rFonts w:ascii="Garamond" w:hAnsi="Garamond" w:cs="Tahoma"/>
                <w:spacing w:val="-1"/>
              </w:rPr>
              <w:t>a</w:t>
            </w:r>
            <w:r w:rsidRPr="00285286">
              <w:rPr>
                <w:rFonts w:ascii="Garamond" w:hAnsi="Garamond" w:cs="Tahoma"/>
              </w:rPr>
              <w:t xml:space="preserve">ble </w:t>
            </w:r>
            <w:r w:rsidRPr="00285286">
              <w:rPr>
                <w:rFonts w:ascii="Garamond" w:hAnsi="Garamond" w:cs="Tahoma"/>
                <w:spacing w:val="-1"/>
              </w:rPr>
              <w:t>t</w:t>
            </w:r>
            <w:r w:rsidRPr="00285286">
              <w:rPr>
                <w:rFonts w:ascii="Garamond" w:hAnsi="Garamond" w:cs="Tahoma"/>
              </w:rPr>
              <w:t xml:space="preserve">o initiate </w:t>
            </w:r>
            <w:r w:rsidRPr="00285286">
              <w:rPr>
                <w:rFonts w:ascii="Garamond" w:hAnsi="Garamond" w:cs="Tahoma"/>
                <w:spacing w:val="-1"/>
              </w:rPr>
              <w:t>an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s</w:t>
            </w:r>
            <w:r w:rsidRPr="00285286">
              <w:rPr>
                <w:rFonts w:ascii="Garamond" w:hAnsi="Garamond" w:cs="Tahoma"/>
                <w:spacing w:val="-1"/>
              </w:rPr>
              <w:t>u</w:t>
            </w:r>
            <w:r w:rsidRPr="00285286">
              <w:rPr>
                <w:rFonts w:ascii="Garamond" w:hAnsi="Garamond" w:cs="Tahoma"/>
              </w:rPr>
              <w:t xml:space="preserve">stain </w:t>
            </w:r>
            <w:r w:rsidRPr="00285286">
              <w:rPr>
                <w:rFonts w:ascii="Garamond" w:hAnsi="Garamond" w:cs="Tahoma"/>
                <w:spacing w:val="1"/>
              </w:rPr>
              <w:t>q</w:t>
            </w:r>
            <w:r w:rsidRPr="00285286">
              <w:rPr>
                <w:rFonts w:ascii="Garamond" w:hAnsi="Garamond" w:cs="Tahoma"/>
                <w:spacing w:val="-1"/>
              </w:rPr>
              <w:t>ua</w:t>
            </w:r>
            <w:r w:rsidRPr="00285286">
              <w:rPr>
                <w:rFonts w:ascii="Garamond" w:hAnsi="Garamond" w:cs="Tahoma"/>
              </w:rPr>
              <w:t>l</w:t>
            </w:r>
            <w:r w:rsidRPr="00285286">
              <w:rPr>
                <w:rFonts w:ascii="Garamond" w:hAnsi="Garamond" w:cs="Tahoma"/>
                <w:spacing w:val="-2"/>
              </w:rPr>
              <w:t>i</w:t>
            </w:r>
            <w:r w:rsidRPr="00285286">
              <w:rPr>
                <w:rFonts w:ascii="Garamond" w:hAnsi="Garamond" w:cs="Tahoma"/>
              </w:rPr>
              <w:t>ty</w:t>
            </w:r>
            <w:r w:rsidRPr="00285286">
              <w:rPr>
                <w:rFonts w:ascii="Garamond" w:hAnsi="Garamond" w:cs="Tahoma"/>
                <w:spacing w:val="1"/>
              </w:rPr>
              <w:t xml:space="preserve"> </w:t>
            </w:r>
            <w:r w:rsidRPr="00285286">
              <w:rPr>
                <w:rFonts w:ascii="Garamond" w:hAnsi="Garamond" w:cs="Tahoma"/>
              </w:rPr>
              <w:t>i</w:t>
            </w:r>
            <w:r w:rsidRPr="00285286">
              <w:rPr>
                <w:rFonts w:ascii="Garamond" w:hAnsi="Garamond" w:cs="Tahoma"/>
                <w:spacing w:val="-3"/>
              </w:rPr>
              <w:t>m</w:t>
            </w:r>
            <w:r w:rsidRPr="00285286">
              <w:rPr>
                <w:rFonts w:ascii="Garamond" w:hAnsi="Garamond" w:cs="Tahoma"/>
              </w:rPr>
              <w:t>pr</w:t>
            </w:r>
            <w:r w:rsidRPr="00285286">
              <w:rPr>
                <w:rFonts w:ascii="Garamond" w:hAnsi="Garamond" w:cs="Tahoma"/>
                <w:spacing w:val="-2"/>
              </w:rPr>
              <w:t>o</w:t>
            </w:r>
            <w:r w:rsidRPr="00285286">
              <w:rPr>
                <w:rFonts w:ascii="Garamond" w:hAnsi="Garamond" w:cs="Tahoma"/>
              </w:rPr>
              <w:t>ve</w:t>
            </w:r>
            <w:r w:rsidRPr="00285286">
              <w:rPr>
                <w:rFonts w:ascii="Garamond" w:hAnsi="Garamond" w:cs="Tahoma"/>
                <w:spacing w:val="-1"/>
              </w:rPr>
              <w:t>men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spacing w:val="-1"/>
              </w:rPr>
              <w:t>ac</w:t>
            </w:r>
            <w:r w:rsidRPr="00285286">
              <w:rPr>
                <w:rFonts w:ascii="Garamond" w:hAnsi="Garamond" w:cs="Tahoma"/>
              </w:rPr>
              <w:t>ti</w:t>
            </w:r>
            <w:r w:rsidRPr="00285286">
              <w:rPr>
                <w:rFonts w:ascii="Garamond" w:hAnsi="Garamond" w:cs="Tahoma"/>
                <w:spacing w:val="1"/>
              </w:rPr>
              <w:t>v</w:t>
            </w:r>
            <w:r w:rsidRPr="00285286">
              <w:rPr>
                <w:rFonts w:ascii="Garamond" w:hAnsi="Garamond" w:cs="Tahoma"/>
              </w:rPr>
              <w:t>ities</w:t>
            </w:r>
            <w:r w:rsidRPr="00285286">
              <w:rPr>
                <w:rFonts w:ascii="Garamond" w:hAnsi="Garamond" w:cs="Tahoma"/>
                <w:spacing w:val="2"/>
              </w:rPr>
              <w:t xml:space="preserve"> </w:t>
            </w:r>
            <w:r w:rsidRPr="00285286">
              <w:rPr>
                <w:rFonts w:ascii="Garamond" w:hAnsi="Garamond" w:cs="Tahoma"/>
                <w:spacing w:val="-1"/>
              </w:rPr>
              <w:t>ac</w:t>
            </w:r>
            <w:r w:rsidRPr="00285286">
              <w:rPr>
                <w:rFonts w:ascii="Garamond" w:hAnsi="Garamond" w:cs="Tahoma"/>
              </w:rPr>
              <w:t>ross</w:t>
            </w:r>
            <w:r w:rsidRPr="00285286">
              <w:rPr>
                <w:rFonts w:ascii="Garamond" w:hAnsi="Garamond" w:cs="Tahoma"/>
                <w:spacing w:val="-2"/>
              </w:rPr>
              <w:t xml:space="preserve"> </w:t>
            </w:r>
            <w:r w:rsidRPr="00285286">
              <w:rPr>
                <w:rFonts w:ascii="Garamond" w:hAnsi="Garamond" w:cs="Tahoma"/>
                <w:spacing w:val="-1"/>
              </w:rPr>
              <w:t>th</w:t>
            </w:r>
            <w:r w:rsidRPr="00285286">
              <w:rPr>
                <w:rFonts w:ascii="Garamond" w:hAnsi="Garamond" w:cs="Tahoma"/>
              </w:rPr>
              <w:t>e region;</w:t>
            </w:r>
            <w:r w:rsidRPr="00285286">
              <w:rPr>
                <w:rFonts w:ascii="Garamond" w:hAnsi="Garamond" w:cs="Tahoma"/>
                <w:spacing w:val="1"/>
              </w:rPr>
              <w:t xml:space="preserve"> </w:t>
            </w:r>
            <w:r w:rsidRPr="00285286">
              <w:rPr>
                <w:rFonts w:ascii="Garamond" w:hAnsi="Garamond" w:cs="Tahoma"/>
              </w:rPr>
              <w:t>m</w:t>
            </w:r>
            <w:r w:rsidRPr="00285286">
              <w:rPr>
                <w:rFonts w:ascii="Garamond" w:hAnsi="Garamond" w:cs="Tahoma"/>
                <w:spacing w:val="-1"/>
              </w:rPr>
              <w:t>em</w:t>
            </w:r>
            <w:r w:rsidRPr="00285286">
              <w:rPr>
                <w:rFonts w:ascii="Garamond" w:hAnsi="Garamond" w:cs="Tahoma"/>
              </w:rPr>
              <w:t>be</w:t>
            </w:r>
            <w:r w:rsidRPr="00285286">
              <w:rPr>
                <w:rFonts w:ascii="Garamond" w:hAnsi="Garamond" w:cs="Tahoma"/>
                <w:spacing w:val="-1"/>
              </w:rPr>
              <w:t>r</w:t>
            </w:r>
            <w:r w:rsidRPr="00285286">
              <w:rPr>
                <w:rFonts w:ascii="Garamond" w:hAnsi="Garamond" w:cs="Tahoma"/>
              </w:rPr>
              <w:t>s</w:t>
            </w:r>
            <w:r w:rsidRPr="00285286">
              <w:rPr>
                <w:rFonts w:ascii="Garamond" w:hAnsi="Garamond" w:cs="Tahoma"/>
                <w:spacing w:val="-2"/>
              </w:rPr>
              <w:t xml:space="preserve"> </w:t>
            </w:r>
            <w:r w:rsidRPr="00285286">
              <w:rPr>
                <w:rFonts w:ascii="Garamond" w:hAnsi="Garamond" w:cs="Tahoma"/>
              </w:rPr>
              <w:t xml:space="preserve">of </w:t>
            </w:r>
            <w:r w:rsidRPr="00285286">
              <w:rPr>
                <w:rFonts w:ascii="Garamond" w:hAnsi="Garamond" w:cs="Tahoma"/>
                <w:spacing w:val="1"/>
              </w:rPr>
              <w:t>t</w:t>
            </w:r>
            <w:r w:rsidRPr="00285286">
              <w:rPr>
                <w:rFonts w:ascii="Garamond" w:hAnsi="Garamond" w:cs="Tahoma"/>
                <w:spacing w:val="-3"/>
              </w:rPr>
              <w:t>h</w:t>
            </w:r>
            <w:r w:rsidRPr="00285286">
              <w:rPr>
                <w:rFonts w:ascii="Garamond" w:hAnsi="Garamond" w:cs="Tahoma"/>
              </w:rPr>
              <w:t xml:space="preserve">e </w:t>
            </w:r>
            <w:r w:rsidRPr="00285286">
              <w:rPr>
                <w:rFonts w:ascii="Garamond" w:hAnsi="Garamond" w:cs="Tahoma"/>
                <w:spacing w:val="1"/>
              </w:rPr>
              <w:t>q</w:t>
            </w:r>
            <w:r w:rsidRPr="00285286">
              <w:rPr>
                <w:rFonts w:ascii="Garamond" w:hAnsi="Garamond" w:cs="Tahoma"/>
                <w:spacing w:val="-1"/>
              </w:rPr>
              <w:t>ua</w:t>
            </w:r>
            <w:r w:rsidRPr="00285286">
              <w:rPr>
                <w:rFonts w:ascii="Garamond" w:hAnsi="Garamond" w:cs="Tahoma"/>
              </w:rPr>
              <w:t xml:space="preserve">lity </w:t>
            </w:r>
            <w:r w:rsidRPr="00285286">
              <w:rPr>
                <w:rFonts w:ascii="Garamond" w:hAnsi="Garamond" w:cs="Tahoma"/>
                <w:position w:val="-1"/>
              </w:rPr>
              <w:t>stru</w:t>
            </w:r>
            <w:r w:rsidRPr="00285286">
              <w:rPr>
                <w:rFonts w:ascii="Garamond" w:hAnsi="Garamond" w:cs="Tahoma"/>
                <w:spacing w:val="-2"/>
                <w:position w:val="-1"/>
              </w:rPr>
              <w:t>c</w:t>
            </w:r>
            <w:r w:rsidRPr="00285286">
              <w:rPr>
                <w:rFonts w:ascii="Garamond" w:hAnsi="Garamond" w:cs="Tahoma"/>
                <w:position w:val="-1"/>
              </w:rPr>
              <w:t>ture</w:t>
            </w:r>
            <w:r w:rsidRPr="00285286">
              <w:rPr>
                <w:rFonts w:ascii="Garamond" w:hAnsi="Garamond" w:cs="Tahoma"/>
                <w:spacing w:val="-1"/>
                <w:position w:val="-1"/>
              </w:rPr>
              <w:t xml:space="preserve"> </w:t>
            </w:r>
            <w:r w:rsidRPr="00285286">
              <w:rPr>
                <w:rFonts w:ascii="Garamond" w:hAnsi="Garamond" w:cs="Tahoma"/>
                <w:position w:val="-1"/>
              </w:rPr>
              <w:t>are</w:t>
            </w:r>
            <w:r w:rsidRPr="00285286">
              <w:rPr>
                <w:rFonts w:ascii="Garamond" w:hAnsi="Garamond" w:cs="Tahoma"/>
                <w:spacing w:val="-1"/>
                <w:position w:val="-1"/>
              </w:rPr>
              <w:t xml:space="preserve"> </w:t>
            </w:r>
            <w:r w:rsidRPr="00285286">
              <w:rPr>
                <w:rFonts w:ascii="Garamond" w:hAnsi="Garamond" w:cs="Tahoma"/>
                <w:position w:val="-1"/>
              </w:rPr>
              <w:t>routi</w:t>
            </w:r>
            <w:r w:rsidRPr="00285286">
              <w:rPr>
                <w:rFonts w:ascii="Garamond" w:hAnsi="Garamond" w:cs="Tahoma"/>
                <w:spacing w:val="-1"/>
                <w:position w:val="-1"/>
              </w:rPr>
              <w:t>ne</w:t>
            </w:r>
            <w:r w:rsidRPr="00285286">
              <w:rPr>
                <w:rFonts w:ascii="Garamond" w:hAnsi="Garamond" w:cs="Tahoma"/>
                <w:position w:val="-1"/>
              </w:rPr>
              <w:t>ly</w:t>
            </w:r>
            <w:r w:rsidRPr="00285286">
              <w:rPr>
                <w:rFonts w:ascii="Garamond" w:hAnsi="Garamond" w:cs="Tahoma"/>
                <w:spacing w:val="1"/>
                <w:position w:val="-1"/>
              </w:rPr>
              <w:t xml:space="preserve"> </w:t>
            </w:r>
            <w:r w:rsidRPr="00285286">
              <w:rPr>
                <w:rFonts w:ascii="Garamond" w:hAnsi="Garamond" w:cs="Tahoma"/>
                <w:position w:val="-1"/>
              </w:rPr>
              <w:t>t</w:t>
            </w:r>
            <w:r w:rsidRPr="00285286">
              <w:rPr>
                <w:rFonts w:ascii="Garamond" w:hAnsi="Garamond" w:cs="Tahoma"/>
                <w:spacing w:val="-2"/>
                <w:position w:val="-1"/>
              </w:rPr>
              <w:t>r</w:t>
            </w:r>
            <w:r w:rsidRPr="00285286">
              <w:rPr>
                <w:rFonts w:ascii="Garamond" w:hAnsi="Garamond" w:cs="Tahoma"/>
                <w:spacing w:val="-1"/>
                <w:position w:val="-1"/>
              </w:rPr>
              <w:t>a</w:t>
            </w:r>
            <w:r w:rsidRPr="00285286">
              <w:rPr>
                <w:rFonts w:ascii="Garamond" w:hAnsi="Garamond" w:cs="Tahoma"/>
                <w:position w:val="-1"/>
              </w:rPr>
              <w:t>i</w:t>
            </w:r>
            <w:r w:rsidRPr="00285286">
              <w:rPr>
                <w:rFonts w:ascii="Garamond" w:hAnsi="Garamond" w:cs="Tahoma"/>
                <w:spacing w:val="-1"/>
                <w:position w:val="-1"/>
              </w:rPr>
              <w:t>ne</w:t>
            </w:r>
            <w:r w:rsidRPr="00285286">
              <w:rPr>
                <w:rFonts w:ascii="Garamond" w:hAnsi="Garamond" w:cs="Tahoma"/>
                <w:position w:val="-1"/>
              </w:rPr>
              <w:t>d</w:t>
            </w:r>
            <w:r w:rsidRPr="00285286">
              <w:rPr>
                <w:rFonts w:ascii="Garamond" w:hAnsi="Garamond" w:cs="Tahoma"/>
                <w:spacing w:val="1"/>
                <w:position w:val="-1"/>
              </w:rPr>
              <w:t xml:space="preserve"> </w:t>
            </w:r>
            <w:r w:rsidRPr="00285286">
              <w:rPr>
                <w:rFonts w:ascii="Garamond" w:hAnsi="Garamond" w:cs="Tahoma"/>
                <w:position w:val="-1"/>
              </w:rPr>
              <w:t xml:space="preserve">on </w:t>
            </w:r>
            <w:r w:rsidRPr="00285286">
              <w:rPr>
                <w:rFonts w:ascii="Garamond" w:hAnsi="Garamond" w:cs="Tahoma"/>
                <w:spacing w:val="1"/>
                <w:position w:val="-1"/>
              </w:rPr>
              <w:t>q</w:t>
            </w:r>
            <w:r w:rsidRPr="00285286">
              <w:rPr>
                <w:rFonts w:ascii="Garamond" w:hAnsi="Garamond" w:cs="Tahoma"/>
                <w:spacing w:val="-1"/>
                <w:position w:val="-1"/>
              </w:rPr>
              <w:t>ua</w:t>
            </w:r>
            <w:r w:rsidRPr="00285286">
              <w:rPr>
                <w:rFonts w:ascii="Garamond" w:hAnsi="Garamond" w:cs="Tahoma"/>
                <w:position w:val="-1"/>
              </w:rPr>
              <w:t>li</w:t>
            </w:r>
            <w:r w:rsidRPr="00285286">
              <w:rPr>
                <w:rFonts w:ascii="Garamond" w:hAnsi="Garamond" w:cs="Tahoma"/>
                <w:spacing w:val="-2"/>
                <w:position w:val="-1"/>
              </w:rPr>
              <w:t>t</w:t>
            </w:r>
            <w:r w:rsidRPr="00285286">
              <w:rPr>
                <w:rFonts w:ascii="Garamond" w:hAnsi="Garamond" w:cs="Tahoma"/>
                <w:position w:val="-1"/>
              </w:rPr>
              <w:t>y</w:t>
            </w:r>
            <w:r w:rsidRPr="00285286">
              <w:rPr>
                <w:rFonts w:ascii="Garamond" w:hAnsi="Garamond" w:cs="Tahoma"/>
                <w:spacing w:val="1"/>
                <w:position w:val="-1"/>
              </w:rPr>
              <w:t xml:space="preserve"> </w:t>
            </w:r>
            <w:r w:rsidRPr="00285286">
              <w:rPr>
                <w:rFonts w:ascii="Garamond" w:hAnsi="Garamond" w:cs="Tahoma"/>
                <w:position w:val="-1"/>
              </w:rPr>
              <w:t>i</w:t>
            </w:r>
            <w:r w:rsidRPr="00285286">
              <w:rPr>
                <w:rFonts w:ascii="Garamond" w:hAnsi="Garamond" w:cs="Tahoma"/>
                <w:spacing w:val="-1"/>
                <w:position w:val="-1"/>
              </w:rPr>
              <w:t>m</w:t>
            </w:r>
            <w:r w:rsidRPr="00285286">
              <w:rPr>
                <w:rFonts w:ascii="Garamond" w:hAnsi="Garamond" w:cs="Tahoma"/>
                <w:position w:val="-1"/>
              </w:rPr>
              <w:t>pr</w:t>
            </w:r>
            <w:r w:rsidRPr="00285286">
              <w:rPr>
                <w:rFonts w:ascii="Garamond" w:hAnsi="Garamond" w:cs="Tahoma"/>
                <w:spacing w:val="-2"/>
                <w:position w:val="-1"/>
              </w:rPr>
              <w:t>o</w:t>
            </w:r>
            <w:r w:rsidRPr="00285286">
              <w:rPr>
                <w:rFonts w:ascii="Garamond" w:hAnsi="Garamond" w:cs="Tahoma"/>
                <w:position w:val="-1"/>
              </w:rPr>
              <w:t>v</w:t>
            </w:r>
            <w:r w:rsidRPr="00285286">
              <w:rPr>
                <w:rFonts w:ascii="Garamond" w:hAnsi="Garamond" w:cs="Tahoma"/>
                <w:spacing w:val="-3"/>
                <w:position w:val="-1"/>
              </w:rPr>
              <w:t>e</w:t>
            </w:r>
            <w:r w:rsidRPr="00285286">
              <w:rPr>
                <w:rFonts w:ascii="Garamond" w:hAnsi="Garamond" w:cs="Tahoma"/>
                <w:spacing w:val="-1"/>
                <w:position w:val="-1"/>
              </w:rPr>
              <w:t>men</w:t>
            </w:r>
            <w:r w:rsidRPr="00285286">
              <w:rPr>
                <w:rFonts w:ascii="Garamond" w:hAnsi="Garamond" w:cs="Tahoma"/>
                <w:position w:val="-1"/>
              </w:rPr>
              <w:t>t</w:t>
            </w:r>
            <w:r w:rsidRPr="00285286">
              <w:rPr>
                <w:rFonts w:ascii="Garamond" w:hAnsi="Garamond" w:cs="Tahoma"/>
                <w:spacing w:val="1"/>
                <w:position w:val="-1"/>
              </w:rPr>
              <w:t xml:space="preserve"> </w:t>
            </w:r>
            <w:r w:rsidRPr="00285286">
              <w:rPr>
                <w:rFonts w:ascii="Garamond" w:hAnsi="Garamond" w:cs="Tahoma"/>
                <w:position w:val="-1"/>
              </w:rPr>
              <w:t>tools</w:t>
            </w:r>
            <w:r w:rsidRPr="00285286">
              <w:rPr>
                <w:rFonts w:ascii="Garamond" w:hAnsi="Garamond" w:cs="Tahoma"/>
                <w:spacing w:val="-2"/>
                <w:position w:val="-1"/>
              </w:rPr>
              <w:t xml:space="preserve"> </w:t>
            </w:r>
            <w:r w:rsidRPr="00285286">
              <w:rPr>
                <w:rFonts w:ascii="Garamond" w:hAnsi="Garamond" w:cs="Tahoma"/>
                <w:position w:val="-1"/>
              </w:rPr>
              <w:t>a</w:t>
            </w:r>
            <w:r w:rsidRPr="00285286">
              <w:rPr>
                <w:rFonts w:ascii="Garamond" w:hAnsi="Garamond" w:cs="Tahoma"/>
                <w:spacing w:val="-1"/>
                <w:position w:val="-1"/>
              </w:rPr>
              <w:t>n</w:t>
            </w:r>
            <w:r w:rsidRPr="00285286">
              <w:rPr>
                <w:rFonts w:ascii="Garamond" w:hAnsi="Garamond" w:cs="Tahoma"/>
                <w:position w:val="-1"/>
              </w:rPr>
              <w:t>d</w:t>
            </w:r>
            <w:r w:rsidRPr="00285286">
              <w:rPr>
                <w:rFonts w:ascii="Garamond" w:hAnsi="Garamond" w:cs="Tahoma"/>
                <w:spacing w:val="1"/>
                <w:position w:val="-1"/>
              </w:rPr>
              <w:t xml:space="preserve"> </w:t>
            </w:r>
            <w:r w:rsidRPr="00285286">
              <w:rPr>
                <w:rFonts w:ascii="Garamond" w:hAnsi="Garamond" w:cs="Tahoma"/>
                <w:spacing w:val="-1"/>
                <w:position w:val="-1"/>
              </w:rPr>
              <w:t>me</w:t>
            </w:r>
            <w:r w:rsidRPr="00285286">
              <w:rPr>
                <w:rFonts w:ascii="Garamond" w:hAnsi="Garamond" w:cs="Tahoma"/>
                <w:position w:val="-1"/>
              </w:rPr>
              <w:t>th</w:t>
            </w:r>
            <w:r w:rsidRPr="00285286">
              <w:rPr>
                <w:rFonts w:ascii="Garamond" w:hAnsi="Garamond" w:cs="Tahoma"/>
                <w:spacing w:val="-2"/>
                <w:position w:val="-1"/>
              </w:rPr>
              <w:t>o</w:t>
            </w:r>
            <w:r w:rsidRPr="00285286">
              <w:rPr>
                <w:rFonts w:ascii="Garamond" w:hAnsi="Garamond" w:cs="Tahoma"/>
                <w:position w:val="-1"/>
              </w:rPr>
              <w:t>do</w:t>
            </w:r>
            <w:r w:rsidRPr="00285286">
              <w:rPr>
                <w:rFonts w:ascii="Garamond" w:hAnsi="Garamond" w:cs="Tahoma"/>
                <w:spacing w:val="-2"/>
                <w:position w:val="-1"/>
              </w:rPr>
              <w:t>l</w:t>
            </w:r>
            <w:r w:rsidRPr="00285286">
              <w:rPr>
                <w:rFonts w:ascii="Garamond" w:hAnsi="Garamond" w:cs="Tahoma"/>
                <w:position w:val="-1"/>
              </w:rPr>
              <w:t>ogi</w:t>
            </w:r>
            <w:r w:rsidRPr="00285286">
              <w:rPr>
                <w:rFonts w:ascii="Garamond" w:hAnsi="Garamond" w:cs="Tahoma"/>
                <w:spacing w:val="-1"/>
                <w:position w:val="-1"/>
              </w:rPr>
              <w:t>e</w:t>
            </w:r>
            <w:r w:rsidRPr="00285286">
              <w:rPr>
                <w:rFonts w:ascii="Garamond" w:hAnsi="Garamond" w:cs="Tahoma"/>
                <w:position w:val="-1"/>
              </w:rPr>
              <w:t>s;</w:t>
            </w:r>
            <w:r w:rsidRPr="00285286">
              <w:rPr>
                <w:rFonts w:ascii="Garamond" w:hAnsi="Garamond" w:cs="Tahoma"/>
              </w:rPr>
              <w:t xml:space="preserve"> </w:t>
            </w:r>
            <w:r w:rsidRPr="00285286">
              <w:rPr>
                <w:rFonts w:ascii="Garamond" w:hAnsi="Garamond" w:cs="Tahoma"/>
                <w:spacing w:val="-1"/>
              </w:rPr>
              <w:t>c</w:t>
            </w:r>
            <w:r w:rsidRPr="00285286">
              <w:rPr>
                <w:rFonts w:ascii="Garamond" w:hAnsi="Garamond" w:cs="Tahoma"/>
              </w:rPr>
              <w:t>o</w:t>
            </w:r>
            <w:r w:rsidRPr="00285286">
              <w:rPr>
                <w:rFonts w:ascii="Garamond" w:hAnsi="Garamond" w:cs="Tahoma"/>
                <w:spacing w:val="-1"/>
              </w:rPr>
              <w:t>n</w:t>
            </w:r>
            <w:r w:rsidRPr="00285286">
              <w:rPr>
                <w:rFonts w:ascii="Garamond" w:hAnsi="Garamond" w:cs="Tahoma"/>
              </w:rPr>
              <w:t>s</w:t>
            </w:r>
            <w:r w:rsidRPr="00285286">
              <w:rPr>
                <w:rFonts w:ascii="Garamond" w:hAnsi="Garamond" w:cs="Tahoma"/>
                <w:spacing w:val="-1"/>
              </w:rPr>
              <w:t>ume</w:t>
            </w:r>
            <w:r w:rsidRPr="00285286">
              <w:rPr>
                <w:rFonts w:ascii="Garamond" w:hAnsi="Garamond" w:cs="Tahoma"/>
              </w:rPr>
              <w:t>rs a</w:t>
            </w:r>
            <w:r w:rsidRPr="00285286">
              <w:rPr>
                <w:rFonts w:ascii="Garamond" w:hAnsi="Garamond" w:cs="Tahoma"/>
                <w:spacing w:val="-1"/>
              </w:rPr>
              <w:t>r</w:t>
            </w:r>
            <w:r w:rsidRPr="00285286">
              <w:rPr>
                <w:rFonts w:ascii="Garamond" w:hAnsi="Garamond" w:cs="Tahoma"/>
              </w:rPr>
              <w:t>e a</w:t>
            </w:r>
            <w:r w:rsidRPr="00285286">
              <w:rPr>
                <w:rFonts w:ascii="Garamond" w:hAnsi="Garamond" w:cs="Tahoma"/>
                <w:spacing w:val="-1"/>
              </w:rPr>
              <w:t>c</w:t>
            </w:r>
            <w:r w:rsidRPr="00285286">
              <w:rPr>
                <w:rFonts w:ascii="Garamond" w:hAnsi="Garamond" w:cs="Tahoma"/>
              </w:rPr>
              <w:t>ti</w:t>
            </w:r>
            <w:r w:rsidRPr="00285286">
              <w:rPr>
                <w:rFonts w:ascii="Garamond" w:hAnsi="Garamond" w:cs="Tahoma"/>
                <w:spacing w:val="1"/>
              </w:rPr>
              <w:t>v</w:t>
            </w:r>
            <w:r w:rsidRPr="00285286">
              <w:rPr>
                <w:rFonts w:ascii="Garamond" w:hAnsi="Garamond" w:cs="Tahoma"/>
                <w:spacing w:val="-1"/>
              </w:rPr>
              <w:t>e</w:t>
            </w:r>
            <w:r w:rsidRPr="00285286">
              <w:rPr>
                <w:rFonts w:ascii="Garamond" w:hAnsi="Garamond" w:cs="Tahoma"/>
              </w:rPr>
              <w:t>ly</w:t>
            </w:r>
            <w:r w:rsidRPr="00285286">
              <w:rPr>
                <w:rFonts w:ascii="Garamond" w:hAnsi="Garamond" w:cs="Tahoma"/>
                <w:spacing w:val="1"/>
              </w:rPr>
              <w:t xml:space="preserve"> </w:t>
            </w:r>
            <w:r w:rsidRPr="00285286">
              <w:rPr>
                <w:rFonts w:ascii="Garamond" w:hAnsi="Garamond" w:cs="Tahoma"/>
                <w:spacing w:val="-3"/>
              </w:rPr>
              <w:t>i</w:t>
            </w:r>
            <w:r w:rsidRPr="00285286">
              <w:rPr>
                <w:rFonts w:ascii="Garamond" w:hAnsi="Garamond" w:cs="Tahoma"/>
                <w:spacing w:val="-1"/>
              </w:rPr>
              <w:t>n</w:t>
            </w:r>
            <w:r w:rsidRPr="00285286">
              <w:rPr>
                <w:rFonts w:ascii="Garamond" w:hAnsi="Garamond" w:cs="Tahoma"/>
              </w:rPr>
              <w:t>vol</w:t>
            </w:r>
            <w:r w:rsidRPr="00285286">
              <w:rPr>
                <w:rFonts w:ascii="Garamond" w:hAnsi="Garamond" w:cs="Tahoma"/>
                <w:spacing w:val="1"/>
              </w:rPr>
              <w:t>v</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in</w:t>
            </w:r>
            <w:r w:rsidRPr="00285286">
              <w:rPr>
                <w:rFonts w:ascii="Garamond" w:hAnsi="Garamond" w:cs="Tahoma"/>
                <w:spacing w:val="-3"/>
              </w:rPr>
              <w:t xml:space="preserve"> q</w:t>
            </w:r>
            <w:r w:rsidRPr="00285286">
              <w:rPr>
                <w:rFonts w:ascii="Garamond" w:hAnsi="Garamond" w:cs="Tahoma"/>
                <w:spacing w:val="-1"/>
              </w:rPr>
              <w:t>ua</w:t>
            </w:r>
            <w:r w:rsidRPr="00285286">
              <w:rPr>
                <w:rFonts w:ascii="Garamond" w:hAnsi="Garamond" w:cs="Tahoma"/>
              </w:rPr>
              <w:t>lity</w:t>
            </w:r>
            <w:r w:rsidRPr="00285286">
              <w:rPr>
                <w:rFonts w:ascii="Garamond" w:hAnsi="Garamond" w:cs="Tahoma"/>
                <w:spacing w:val="1"/>
              </w:rPr>
              <w:t xml:space="preserve"> </w:t>
            </w:r>
            <w:r w:rsidRPr="00285286">
              <w:rPr>
                <w:rFonts w:ascii="Garamond" w:hAnsi="Garamond" w:cs="Tahoma"/>
              </w:rPr>
              <w:t>i</w:t>
            </w:r>
            <w:r w:rsidRPr="00285286">
              <w:rPr>
                <w:rFonts w:ascii="Garamond" w:hAnsi="Garamond" w:cs="Tahoma"/>
                <w:spacing w:val="-1"/>
              </w:rPr>
              <w:t>m</w:t>
            </w:r>
            <w:r w:rsidRPr="00285286">
              <w:rPr>
                <w:rFonts w:ascii="Garamond" w:hAnsi="Garamond" w:cs="Tahoma"/>
              </w:rPr>
              <w:t>pr</w:t>
            </w:r>
            <w:r w:rsidRPr="00285286">
              <w:rPr>
                <w:rFonts w:ascii="Garamond" w:hAnsi="Garamond" w:cs="Tahoma"/>
                <w:spacing w:val="-2"/>
              </w:rPr>
              <w:t>ov</w:t>
            </w:r>
            <w:r w:rsidRPr="00285286">
              <w:rPr>
                <w:rFonts w:ascii="Garamond" w:hAnsi="Garamond" w:cs="Tahoma"/>
                <w:spacing w:val="-1"/>
              </w:rPr>
              <w:t>emen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spacing w:val="-1"/>
              </w:rPr>
              <w:t>ac</w:t>
            </w:r>
            <w:r w:rsidRPr="00285286">
              <w:rPr>
                <w:rFonts w:ascii="Garamond" w:hAnsi="Garamond" w:cs="Tahoma"/>
              </w:rPr>
              <w:t>ti</w:t>
            </w:r>
            <w:r w:rsidRPr="00285286">
              <w:rPr>
                <w:rFonts w:ascii="Garamond" w:hAnsi="Garamond" w:cs="Tahoma"/>
                <w:spacing w:val="1"/>
              </w:rPr>
              <w:t>v</w:t>
            </w:r>
            <w:r w:rsidRPr="00285286">
              <w:rPr>
                <w:rFonts w:ascii="Garamond" w:hAnsi="Garamond" w:cs="Tahoma"/>
              </w:rPr>
              <w:t>ities a</w:t>
            </w:r>
            <w:r w:rsidRPr="00285286">
              <w:rPr>
                <w:rFonts w:ascii="Garamond" w:hAnsi="Garamond" w:cs="Tahoma"/>
                <w:spacing w:val="-1"/>
              </w:rPr>
              <w:t>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re i</w:t>
            </w:r>
            <w:r w:rsidRPr="00285286">
              <w:rPr>
                <w:rFonts w:ascii="Garamond" w:hAnsi="Garamond" w:cs="Tahoma"/>
                <w:spacing w:val="-1"/>
              </w:rPr>
              <w:t>nc</w:t>
            </w:r>
            <w:r w:rsidRPr="00285286">
              <w:rPr>
                <w:rFonts w:ascii="Garamond" w:hAnsi="Garamond" w:cs="Tahoma"/>
              </w:rPr>
              <w:t>orpor</w:t>
            </w:r>
            <w:r w:rsidRPr="00285286">
              <w:rPr>
                <w:rFonts w:ascii="Garamond" w:hAnsi="Garamond" w:cs="Tahoma"/>
                <w:spacing w:val="-1"/>
              </w:rPr>
              <w:t>a</w:t>
            </w:r>
            <w:r w:rsidRPr="00285286">
              <w:rPr>
                <w:rFonts w:ascii="Garamond" w:hAnsi="Garamond" w:cs="Tahoma"/>
              </w:rPr>
              <w:t>ted into</w:t>
            </w:r>
            <w:r w:rsidRPr="00285286">
              <w:rPr>
                <w:rFonts w:ascii="Garamond" w:hAnsi="Garamond" w:cs="Tahoma"/>
                <w:spacing w:val="-2"/>
              </w:rPr>
              <w:t xml:space="preserve"> </w:t>
            </w:r>
            <w:r w:rsidRPr="00285286">
              <w:rPr>
                <w:rFonts w:ascii="Garamond" w:hAnsi="Garamond" w:cs="Tahoma"/>
                <w:spacing w:val="1"/>
              </w:rPr>
              <w:t>t</w:t>
            </w:r>
            <w:r w:rsidRPr="00285286">
              <w:rPr>
                <w:rFonts w:ascii="Garamond" w:hAnsi="Garamond" w:cs="Tahoma"/>
                <w:spacing w:val="-1"/>
              </w:rPr>
              <w:t>h</w:t>
            </w:r>
            <w:r w:rsidRPr="00285286">
              <w:rPr>
                <w:rFonts w:ascii="Garamond" w:hAnsi="Garamond" w:cs="Tahoma"/>
              </w:rPr>
              <w:t xml:space="preserve">e </w:t>
            </w:r>
            <w:r w:rsidRPr="00285286">
              <w:rPr>
                <w:rFonts w:ascii="Garamond" w:hAnsi="Garamond" w:cs="Tahoma"/>
                <w:spacing w:val="1"/>
              </w:rPr>
              <w:t>q</w:t>
            </w:r>
            <w:r w:rsidRPr="00285286">
              <w:rPr>
                <w:rFonts w:ascii="Garamond" w:hAnsi="Garamond" w:cs="Tahoma"/>
                <w:spacing w:val="-3"/>
              </w:rPr>
              <w:t>u</w:t>
            </w:r>
            <w:r w:rsidRPr="00285286">
              <w:rPr>
                <w:rFonts w:ascii="Garamond" w:hAnsi="Garamond" w:cs="Tahoma"/>
                <w:spacing w:val="-1"/>
              </w:rPr>
              <w:t>a</w:t>
            </w:r>
            <w:r w:rsidRPr="00285286">
              <w:rPr>
                <w:rFonts w:ascii="Garamond" w:hAnsi="Garamond" w:cs="Tahoma"/>
              </w:rPr>
              <w:t>lity</w:t>
            </w:r>
            <w:r w:rsidRPr="00285286">
              <w:rPr>
                <w:rFonts w:ascii="Garamond" w:hAnsi="Garamond" w:cs="Tahoma"/>
                <w:spacing w:val="1"/>
              </w:rPr>
              <w:t xml:space="preserve"> </w:t>
            </w:r>
            <w:r w:rsidRPr="00285286">
              <w:rPr>
                <w:rFonts w:ascii="Garamond" w:hAnsi="Garamond" w:cs="Tahoma"/>
              </w:rPr>
              <w:t>imp</w:t>
            </w:r>
            <w:r w:rsidRPr="00285286">
              <w:rPr>
                <w:rFonts w:ascii="Garamond" w:hAnsi="Garamond" w:cs="Tahoma"/>
                <w:spacing w:val="-3"/>
              </w:rPr>
              <w:t>r</w:t>
            </w:r>
            <w:r w:rsidRPr="00285286">
              <w:rPr>
                <w:rFonts w:ascii="Garamond" w:hAnsi="Garamond" w:cs="Tahoma"/>
              </w:rPr>
              <w:t>ove</w:t>
            </w:r>
            <w:r w:rsidRPr="00285286">
              <w:rPr>
                <w:rFonts w:ascii="Garamond" w:hAnsi="Garamond" w:cs="Tahoma"/>
                <w:spacing w:val="-1"/>
              </w:rPr>
              <w:t>men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i</w:t>
            </w:r>
            <w:r w:rsidRPr="00285286">
              <w:rPr>
                <w:rFonts w:ascii="Garamond" w:hAnsi="Garamond" w:cs="Tahoma"/>
                <w:spacing w:val="-1"/>
              </w:rPr>
              <w:t>n</w:t>
            </w:r>
            <w:r w:rsidRPr="00285286">
              <w:rPr>
                <w:rFonts w:ascii="Garamond" w:hAnsi="Garamond" w:cs="Tahoma"/>
              </w:rPr>
              <w:t>f</w:t>
            </w:r>
            <w:r w:rsidRPr="00285286">
              <w:rPr>
                <w:rFonts w:ascii="Garamond" w:hAnsi="Garamond" w:cs="Tahoma"/>
                <w:spacing w:val="-1"/>
              </w:rPr>
              <w:t>ra</w:t>
            </w:r>
            <w:r w:rsidRPr="00285286">
              <w:rPr>
                <w:rFonts w:ascii="Garamond" w:hAnsi="Garamond" w:cs="Tahoma"/>
              </w:rPr>
              <w:t>s</w:t>
            </w:r>
            <w:r w:rsidRPr="00285286">
              <w:rPr>
                <w:rFonts w:ascii="Garamond" w:hAnsi="Garamond" w:cs="Tahoma"/>
                <w:spacing w:val="-2"/>
              </w:rPr>
              <w:t>t</w:t>
            </w:r>
            <w:r w:rsidRPr="00285286">
              <w:rPr>
                <w:rFonts w:ascii="Garamond" w:hAnsi="Garamond" w:cs="Tahoma"/>
              </w:rPr>
              <w:t>r</w:t>
            </w:r>
            <w:r w:rsidRPr="00285286">
              <w:rPr>
                <w:rFonts w:ascii="Garamond" w:hAnsi="Garamond" w:cs="Tahoma"/>
                <w:spacing w:val="-1"/>
              </w:rPr>
              <w:t>uc</w:t>
            </w:r>
            <w:r w:rsidRPr="00285286">
              <w:rPr>
                <w:rFonts w:ascii="Garamond" w:hAnsi="Garamond" w:cs="Tahoma"/>
              </w:rPr>
              <w:t>tur</w:t>
            </w:r>
            <w:r w:rsidRPr="00285286">
              <w:rPr>
                <w:rFonts w:ascii="Garamond" w:hAnsi="Garamond" w:cs="Tahoma"/>
                <w:spacing w:val="-2"/>
              </w:rPr>
              <w:t>e</w:t>
            </w:r>
            <w:r w:rsidRPr="00285286">
              <w:rPr>
                <w:rFonts w:ascii="Garamond" w:hAnsi="Garamond" w:cs="Tahoma"/>
              </w:rPr>
              <w:t>;</w:t>
            </w:r>
            <w:r w:rsidRPr="00285286">
              <w:rPr>
                <w:rFonts w:ascii="Garamond" w:hAnsi="Garamond" w:cs="Tahoma"/>
                <w:spacing w:val="4"/>
              </w:rPr>
              <w:t xml:space="preserve"> </w:t>
            </w:r>
            <w:r w:rsidRPr="00285286">
              <w:rPr>
                <w:rFonts w:ascii="Garamond" w:hAnsi="Garamond" w:cs="Tahoma"/>
              </w:rPr>
              <w:t>the</w:t>
            </w:r>
            <w:r w:rsidRPr="00285286">
              <w:rPr>
                <w:rFonts w:ascii="Garamond" w:hAnsi="Garamond" w:cs="Tahoma"/>
                <w:spacing w:val="-1"/>
              </w:rPr>
              <w:t xml:space="preserve"> </w:t>
            </w:r>
            <w:r w:rsidRPr="00285286">
              <w:rPr>
                <w:rFonts w:ascii="Garamond" w:hAnsi="Garamond" w:cs="Tahoma"/>
              </w:rPr>
              <w:t>in</w:t>
            </w:r>
            <w:r w:rsidRPr="00285286">
              <w:rPr>
                <w:rFonts w:ascii="Garamond" w:hAnsi="Garamond" w:cs="Tahoma"/>
                <w:spacing w:val="-1"/>
              </w:rPr>
              <w:t>f</w:t>
            </w:r>
            <w:r w:rsidRPr="00285286">
              <w:rPr>
                <w:rFonts w:ascii="Garamond" w:hAnsi="Garamond" w:cs="Tahoma"/>
              </w:rPr>
              <w:t>r</w:t>
            </w:r>
            <w:r w:rsidRPr="00285286">
              <w:rPr>
                <w:rFonts w:ascii="Garamond" w:hAnsi="Garamond" w:cs="Tahoma"/>
                <w:spacing w:val="-1"/>
              </w:rPr>
              <w:t>a</w:t>
            </w:r>
            <w:r w:rsidRPr="00285286">
              <w:rPr>
                <w:rFonts w:ascii="Garamond" w:hAnsi="Garamond" w:cs="Tahoma"/>
              </w:rPr>
              <w:t>stru</w:t>
            </w:r>
            <w:r w:rsidRPr="00285286">
              <w:rPr>
                <w:rFonts w:ascii="Garamond" w:hAnsi="Garamond" w:cs="Tahoma"/>
                <w:spacing w:val="-2"/>
              </w:rPr>
              <w:t>c</w:t>
            </w:r>
            <w:r w:rsidRPr="00285286">
              <w:rPr>
                <w:rFonts w:ascii="Garamond" w:hAnsi="Garamond" w:cs="Tahoma"/>
              </w:rPr>
              <w:t>ture</w:t>
            </w:r>
            <w:r w:rsidRPr="00285286">
              <w:rPr>
                <w:rFonts w:ascii="Garamond" w:hAnsi="Garamond" w:cs="Tahoma"/>
                <w:spacing w:val="-1"/>
              </w:rPr>
              <w:t xml:space="preserve"> </w:t>
            </w:r>
            <w:r w:rsidRPr="00285286">
              <w:rPr>
                <w:rFonts w:ascii="Garamond" w:hAnsi="Garamond" w:cs="Tahoma"/>
              </w:rPr>
              <w:t>is r</w:t>
            </w:r>
            <w:r w:rsidRPr="00285286">
              <w:rPr>
                <w:rFonts w:ascii="Garamond" w:hAnsi="Garamond" w:cs="Tahoma"/>
                <w:spacing w:val="-1"/>
              </w:rPr>
              <w:t>e</w:t>
            </w:r>
            <w:r w:rsidRPr="00285286">
              <w:rPr>
                <w:rFonts w:ascii="Garamond" w:hAnsi="Garamond" w:cs="Tahoma"/>
              </w:rPr>
              <w:t>vi</w:t>
            </w:r>
            <w:r w:rsidRPr="00285286">
              <w:rPr>
                <w:rFonts w:ascii="Garamond" w:hAnsi="Garamond" w:cs="Tahoma"/>
                <w:spacing w:val="-1"/>
              </w:rPr>
              <w:t>e</w:t>
            </w:r>
            <w:r w:rsidRPr="00285286">
              <w:rPr>
                <w:rFonts w:ascii="Garamond" w:hAnsi="Garamond" w:cs="Tahoma"/>
              </w:rPr>
              <w:t>w</w:t>
            </w:r>
            <w:r w:rsidRPr="00285286">
              <w:rPr>
                <w:rFonts w:ascii="Garamond" w:hAnsi="Garamond" w:cs="Tahoma"/>
                <w:spacing w:val="-2"/>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1"/>
              </w:rPr>
              <w:t>an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1"/>
              </w:rPr>
              <w:t>u</w:t>
            </w:r>
            <w:r w:rsidRPr="00285286">
              <w:rPr>
                <w:rFonts w:ascii="Garamond" w:hAnsi="Garamond" w:cs="Tahoma"/>
              </w:rPr>
              <w:t>pdat</w:t>
            </w:r>
            <w:r w:rsidRPr="00285286">
              <w:rPr>
                <w:rFonts w:ascii="Garamond" w:hAnsi="Garamond" w:cs="Tahoma"/>
                <w:spacing w:val="-3"/>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2"/>
              </w:rPr>
              <w:t>p</w:t>
            </w:r>
            <w:r w:rsidRPr="00285286">
              <w:rPr>
                <w:rFonts w:ascii="Garamond" w:hAnsi="Garamond" w:cs="Tahoma"/>
                <w:spacing w:val="-1"/>
              </w:rPr>
              <w:t>e</w:t>
            </w:r>
            <w:r w:rsidRPr="00285286">
              <w:rPr>
                <w:rFonts w:ascii="Garamond" w:hAnsi="Garamond" w:cs="Tahoma"/>
              </w:rPr>
              <w:t>riodi</w:t>
            </w:r>
            <w:r w:rsidRPr="00285286">
              <w:rPr>
                <w:rFonts w:ascii="Garamond" w:hAnsi="Garamond" w:cs="Tahoma"/>
                <w:spacing w:val="-1"/>
              </w:rPr>
              <w:t>ca</w:t>
            </w:r>
            <w:r w:rsidRPr="00285286">
              <w:rPr>
                <w:rFonts w:ascii="Garamond" w:hAnsi="Garamond" w:cs="Tahoma"/>
              </w:rPr>
              <w:t>lly.</w:t>
            </w:r>
          </w:p>
        </w:tc>
      </w:tr>
      <w:tr w:rsidR="00657FFE" w:rsidRPr="00285286" w14:paraId="28EE2ECB" w14:textId="77777777" w:rsidTr="00657FFE">
        <w:trPr>
          <w:trHeight w:hRule="exact" w:val="810"/>
        </w:trPr>
        <w:tc>
          <w:tcPr>
            <w:tcW w:w="9453" w:type="dxa"/>
            <w:gridSpan w:val="7"/>
            <w:tcBorders>
              <w:top w:val="single" w:sz="4" w:space="0" w:color="000000"/>
              <w:left w:val="single" w:sz="4" w:space="0" w:color="000000"/>
              <w:bottom w:val="single" w:sz="4" w:space="0" w:color="000000"/>
              <w:right w:val="single" w:sz="4" w:space="0" w:color="000000"/>
            </w:tcBorders>
          </w:tcPr>
          <w:p w14:paraId="5A5278B9" w14:textId="77777777" w:rsidR="00657FFE" w:rsidRPr="00285286" w:rsidRDefault="00657FFE" w:rsidP="00657FFE">
            <w:pPr>
              <w:ind w:left="102"/>
              <w:rPr>
                <w:rFonts w:ascii="Garamond" w:hAnsi="Garamond" w:cs="Tahoma"/>
              </w:rPr>
            </w:pPr>
            <w:r w:rsidRPr="00285286">
              <w:rPr>
                <w:rFonts w:ascii="Garamond" w:hAnsi="Garamond" w:cs="Tahoma"/>
                <w:b/>
                <w:spacing w:val="-1"/>
                <w:position w:val="-1"/>
              </w:rPr>
              <w:t>C</w:t>
            </w:r>
            <w:r w:rsidRPr="00285286">
              <w:rPr>
                <w:rFonts w:ascii="Garamond" w:hAnsi="Garamond" w:cs="Tahoma"/>
                <w:b/>
                <w:position w:val="-1"/>
              </w:rPr>
              <w:t>o</w:t>
            </w:r>
            <w:r w:rsidRPr="00285286">
              <w:rPr>
                <w:rFonts w:ascii="Garamond" w:hAnsi="Garamond" w:cs="Tahoma"/>
                <w:b/>
                <w:spacing w:val="1"/>
                <w:position w:val="-1"/>
              </w:rPr>
              <w:t>m</w:t>
            </w:r>
            <w:r w:rsidRPr="00285286">
              <w:rPr>
                <w:rFonts w:ascii="Garamond" w:hAnsi="Garamond" w:cs="Tahoma"/>
                <w:b/>
                <w:spacing w:val="-2"/>
                <w:position w:val="-1"/>
              </w:rPr>
              <w:t>m</w:t>
            </w:r>
            <w:r w:rsidRPr="00285286">
              <w:rPr>
                <w:rFonts w:ascii="Garamond" w:hAnsi="Garamond" w:cs="Tahoma"/>
                <w:b/>
                <w:spacing w:val="1"/>
                <w:position w:val="-1"/>
              </w:rPr>
              <w:t>e</w:t>
            </w:r>
            <w:r w:rsidRPr="00285286">
              <w:rPr>
                <w:rFonts w:ascii="Garamond" w:hAnsi="Garamond" w:cs="Tahoma"/>
                <w:b/>
                <w:position w:val="-1"/>
              </w:rPr>
              <w:t>nt:</w:t>
            </w:r>
          </w:p>
        </w:tc>
      </w:tr>
      <w:tr w:rsidR="00657FFE" w:rsidRPr="00285286" w14:paraId="3250E3D4" w14:textId="77777777" w:rsidTr="00657FFE">
        <w:trPr>
          <w:trHeight w:hRule="exact" w:val="856"/>
        </w:trPr>
        <w:tc>
          <w:tcPr>
            <w:tcW w:w="9453" w:type="dxa"/>
            <w:gridSpan w:val="7"/>
            <w:tcBorders>
              <w:top w:val="single" w:sz="4" w:space="0" w:color="000000"/>
              <w:left w:val="single" w:sz="4" w:space="0" w:color="000000"/>
              <w:bottom w:val="nil"/>
              <w:right w:val="single" w:sz="4" w:space="0" w:color="000000"/>
            </w:tcBorders>
            <w:shd w:val="clear" w:color="auto" w:fill="D9D9D9"/>
            <w:vAlign w:val="center"/>
          </w:tcPr>
          <w:p w14:paraId="5485F690" w14:textId="77777777" w:rsidR="00657FFE" w:rsidRPr="00285286" w:rsidRDefault="00657FFE" w:rsidP="00657FFE">
            <w:pPr>
              <w:ind w:left="102" w:right="252"/>
              <w:rPr>
                <w:rFonts w:ascii="Garamond" w:hAnsi="Garamond" w:cs="Tahoma"/>
              </w:rPr>
            </w:pPr>
            <w:r w:rsidRPr="00285286">
              <w:rPr>
                <w:rFonts w:ascii="Garamond" w:hAnsi="Garamond" w:cs="Tahoma"/>
                <w:b/>
              </w:rPr>
              <w:t>A.</w:t>
            </w:r>
            <w:r w:rsidRPr="00285286">
              <w:rPr>
                <w:rFonts w:ascii="Garamond" w:hAnsi="Garamond" w:cs="Tahoma"/>
                <w:b/>
                <w:spacing w:val="-1"/>
              </w:rPr>
              <w:t>2</w:t>
            </w:r>
            <w:r w:rsidRPr="00285286">
              <w:rPr>
                <w:rFonts w:ascii="Garamond" w:hAnsi="Garamond" w:cs="Tahoma"/>
                <w:b/>
              </w:rPr>
              <w:t>.  A</w:t>
            </w:r>
            <w:r w:rsidRPr="00285286">
              <w:rPr>
                <w:rFonts w:ascii="Garamond" w:hAnsi="Garamond" w:cs="Tahoma"/>
                <w:b/>
                <w:spacing w:val="-2"/>
              </w:rPr>
              <w:t>r</w:t>
            </w:r>
            <w:r w:rsidRPr="00285286">
              <w:rPr>
                <w:rFonts w:ascii="Garamond" w:hAnsi="Garamond" w:cs="Tahoma"/>
                <w:b/>
              </w:rPr>
              <w:t>e</w:t>
            </w:r>
            <w:r w:rsidRPr="00285286">
              <w:rPr>
                <w:rFonts w:ascii="Garamond" w:hAnsi="Garamond" w:cs="Tahoma"/>
                <w:b/>
                <w:spacing w:val="-1"/>
              </w:rPr>
              <w:t xml:space="preserve"> </w:t>
            </w:r>
            <w:r w:rsidRPr="00285286">
              <w:rPr>
                <w:rFonts w:ascii="Garamond" w:hAnsi="Garamond" w:cs="Tahoma"/>
                <w:b/>
                <w:spacing w:val="1"/>
              </w:rPr>
              <w:t>c</w:t>
            </w:r>
            <w:r w:rsidRPr="00285286">
              <w:rPr>
                <w:rFonts w:ascii="Garamond" w:hAnsi="Garamond" w:cs="Tahoma"/>
                <w:b/>
                <w:spacing w:val="-2"/>
              </w:rPr>
              <w:t>r</w:t>
            </w:r>
            <w:r w:rsidRPr="00285286">
              <w:rPr>
                <w:rFonts w:ascii="Garamond" w:hAnsi="Garamond" w:cs="Tahoma"/>
                <w:b/>
              </w:rPr>
              <w:t>os</w:t>
            </w:r>
            <w:r w:rsidRPr="00285286">
              <w:rPr>
                <w:rFonts w:ascii="Garamond" w:hAnsi="Garamond" w:cs="Tahoma"/>
                <w:b/>
                <w:spacing w:val="-1"/>
              </w:rPr>
              <w:t>s</w:t>
            </w:r>
            <w:r w:rsidRPr="00285286">
              <w:rPr>
                <w:rFonts w:ascii="Garamond" w:hAnsi="Garamond" w:cs="Tahoma"/>
                <w:b/>
                <w:spacing w:val="1"/>
              </w:rPr>
              <w:t>-</w:t>
            </w:r>
            <w:r w:rsidRPr="00285286">
              <w:rPr>
                <w:rFonts w:ascii="Garamond" w:hAnsi="Garamond" w:cs="Tahoma"/>
                <w:b/>
                <w:spacing w:val="-1"/>
              </w:rPr>
              <w:t>P</w:t>
            </w:r>
            <w:r w:rsidRPr="00285286">
              <w:rPr>
                <w:rFonts w:ascii="Garamond" w:hAnsi="Garamond" w:cs="Tahoma"/>
                <w:b/>
              </w:rPr>
              <w:t xml:space="preserve">art </w:t>
            </w:r>
            <w:r w:rsidRPr="00285286">
              <w:rPr>
                <w:rFonts w:ascii="Garamond" w:hAnsi="Garamond" w:cs="Tahoma"/>
                <w:b/>
                <w:spacing w:val="-1"/>
              </w:rPr>
              <w:t>c</w:t>
            </w:r>
            <w:r w:rsidRPr="00285286">
              <w:rPr>
                <w:rFonts w:ascii="Garamond" w:hAnsi="Garamond" w:cs="Tahoma"/>
                <w:b/>
              </w:rPr>
              <w:t>o</w:t>
            </w:r>
            <w:r w:rsidRPr="00285286">
              <w:rPr>
                <w:rFonts w:ascii="Garamond" w:hAnsi="Garamond" w:cs="Tahoma"/>
                <w:b/>
                <w:spacing w:val="-1"/>
              </w:rPr>
              <w:t>m</w:t>
            </w:r>
            <w:r w:rsidRPr="00285286">
              <w:rPr>
                <w:rFonts w:ascii="Garamond" w:hAnsi="Garamond" w:cs="Tahoma"/>
                <w:b/>
              </w:rPr>
              <w:t>m</w:t>
            </w:r>
            <w:r w:rsidRPr="00285286">
              <w:rPr>
                <w:rFonts w:ascii="Garamond" w:hAnsi="Garamond" w:cs="Tahoma"/>
                <w:b/>
                <w:spacing w:val="1"/>
              </w:rPr>
              <w:t>u</w:t>
            </w:r>
            <w:r w:rsidRPr="00285286">
              <w:rPr>
                <w:rFonts w:ascii="Garamond" w:hAnsi="Garamond" w:cs="Tahoma"/>
                <w:b/>
                <w:spacing w:val="-2"/>
              </w:rPr>
              <w:t>n</w:t>
            </w:r>
            <w:r w:rsidRPr="00285286">
              <w:rPr>
                <w:rFonts w:ascii="Garamond" w:hAnsi="Garamond" w:cs="Tahoma"/>
                <w:b/>
              </w:rPr>
              <w:t>i</w:t>
            </w:r>
            <w:r w:rsidRPr="00285286">
              <w:rPr>
                <w:rFonts w:ascii="Garamond" w:hAnsi="Garamond" w:cs="Tahoma"/>
                <w:b/>
                <w:spacing w:val="2"/>
              </w:rPr>
              <w:t>c</w:t>
            </w:r>
            <w:r w:rsidRPr="00285286">
              <w:rPr>
                <w:rFonts w:ascii="Garamond" w:hAnsi="Garamond" w:cs="Tahoma"/>
                <w:b/>
              </w:rPr>
              <w:t>a</w:t>
            </w:r>
            <w:r w:rsidRPr="00285286">
              <w:rPr>
                <w:rFonts w:ascii="Garamond" w:hAnsi="Garamond" w:cs="Tahoma"/>
                <w:b/>
                <w:spacing w:val="-3"/>
              </w:rPr>
              <w:t>t</w:t>
            </w:r>
            <w:r w:rsidRPr="00285286">
              <w:rPr>
                <w:rFonts w:ascii="Garamond" w:hAnsi="Garamond" w:cs="Tahoma"/>
                <w:b/>
              </w:rPr>
              <w:t>i</w:t>
            </w:r>
            <w:r w:rsidRPr="00285286">
              <w:rPr>
                <w:rFonts w:ascii="Garamond" w:hAnsi="Garamond" w:cs="Tahoma"/>
                <w:b/>
                <w:spacing w:val="1"/>
              </w:rPr>
              <w:t>o</w:t>
            </w:r>
            <w:r w:rsidRPr="00285286">
              <w:rPr>
                <w:rFonts w:ascii="Garamond" w:hAnsi="Garamond" w:cs="Tahoma"/>
                <w:b/>
              </w:rPr>
              <w:t>n s</w:t>
            </w:r>
            <w:r w:rsidRPr="00285286">
              <w:rPr>
                <w:rFonts w:ascii="Garamond" w:hAnsi="Garamond" w:cs="Tahoma"/>
                <w:b/>
                <w:spacing w:val="-1"/>
              </w:rPr>
              <w:t>t</w:t>
            </w:r>
            <w:r w:rsidRPr="00285286">
              <w:rPr>
                <w:rFonts w:ascii="Garamond" w:hAnsi="Garamond" w:cs="Tahoma"/>
                <w:b/>
                <w:spacing w:val="-2"/>
              </w:rPr>
              <w:t>r</w:t>
            </w:r>
            <w:r w:rsidRPr="00285286">
              <w:rPr>
                <w:rFonts w:ascii="Garamond" w:hAnsi="Garamond" w:cs="Tahoma"/>
                <w:b/>
              </w:rPr>
              <w:t>a</w:t>
            </w:r>
            <w:r w:rsidRPr="00285286">
              <w:rPr>
                <w:rFonts w:ascii="Garamond" w:hAnsi="Garamond" w:cs="Tahoma"/>
                <w:b/>
                <w:spacing w:val="-1"/>
              </w:rPr>
              <w:t>t</w:t>
            </w:r>
            <w:r w:rsidRPr="00285286">
              <w:rPr>
                <w:rFonts w:ascii="Garamond" w:hAnsi="Garamond" w:cs="Tahoma"/>
                <w:b/>
                <w:spacing w:val="1"/>
              </w:rPr>
              <w:t>e</w:t>
            </w:r>
            <w:r w:rsidRPr="00285286">
              <w:rPr>
                <w:rFonts w:ascii="Garamond" w:hAnsi="Garamond" w:cs="Tahoma"/>
                <w:b/>
                <w:spacing w:val="-2"/>
              </w:rPr>
              <w:t>g</w:t>
            </w:r>
            <w:r w:rsidRPr="00285286">
              <w:rPr>
                <w:rFonts w:ascii="Garamond" w:hAnsi="Garamond" w:cs="Tahoma"/>
                <w:b/>
              </w:rPr>
              <w:t>i</w:t>
            </w:r>
            <w:r w:rsidRPr="00285286">
              <w:rPr>
                <w:rFonts w:ascii="Garamond" w:hAnsi="Garamond" w:cs="Tahoma"/>
                <w:b/>
                <w:spacing w:val="1"/>
              </w:rPr>
              <w:t>e</w:t>
            </w:r>
            <w:r w:rsidRPr="00285286">
              <w:rPr>
                <w:rFonts w:ascii="Garamond" w:hAnsi="Garamond" w:cs="Tahoma"/>
                <w:b/>
              </w:rPr>
              <w:t xml:space="preserve">s </w:t>
            </w:r>
            <w:r w:rsidRPr="00285286">
              <w:rPr>
                <w:rFonts w:ascii="Garamond" w:hAnsi="Garamond" w:cs="Tahoma"/>
                <w:b/>
                <w:spacing w:val="-2"/>
              </w:rPr>
              <w:t>i</w:t>
            </w:r>
            <w:r w:rsidRPr="00285286">
              <w:rPr>
                <w:rFonts w:ascii="Garamond" w:hAnsi="Garamond" w:cs="Tahoma"/>
                <w:b/>
              </w:rPr>
              <w:t>n pl</w:t>
            </w:r>
            <w:r w:rsidRPr="00285286">
              <w:rPr>
                <w:rFonts w:ascii="Garamond" w:hAnsi="Garamond" w:cs="Tahoma"/>
                <w:b/>
                <w:spacing w:val="-2"/>
              </w:rPr>
              <w:t>a</w:t>
            </w:r>
            <w:r w:rsidRPr="00285286">
              <w:rPr>
                <w:rFonts w:ascii="Garamond" w:hAnsi="Garamond" w:cs="Tahoma"/>
                <w:b/>
                <w:spacing w:val="-1"/>
              </w:rPr>
              <w:t>c</w:t>
            </w:r>
            <w:r w:rsidRPr="00285286">
              <w:rPr>
                <w:rFonts w:ascii="Garamond" w:hAnsi="Garamond" w:cs="Tahoma"/>
                <w:b/>
              </w:rPr>
              <w:t>e</w:t>
            </w:r>
            <w:r w:rsidRPr="00285286">
              <w:rPr>
                <w:rFonts w:ascii="Garamond" w:hAnsi="Garamond" w:cs="Tahoma"/>
                <w:b/>
                <w:spacing w:val="1"/>
              </w:rPr>
              <w:t xml:space="preserve"> </w:t>
            </w:r>
            <w:r w:rsidRPr="00285286">
              <w:rPr>
                <w:rFonts w:ascii="Garamond" w:hAnsi="Garamond" w:cs="Tahoma"/>
                <w:b/>
              </w:rPr>
              <w:t xml:space="preserve">to </w:t>
            </w:r>
            <w:r w:rsidRPr="00285286">
              <w:rPr>
                <w:rFonts w:ascii="Garamond" w:hAnsi="Garamond" w:cs="Tahoma"/>
                <w:b/>
                <w:spacing w:val="-1"/>
              </w:rPr>
              <w:t>s</w:t>
            </w:r>
            <w:r w:rsidRPr="00285286">
              <w:rPr>
                <w:rFonts w:ascii="Garamond" w:hAnsi="Garamond" w:cs="Tahoma"/>
                <w:b/>
                <w:spacing w:val="-2"/>
              </w:rPr>
              <w:t>o</w:t>
            </w:r>
            <w:r w:rsidRPr="00285286">
              <w:rPr>
                <w:rFonts w:ascii="Garamond" w:hAnsi="Garamond" w:cs="Tahoma"/>
                <w:b/>
              </w:rPr>
              <w:t>l</w:t>
            </w:r>
            <w:r w:rsidRPr="00285286">
              <w:rPr>
                <w:rFonts w:ascii="Garamond" w:hAnsi="Garamond" w:cs="Tahoma"/>
                <w:b/>
                <w:spacing w:val="-1"/>
              </w:rPr>
              <w:t>i</w:t>
            </w:r>
            <w:r w:rsidRPr="00285286">
              <w:rPr>
                <w:rFonts w:ascii="Garamond" w:hAnsi="Garamond" w:cs="Tahoma"/>
                <w:b/>
                <w:spacing w:val="1"/>
              </w:rPr>
              <w:t>c</w:t>
            </w:r>
            <w:r w:rsidRPr="00285286">
              <w:rPr>
                <w:rFonts w:ascii="Garamond" w:hAnsi="Garamond" w:cs="Tahoma"/>
                <w:b/>
              </w:rPr>
              <w:t xml:space="preserve">it </w:t>
            </w:r>
            <w:r w:rsidRPr="00285286">
              <w:rPr>
                <w:rFonts w:ascii="Garamond" w:hAnsi="Garamond" w:cs="Tahoma"/>
                <w:b/>
                <w:spacing w:val="-3"/>
              </w:rPr>
              <w:t>f</w:t>
            </w:r>
            <w:r w:rsidRPr="00285286">
              <w:rPr>
                <w:rFonts w:ascii="Garamond" w:hAnsi="Garamond" w:cs="Tahoma"/>
                <w:b/>
                <w:spacing w:val="1"/>
              </w:rPr>
              <w:t>ee</w:t>
            </w:r>
            <w:r w:rsidRPr="00285286">
              <w:rPr>
                <w:rFonts w:ascii="Garamond" w:hAnsi="Garamond" w:cs="Tahoma"/>
                <w:b/>
                <w:spacing w:val="-2"/>
              </w:rPr>
              <w:t>d</w:t>
            </w:r>
            <w:r w:rsidRPr="00285286">
              <w:rPr>
                <w:rFonts w:ascii="Garamond" w:hAnsi="Garamond" w:cs="Tahoma"/>
                <w:b/>
              </w:rPr>
              <w:t xml:space="preserve">back </w:t>
            </w:r>
            <w:r w:rsidRPr="00285286">
              <w:rPr>
                <w:rFonts w:ascii="Garamond" w:hAnsi="Garamond" w:cs="Tahoma"/>
                <w:b/>
                <w:spacing w:val="-1"/>
              </w:rPr>
              <w:t>f</w:t>
            </w:r>
            <w:r w:rsidRPr="00285286">
              <w:rPr>
                <w:rFonts w:ascii="Garamond" w:hAnsi="Garamond" w:cs="Tahoma"/>
                <w:b/>
                <w:spacing w:val="-2"/>
              </w:rPr>
              <w:t>r</w:t>
            </w:r>
            <w:r w:rsidRPr="00285286">
              <w:rPr>
                <w:rFonts w:ascii="Garamond" w:hAnsi="Garamond" w:cs="Tahoma"/>
                <w:b/>
              </w:rPr>
              <w:t>om</w:t>
            </w:r>
            <w:r w:rsidRPr="00285286">
              <w:rPr>
                <w:rFonts w:ascii="Garamond" w:hAnsi="Garamond" w:cs="Tahoma"/>
                <w:b/>
                <w:spacing w:val="-1"/>
              </w:rPr>
              <w:t xml:space="preserve"> </w:t>
            </w:r>
            <w:r w:rsidRPr="00285286">
              <w:rPr>
                <w:rFonts w:ascii="Garamond" w:hAnsi="Garamond" w:cs="Tahoma"/>
                <w:b/>
              </w:rPr>
              <w:t>all Ryan</w:t>
            </w:r>
            <w:r w:rsidRPr="00285286">
              <w:rPr>
                <w:rFonts w:ascii="Garamond" w:hAnsi="Garamond" w:cs="Tahoma"/>
                <w:b/>
                <w:spacing w:val="-1"/>
              </w:rPr>
              <w:t xml:space="preserve"> </w:t>
            </w:r>
            <w:r w:rsidRPr="00285286">
              <w:rPr>
                <w:rFonts w:ascii="Garamond" w:hAnsi="Garamond" w:cs="Tahoma"/>
                <w:b/>
                <w:spacing w:val="1"/>
              </w:rPr>
              <w:t>W</w:t>
            </w:r>
            <w:r w:rsidRPr="00285286">
              <w:rPr>
                <w:rFonts w:ascii="Garamond" w:hAnsi="Garamond" w:cs="Tahoma"/>
                <w:b/>
                <w:spacing w:val="-2"/>
              </w:rPr>
              <w:t>h</w:t>
            </w:r>
            <w:r w:rsidRPr="00285286">
              <w:rPr>
                <w:rFonts w:ascii="Garamond" w:hAnsi="Garamond" w:cs="Tahoma"/>
                <w:b/>
              </w:rPr>
              <w:t>ite</w:t>
            </w:r>
            <w:r w:rsidRPr="00285286">
              <w:rPr>
                <w:rFonts w:ascii="Garamond" w:hAnsi="Garamond" w:cs="Tahoma"/>
                <w:b/>
                <w:spacing w:val="2"/>
              </w:rPr>
              <w:t xml:space="preserve"> HIV/AIDS </w:t>
            </w:r>
            <w:r w:rsidRPr="00285286">
              <w:rPr>
                <w:rFonts w:ascii="Garamond" w:hAnsi="Garamond" w:cs="Tahoma"/>
                <w:b/>
                <w:spacing w:val="-1"/>
              </w:rPr>
              <w:t>P</w:t>
            </w:r>
            <w:r w:rsidRPr="00285286">
              <w:rPr>
                <w:rFonts w:ascii="Garamond" w:hAnsi="Garamond" w:cs="Tahoma"/>
                <w:b/>
                <w:spacing w:val="-2"/>
              </w:rPr>
              <w:t>r</w:t>
            </w:r>
            <w:r w:rsidRPr="00285286">
              <w:rPr>
                <w:rFonts w:ascii="Garamond" w:hAnsi="Garamond" w:cs="Tahoma"/>
                <w:b/>
              </w:rPr>
              <w:t>o</w:t>
            </w:r>
            <w:r w:rsidRPr="00285286">
              <w:rPr>
                <w:rFonts w:ascii="Garamond" w:hAnsi="Garamond" w:cs="Tahoma"/>
                <w:b/>
                <w:spacing w:val="1"/>
              </w:rPr>
              <w:t>g</w:t>
            </w:r>
            <w:r w:rsidRPr="00285286">
              <w:rPr>
                <w:rFonts w:ascii="Garamond" w:hAnsi="Garamond" w:cs="Tahoma"/>
                <w:b/>
              </w:rPr>
              <w:t>r</w:t>
            </w:r>
            <w:r w:rsidRPr="00285286">
              <w:rPr>
                <w:rFonts w:ascii="Garamond" w:hAnsi="Garamond" w:cs="Tahoma"/>
                <w:b/>
                <w:spacing w:val="-2"/>
              </w:rPr>
              <w:t>a</w:t>
            </w:r>
            <w:r w:rsidRPr="00285286">
              <w:rPr>
                <w:rFonts w:ascii="Garamond" w:hAnsi="Garamond" w:cs="Tahoma"/>
                <w:b/>
              </w:rPr>
              <w:t>m</w:t>
            </w:r>
            <w:r w:rsidRPr="00285286">
              <w:rPr>
                <w:rFonts w:ascii="Garamond" w:hAnsi="Garamond" w:cs="Tahoma"/>
                <w:b/>
                <w:spacing w:val="-1"/>
              </w:rPr>
              <w:t xml:space="preserve"> </w:t>
            </w:r>
            <w:r w:rsidRPr="00285286">
              <w:rPr>
                <w:rFonts w:ascii="Garamond" w:hAnsi="Garamond" w:cs="Tahoma"/>
                <w:b/>
              </w:rPr>
              <w:t>ag</w:t>
            </w:r>
            <w:r w:rsidRPr="00285286">
              <w:rPr>
                <w:rFonts w:ascii="Garamond" w:hAnsi="Garamond" w:cs="Tahoma"/>
                <w:b/>
                <w:spacing w:val="1"/>
              </w:rPr>
              <w:t>e</w:t>
            </w:r>
            <w:r w:rsidRPr="00285286">
              <w:rPr>
                <w:rFonts w:ascii="Garamond" w:hAnsi="Garamond" w:cs="Tahoma"/>
                <w:b/>
                <w:spacing w:val="-2"/>
              </w:rPr>
              <w:t>n</w:t>
            </w:r>
            <w:r w:rsidRPr="00285286">
              <w:rPr>
                <w:rFonts w:ascii="Garamond" w:hAnsi="Garamond" w:cs="Tahoma"/>
                <w:b/>
                <w:spacing w:val="1"/>
              </w:rPr>
              <w:t>c</w:t>
            </w:r>
            <w:r w:rsidRPr="00285286">
              <w:rPr>
                <w:rFonts w:ascii="Garamond" w:hAnsi="Garamond" w:cs="Tahoma"/>
                <w:b/>
                <w:spacing w:val="-2"/>
              </w:rPr>
              <w:t>i</w:t>
            </w:r>
            <w:r w:rsidRPr="00285286">
              <w:rPr>
                <w:rFonts w:ascii="Garamond" w:hAnsi="Garamond" w:cs="Tahoma"/>
                <w:b/>
                <w:spacing w:val="1"/>
              </w:rPr>
              <w:t>e</w:t>
            </w:r>
            <w:r w:rsidRPr="00285286">
              <w:rPr>
                <w:rFonts w:ascii="Garamond" w:hAnsi="Garamond" w:cs="Tahoma"/>
                <w:b/>
              </w:rPr>
              <w:t>s</w:t>
            </w:r>
            <w:r w:rsidRPr="00285286">
              <w:rPr>
                <w:rFonts w:ascii="Garamond" w:hAnsi="Garamond" w:cs="Tahoma"/>
                <w:b/>
                <w:spacing w:val="1"/>
              </w:rPr>
              <w:t xml:space="preserve"> </w:t>
            </w:r>
            <w:r w:rsidRPr="00285286">
              <w:rPr>
                <w:rFonts w:ascii="Garamond" w:hAnsi="Garamond" w:cs="Tahoma"/>
                <w:b/>
              </w:rPr>
              <w:t>a</w:t>
            </w:r>
            <w:r w:rsidRPr="00285286">
              <w:rPr>
                <w:rFonts w:ascii="Garamond" w:hAnsi="Garamond" w:cs="Tahoma"/>
                <w:b/>
                <w:spacing w:val="-2"/>
              </w:rPr>
              <w:t>n</w:t>
            </w:r>
            <w:r w:rsidRPr="00285286">
              <w:rPr>
                <w:rFonts w:ascii="Garamond" w:hAnsi="Garamond" w:cs="Tahoma"/>
                <w:b/>
              </w:rPr>
              <w:t xml:space="preserve">d to </w:t>
            </w:r>
            <w:r w:rsidRPr="00285286">
              <w:rPr>
                <w:rFonts w:ascii="Garamond" w:hAnsi="Garamond" w:cs="Tahoma"/>
                <w:b/>
                <w:spacing w:val="-2"/>
              </w:rPr>
              <w:t>p</w:t>
            </w:r>
            <w:r w:rsidRPr="00285286">
              <w:rPr>
                <w:rFonts w:ascii="Garamond" w:hAnsi="Garamond" w:cs="Tahoma"/>
                <w:b/>
              </w:rPr>
              <w:t>r</w:t>
            </w:r>
            <w:r w:rsidRPr="00285286">
              <w:rPr>
                <w:rFonts w:ascii="Garamond" w:hAnsi="Garamond" w:cs="Tahoma"/>
                <w:b/>
                <w:spacing w:val="-2"/>
              </w:rPr>
              <w:t>om</w:t>
            </w:r>
            <w:r w:rsidRPr="00285286">
              <w:rPr>
                <w:rFonts w:ascii="Garamond" w:hAnsi="Garamond" w:cs="Tahoma"/>
                <w:b/>
              </w:rPr>
              <w:t>ote</w:t>
            </w:r>
            <w:r w:rsidRPr="00285286">
              <w:rPr>
                <w:rFonts w:ascii="Garamond" w:hAnsi="Garamond" w:cs="Tahoma"/>
                <w:b/>
                <w:spacing w:val="2"/>
              </w:rPr>
              <w:t xml:space="preserve"> </w:t>
            </w:r>
            <w:r w:rsidRPr="00285286">
              <w:rPr>
                <w:rFonts w:ascii="Garamond" w:hAnsi="Garamond" w:cs="Tahoma"/>
                <w:b/>
                <w:spacing w:val="-2"/>
              </w:rPr>
              <w:t>q</w:t>
            </w:r>
            <w:r w:rsidRPr="00285286">
              <w:rPr>
                <w:rFonts w:ascii="Garamond" w:hAnsi="Garamond" w:cs="Tahoma"/>
                <w:b/>
              </w:rPr>
              <w:t>ual</w:t>
            </w:r>
            <w:r w:rsidRPr="00285286">
              <w:rPr>
                <w:rFonts w:ascii="Garamond" w:hAnsi="Garamond" w:cs="Tahoma"/>
                <w:b/>
                <w:spacing w:val="1"/>
              </w:rPr>
              <w:t>i</w:t>
            </w:r>
            <w:r w:rsidRPr="00285286">
              <w:rPr>
                <w:rFonts w:ascii="Garamond" w:hAnsi="Garamond" w:cs="Tahoma"/>
                <w:b/>
                <w:spacing w:val="-3"/>
              </w:rPr>
              <w:t>t</w:t>
            </w:r>
            <w:r w:rsidRPr="00285286">
              <w:rPr>
                <w:rFonts w:ascii="Garamond" w:hAnsi="Garamond" w:cs="Tahoma"/>
                <w:b/>
              </w:rPr>
              <w:t xml:space="preserve">y </w:t>
            </w:r>
            <w:r w:rsidRPr="00285286">
              <w:rPr>
                <w:rFonts w:ascii="Garamond" w:hAnsi="Garamond" w:cs="Tahoma"/>
                <w:b/>
                <w:spacing w:val="-2"/>
              </w:rPr>
              <w:t>i</w:t>
            </w:r>
            <w:r w:rsidRPr="00285286">
              <w:rPr>
                <w:rFonts w:ascii="Garamond" w:hAnsi="Garamond" w:cs="Tahoma"/>
                <w:b/>
              </w:rPr>
              <w:t>m</w:t>
            </w:r>
            <w:r w:rsidRPr="00285286">
              <w:rPr>
                <w:rFonts w:ascii="Garamond" w:hAnsi="Garamond" w:cs="Tahoma"/>
                <w:b/>
                <w:spacing w:val="1"/>
              </w:rPr>
              <w:t>p</w:t>
            </w:r>
            <w:r w:rsidRPr="00285286">
              <w:rPr>
                <w:rFonts w:ascii="Garamond" w:hAnsi="Garamond" w:cs="Tahoma"/>
                <w:b/>
                <w:spacing w:val="-2"/>
              </w:rPr>
              <w:t>r</w:t>
            </w:r>
            <w:r w:rsidRPr="00285286">
              <w:rPr>
                <w:rFonts w:ascii="Garamond" w:hAnsi="Garamond" w:cs="Tahoma"/>
                <w:b/>
              </w:rPr>
              <w:t>ov</w:t>
            </w:r>
            <w:r w:rsidRPr="00285286">
              <w:rPr>
                <w:rFonts w:ascii="Garamond" w:hAnsi="Garamond" w:cs="Tahoma"/>
                <w:b/>
                <w:spacing w:val="-1"/>
              </w:rPr>
              <w:t>e</w:t>
            </w:r>
            <w:r w:rsidRPr="00285286">
              <w:rPr>
                <w:rFonts w:ascii="Garamond" w:hAnsi="Garamond" w:cs="Tahoma"/>
                <w:b/>
                <w:spacing w:val="-2"/>
              </w:rPr>
              <w:t>m</w:t>
            </w:r>
            <w:r w:rsidRPr="00285286">
              <w:rPr>
                <w:rFonts w:ascii="Garamond" w:hAnsi="Garamond" w:cs="Tahoma"/>
                <w:b/>
                <w:spacing w:val="1"/>
              </w:rPr>
              <w:t>e</w:t>
            </w:r>
            <w:r w:rsidRPr="00285286">
              <w:rPr>
                <w:rFonts w:ascii="Garamond" w:hAnsi="Garamond" w:cs="Tahoma"/>
                <w:b/>
              </w:rPr>
              <w:t xml:space="preserve">nt </w:t>
            </w:r>
            <w:r w:rsidRPr="00285286">
              <w:rPr>
                <w:rFonts w:ascii="Garamond" w:hAnsi="Garamond" w:cs="Tahoma"/>
                <w:b/>
                <w:spacing w:val="-3"/>
              </w:rPr>
              <w:t>a</w:t>
            </w:r>
            <w:r w:rsidRPr="00285286">
              <w:rPr>
                <w:rFonts w:ascii="Garamond" w:hAnsi="Garamond" w:cs="Tahoma"/>
                <w:b/>
                <w:spacing w:val="1"/>
              </w:rPr>
              <w:t>c</w:t>
            </w:r>
            <w:r w:rsidRPr="00285286">
              <w:rPr>
                <w:rFonts w:ascii="Garamond" w:hAnsi="Garamond" w:cs="Tahoma"/>
                <w:b/>
              </w:rPr>
              <w:t>ti</w:t>
            </w:r>
            <w:r w:rsidRPr="00285286">
              <w:rPr>
                <w:rFonts w:ascii="Garamond" w:hAnsi="Garamond" w:cs="Tahoma"/>
                <w:b/>
                <w:spacing w:val="-1"/>
              </w:rPr>
              <w:t>v</w:t>
            </w:r>
            <w:r w:rsidRPr="00285286">
              <w:rPr>
                <w:rFonts w:ascii="Garamond" w:hAnsi="Garamond" w:cs="Tahoma"/>
                <w:b/>
              </w:rPr>
              <w:t>it</w:t>
            </w:r>
            <w:r w:rsidRPr="00285286">
              <w:rPr>
                <w:rFonts w:ascii="Garamond" w:hAnsi="Garamond" w:cs="Tahoma"/>
                <w:b/>
                <w:spacing w:val="-2"/>
              </w:rPr>
              <w:t>i</w:t>
            </w:r>
            <w:r w:rsidRPr="00285286">
              <w:rPr>
                <w:rFonts w:ascii="Garamond" w:hAnsi="Garamond" w:cs="Tahoma"/>
                <w:b/>
                <w:spacing w:val="1"/>
              </w:rPr>
              <w:t>e</w:t>
            </w:r>
            <w:r w:rsidRPr="00285286">
              <w:rPr>
                <w:rFonts w:ascii="Garamond" w:hAnsi="Garamond" w:cs="Tahoma"/>
                <w:b/>
              </w:rPr>
              <w:t>s a</w:t>
            </w:r>
            <w:r w:rsidRPr="00285286">
              <w:rPr>
                <w:rFonts w:ascii="Garamond" w:hAnsi="Garamond" w:cs="Tahoma"/>
                <w:b/>
                <w:spacing w:val="1"/>
              </w:rPr>
              <w:t>c</w:t>
            </w:r>
            <w:r w:rsidRPr="00285286">
              <w:rPr>
                <w:rFonts w:ascii="Garamond" w:hAnsi="Garamond" w:cs="Tahoma"/>
                <w:b/>
              </w:rPr>
              <w:t>ro</w:t>
            </w:r>
            <w:r w:rsidRPr="00285286">
              <w:rPr>
                <w:rFonts w:ascii="Garamond" w:hAnsi="Garamond" w:cs="Tahoma"/>
                <w:b/>
                <w:spacing w:val="-1"/>
              </w:rPr>
              <w:t>s</w:t>
            </w:r>
            <w:r w:rsidRPr="00285286">
              <w:rPr>
                <w:rFonts w:ascii="Garamond" w:hAnsi="Garamond" w:cs="Tahoma"/>
                <w:b/>
              </w:rPr>
              <w:t>s t</w:t>
            </w:r>
            <w:r w:rsidRPr="00285286">
              <w:rPr>
                <w:rFonts w:ascii="Garamond" w:hAnsi="Garamond" w:cs="Tahoma"/>
                <w:b/>
                <w:spacing w:val="-3"/>
              </w:rPr>
              <w:t>h</w:t>
            </w:r>
            <w:r w:rsidRPr="00285286">
              <w:rPr>
                <w:rFonts w:ascii="Garamond" w:hAnsi="Garamond" w:cs="Tahoma"/>
                <w:b/>
              </w:rPr>
              <w:t>e</w:t>
            </w:r>
            <w:r w:rsidRPr="00285286">
              <w:rPr>
                <w:rFonts w:ascii="Garamond" w:hAnsi="Garamond" w:cs="Tahoma"/>
                <w:b/>
                <w:spacing w:val="2"/>
              </w:rPr>
              <w:t xml:space="preserve"> </w:t>
            </w:r>
            <w:r w:rsidRPr="00285286">
              <w:rPr>
                <w:rFonts w:ascii="Garamond" w:hAnsi="Garamond" w:cs="Tahoma"/>
                <w:b/>
                <w:spacing w:val="-1"/>
              </w:rPr>
              <w:t>region</w:t>
            </w:r>
            <w:r w:rsidRPr="00285286">
              <w:rPr>
                <w:rFonts w:ascii="Garamond" w:hAnsi="Garamond" w:cs="Tahoma"/>
                <w:b/>
              </w:rPr>
              <w:t>?</w:t>
            </w:r>
          </w:p>
        </w:tc>
      </w:tr>
      <w:tr w:rsidR="00657FFE" w:rsidRPr="00285286" w14:paraId="636A694E" w14:textId="77777777" w:rsidTr="00657FFE">
        <w:trPr>
          <w:trHeight w:hRule="exact" w:val="343"/>
        </w:trPr>
        <w:tc>
          <w:tcPr>
            <w:tcW w:w="1574" w:type="dxa"/>
            <w:gridSpan w:val="2"/>
            <w:tcBorders>
              <w:top w:val="single" w:sz="4" w:space="0" w:color="000000"/>
              <w:left w:val="single" w:sz="4" w:space="0" w:color="000000"/>
              <w:bottom w:val="single" w:sz="4" w:space="0" w:color="000000"/>
              <w:right w:val="single" w:sz="4" w:space="0" w:color="000000"/>
            </w:tcBorders>
            <w:shd w:val="clear" w:color="auto" w:fill="DFDFDF"/>
          </w:tcPr>
          <w:p w14:paraId="64411CF9"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0</w:t>
            </w:r>
          </w:p>
        </w:tc>
        <w:tc>
          <w:tcPr>
            <w:tcW w:w="1577" w:type="dxa"/>
            <w:tcBorders>
              <w:top w:val="single" w:sz="4" w:space="0" w:color="000000"/>
              <w:left w:val="single" w:sz="4" w:space="0" w:color="000000"/>
              <w:bottom w:val="single" w:sz="4" w:space="0" w:color="000000"/>
              <w:right w:val="single" w:sz="4" w:space="0" w:color="000000"/>
            </w:tcBorders>
            <w:shd w:val="clear" w:color="auto" w:fill="DFDFDF"/>
          </w:tcPr>
          <w:p w14:paraId="310157F2"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1</w:t>
            </w:r>
          </w:p>
        </w:tc>
        <w:tc>
          <w:tcPr>
            <w:tcW w:w="1574" w:type="dxa"/>
            <w:tcBorders>
              <w:top w:val="single" w:sz="4" w:space="0" w:color="000000"/>
              <w:left w:val="single" w:sz="4" w:space="0" w:color="000000"/>
              <w:bottom w:val="single" w:sz="4" w:space="0" w:color="000000"/>
              <w:right w:val="single" w:sz="4" w:space="0" w:color="000000"/>
            </w:tcBorders>
            <w:shd w:val="clear" w:color="auto" w:fill="DFDFDF"/>
          </w:tcPr>
          <w:p w14:paraId="1B97B070" w14:textId="77777777" w:rsidR="00657FFE" w:rsidRPr="00285286" w:rsidRDefault="00657FFE" w:rsidP="00657FFE">
            <w:pPr>
              <w:ind w:left="405"/>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2</w:t>
            </w: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25588424"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3</w:t>
            </w: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4FD22F8B"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4</w:t>
            </w:r>
          </w:p>
        </w:tc>
        <w:tc>
          <w:tcPr>
            <w:tcW w:w="1578" w:type="dxa"/>
            <w:tcBorders>
              <w:top w:val="single" w:sz="4" w:space="0" w:color="000000"/>
              <w:left w:val="single" w:sz="4" w:space="0" w:color="000000"/>
              <w:bottom w:val="single" w:sz="4" w:space="0" w:color="000000"/>
              <w:right w:val="single" w:sz="4" w:space="0" w:color="000000"/>
            </w:tcBorders>
            <w:shd w:val="clear" w:color="auto" w:fill="DFDFDF"/>
          </w:tcPr>
          <w:p w14:paraId="4D76D8DD"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5</w:t>
            </w:r>
          </w:p>
        </w:tc>
      </w:tr>
      <w:tr w:rsidR="00657FFE" w:rsidRPr="00285286" w14:paraId="5BB2C807" w14:textId="77777777" w:rsidTr="00657FFE">
        <w:trPr>
          <w:trHeight w:hRule="exact" w:val="336"/>
        </w:trPr>
        <w:tc>
          <w:tcPr>
            <w:tcW w:w="1574" w:type="dxa"/>
            <w:gridSpan w:val="2"/>
            <w:tcBorders>
              <w:top w:val="single" w:sz="4" w:space="0" w:color="000000"/>
              <w:left w:val="single" w:sz="4" w:space="0" w:color="000000"/>
              <w:bottom w:val="single" w:sz="4" w:space="0" w:color="auto"/>
              <w:right w:val="single" w:sz="4" w:space="0" w:color="000000"/>
            </w:tcBorders>
            <w:shd w:val="clear" w:color="auto" w:fill="DFDFDF"/>
          </w:tcPr>
          <w:p w14:paraId="0456B912" w14:textId="77777777" w:rsidR="00657FFE" w:rsidRPr="00285286" w:rsidRDefault="00657FFE" w:rsidP="00657FFE">
            <w:pPr>
              <w:rPr>
                <w:rFonts w:ascii="Garamond" w:hAnsi="Garamond"/>
              </w:rPr>
            </w:pPr>
          </w:p>
        </w:tc>
        <w:tc>
          <w:tcPr>
            <w:tcW w:w="1577" w:type="dxa"/>
            <w:tcBorders>
              <w:top w:val="single" w:sz="4" w:space="0" w:color="000000"/>
              <w:left w:val="single" w:sz="4" w:space="0" w:color="000000"/>
              <w:bottom w:val="single" w:sz="4" w:space="0" w:color="000000"/>
              <w:right w:val="single" w:sz="4" w:space="0" w:color="000000"/>
            </w:tcBorders>
            <w:shd w:val="clear" w:color="auto" w:fill="DFDFDF"/>
          </w:tcPr>
          <w:p w14:paraId="0E0691F4" w14:textId="77777777" w:rsidR="00657FFE" w:rsidRPr="00285286" w:rsidRDefault="00657FFE" w:rsidP="00657FFE">
            <w:pPr>
              <w:rPr>
                <w:rFonts w:ascii="Garamond" w:hAnsi="Garamond"/>
              </w:rPr>
            </w:pPr>
          </w:p>
        </w:tc>
        <w:tc>
          <w:tcPr>
            <w:tcW w:w="1574" w:type="dxa"/>
            <w:tcBorders>
              <w:top w:val="single" w:sz="4" w:space="0" w:color="000000"/>
              <w:left w:val="single" w:sz="4" w:space="0" w:color="000000"/>
              <w:bottom w:val="single" w:sz="4" w:space="0" w:color="000000"/>
              <w:right w:val="single" w:sz="4" w:space="0" w:color="000000"/>
            </w:tcBorders>
            <w:shd w:val="clear" w:color="auto" w:fill="DFDFDF"/>
          </w:tcPr>
          <w:p w14:paraId="2D19E9C6" w14:textId="77777777" w:rsidR="00657FFE" w:rsidRPr="00285286" w:rsidRDefault="00657FFE" w:rsidP="00657FFE">
            <w:pPr>
              <w:rPr>
                <w:rFonts w:ascii="Garamond" w:hAnsi="Garamond"/>
              </w:rPr>
            </w:pP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562A2A3E" w14:textId="77777777" w:rsidR="00657FFE" w:rsidRPr="00285286" w:rsidRDefault="00657FFE" w:rsidP="00657FFE">
            <w:pPr>
              <w:rPr>
                <w:rFonts w:ascii="Garamond" w:hAnsi="Garamond"/>
              </w:rPr>
            </w:pP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2AA37A25" w14:textId="77777777" w:rsidR="00657FFE" w:rsidRPr="00285286" w:rsidRDefault="00657FFE" w:rsidP="00657FFE">
            <w:pPr>
              <w:rPr>
                <w:rFonts w:ascii="Garamond" w:hAnsi="Garamond"/>
              </w:rPr>
            </w:pPr>
          </w:p>
        </w:tc>
        <w:tc>
          <w:tcPr>
            <w:tcW w:w="1578" w:type="dxa"/>
            <w:tcBorders>
              <w:top w:val="single" w:sz="4" w:space="0" w:color="000000"/>
              <w:left w:val="single" w:sz="4" w:space="0" w:color="000000"/>
              <w:bottom w:val="single" w:sz="4" w:space="0" w:color="000000"/>
              <w:right w:val="single" w:sz="4" w:space="0" w:color="000000"/>
            </w:tcBorders>
            <w:shd w:val="clear" w:color="auto" w:fill="DFDFDF"/>
          </w:tcPr>
          <w:p w14:paraId="5C91AD50" w14:textId="77777777" w:rsidR="00657FFE" w:rsidRPr="00285286" w:rsidRDefault="00657FFE" w:rsidP="00657FFE">
            <w:pPr>
              <w:jc w:val="center"/>
              <w:rPr>
                <w:rFonts w:ascii="Garamond" w:hAnsi="Garamond"/>
                <w:b/>
              </w:rPr>
            </w:pPr>
          </w:p>
        </w:tc>
      </w:tr>
      <w:tr w:rsidR="00657FFE" w:rsidRPr="00285286" w14:paraId="2F79047B" w14:textId="77777777" w:rsidTr="00657FFE">
        <w:trPr>
          <w:trHeight w:hRule="exact" w:val="548"/>
        </w:trPr>
        <w:tc>
          <w:tcPr>
            <w:tcW w:w="1080" w:type="dxa"/>
            <w:tcBorders>
              <w:top w:val="single" w:sz="4" w:space="0" w:color="000000"/>
              <w:left w:val="single" w:sz="4" w:space="0" w:color="000000"/>
              <w:bottom w:val="single" w:sz="4" w:space="0" w:color="000000"/>
              <w:right w:val="single" w:sz="4" w:space="0" w:color="000000"/>
            </w:tcBorders>
          </w:tcPr>
          <w:p w14:paraId="74B098F2" w14:textId="77777777" w:rsidR="00657FFE" w:rsidRPr="00285286" w:rsidRDefault="00657FFE" w:rsidP="00657FFE">
            <w:pPr>
              <w:ind w:left="102"/>
              <w:rPr>
                <w:rFonts w:ascii="Garamond" w:hAnsi="Garamond" w:cs="Tahoma"/>
              </w:rPr>
            </w:pPr>
            <w:r w:rsidRPr="00285286">
              <w:rPr>
                <w:rFonts w:ascii="Garamond" w:hAnsi="Garamond" w:cs="Tahoma"/>
              </w:rPr>
              <w:t>S</w:t>
            </w:r>
            <w:r w:rsidRPr="00285286">
              <w:rPr>
                <w:rFonts w:ascii="Garamond" w:hAnsi="Garamond" w:cs="Tahoma"/>
                <w:spacing w:val="-2"/>
              </w:rPr>
              <w:t>c</w:t>
            </w:r>
            <w:r w:rsidRPr="00285286">
              <w:rPr>
                <w:rFonts w:ascii="Garamond" w:hAnsi="Garamond" w:cs="Tahoma"/>
              </w:rPr>
              <w:t>ore</w:t>
            </w:r>
            <w:r w:rsidRPr="00285286">
              <w:rPr>
                <w:rFonts w:ascii="Garamond" w:hAnsi="Garamond" w:cs="Tahoma"/>
                <w:spacing w:val="-1"/>
              </w:rPr>
              <w:t xml:space="preserve"> </w:t>
            </w:r>
            <w:r w:rsidRPr="00285286">
              <w:rPr>
                <w:rFonts w:ascii="Garamond" w:hAnsi="Garamond" w:cs="Tahoma"/>
              </w:rPr>
              <w:t>0</w:t>
            </w:r>
          </w:p>
        </w:tc>
        <w:tc>
          <w:tcPr>
            <w:tcW w:w="8373" w:type="dxa"/>
            <w:gridSpan w:val="6"/>
            <w:tcBorders>
              <w:top w:val="nil"/>
              <w:left w:val="single" w:sz="4" w:space="0" w:color="000000"/>
              <w:bottom w:val="single" w:sz="4" w:space="0" w:color="000000"/>
              <w:right w:val="single" w:sz="4" w:space="0" w:color="000000"/>
            </w:tcBorders>
          </w:tcPr>
          <w:p w14:paraId="35E8650A" w14:textId="77777777" w:rsidR="00657FFE" w:rsidRPr="00285286" w:rsidRDefault="00657FFE" w:rsidP="00657FFE">
            <w:pPr>
              <w:ind w:left="102"/>
              <w:rPr>
                <w:rFonts w:ascii="Garamond" w:hAnsi="Garamond" w:cs="Tahoma"/>
              </w:rPr>
            </w:pPr>
            <w:r w:rsidRPr="00285286">
              <w:rPr>
                <w:rFonts w:ascii="Garamond" w:hAnsi="Garamond" w:cs="Tahoma"/>
                <w:spacing w:val="-1"/>
              </w:rPr>
              <w:t>N</w:t>
            </w:r>
            <w:r w:rsidRPr="00285286">
              <w:rPr>
                <w:rFonts w:ascii="Garamond" w:hAnsi="Garamond" w:cs="Tahoma"/>
              </w:rPr>
              <w:t>o co</w:t>
            </w:r>
            <w:r w:rsidRPr="00285286">
              <w:rPr>
                <w:rFonts w:ascii="Garamond" w:hAnsi="Garamond" w:cs="Tahoma"/>
                <w:spacing w:val="-1"/>
              </w:rPr>
              <w:t>mmun</w:t>
            </w:r>
            <w:r w:rsidRPr="00285286">
              <w:rPr>
                <w:rFonts w:ascii="Garamond" w:hAnsi="Garamond" w:cs="Tahoma"/>
              </w:rPr>
              <w:t>i</w:t>
            </w:r>
            <w:r w:rsidRPr="00285286">
              <w:rPr>
                <w:rFonts w:ascii="Garamond" w:hAnsi="Garamond" w:cs="Tahoma"/>
                <w:spacing w:val="-1"/>
              </w:rPr>
              <w:t>ca</w:t>
            </w:r>
            <w:r w:rsidRPr="00285286">
              <w:rPr>
                <w:rFonts w:ascii="Garamond" w:hAnsi="Garamond" w:cs="Tahoma"/>
              </w:rPr>
              <w:t>tion str</w:t>
            </w:r>
            <w:r w:rsidRPr="00285286">
              <w:rPr>
                <w:rFonts w:ascii="Garamond" w:hAnsi="Garamond" w:cs="Tahoma"/>
                <w:spacing w:val="-1"/>
              </w:rPr>
              <w:t>a</w:t>
            </w:r>
            <w:r w:rsidRPr="00285286">
              <w:rPr>
                <w:rFonts w:ascii="Garamond" w:hAnsi="Garamond" w:cs="Tahoma"/>
              </w:rPr>
              <w:t>t</w:t>
            </w:r>
            <w:r w:rsidRPr="00285286">
              <w:rPr>
                <w:rFonts w:ascii="Garamond" w:hAnsi="Garamond" w:cs="Tahoma"/>
                <w:spacing w:val="-3"/>
              </w:rPr>
              <w:t>e</w:t>
            </w:r>
            <w:r w:rsidRPr="00285286">
              <w:rPr>
                <w:rFonts w:ascii="Garamond" w:hAnsi="Garamond" w:cs="Tahoma"/>
              </w:rPr>
              <w:t>gi</w:t>
            </w:r>
            <w:r w:rsidRPr="00285286">
              <w:rPr>
                <w:rFonts w:ascii="Garamond" w:hAnsi="Garamond" w:cs="Tahoma"/>
                <w:spacing w:val="-1"/>
              </w:rPr>
              <w:t>e</w:t>
            </w:r>
            <w:r w:rsidRPr="00285286">
              <w:rPr>
                <w:rFonts w:ascii="Garamond" w:hAnsi="Garamond" w:cs="Tahoma"/>
              </w:rPr>
              <w:t>s are</w:t>
            </w:r>
            <w:r w:rsidRPr="00285286">
              <w:rPr>
                <w:rFonts w:ascii="Garamond" w:hAnsi="Garamond" w:cs="Tahoma"/>
                <w:spacing w:val="-1"/>
              </w:rPr>
              <w:t xml:space="preserve"> </w:t>
            </w:r>
            <w:r w:rsidRPr="00285286">
              <w:rPr>
                <w:rFonts w:ascii="Garamond" w:hAnsi="Garamond" w:cs="Tahoma"/>
              </w:rPr>
              <w:t>in pla</w:t>
            </w:r>
            <w:r w:rsidRPr="00285286">
              <w:rPr>
                <w:rFonts w:ascii="Garamond" w:hAnsi="Garamond" w:cs="Tahoma"/>
                <w:spacing w:val="-1"/>
              </w:rPr>
              <w:t>c</w:t>
            </w:r>
            <w:r w:rsidRPr="00285286">
              <w:rPr>
                <w:rFonts w:ascii="Garamond" w:hAnsi="Garamond" w:cs="Tahoma"/>
              </w:rPr>
              <w:t xml:space="preserve">e </w:t>
            </w:r>
            <w:r w:rsidRPr="00285286">
              <w:rPr>
                <w:rFonts w:ascii="Garamond" w:hAnsi="Garamond" w:cs="Tahoma"/>
                <w:spacing w:val="1"/>
              </w:rPr>
              <w:t>t</w:t>
            </w:r>
            <w:r w:rsidRPr="00285286">
              <w:rPr>
                <w:rFonts w:ascii="Garamond" w:hAnsi="Garamond" w:cs="Tahoma"/>
              </w:rPr>
              <w:t>o</w:t>
            </w:r>
            <w:r w:rsidRPr="00285286">
              <w:rPr>
                <w:rFonts w:ascii="Garamond" w:hAnsi="Garamond" w:cs="Tahoma"/>
                <w:spacing w:val="-2"/>
              </w:rPr>
              <w:t xml:space="preserve"> </w:t>
            </w:r>
            <w:r w:rsidRPr="00285286">
              <w:rPr>
                <w:rFonts w:ascii="Garamond" w:hAnsi="Garamond" w:cs="Tahoma"/>
              </w:rPr>
              <w:t>soli</w:t>
            </w:r>
            <w:r w:rsidRPr="00285286">
              <w:rPr>
                <w:rFonts w:ascii="Garamond" w:hAnsi="Garamond" w:cs="Tahoma"/>
                <w:spacing w:val="-1"/>
              </w:rPr>
              <w:t>c</w:t>
            </w:r>
            <w:r w:rsidRPr="00285286">
              <w:rPr>
                <w:rFonts w:ascii="Garamond" w:hAnsi="Garamond" w:cs="Tahoma"/>
              </w:rPr>
              <w:t>it</w:t>
            </w:r>
            <w:r w:rsidRPr="00285286">
              <w:rPr>
                <w:rFonts w:ascii="Garamond" w:hAnsi="Garamond" w:cs="Tahoma"/>
                <w:spacing w:val="-2"/>
              </w:rPr>
              <w:t xml:space="preserve"> </w:t>
            </w:r>
            <w:r w:rsidRPr="00285286">
              <w:rPr>
                <w:rFonts w:ascii="Garamond" w:hAnsi="Garamond" w:cs="Tahoma"/>
              </w:rPr>
              <w:t>f</w:t>
            </w:r>
            <w:r w:rsidRPr="00285286">
              <w:rPr>
                <w:rFonts w:ascii="Garamond" w:hAnsi="Garamond" w:cs="Tahoma"/>
                <w:spacing w:val="-1"/>
              </w:rPr>
              <w:t>ee</w:t>
            </w:r>
            <w:r w:rsidRPr="00285286">
              <w:rPr>
                <w:rFonts w:ascii="Garamond" w:hAnsi="Garamond" w:cs="Tahoma"/>
              </w:rPr>
              <w:t>dba</w:t>
            </w:r>
            <w:r w:rsidRPr="00285286">
              <w:rPr>
                <w:rFonts w:ascii="Garamond" w:hAnsi="Garamond" w:cs="Tahoma"/>
                <w:spacing w:val="-1"/>
              </w:rPr>
              <w:t>c</w:t>
            </w:r>
            <w:r w:rsidRPr="00285286">
              <w:rPr>
                <w:rFonts w:ascii="Garamond" w:hAnsi="Garamond" w:cs="Tahoma"/>
              </w:rPr>
              <w:t>k</w:t>
            </w:r>
            <w:r w:rsidRPr="00285286">
              <w:rPr>
                <w:rFonts w:ascii="Garamond" w:hAnsi="Garamond" w:cs="Tahoma"/>
                <w:spacing w:val="1"/>
              </w:rPr>
              <w:t xml:space="preserve"> </w:t>
            </w:r>
            <w:r w:rsidRPr="00285286">
              <w:rPr>
                <w:rFonts w:ascii="Garamond" w:hAnsi="Garamond" w:cs="Tahoma"/>
              </w:rPr>
              <w:t>f</w:t>
            </w:r>
            <w:r w:rsidRPr="00285286">
              <w:rPr>
                <w:rFonts w:ascii="Garamond" w:hAnsi="Garamond" w:cs="Tahoma"/>
                <w:spacing w:val="-1"/>
              </w:rPr>
              <w:t>r</w:t>
            </w:r>
            <w:r w:rsidRPr="00285286">
              <w:rPr>
                <w:rFonts w:ascii="Garamond" w:hAnsi="Garamond" w:cs="Tahoma"/>
              </w:rPr>
              <w:t xml:space="preserve">om </w:t>
            </w:r>
            <w:r w:rsidRPr="00285286">
              <w:rPr>
                <w:rFonts w:ascii="Garamond" w:hAnsi="Garamond" w:cs="Tahoma"/>
                <w:spacing w:val="-1"/>
              </w:rPr>
              <w:t>a</w:t>
            </w:r>
            <w:r w:rsidRPr="00285286">
              <w:rPr>
                <w:rFonts w:ascii="Garamond" w:hAnsi="Garamond" w:cs="Tahoma"/>
              </w:rPr>
              <w:t xml:space="preserve">ll </w:t>
            </w:r>
            <w:r w:rsidRPr="00285286">
              <w:rPr>
                <w:rFonts w:ascii="Garamond" w:hAnsi="Garamond" w:cs="Tahoma"/>
                <w:spacing w:val="-3"/>
              </w:rPr>
              <w:t xml:space="preserve">RWHAP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spacing w:val="-1"/>
              </w:rPr>
              <w:t>an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to</w:t>
            </w:r>
            <w:r w:rsidRPr="00285286">
              <w:rPr>
                <w:rFonts w:ascii="Garamond" w:hAnsi="Garamond" w:cs="Tahoma"/>
                <w:spacing w:val="-1"/>
              </w:rPr>
              <w:t xml:space="preserve"> </w:t>
            </w:r>
            <w:r w:rsidRPr="00285286">
              <w:rPr>
                <w:rFonts w:ascii="Garamond" w:hAnsi="Garamond" w:cs="Tahoma"/>
                <w:spacing w:val="1"/>
              </w:rPr>
              <w:t>p</w:t>
            </w:r>
            <w:r w:rsidRPr="00285286">
              <w:rPr>
                <w:rFonts w:ascii="Garamond" w:hAnsi="Garamond" w:cs="Tahoma"/>
              </w:rPr>
              <w:t>ro</w:t>
            </w:r>
            <w:r w:rsidRPr="00285286">
              <w:rPr>
                <w:rFonts w:ascii="Garamond" w:hAnsi="Garamond" w:cs="Tahoma"/>
                <w:spacing w:val="-1"/>
              </w:rPr>
              <w:t>m</w:t>
            </w:r>
            <w:r w:rsidRPr="00285286">
              <w:rPr>
                <w:rFonts w:ascii="Garamond" w:hAnsi="Garamond" w:cs="Tahoma"/>
              </w:rPr>
              <w:t>ote</w:t>
            </w:r>
            <w:r w:rsidRPr="00285286">
              <w:rPr>
                <w:rFonts w:ascii="Garamond" w:hAnsi="Garamond" w:cs="Tahoma"/>
                <w:spacing w:val="-2"/>
              </w:rPr>
              <w:t xml:space="preserve"> </w:t>
            </w:r>
            <w:r w:rsidRPr="00285286">
              <w:rPr>
                <w:rFonts w:ascii="Garamond" w:hAnsi="Garamond" w:cs="Tahoma"/>
              </w:rPr>
              <w:t>qu</w:t>
            </w:r>
            <w:r w:rsidRPr="00285286">
              <w:rPr>
                <w:rFonts w:ascii="Garamond" w:hAnsi="Garamond" w:cs="Tahoma"/>
                <w:spacing w:val="-1"/>
              </w:rPr>
              <w:t>a</w:t>
            </w:r>
            <w:r w:rsidRPr="00285286">
              <w:rPr>
                <w:rFonts w:ascii="Garamond" w:hAnsi="Garamond" w:cs="Tahoma"/>
              </w:rPr>
              <w:t>lity</w:t>
            </w:r>
            <w:r w:rsidRPr="00285286">
              <w:rPr>
                <w:rFonts w:ascii="Garamond" w:hAnsi="Garamond" w:cs="Tahoma"/>
                <w:spacing w:val="-1"/>
              </w:rPr>
              <w:t xml:space="preserve"> </w:t>
            </w:r>
            <w:r w:rsidRPr="00285286">
              <w:rPr>
                <w:rFonts w:ascii="Garamond" w:hAnsi="Garamond" w:cs="Tahoma"/>
              </w:rPr>
              <w:t>impr</w:t>
            </w:r>
            <w:r w:rsidRPr="00285286">
              <w:rPr>
                <w:rFonts w:ascii="Garamond" w:hAnsi="Garamond" w:cs="Tahoma"/>
                <w:spacing w:val="-3"/>
              </w:rPr>
              <w:t>o</w:t>
            </w:r>
            <w:r w:rsidRPr="00285286">
              <w:rPr>
                <w:rFonts w:ascii="Garamond" w:hAnsi="Garamond" w:cs="Tahoma"/>
              </w:rPr>
              <w:t>ve</w:t>
            </w:r>
            <w:r w:rsidRPr="00285286">
              <w:rPr>
                <w:rFonts w:ascii="Garamond" w:hAnsi="Garamond" w:cs="Tahoma"/>
                <w:spacing w:val="-1"/>
              </w:rPr>
              <w:t>men</w:t>
            </w:r>
            <w:r w:rsidRPr="00285286">
              <w:rPr>
                <w:rFonts w:ascii="Garamond" w:hAnsi="Garamond" w:cs="Tahoma"/>
              </w:rPr>
              <w:t>t</w:t>
            </w:r>
            <w:r w:rsidRPr="00285286">
              <w:rPr>
                <w:rFonts w:ascii="Garamond" w:hAnsi="Garamond" w:cs="Tahoma"/>
                <w:spacing w:val="2"/>
              </w:rPr>
              <w:t xml:space="preserve"> </w:t>
            </w:r>
            <w:r w:rsidRPr="00285286">
              <w:rPr>
                <w:rFonts w:ascii="Garamond" w:hAnsi="Garamond" w:cs="Tahoma"/>
                <w:spacing w:val="-1"/>
              </w:rPr>
              <w:t>ac</w:t>
            </w:r>
            <w:r w:rsidRPr="00285286">
              <w:rPr>
                <w:rFonts w:ascii="Garamond" w:hAnsi="Garamond" w:cs="Tahoma"/>
              </w:rPr>
              <w:t>ti</w:t>
            </w:r>
            <w:r w:rsidRPr="00285286">
              <w:rPr>
                <w:rFonts w:ascii="Garamond" w:hAnsi="Garamond" w:cs="Tahoma"/>
                <w:spacing w:val="1"/>
              </w:rPr>
              <w:t>v</w:t>
            </w:r>
            <w:r w:rsidRPr="00285286">
              <w:rPr>
                <w:rFonts w:ascii="Garamond" w:hAnsi="Garamond" w:cs="Tahoma"/>
              </w:rPr>
              <w:t>ities a</w:t>
            </w:r>
            <w:r w:rsidRPr="00285286">
              <w:rPr>
                <w:rFonts w:ascii="Garamond" w:hAnsi="Garamond" w:cs="Tahoma"/>
                <w:spacing w:val="-1"/>
              </w:rPr>
              <w:t>c</w:t>
            </w:r>
            <w:r w:rsidRPr="00285286">
              <w:rPr>
                <w:rFonts w:ascii="Garamond" w:hAnsi="Garamond" w:cs="Tahoma"/>
              </w:rPr>
              <w:t>ross</w:t>
            </w:r>
            <w:r w:rsidRPr="00285286">
              <w:rPr>
                <w:rFonts w:ascii="Garamond" w:hAnsi="Garamond" w:cs="Tahoma"/>
                <w:spacing w:val="-2"/>
              </w:rPr>
              <w:t xml:space="preserve"> </w:t>
            </w:r>
            <w:r w:rsidRPr="00285286">
              <w:rPr>
                <w:rFonts w:ascii="Garamond" w:hAnsi="Garamond" w:cs="Tahoma"/>
                <w:spacing w:val="1"/>
              </w:rPr>
              <w:t>t</w:t>
            </w:r>
            <w:r w:rsidRPr="00285286">
              <w:rPr>
                <w:rFonts w:ascii="Garamond" w:hAnsi="Garamond" w:cs="Tahoma"/>
                <w:spacing w:val="-3"/>
              </w:rPr>
              <w:t>h</w:t>
            </w:r>
            <w:r w:rsidRPr="00285286">
              <w:rPr>
                <w:rFonts w:ascii="Garamond" w:hAnsi="Garamond" w:cs="Tahoma"/>
              </w:rPr>
              <w:t>e</w:t>
            </w:r>
            <w:r w:rsidRPr="00285286">
              <w:rPr>
                <w:rFonts w:ascii="Garamond" w:hAnsi="Garamond" w:cs="Tahoma"/>
                <w:spacing w:val="1"/>
              </w:rPr>
              <w:t xml:space="preserve"> </w:t>
            </w:r>
            <w:r w:rsidRPr="00285286">
              <w:rPr>
                <w:rFonts w:ascii="Garamond" w:hAnsi="Garamond" w:cs="Tahoma"/>
              </w:rPr>
              <w:t>region.</w:t>
            </w:r>
          </w:p>
        </w:tc>
      </w:tr>
      <w:tr w:rsidR="00657FFE" w:rsidRPr="00285286" w14:paraId="199AE7BF" w14:textId="77777777" w:rsidTr="00657FFE">
        <w:trPr>
          <w:trHeight w:hRule="exact" w:val="341"/>
        </w:trPr>
        <w:tc>
          <w:tcPr>
            <w:tcW w:w="1080" w:type="dxa"/>
            <w:tcBorders>
              <w:top w:val="single" w:sz="4" w:space="0" w:color="000000"/>
              <w:left w:val="single" w:sz="4" w:space="0" w:color="000000"/>
              <w:bottom w:val="single" w:sz="4" w:space="0" w:color="000000"/>
              <w:right w:val="single" w:sz="4" w:space="0" w:color="000000"/>
            </w:tcBorders>
          </w:tcPr>
          <w:p w14:paraId="50AD9FF9"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1</w:t>
            </w:r>
          </w:p>
        </w:tc>
        <w:tc>
          <w:tcPr>
            <w:tcW w:w="8373" w:type="dxa"/>
            <w:gridSpan w:val="6"/>
            <w:tcBorders>
              <w:top w:val="single" w:sz="4" w:space="0" w:color="000000"/>
              <w:left w:val="single" w:sz="4" w:space="0" w:color="000000"/>
              <w:bottom w:val="single" w:sz="4" w:space="0" w:color="000000"/>
              <w:right w:val="single" w:sz="4" w:space="0" w:color="000000"/>
            </w:tcBorders>
          </w:tcPr>
          <w:p w14:paraId="2FDF03A0" w14:textId="77777777" w:rsidR="00657FFE" w:rsidRPr="00285286" w:rsidRDefault="00657FFE" w:rsidP="00657FFE">
            <w:pPr>
              <w:ind w:left="102"/>
              <w:rPr>
                <w:rFonts w:ascii="Garamond" w:hAnsi="Garamond" w:cs="Tahoma"/>
              </w:rPr>
            </w:pPr>
            <w:r w:rsidRPr="00285286">
              <w:rPr>
                <w:rFonts w:ascii="Garamond" w:hAnsi="Garamond" w:cs="Tahoma"/>
                <w:position w:val="-1"/>
              </w:rPr>
              <w:t>Ag</w:t>
            </w:r>
            <w:r w:rsidRPr="00285286">
              <w:rPr>
                <w:rFonts w:ascii="Garamond" w:hAnsi="Garamond" w:cs="Tahoma"/>
                <w:spacing w:val="-1"/>
                <w:position w:val="-1"/>
              </w:rPr>
              <w:t>enc</w:t>
            </w:r>
            <w:r w:rsidRPr="00285286">
              <w:rPr>
                <w:rFonts w:ascii="Garamond" w:hAnsi="Garamond" w:cs="Tahoma"/>
                <w:position w:val="-1"/>
              </w:rPr>
              <w:t>i</w:t>
            </w:r>
            <w:r w:rsidRPr="00285286">
              <w:rPr>
                <w:rFonts w:ascii="Garamond" w:hAnsi="Garamond" w:cs="Tahoma"/>
                <w:spacing w:val="-1"/>
                <w:position w:val="-1"/>
              </w:rPr>
              <w:t>e</w:t>
            </w:r>
            <w:r w:rsidRPr="00285286">
              <w:rPr>
                <w:rFonts w:ascii="Garamond" w:hAnsi="Garamond" w:cs="Tahoma"/>
                <w:position w:val="-1"/>
              </w:rPr>
              <w:t>s</w:t>
            </w:r>
            <w:r w:rsidRPr="00285286">
              <w:rPr>
                <w:rFonts w:ascii="Garamond" w:hAnsi="Garamond" w:cs="Tahoma"/>
                <w:spacing w:val="1"/>
                <w:position w:val="-1"/>
              </w:rPr>
              <w:t xml:space="preserve"> </w:t>
            </w:r>
            <w:r w:rsidRPr="00285286">
              <w:rPr>
                <w:rFonts w:ascii="Garamond" w:hAnsi="Garamond" w:cs="Tahoma"/>
                <w:spacing w:val="-1"/>
                <w:position w:val="-1"/>
              </w:rPr>
              <w:t>a</w:t>
            </w:r>
            <w:r w:rsidRPr="00285286">
              <w:rPr>
                <w:rFonts w:ascii="Garamond" w:hAnsi="Garamond" w:cs="Tahoma"/>
                <w:position w:val="-1"/>
              </w:rPr>
              <w:t>re</w:t>
            </w:r>
            <w:r w:rsidRPr="00285286">
              <w:rPr>
                <w:rFonts w:ascii="Garamond" w:hAnsi="Garamond" w:cs="Tahoma"/>
                <w:spacing w:val="-1"/>
                <w:position w:val="-1"/>
              </w:rPr>
              <w:t xml:space="preserve"> </w:t>
            </w:r>
            <w:r w:rsidRPr="00285286">
              <w:rPr>
                <w:rFonts w:ascii="Garamond" w:hAnsi="Garamond" w:cs="Tahoma"/>
                <w:position w:val="-1"/>
              </w:rPr>
              <w:t>only in</w:t>
            </w:r>
            <w:r w:rsidRPr="00285286">
              <w:rPr>
                <w:rFonts w:ascii="Garamond" w:hAnsi="Garamond" w:cs="Tahoma"/>
                <w:spacing w:val="-1"/>
                <w:position w:val="-1"/>
              </w:rPr>
              <w:t>f</w:t>
            </w:r>
            <w:r w:rsidRPr="00285286">
              <w:rPr>
                <w:rFonts w:ascii="Garamond" w:hAnsi="Garamond" w:cs="Tahoma"/>
                <w:position w:val="-1"/>
              </w:rPr>
              <w:t>or</w:t>
            </w:r>
            <w:r w:rsidRPr="00285286">
              <w:rPr>
                <w:rFonts w:ascii="Garamond" w:hAnsi="Garamond" w:cs="Tahoma"/>
                <w:spacing w:val="-3"/>
                <w:position w:val="-1"/>
              </w:rPr>
              <w:t>m</w:t>
            </w:r>
            <w:r w:rsidRPr="00285286">
              <w:rPr>
                <w:rFonts w:ascii="Garamond" w:hAnsi="Garamond" w:cs="Tahoma"/>
                <w:spacing w:val="-1"/>
                <w:position w:val="-1"/>
              </w:rPr>
              <w:t>e</w:t>
            </w:r>
            <w:r w:rsidRPr="00285286">
              <w:rPr>
                <w:rFonts w:ascii="Garamond" w:hAnsi="Garamond" w:cs="Tahoma"/>
                <w:position w:val="-1"/>
              </w:rPr>
              <w:t>d</w:t>
            </w:r>
            <w:r w:rsidRPr="00285286">
              <w:rPr>
                <w:rFonts w:ascii="Garamond" w:hAnsi="Garamond" w:cs="Tahoma"/>
                <w:spacing w:val="1"/>
                <w:position w:val="-1"/>
              </w:rPr>
              <w:t xml:space="preserve"> </w:t>
            </w:r>
            <w:r w:rsidRPr="00285286">
              <w:rPr>
                <w:rFonts w:ascii="Garamond" w:hAnsi="Garamond" w:cs="Tahoma"/>
                <w:spacing w:val="-1"/>
                <w:position w:val="-1"/>
              </w:rPr>
              <w:t>a</w:t>
            </w:r>
            <w:r w:rsidRPr="00285286">
              <w:rPr>
                <w:rFonts w:ascii="Garamond" w:hAnsi="Garamond" w:cs="Tahoma"/>
                <w:position w:val="-1"/>
              </w:rPr>
              <w:t>bout</w:t>
            </w:r>
            <w:r w:rsidRPr="00285286">
              <w:rPr>
                <w:rFonts w:ascii="Garamond" w:hAnsi="Garamond" w:cs="Tahoma"/>
                <w:spacing w:val="1"/>
                <w:position w:val="-1"/>
              </w:rPr>
              <w:t xml:space="preserve"> </w:t>
            </w:r>
            <w:r w:rsidRPr="00285286">
              <w:rPr>
                <w:rFonts w:ascii="Garamond" w:hAnsi="Garamond" w:cs="Tahoma"/>
                <w:spacing w:val="-1"/>
                <w:position w:val="-1"/>
              </w:rPr>
              <w:t>c</w:t>
            </w:r>
            <w:r w:rsidRPr="00285286">
              <w:rPr>
                <w:rFonts w:ascii="Garamond" w:hAnsi="Garamond" w:cs="Tahoma"/>
                <w:position w:val="-1"/>
              </w:rPr>
              <w:t>ross</w:t>
            </w:r>
            <w:r w:rsidRPr="00285286">
              <w:rPr>
                <w:rFonts w:ascii="Garamond" w:hAnsi="Garamond" w:cs="Tahoma"/>
                <w:spacing w:val="-3"/>
                <w:position w:val="-1"/>
              </w:rPr>
              <w:t>-</w:t>
            </w:r>
            <w:r w:rsidRPr="00285286">
              <w:rPr>
                <w:rFonts w:ascii="Garamond" w:hAnsi="Garamond" w:cs="Tahoma"/>
                <w:position w:val="-1"/>
              </w:rPr>
              <w:t>P</w:t>
            </w:r>
            <w:r w:rsidRPr="00285286">
              <w:rPr>
                <w:rFonts w:ascii="Garamond" w:hAnsi="Garamond" w:cs="Tahoma"/>
                <w:spacing w:val="-1"/>
                <w:position w:val="-1"/>
              </w:rPr>
              <w:t>a</w:t>
            </w:r>
            <w:r w:rsidRPr="00285286">
              <w:rPr>
                <w:rFonts w:ascii="Garamond" w:hAnsi="Garamond" w:cs="Tahoma"/>
                <w:position w:val="-1"/>
              </w:rPr>
              <w:t>rt</w:t>
            </w:r>
            <w:r w:rsidRPr="00285286">
              <w:rPr>
                <w:rFonts w:ascii="Garamond" w:hAnsi="Garamond" w:cs="Tahoma"/>
                <w:spacing w:val="1"/>
                <w:position w:val="-1"/>
              </w:rPr>
              <w:t xml:space="preserve"> </w:t>
            </w:r>
            <w:r w:rsidRPr="00285286">
              <w:rPr>
                <w:rFonts w:ascii="Garamond" w:hAnsi="Garamond" w:cs="Tahoma"/>
                <w:spacing w:val="-1"/>
                <w:position w:val="-1"/>
              </w:rPr>
              <w:t>ac</w:t>
            </w:r>
            <w:r w:rsidRPr="00285286">
              <w:rPr>
                <w:rFonts w:ascii="Garamond" w:hAnsi="Garamond" w:cs="Tahoma"/>
                <w:position w:val="-1"/>
              </w:rPr>
              <w:t>ti</w:t>
            </w:r>
            <w:r w:rsidRPr="00285286">
              <w:rPr>
                <w:rFonts w:ascii="Garamond" w:hAnsi="Garamond" w:cs="Tahoma"/>
                <w:spacing w:val="-2"/>
                <w:position w:val="-1"/>
              </w:rPr>
              <w:t>v</w:t>
            </w:r>
            <w:r w:rsidRPr="00285286">
              <w:rPr>
                <w:rFonts w:ascii="Garamond" w:hAnsi="Garamond" w:cs="Tahoma"/>
                <w:position w:val="-1"/>
              </w:rPr>
              <w:t>ities on an</w:t>
            </w:r>
            <w:r w:rsidRPr="00285286">
              <w:rPr>
                <w:rFonts w:ascii="Garamond" w:hAnsi="Garamond" w:cs="Tahoma"/>
                <w:spacing w:val="-1"/>
                <w:position w:val="-1"/>
              </w:rPr>
              <w:t xml:space="preserve"> </w:t>
            </w:r>
            <w:r w:rsidRPr="00285286">
              <w:rPr>
                <w:rFonts w:ascii="Garamond" w:hAnsi="Garamond" w:cs="Tahoma"/>
                <w:position w:val="-1"/>
              </w:rPr>
              <w:t>as</w:t>
            </w:r>
            <w:r w:rsidRPr="00285286">
              <w:rPr>
                <w:rFonts w:ascii="Garamond" w:hAnsi="Garamond" w:cs="Tahoma"/>
                <w:spacing w:val="-1"/>
                <w:position w:val="-1"/>
              </w:rPr>
              <w:t>-nee</w:t>
            </w:r>
            <w:r w:rsidRPr="00285286">
              <w:rPr>
                <w:rFonts w:ascii="Garamond" w:hAnsi="Garamond" w:cs="Tahoma"/>
                <w:position w:val="-1"/>
              </w:rPr>
              <w:t>ded b</w:t>
            </w:r>
            <w:r w:rsidRPr="00285286">
              <w:rPr>
                <w:rFonts w:ascii="Garamond" w:hAnsi="Garamond" w:cs="Tahoma"/>
                <w:spacing w:val="-3"/>
                <w:position w:val="-1"/>
              </w:rPr>
              <w:t>a</w:t>
            </w:r>
            <w:r w:rsidRPr="00285286">
              <w:rPr>
                <w:rFonts w:ascii="Garamond" w:hAnsi="Garamond" w:cs="Tahoma"/>
                <w:position w:val="-1"/>
              </w:rPr>
              <w:t>sis.</w:t>
            </w:r>
          </w:p>
        </w:tc>
      </w:tr>
      <w:tr w:rsidR="00657FFE" w:rsidRPr="00285286" w14:paraId="0D8851B5" w14:textId="77777777" w:rsidTr="00657FFE">
        <w:trPr>
          <w:trHeight w:hRule="exact" w:val="343"/>
        </w:trPr>
        <w:tc>
          <w:tcPr>
            <w:tcW w:w="1080" w:type="dxa"/>
            <w:tcBorders>
              <w:top w:val="single" w:sz="4" w:space="0" w:color="000000"/>
              <w:left w:val="single" w:sz="4" w:space="0" w:color="000000"/>
              <w:bottom w:val="single" w:sz="4" w:space="0" w:color="000000"/>
              <w:right w:val="single" w:sz="4" w:space="0" w:color="000000"/>
            </w:tcBorders>
          </w:tcPr>
          <w:p w14:paraId="66B93CF6"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2</w:t>
            </w:r>
          </w:p>
        </w:tc>
        <w:tc>
          <w:tcPr>
            <w:tcW w:w="8373" w:type="dxa"/>
            <w:gridSpan w:val="6"/>
            <w:tcBorders>
              <w:top w:val="single" w:sz="4" w:space="0" w:color="000000"/>
              <w:left w:val="single" w:sz="4" w:space="0" w:color="000000"/>
              <w:bottom w:val="single" w:sz="4" w:space="0" w:color="000000"/>
              <w:right w:val="single" w:sz="4" w:space="0" w:color="000000"/>
            </w:tcBorders>
          </w:tcPr>
          <w:p w14:paraId="6B649A82" w14:textId="77777777" w:rsidR="00657FFE" w:rsidRPr="00285286" w:rsidRDefault="00657FFE" w:rsidP="00657FFE">
            <w:pPr>
              <w:rPr>
                <w:rFonts w:ascii="Garamond" w:hAnsi="Garamond"/>
              </w:rPr>
            </w:pPr>
          </w:p>
        </w:tc>
      </w:tr>
      <w:tr w:rsidR="00657FFE" w:rsidRPr="00285286" w14:paraId="32F9CD9E" w14:textId="77777777" w:rsidTr="00657FFE">
        <w:trPr>
          <w:trHeight w:hRule="exact" w:val="793"/>
        </w:trPr>
        <w:tc>
          <w:tcPr>
            <w:tcW w:w="1080" w:type="dxa"/>
            <w:tcBorders>
              <w:top w:val="single" w:sz="4" w:space="0" w:color="000000"/>
              <w:left w:val="single" w:sz="4" w:space="0" w:color="000000"/>
              <w:bottom w:val="single" w:sz="4" w:space="0" w:color="000000"/>
              <w:right w:val="single" w:sz="4" w:space="0" w:color="000000"/>
            </w:tcBorders>
          </w:tcPr>
          <w:p w14:paraId="41B3568F"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3</w:t>
            </w:r>
          </w:p>
        </w:tc>
        <w:tc>
          <w:tcPr>
            <w:tcW w:w="8373" w:type="dxa"/>
            <w:gridSpan w:val="6"/>
            <w:tcBorders>
              <w:top w:val="single" w:sz="4" w:space="0" w:color="000000"/>
              <w:left w:val="single" w:sz="4" w:space="0" w:color="000000"/>
              <w:bottom w:val="single" w:sz="4" w:space="0" w:color="000000"/>
              <w:right w:val="single" w:sz="4" w:space="0" w:color="000000"/>
            </w:tcBorders>
          </w:tcPr>
          <w:p w14:paraId="180C8292" w14:textId="77777777" w:rsidR="00657FFE" w:rsidRPr="00285286" w:rsidRDefault="00657FFE" w:rsidP="00657FFE">
            <w:pPr>
              <w:ind w:left="102" w:right="91"/>
              <w:rPr>
                <w:rFonts w:ascii="Garamond" w:hAnsi="Garamond" w:cs="Tahoma"/>
              </w:rPr>
            </w:pPr>
            <w:r w:rsidRPr="00285286">
              <w:rPr>
                <w:rFonts w:ascii="Garamond" w:hAnsi="Garamond" w:cs="Tahoma"/>
                <w:spacing w:val="-1"/>
              </w:rPr>
              <w:t>C</w:t>
            </w:r>
            <w:r w:rsidRPr="00285286">
              <w:rPr>
                <w:rFonts w:ascii="Garamond" w:hAnsi="Garamond" w:cs="Tahoma"/>
              </w:rPr>
              <w:t>om</w:t>
            </w:r>
            <w:r w:rsidRPr="00285286">
              <w:rPr>
                <w:rFonts w:ascii="Garamond" w:hAnsi="Garamond" w:cs="Tahoma"/>
                <w:spacing w:val="-1"/>
              </w:rPr>
              <w:t>mun</w:t>
            </w:r>
            <w:r w:rsidRPr="00285286">
              <w:rPr>
                <w:rFonts w:ascii="Garamond" w:hAnsi="Garamond" w:cs="Tahoma"/>
              </w:rPr>
              <w:t>i</w:t>
            </w:r>
            <w:r w:rsidRPr="00285286">
              <w:rPr>
                <w:rFonts w:ascii="Garamond" w:hAnsi="Garamond" w:cs="Tahoma"/>
                <w:spacing w:val="-1"/>
              </w:rPr>
              <w:t>ca</w:t>
            </w:r>
            <w:r w:rsidRPr="00285286">
              <w:rPr>
                <w:rFonts w:ascii="Garamond" w:hAnsi="Garamond" w:cs="Tahoma"/>
              </w:rPr>
              <w:t>tion str</w:t>
            </w:r>
            <w:r w:rsidRPr="00285286">
              <w:rPr>
                <w:rFonts w:ascii="Garamond" w:hAnsi="Garamond" w:cs="Tahoma"/>
                <w:spacing w:val="-1"/>
              </w:rPr>
              <w:t>a</w:t>
            </w:r>
            <w:r w:rsidRPr="00285286">
              <w:rPr>
                <w:rFonts w:ascii="Garamond" w:hAnsi="Garamond" w:cs="Tahoma"/>
              </w:rPr>
              <w:t>tegi</w:t>
            </w:r>
            <w:r w:rsidRPr="00285286">
              <w:rPr>
                <w:rFonts w:ascii="Garamond" w:hAnsi="Garamond" w:cs="Tahoma"/>
                <w:spacing w:val="-4"/>
              </w:rPr>
              <w:t>e</w:t>
            </w:r>
            <w:r w:rsidRPr="00285286">
              <w:rPr>
                <w:rFonts w:ascii="Garamond" w:hAnsi="Garamond" w:cs="Tahoma"/>
              </w:rPr>
              <w:t>s are</w:t>
            </w:r>
            <w:r w:rsidRPr="00285286">
              <w:rPr>
                <w:rFonts w:ascii="Garamond" w:hAnsi="Garamond" w:cs="Tahoma"/>
                <w:spacing w:val="-1"/>
              </w:rPr>
              <w:t xml:space="preserve"> </w:t>
            </w:r>
            <w:r w:rsidRPr="00285286">
              <w:rPr>
                <w:rFonts w:ascii="Garamond" w:hAnsi="Garamond" w:cs="Tahoma"/>
              </w:rPr>
              <w:t>in pla</w:t>
            </w:r>
            <w:r w:rsidRPr="00285286">
              <w:rPr>
                <w:rFonts w:ascii="Garamond" w:hAnsi="Garamond" w:cs="Tahoma"/>
                <w:spacing w:val="-1"/>
              </w:rPr>
              <w:t>c</w:t>
            </w:r>
            <w:r w:rsidRPr="00285286">
              <w:rPr>
                <w:rFonts w:ascii="Garamond" w:hAnsi="Garamond" w:cs="Tahoma"/>
              </w:rPr>
              <w:t xml:space="preserve">e </w:t>
            </w:r>
            <w:r w:rsidRPr="00285286">
              <w:rPr>
                <w:rFonts w:ascii="Garamond" w:hAnsi="Garamond" w:cs="Tahoma"/>
                <w:spacing w:val="1"/>
              </w:rPr>
              <w:t>t</w:t>
            </w:r>
            <w:r w:rsidRPr="00285286">
              <w:rPr>
                <w:rFonts w:ascii="Garamond" w:hAnsi="Garamond" w:cs="Tahoma"/>
              </w:rPr>
              <w:t>o</w:t>
            </w:r>
            <w:r w:rsidRPr="00285286">
              <w:rPr>
                <w:rFonts w:ascii="Garamond" w:hAnsi="Garamond" w:cs="Tahoma"/>
                <w:spacing w:val="-2"/>
              </w:rPr>
              <w:t xml:space="preserve"> </w:t>
            </w:r>
            <w:r w:rsidRPr="00285286">
              <w:rPr>
                <w:rFonts w:ascii="Garamond" w:hAnsi="Garamond" w:cs="Tahoma"/>
              </w:rPr>
              <w:t>routi</w:t>
            </w:r>
            <w:r w:rsidRPr="00285286">
              <w:rPr>
                <w:rFonts w:ascii="Garamond" w:hAnsi="Garamond" w:cs="Tahoma"/>
                <w:spacing w:val="-1"/>
              </w:rPr>
              <w:t>ne</w:t>
            </w:r>
            <w:r w:rsidRPr="00285286">
              <w:rPr>
                <w:rFonts w:ascii="Garamond" w:hAnsi="Garamond" w:cs="Tahoma"/>
                <w:spacing w:val="-3"/>
              </w:rPr>
              <w:t>l</w:t>
            </w:r>
            <w:r w:rsidRPr="00285286">
              <w:rPr>
                <w:rFonts w:ascii="Garamond" w:hAnsi="Garamond" w:cs="Tahoma"/>
              </w:rPr>
              <w:t>y</w:t>
            </w:r>
            <w:r w:rsidRPr="00285286">
              <w:rPr>
                <w:rFonts w:ascii="Garamond" w:hAnsi="Garamond" w:cs="Tahoma"/>
                <w:spacing w:val="1"/>
              </w:rPr>
              <w:t xml:space="preserve"> </w:t>
            </w:r>
            <w:r w:rsidRPr="00285286">
              <w:rPr>
                <w:rFonts w:ascii="Garamond" w:hAnsi="Garamond" w:cs="Tahoma"/>
              </w:rPr>
              <w:t>i</w:t>
            </w:r>
            <w:r w:rsidRPr="00285286">
              <w:rPr>
                <w:rFonts w:ascii="Garamond" w:hAnsi="Garamond" w:cs="Tahoma"/>
                <w:spacing w:val="-1"/>
              </w:rPr>
              <w:t>n</w:t>
            </w:r>
            <w:r w:rsidRPr="00285286">
              <w:rPr>
                <w:rFonts w:ascii="Garamond" w:hAnsi="Garamond" w:cs="Tahoma"/>
              </w:rPr>
              <w:t>fo</w:t>
            </w:r>
            <w:r w:rsidRPr="00285286">
              <w:rPr>
                <w:rFonts w:ascii="Garamond" w:hAnsi="Garamond" w:cs="Tahoma"/>
                <w:spacing w:val="-1"/>
              </w:rPr>
              <w:t>r</w:t>
            </w:r>
            <w:r w:rsidRPr="00285286">
              <w:rPr>
                <w:rFonts w:ascii="Garamond" w:hAnsi="Garamond" w:cs="Tahoma"/>
              </w:rPr>
              <w:t>m</w:t>
            </w:r>
            <w:r w:rsidRPr="00285286">
              <w:rPr>
                <w:rFonts w:ascii="Garamond" w:hAnsi="Garamond" w:cs="Tahoma"/>
                <w:spacing w:val="2"/>
              </w:rPr>
              <w:t xml:space="preserve">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bout</w:t>
            </w:r>
            <w:r w:rsidRPr="00285286">
              <w:rPr>
                <w:rFonts w:ascii="Garamond" w:hAnsi="Garamond" w:cs="Tahoma"/>
                <w:spacing w:val="-4"/>
              </w:rPr>
              <w:t xml:space="preserve"> </w:t>
            </w:r>
            <w:r w:rsidRPr="00285286">
              <w:rPr>
                <w:rFonts w:ascii="Garamond" w:hAnsi="Garamond" w:cs="Tahoma"/>
              </w:rPr>
              <w:t>qu</w:t>
            </w:r>
            <w:r w:rsidRPr="00285286">
              <w:rPr>
                <w:rFonts w:ascii="Garamond" w:hAnsi="Garamond" w:cs="Tahoma"/>
                <w:spacing w:val="-1"/>
              </w:rPr>
              <w:t>a</w:t>
            </w:r>
            <w:r w:rsidRPr="00285286">
              <w:rPr>
                <w:rFonts w:ascii="Garamond" w:hAnsi="Garamond" w:cs="Tahoma"/>
              </w:rPr>
              <w:t>lity i</w:t>
            </w:r>
            <w:r w:rsidRPr="00285286">
              <w:rPr>
                <w:rFonts w:ascii="Garamond" w:hAnsi="Garamond" w:cs="Tahoma"/>
                <w:spacing w:val="-1"/>
              </w:rPr>
              <w:t>m</w:t>
            </w:r>
            <w:r w:rsidRPr="00285286">
              <w:rPr>
                <w:rFonts w:ascii="Garamond" w:hAnsi="Garamond" w:cs="Tahoma"/>
              </w:rPr>
              <w:t>prove</w:t>
            </w:r>
            <w:r w:rsidRPr="00285286">
              <w:rPr>
                <w:rFonts w:ascii="Garamond" w:hAnsi="Garamond" w:cs="Tahoma"/>
                <w:spacing w:val="-1"/>
              </w:rPr>
              <w:t>men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spacing w:val="-1"/>
              </w:rPr>
              <w:t>ac</w:t>
            </w:r>
            <w:r w:rsidRPr="00285286">
              <w:rPr>
                <w:rFonts w:ascii="Garamond" w:hAnsi="Garamond" w:cs="Tahoma"/>
              </w:rPr>
              <w:t>t</w:t>
            </w:r>
            <w:r w:rsidRPr="00285286">
              <w:rPr>
                <w:rFonts w:ascii="Garamond" w:hAnsi="Garamond" w:cs="Tahoma"/>
                <w:spacing w:val="1"/>
              </w:rPr>
              <w:t>i</w:t>
            </w:r>
            <w:r w:rsidRPr="00285286">
              <w:rPr>
                <w:rFonts w:ascii="Garamond" w:hAnsi="Garamond" w:cs="Tahoma"/>
              </w:rPr>
              <w:t>v</w:t>
            </w:r>
            <w:r w:rsidRPr="00285286">
              <w:rPr>
                <w:rFonts w:ascii="Garamond" w:hAnsi="Garamond" w:cs="Tahoma"/>
                <w:spacing w:val="-2"/>
              </w:rPr>
              <w:t>i</w:t>
            </w:r>
            <w:r w:rsidRPr="00285286">
              <w:rPr>
                <w:rFonts w:ascii="Garamond" w:hAnsi="Garamond" w:cs="Tahoma"/>
              </w:rPr>
              <w:t>ties in</w:t>
            </w:r>
            <w:r w:rsidRPr="00285286">
              <w:rPr>
                <w:rFonts w:ascii="Garamond" w:hAnsi="Garamond" w:cs="Tahoma"/>
                <w:spacing w:val="-3"/>
              </w:rPr>
              <w:t xml:space="preserve"> </w:t>
            </w:r>
            <w:r w:rsidRPr="00285286">
              <w:rPr>
                <w:rFonts w:ascii="Garamond" w:hAnsi="Garamond" w:cs="Tahoma"/>
                <w:spacing w:val="1"/>
              </w:rPr>
              <w:t>t</w:t>
            </w:r>
            <w:r w:rsidRPr="00285286">
              <w:rPr>
                <w:rFonts w:ascii="Garamond" w:hAnsi="Garamond" w:cs="Tahoma"/>
                <w:spacing w:val="-1"/>
              </w:rPr>
              <w:t>h</w:t>
            </w:r>
            <w:r w:rsidRPr="00285286">
              <w:rPr>
                <w:rFonts w:ascii="Garamond" w:hAnsi="Garamond" w:cs="Tahoma"/>
              </w:rPr>
              <w:t>e region;</w:t>
            </w:r>
            <w:r w:rsidRPr="00285286">
              <w:rPr>
                <w:rFonts w:ascii="Garamond" w:hAnsi="Garamond" w:cs="Tahoma"/>
                <w:spacing w:val="1"/>
              </w:rPr>
              <w:t xml:space="preserve"> </w:t>
            </w:r>
            <w:r w:rsidRPr="00285286">
              <w:rPr>
                <w:rFonts w:ascii="Garamond" w:hAnsi="Garamond" w:cs="Tahoma"/>
              </w:rPr>
              <w:t>r</w:t>
            </w:r>
            <w:r w:rsidRPr="00285286">
              <w:rPr>
                <w:rFonts w:ascii="Garamond" w:hAnsi="Garamond" w:cs="Tahoma"/>
                <w:spacing w:val="-1"/>
              </w:rPr>
              <w:t>e</w:t>
            </w:r>
            <w:r w:rsidRPr="00285286">
              <w:rPr>
                <w:rFonts w:ascii="Garamond" w:hAnsi="Garamond" w:cs="Tahoma"/>
              </w:rPr>
              <w:t>gul</w:t>
            </w:r>
            <w:r w:rsidRPr="00285286">
              <w:rPr>
                <w:rFonts w:ascii="Garamond" w:hAnsi="Garamond" w:cs="Tahoma"/>
                <w:spacing w:val="-1"/>
              </w:rPr>
              <w:t>a</w:t>
            </w:r>
            <w:r w:rsidRPr="00285286">
              <w:rPr>
                <w:rFonts w:ascii="Garamond" w:hAnsi="Garamond" w:cs="Tahoma"/>
              </w:rPr>
              <w:t>r u</w:t>
            </w:r>
            <w:r w:rsidRPr="00285286">
              <w:rPr>
                <w:rFonts w:ascii="Garamond" w:hAnsi="Garamond" w:cs="Tahoma"/>
                <w:spacing w:val="-3"/>
              </w:rPr>
              <w:t>p</w:t>
            </w:r>
            <w:r w:rsidRPr="00285286">
              <w:rPr>
                <w:rFonts w:ascii="Garamond" w:hAnsi="Garamond" w:cs="Tahoma"/>
              </w:rPr>
              <w:t>da</w:t>
            </w:r>
            <w:r w:rsidRPr="00285286">
              <w:rPr>
                <w:rFonts w:ascii="Garamond" w:hAnsi="Garamond" w:cs="Tahoma"/>
                <w:spacing w:val="-2"/>
              </w:rPr>
              <w:t>t</w:t>
            </w:r>
            <w:r w:rsidRPr="00285286">
              <w:rPr>
                <w:rFonts w:ascii="Garamond" w:hAnsi="Garamond" w:cs="Tahoma"/>
                <w:spacing w:val="-1"/>
              </w:rPr>
              <w:t>e</w:t>
            </w:r>
            <w:r w:rsidRPr="00285286">
              <w:rPr>
                <w:rFonts w:ascii="Garamond" w:hAnsi="Garamond" w:cs="Tahoma"/>
              </w:rPr>
              <w:t>s are</w:t>
            </w:r>
            <w:r w:rsidRPr="00285286">
              <w:rPr>
                <w:rFonts w:ascii="Garamond" w:hAnsi="Garamond" w:cs="Tahoma"/>
                <w:spacing w:val="-1"/>
              </w:rPr>
              <w:t xml:space="preserve"> </w:t>
            </w:r>
            <w:r w:rsidRPr="00285286">
              <w:rPr>
                <w:rFonts w:ascii="Garamond" w:hAnsi="Garamond" w:cs="Tahoma"/>
              </w:rPr>
              <w:t>se</w:t>
            </w:r>
            <w:r w:rsidRPr="00285286">
              <w:rPr>
                <w:rFonts w:ascii="Garamond" w:hAnsi="Garamond" w:cs="Tahoma"/>
                <w:spacing w:val="-1"/>
              </w:rPr>
              <w:t>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o</w:t>
            </w:r>
            <w:r w:rsidRPr="00285286">
              <w:rPr>
                <w:rFonts w:ascii="Garamond" w:hAnsi="Garamond" w:cs="Tahoma"/>
                <w:spacing w:val="-1"/>
              </w:rPr>
              <w:t>u</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to</w:t>
            </w:r>
            <w:r w:rsidRPr="00285286">
              <w:rPr>
                <w:rFonts w:ascii="Garamond" w:hAnsi="Garamond" w:cs="Tahoma"/>
                <w:spacing w:val="2"/>
              </w:rPr>
              <w:t xml:space="preserve">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spacing w:val="-3"/>
              </w:rPr>
              <w:t>i</w:t>
            </w:r>
            <w:r w:rsidRPr="00285286">
              <w:rPr>
                <w:rFonts w:ascii="Garamond" w:hAnsi="Garamond" w:cs="Tahoma"/>
                <w:spacing w:val="-1"/>
              </w:rPr>
              <w:t>e</w:t>
            </w:r>
            <w:r w:rsidRPr="00285286">
              <w:rPr>
                <w:rFonts w:ascii="Garamond" w:hAnsi="Garamond" w:cs="Tahoma"/>
              </w:rPr>
              <w:t xml:space="preserve">s; </w:t>
            </w:r>
            <w:r w:rsidRPr="00285286">
              <w:rPr>
                <w:rFonts w:ascii="Garamond" w:hAnsi="Garamond" w:cs="Tahoma"/>
                <w:spacing w:val="-1"/>
                <w:position w:val="-1"/>
              </w:rPr>
              <w:t>a</w:t>
            </w:r>
            <w:r w:rsidRPr="00285286">
              <w:rPr>
                <w:rFonts w:ascii="Garamond" w:hAnsi="Garamond" w:cs="Tahoma"/>
                <w:position w:val="-1"/>
              </w:rPr>
              <w:t>ge</w:t>
            </w:r>
            <w:r w:rsidRPr="00285286">
              <w:rPr>
                <w:rFonts w:ascii="Garamond" w:hAnsi="Garamond" w:cs="Tahoma"/>
                <w:spacing w:val="-1"/>
                <w:position w:val="-1"/>
              </w:rPr>
              <w:t>nc</w:t>
            </w:r>
            <w:r w:rsidRPr="00285286">
              <w:rPr>
                <w:rFonts w:ascii="Garamond" w:hAnsi="Garamond" w:cs="Tahoma"/>
                <w:position w:val="-1"/>
              </w:rPr>
              <w:t>i</w:t>
            </w:r>
            <w:r w:rsidRPr="00285286">
              <w:rPr>
                <w:rFonts w:ascii="Garamond" w:hAnsi="Garamond" w:cs="Tahoma"/>
                <w:spacing w:val="-1"/>
                <w:position w:val="-1"/>
              </w:rPr>
              <w:t>e</w:t>
            </w:r>
            <w:r w:rsidRPr="00285286">
              <w:rPr>
                <w:rFonts w:ascii="Garamond" w:hAnsi="Garamond" w:cs="Tahoma"/>
                <w:position w:val="-1"/>
              </w:rPr>
              <w:t>s</w:t>
            </w:r>
            <w:r w:rsidRPr="00285286">
              <w:rPr>
                <w:rFonts w:ascii="Garamond" w:hAnsi="Garamond" w:cs="Tahoma"/>
                <w:spacing w:val="1"/>
                <w:position w:val="-1"/>
              </w:rPr>
              <w:t xml:space="preserve"> </w:t>
            </w:r>
            <w:r w:rsidRPr="00285286">
              <w:rPr>
                <w:rFonts w:ascii="Garamond" w:hAnsi="Garamond" w:cs="Tahoma"/>
                <w:position w:val="-1"/>
              </w:rPr>
              <w:t xml:space="preserve">of </w:t>
            </w:r>
            <w:r w:rsidRPr="00285286">
              <w:rPr>
                <w:rFonts w:ascii="Garamond" w:hAnsi="Garamond" w:cs="Tahoma"/>
                <w:spacing w:val="-1"/>
                <w:position w:val="-1"/>
              </w:rPr>
              <w:t>a</w:t>
            </w:r>
            <w:r w:rsidRPr="00285286">
              <w:rPr>
                <w:rFonts w:ascii="Garamond" w:hAnsi="Garamond" w:cs="Tahoma"/>
                <w:position w:val="-1"/>
              </w:rPr>
              <w:t xml:space="preserve">ll </w:t>
            </w:r>
            <w:r w:rsidRPr="00285286">
              <w:rPr>
                <w:rFonts w:ascii="Garamond" w:hAnsi="Garamond" w:cs="Tahoma"/>
                <w:spacing w:val="1"/>
                <w:position w:val="-1"/>
              </w:rPr>
              <w:t>P</w:t>
            </w:r>
            <w:r w:rsidRPr="00285286">
              <w:rPr>
                <w:rFonts w:ascii="Garamond" w:hAnsi="Garamond" w:cs="Tahoma"/>
                <w:spacing w:val="-1"/>
                <w:position w:val="-1"/>
              </w:rPr>
              <w:t>a</w:t>
            </w:r>
            <w:r w:rsidRPr="00285286">
              <w:rPr>
                <w:rFonts w:ascii="Garamond" w:hAnsi="Garamond" w:cs="Tahoma"/>
                <w:position w:val="-1"/>
              </w:rPr>
              <w:t>rts</w:t>
            </w:r>
            <w:r w:rsidRPr="00285286">
              <w:rPr>
                <w:rFonts w:ascii="Garamond" w:hAnsi="Garamond" w:cs="Tahoma"/>
                <w:spacing w:val="-2"/>
                <w:position w:val="-1"/>
              </w:rPr>
              <w:t xml:space="preserve"> </w:t>
            </w:r>
            <w:r w:rsidRPr="00285286">
              <w:rPr>
                <w:rFonts w:ascii="Garamond" w:hAnsi="Garamond" w:cs="Tahoma"/>
                <w:position w:val="-1"/>
              </w:rPr>
              <w:t>are</w:t>
            </w:r>
            <w:r w:rsidRPr="00285286">
              <w:rPr>
                <w:rFonts w:ascii="Garamond" w:hAnsi="Garamond" w:cs="Tahoma"/>
                <w:spacing w:val="-1"/>
                <w:position w:val="-1"/>
              </w:rPr>
              <w:t xml:space="preserve"> </w:t>
            </w:r>
            <w:r w:rsidRPr="00285286">
              <w:rPr>
                <w:rFonts w:ascii="Garamond" w:hAnsi="Garamond" w:cs="Tahoma"/>
                <w:spacing w:val="-2"/>
                <w:position w:val="-1"/>
              </w:rPr>
              <w:t>i</w:t>
            </w:r>
            <w:r w:rsidRPr="00285286">
              <w:rPr>
                <w:rFonts w:ascii="Garamond" w:hAnsi="Garamond" w:cs="Tahoma"/>
                <w:spacing w:val="-1"/>
                <w:position w:val="-1"/>
              </w:rPr>
              <w:t>nc</w:t>
            </w:r>
            <w:r w:rsidRPr="00285286">
              <w:rPr>
                <w:rFonts w:ascii="Garamond" w:hAnsi="Garamond" w:cs="Tahoma"/>
                <w:position w:val="-1"/>
              </w:rPr>
              <w:t>l</w:t>
            </w:r>
            <w:r w:rsidRPr="00285286">
              <w:rPr>
                <w:rFonts w:ascii="Garamond" w:hAnsi="Garamond" w:cs="Tahoma"/>
                <w:spacing w:val="-1"/>
                <w:position w:val="-1"/>
              </w:rPr>
              <w:t>u</w:t>
            </w:r>
            <w:r w:rsidRPr="00285286">
              <w:rPr>
                <w:rFonts w:ascii="Garamond" w:hAnsi="Garamond" w:cs="Tahoma"/>
                <w:position w:val="-1"/>
              </w:rPr>
              <w:t>ded;</w:t>
            </w:r>
            <w:r w:rsidRPr="00285286">
              <w:rPr>
                <w:rFonts w:ascii="Garamond" w:hAnsi="Garamond" w:cs="Tahoma"/>
                <w:spacing w:val="2"/>
                <w:position w:val="-1"/>
              </w:rPr>
              <w:t xml:space="preserve"> </w:t>
            </w:r>
            <w:r w:rsidRPr="00285286">
              <w:rPr>
                <w:rFonts w:ascii="Garamond" w:hAnsi="Garamond" w:cs="Tahoma"/>
                <w:spacing w:val="-1"/>
                <w:position w:val="-1"/>
              </w:rPr>
              <w:t>a</w:t>
            </w:r>
            <w:r w:rsidRPr="00285286">
              <w:rPr>
                <w:rFonts w:ascii="Garamond" w:hAnsi="Garamond" w:cs="Tahoma"/>
                <w:position w:val="-1"/>
              </w:rPr>
              <w:t>ge</w:t>
            </w:r>
            <w:r w:rsidRPr="00285286">
              <w:rPr>
                <w:rFonts w:ascii="Garamond" w:hAnsi="Garamond" w:cs="Tahoma"/>
                <w:spacing w:val="-1"/>
                <w:position w:val="-1"/>
              </w:rPr>
              <w:t>nc</w:t>
            </w:r>
            <w:r w:rsidRPr="00285286">
              <w:rPr>
                <w:rFonts w:ascii="Garamond" w:hAnsi="Garamond" w:cs="Tahoma"/>
                <w:position w:val="-1"/>
              </w:rPr>
              <w:t>i</w:t>
            </w:r>
            <w:r w:rsidRPr="00285286">
              <w:rPr>
                <w:rFonts w:ascii="Garamond" w:hAnsi="Garamond" w:cs="Tahoma"/>
                <w:spacing w:val="-1"/>
                <w:position w:val="-1"/>
              </w:rPr>
              <w:t>e</w:t>
            </w:r>
            <w:r w:rsidRPr="00285286">
              <w:rPr>
                <w:rFonts w:ascii="Garamond" w:hAnsi="Garamond" w:cs="Tahoma"/>
                <w:position w:val="-1"/>
              </w:rPr>
              <w:t>s</w:t>
            </w:r>
            <w:r w:rsidRPr="00285286">
              <w:rPr>
                <w:rFonts w:ascii="Garamond" w:hAnsi="Garamond" w:cs="Tahoma"/>
                <w:spacing w:val="1"/>
                <w:position w:val="-1"/>
              </w:rPr>
              <w:t xml:space="preserve"> </w:t>
            </w:r>
            <w:r w:rsidRPr="00285286">
              <w:rPr>
                <w:rFonts w:ascii="Garamond" w:hAnsi="Garamond" w:cs="Tahoma"/>
                <w:spacing w:val="-1"/>
                <w:position w:val="-1"/>
              </w:rPr>
              <w:t>a</w:t>
            </w:r>
            <w:r w:rsidRPr="00285286">
              <w:rPr>
                <w:rFonts w:ascii="Garamond" w:hAnsi="Garamond" w:cs="Tahoma"/>
                <w:position w:val="-1"/>
              </w:rPr>
              <w:t>re</w:t>
            </w:r>
            <w:r w:rsidRPr="00285286">
              <w:rPr>
                <w:rFonts w:ascii="Garamond" w:hAnsi="Garamond" w:cs="Tahoma"/>
                <w:spacing w:val="-1"/>
                <w:position w:val="-1"/>
              </w:rPr>
              <w:t xml:space="preserve"> </w:t>
            </w:r>
            <w:r w:rsidRPr="00285286">
              <w:rPr>
                <w:rFonts w:ascii="Garamond" w:hAnsi="Garamond" w:cs="Tahoma"/>
                <w:position w:val="-1"/>
              </w:rPr>
              <w:t>a</w:t>
            </w:r>
            <w:r w:rsidRPr="00285286">
              <w:rPr>
                <w:rFonts w:ascii="Garamond" w:hAnsi="Garamond" w:cs="Tahoma"/>
                <w:spacing w:val="-3"/>
                <w:position w:val="-1"/>
              </w:rPr>
              <w:t>s</w:t>
            </w:r>
            <w:r w:rsidRPr="00285286">
              <w:rPr>
                <w:rFonts w:ascii="Garamond" w:hAnsi="Garamond" w:cs="Tahoma"/>
                <w:position w:val="-1"/>
              </w:rPr>
              <w:t xml:space="preserve">ked </w:t>
            </w:r>
            <w:r w:rsidRPr="00285286">
              <w:rPr>
                <w:rFonts w:ascii="Garamond" w:hAnsi="Garamond" w:cs="Tahoma"/>
                <w:spacing w:val="1"/>
                <w:position w:val="-1"/>
              </w:rPr>
              <w:t>t</w:t>
            </w:r>
            <w:r w:rsidRPr="00285286">
              <w:rPr>
                <w:rFonts w:ascii="Garamond" w:hAnsi="Garamond" w:cs="Tahoma"/>
                <w:position w:val="-1"/>
              </w:rPr>
              <w:t>o</w:t>
            </w:r>
            <w:r w:rsidRPr="00285286">
              <w:rPr>
                <w:rFonts w:ascii="Garamond" w:hAnsi="Garamond" w:cs="Tahoma"/>
                <w:spacing w:val="-2"/>
                <w:position w:val="-1"/>
              </w:rPr>
              <w:t xml:space="preserve"> </w:t>
            </w:r>
            <w:r w:rsidRPr="00285286">
              <w:rPr>
                <w:rFonts w:ascii="Garamond" w:hAnsi="Garamond" w:cs="Tahoma"/>
                <w:spacing w:val="1"/>
                <w:position w:val="-1"/>
              </w:rPr>
              <w:t>p</w:t>
            </w:r>
            <w:r w:rsidRPr="00285286">
              <w:rPr>
                <w:rFonts w:ascii="Garamond" w:hAnsi="Garamond" w:cs="Tahoma"/>
                <w:position w:val="-1"/>
              </w:rPr>
              <w:t>r</w:t>
            </w:r>
            <w:r w:rsidRPr="00285286">
              <w:rPr>
                <w:rFonts w:ascii="Garamond" w:hAnsi="Garamond" w:cs="Tahoma"/>
                <w:spacing w:val="-3"/>
                <w:position w:val="-1"/>
              </w:rPr>
              <w:t>o</w:t>
            </w:r>
            <w:r w:rsidRPr="00285286">
              <w:rPr>
                <w:rFonts w:ascii="Garamond" w:hAnsi="Garamond" w:cs="Tahoma"/>
                <w:position w:val="-1"/>
              </w:rPr>
              <w:t>vide f</w:t>
            </w:r>
            <w:r w:rsidRPr="00285286">
              <w:rPr>
                <w:rFonts w:ascii="Garamond" w:hAnsi="Garamond" w:cs="Tahoma"/>
                <w:spacing w:val="-1"/>
                <w:position w:val="-1"/>
              </w:rPr>
              <w:t>ee</w:t>
            </w:r>
            <w:r w:rsidRPr="00285286">
              <w:rPr>
                <w:rFonts w:ascii="Garamond" w:hAnsi="Garamond" w:cs="Tahoma"/>
                <w:position w:val="-1"/>
              </w:rPr>
              <w:t>dba</w:t>
            </w:r>
            <w:r w:rsidRPr="00285286">
              <w:rPr>
                <w:rFonts w:ascii="Garamond" w:hAnsi="Garamond" w:cs="Tahoma"/>
                <w:spacing w:val="-1"/>
                <w:position w:val="-1"/>
              </w:rPr>
              <w:t>c</w:t>
            </w:r>
            <w:r w:rsidRPr="00285286">
              <w:rPr>
                <w:rFonts w:ascii="Garamond" w:hAnsi="Garamond" w:cs="Tahoma"/>
                <w:position w:val="-1"/>
              </w:rPr>
              <w:t>k</w:t>
            </w:r>
            <w:r w:rsidRPr="00285286">
              <w:rPr>
                <w:rFonts w:ascii="Garamond" w:hAnsi="Garamond" w:cs="Tahoma"/>
                <w:spacing w:val="-1"/>
                <w:position w:val="-1"/>
              </w:rPr>
              <w:t xml:space="preserve"> a</w:t>
            </w:r>
            <w:r w:rsidRPr="00285286">
              <w:rPr>
                <w:rFonts w:ascii="Garamond" w:hAnsi="Garamond" w:cs="Tahoma"/>
                <w:position w:val="-1"/>
              </w:rPr>
              <w:t xml:space="preserve">bout </w:t>
            </w:r>
            <w:r w:rsidRPr="00285286">
              <w:rPr>
                <w:rFonts w:ascii="Garamond" w:hAnsi="Garamond" w:cs="Tahoma"/>
                <w:spacing w:val="-1"/>
                <w:position w:val="-1"/>
              </w:rPr>
              <w:t>u</w:t>
            </w:r>
            <w:r w:rsidRPr="00285286">
              <w:rPr>
                <w:rFonts w:ascii="Garamond" w:hAnsi="Garamond" w:cs="Tahoma"/>
                <w:position w:val="-1"/>
              </w:rPr>
              <w:t>p</w:t>
            </w:r>
            <w:r w:rsidRPr="00285286">
              <w:rPr>
                <w:rFonts w:ascii="Garamond" w:hAnsi="Garamond" w:cs="Tahoma"/>
                <w:spacing w:val="-1"/>
                <w:position w:val="-1"/>
              </w:rPr>
              <w:t>c</w:t>
            </w:r>
            <w:r w:rsidRPr="00285286">
              <w:rPr>
                <w:rFonts w:ascii="Garamond" w:hAnsi="Garamond" w:cs="Tahoma"/>
                <w:position w:val="-1"/>
              </w:rPr>
              <w:t>om</w:t>
            </w:r>
            <w:r w:rsidRPr="00285286">
              <w:rPr>
                <w:rFonts w:ascii="Garamond" w:hAnsi="Garamond" w:cs="Tahoma"/>
                <w:spacing w:val="-1"/>
                <w:position w:val="-1"/>
              </w:rPr>
              <w:t>in</w:t>
            </w:r>
            <w:r w:rsidRPr="00285286">
              <w:rPr>
                <w:rFonts w:ascii="Garamond" w:hAnsi="Garamond" w:cs="Tahoma"/>
                <w:position w:val="-1"/>
              </w:rPr>
              <w:t>g</w:t>
            </w:r>
            <w:r w:rsidRPr="00285286">
              <w:rPr>
                <w:rFonts w:ascii="Garamond" w:hAnsi="Garamond" w:cs="Tahoma"/>
                <w:spacing w:val="1"/>
                <w:position w:val="-1"/>
              </w:rPr>
              <w:t xml:space="preserve"> </w:t>
            </w:r>
            <w:r w:rsidRPr="00285286">
              <w:rPr>
                <w:rFonts w:ascii="Garamond" w:hAnsi="Garamond" w:cs="Tahoma"/>
                <w:spacing w:val="-1"/>
                <w:position w:val="-1"/>
              </w:rPr>
              <w:t>c</w:t>
            </w:r>
            <w:r w:rsidRPr="00285286">
              <w:rPr>
                <w:rFonts w:ascii="Garamond" w:hAnsi="Garamond" w:cs="Tahoma"/>
                <w:position w:val="-1"/>
              </w:rPr>
              <w:t>ross</w:t>
            </w:r>
            <w:r w:rsidRPr="00285286">
              <w:rPr>
                <w:rFonts w:ascii="Garamond" w:hAnsi="Garamond" w:cs="Tahoma"/>
                <w:spacing w:val="-1"/>
                <w:position w:val="-1"/>
              </w:rPr>
              <w:t>-</w:t>
            </w:r>
            <w:r w:rsidRPr="00285286">
              <w:rPr>
                <w:rFonts w:ascii="Garamond" w:hAnsi="Garamond" w:cs="Tahoma"/>
                <w:position w:val="-1"/>
              </w:rPr>
              <w:t>P</w:t>
            </w:r>
            <w:r w:rsidRPr="00285286">
              <w:rPr>
                <w:rFonts w:ascii="Garamond" w:hAnsi="Garamond" w:cs="Tahoma"/>
                <w:spacing w:val="-1"/>
                <w:position w:val="-1"/>
              </w:rPr>
              <w:t>a</w:t>
            </w:r>
            <w:r w:rsidRPr="00285286">
              <w:rPr>
                <w:rFonts w:ascii="Garamond" w:hAnsi="Garamond" w:cs="Tahoma"/>
                <w:position w:val="-1"/>
              </w:rPr>
              <w:t>rt</w:t>
            </w:r>
            <w:r w:rsidRPr="00285286">
              <w:rPr>
                <w:rFonts w:ascii="Garamond" w:hAnsi="Garamond" w:cs="Tahoma"/>
                <w:spacing w:val="-2"/>
                <w:position w:val="-1"/>
              </w:rPr>
              <w:t xml:space="preserve"> </w:t>
            </w:r>
            <w:r w:rsidRPr="00285286">
              <w:rPr>
                <w:rFonts w:ascii="Garamond" w:hAnsi="Garamond" w:cs="Tahoma"/>
                <w:position w:val="-1"/>
              </w:rPr>
              <w:t>a</w:t>
            </w:r>
            <w:r w:rsidRPr="00285286">
              <w:rPr>
                <w:rFonts w:ascii="Garamond" w:hAnsi="Garamond" w:cs="Tahoma"/>
                <w:spacing w:val="-1"/>
                <w:position w:val="-1"/>
              </w:rPr>
              <w:t>c</w:t>
            </w:r>
            <w:r w:rsidRPr="00285286">
              <w:rPr>
                <w:rFonts w:ascii="Garamond" w:hAnsi="Garamond" w:cs="Tahoma"/>
                <w:position w:val="-1"/>
              </w:rPr>
              <w:t>ti</w:t>
            </w:r>
            <w:r w:rsidRPr="00285286">
              <w:rPr>
                <w:rFonts w:ascii="Garamond" w:hAnsi="Garamond" w:cs="Tahoma"/>
                <w:spacing w:val="1"/>
                <w:position w:val="-1"/>
              </w:rPr>
              <w:t>v</w:t>
            </w:r>
            <w:r w:rsidRPr="00285286">
              <w:rPr>
                <w:rFonts w:ascii="Garamond" w:hAnsi="Garamond" w:cs="Tahoma"/>
                <w:position w:val="-1"/>
              </w:rPr>
              <w:t>itie</w:t>
            </w:r>
            <w:r w:rsidRPr="00285286">
              <w:rPr>
                <w:rFonts w:ascii="Garamond" w:hAnsi="Garamond" w:cs="Tahoma"/>
                <w:spacing w:val="-1"/>
                <w:position w:val="-1"/>
              </w:rPr>
              <w:t>s</w:t>
            </w:r>
            <w:r w:rsidRPr="00285286">
              <w:rPr>
                <w:rFonts w:ascii="Garamond" w:hAnsi="Garamond" w:cs="Tahoma"/>
                <w:position w:val="-1"/>
              </w:rPr>
              <w:t>.</w:t>
            </w:r>
          </w:p>
        </w:tc>
      </w:tr>
      <w:tr w:rsidR="00657FFE" w:rsidRPr="00285286" w14:paraId="3D9DA1BF" w14:textId="77777777" w:rsidTr="00657FFE">
        <w:trPr>
          <w:trHeight w:hRule="exact" w:val="343"/>
        </w:trPr>
        <w:tc>
          <w:tcPr>
            <w:tcW w:w="1080" w:type="dxa"/>
            <w:tcBorders>
              <w:top w:val="single" w:sz="4" w:space="0" w:color="000000"/>
              <w:left w:val="single" w:sz="4" w:space="0" w:color="000000"/>
              <w:bottom w:val="single" w:sz="4" w:space="0" w:color="000000"/>
              <w:right w:val="single" w:sz="4" w:space="0" w:color="000000"/>
            </w:tcBorders>
          </w:tcPr>
          <w:p w14:paraId="3451F12E"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4</w:t>
            </w:r>
          </w:p>
        </w:tc>
        <w:tc>
          <w:tcPr>
            <w:tcW w:w="8373" w:type="dxa"/>
            <w:gridSpan w:val="6"/>
            <w:tcBorders>
              <w:top w:val="single" w:sz="4" w:space="0" w:color="000000"/>
              <w:left w:val="single" w:sz="4" w:space="0" w:color="000000"/>
              <w:bottom w:val="single" w:sz="4" w:space="0" w:color="000000"/>
              <w:right w:val="single" w:sz="4" w:space="0" w:color="000000"/>
            </w:tcBorders>
          </w:tcPr>
          <w:p w14:paraId="469E2FD4" w14:textId="77777777" w:rsidR="00657FFE" w:rsidRPr="00285286" w:rsidRDefault="00657FFE" w:rsidP="00657FFE">
            <w:pPr>
              <w:rPr>
                <w:rFonts w:ascii="Garamond" w:hAnsi="Garamond"/>
              </w:rPr>
            </w:pPr>
          </w:p>
        </w:tc>
      </w:tr>
      <w:tr w:rsidR="00657FFE" w:rsidRPr="00285286" w14:paraId="539E7148" w14:textId="77777777" w:rsidTr="00657FFE">
        <w:trPr>
          <w:trHeight w:hRule="exact" w:val="2242"/>
        </w:trPr>
        <w:tc>
          <w:tcPr>
            <w:tcW w:w="1080" w:type="dxa"/>
            <w:tcBorders>
              <w:top w:val="single" w:sz="4" w:space="0" w:color="000000"/>
              <w:left w:val="single" w:sz="4" w:space="0" w:color="000000"/>
              <w:bottom w:val="single" w:sz="4" w:space="0" w:color="000000"/>
              <w:right w:val="single" w:sz="4" w:space="0" w:color="000000"/>
            </w:tcBorders>
          </w:tcPr>
          <w:p w14:paraId="6352EC09"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5</w:t>
            </w:r>
          </w:p>
        </w:tc>
        <w:tc>
          <w:tcPr>
            <w:tcW w:w="8373" w:type="dxa"/>
            <w:gridSpan w:val="6"/>
            <w:tcBorders>
              <w:top w:val="single" w:sz="4" w:space="0" w:color="000000"/>
              <w:left w:val="single" w:sz="4" w:space="0" w:color="000000"/>
              <w:bottom w:val="single" w:sz="4" w:space="0" w:color="000000"/>
              <w:right w:val="single" w:sz="4" w:space="0" w:color="000000"/>
            </w:tcBorders>
          </w:tcPr>
          <w:p w14:paraId="7F35F254" w14:textId="77777777" w:rsidR="00657FFE" w:rsidRPr="00285286" w:rsidRDefault="00657FFE" w:rsidP="00657FFE">
            <w:pPr>
              <w:ind w:left="101" w:right="226"/>
              <w:rPr>
                <w:rFonts w:ascii="Garamond" w:hAnsi="Garamond" w:cs="Tahoma"/>
              </w:rPr>
            </w:pPr>
            <w:r w:rsidRPr="00285286">
              <w:rPr>
                <w:rFonts w:ascii="Garamond" w:hAnsi="Garamond" w:cs="Tahoma"/>
              </w:rPr>
              <w:t>A w</w:t>
            </w:r>
            <w:r w:rsidRPr="00285286">
              <w:rPr>
                <w:rFonts w:ascii="Garamond" w:hAnsi="Garamond" w:cs="Tahoma"/>
                <w:spacing w:val="-1"/>
              </w:rPr>
              <w:t>r</w:t>
            </w:r>
            <w:r w:rsidRPr="00285286">
              <w:rPr>
                <w:rFonts w:ascii="Garamond" w:hAnsi="Garamond" w:cs="Tahoma"/>
              </w:rPr>
              <w:t>it</w:t>
            </w:r>
            <w:r w:rsidRPr="00285286">
              <w:rPr>
                <w:rFonts w:ascii="Garamond" w:hAnsi="Garamond" w:cs="Tahoma"/>
                <w:spacing w:val="1"/>
              </w:rPr>
              <w:t>t</w:t>
            </w:r>
            <w:r w:rsidRPr="00285286">
              <w:rPr>
                <w:rFonts w:ascii="Garamond" w:hAnsi="Garamond" w:cs="Tahoma"/>
                <w:spacing w:val="-1"/>
              </w:rPr>
              <w:t>e</w:t>
            </w:r>
            <w:r w:rsidRPr="00285286">
              <w:rPr>
                <w:rFonts w:ascii="Garamond" w:hAnsi="Garamond" w:cs="Tahoma"/>
              </w:rPr>
              <w:t>n co</w:t>
            </w:r>
            <w:r w:rsidRPr="00285286">
              <w:rPr>
                <w:rFonts w:ascii="Garamond" w:hAnsi="Garamond" w:cs="Tahoma"/>
                <w:spacing w:val="-1"/>
              </w:rPr>
              <w:t>mmun</w:t>
            </w:r>
            <w:r w:rsidRPr="00285286">
              <w:rPr>
                <w:rFonts w:ascii="Garamond" w:hAnsi="Garamond" w:cs="Tahoma"/>
              </w:rPr>
              <w:t>i</w:t>
            </w:r>
            <w:r w:rsidRPr="00285286">
              <w:rPr>
                <w:rFonts w:ascii="Garamond" w:hAnsi="Garamond" w:cs="Tahoma"/>
                <w:spacing w:val="-1"/>
              </w:rPr>
              <w:t>ca</w:t>
            </w:r>
            <w:r w:rsidRPr="00285286">
              <w:rPr>
                <w:rFonts w:ascii="Garamond" w:hAnsi="Garamond" w:cs="Tahoma"/>
              </w:rPr>
              <w:t>tion</w:t>
            </w:r>
            <w:r w:rsidRPr="00285286">
              <w:rPr>
                <w:rFonts w:ascii="Garamond" w:hAnsi="Garamond" w:cs="Tahoma"/>
                <w:spacing w:val="-2"/>
              </w:rPr>
              <w:t xml:space="preserve"> </w:t>
            </w:r>
            <w:r w:rsidRPr="00285286">
              <w:rPr>
                <w:rFonts w:ascii="Garamond" w:hAnsi="Garamond" w:cs="Tahoma"/>
                <w:spacing w:val="1"/>
              </w:rPr>
              <w:t>p</w:t>
            </w:r>
            <w:r w:rsidRPr="00285286">
              <w:rPr>
                <w:rFonts w:ascii="Garamond" w:hAnsi="Garamond" w:cs="Tahoma"/>
              </w:rPr>
              <w:t>l</w:t>
            </w:r>
            <w:r w:rsidRPr="00285286">
              <w:rPr>
                <w:rFonts w:ascii="Garamond" w:hAnsi="Garamond" w:cs="Tahoma"/>
                <w:spacing w:val="-1"/>
              </w:rPr>
              <w:t>a</w:t>
            </w:r>
            <w:r w:rsidRPr="00285286">
              <w:rPr>
                <w:rFonts w:ascii="Garamond" w:hAnsi="Garamond" w:cs="Tahoma"/>
              </w:rPr>
              <w:t>n is</w:t>
            </w:r>
            <w:r w:rsidRPr="00285286">
              <w:rPr>
                <w:rFonts w:ascii="Garamond" w:hAnsi="Garamond" w:cs="Tahoma"/>
                <w:spacing w:val="1"/>
              </w:rPr>
              <w:t xml:space="preserve"> </w:t>
            </w:r>
            <w:r w:rsidRPr="00285286">
              <w:rPr>
                <w:rFonts w:ascii="Garamond" w:hAnsi="Garamond" w:cs="Tahoma"/>
              </w:rPr>
              <w:t>in</w:t>
            </w:r>
            <w:r w:rsidRPr="00285286">
              <w:rPr>
                <w:rFonts w:ascii="Garamond" w:hAnsi="Garamond" w:cs="Tahoma"/>
                <w:spacing w:val="-3"/>
              </w:rPr>
              <w:t xml:space="preserve"> </w:t>
            </w:r>
            <w:r w:rsidRPr="00285286">
              <w:rPr>
                <w:rFonts w:ascii="Garamond" w:hAnsi="Garamond" w:cs="Tahoma"/>
                <w:spacing w:val="1"/>
              </w:rPr>
              <w:t>p</w:t>
            </w:r>
            <w:r w:rsidRPr="00285286">
              <w:rPr>
                <w:rFonts w:ascii="Garamond" w:hAnsi="Garamond" w:cs="Tahoma"/>
              </w:rPr>
              <w:t>l</w:t>
            </w:r>
            <w:r w:rsidRPr="00285286">
              <w:rPr>
                <w:rFonts w:ascii="Garamond" w:hAnsi="Garamond" w:cs="Tahoma"/>
                <w:spacing w:val="-1"/>
              </w:rPr>
              <w:t>ac</w:t>
            </w:r>
            <w:r w:rsidRPr="00285286">
              <w:rPr>
                <w:rFonts w:ascii="Garamond" w:hAnsi="Garamond" w:cs="Tahoma"/>
              </w:rPr>
              <w:t>e a</w:t>
            </w:r>
            <w:r w:rsidRPr="00285286">
              <w:rPr>
                <w:rFonts w:ascii="Garamond" w:hAnsi="Garamond" w:cs="Tahoma"/>
                <w:spacing w:val="-1"/>
              </w:rPr>
              <w:t>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1"/>
              </w:rPr>
              <w:t>u</w:t>
            </w:r>
            <w:r w:rsidRPr="00285286">
              <w:rPr>
                <w:rFonts w:ascii="Garamond" w:hAnsi="Garamond" w:cs="Tahoma"/>
                <w:spacing w:val="-2"/>
              </w:rPr>
              <w:t>pd</w:t>
            </w:r>
            <w:r w:rsidRPr="00285286">
              <w:rPr>
                <w:rFonts w:ascii="Garamond" w:hAnsi="Garamond" w:cs="Tahoma"/>
                <w:spacing w:val="-1"/>
              </w:rPr>
              <w:t>a</w:t>
            </w:r>
            <w:r w:rsidRPr="00285286">
              <w:rPr>
                <w:rFonts w:ascii="Garamond" w:hAnsi="Garamond" w:cs="Tahoma"/>
              </w:rPr>
              <w:t>ted routi</w:t>
            </w:r>
            <w:r w:rsidRPr="00285286">
              <w:rPr>
                <w:rFonts w:ascii="Garamond" w:hAnsi="Garamond" w:cs="Tahoma"/>
                <w:spacing w:val="-1"/>
              </w:rPr>
              <w:t>n</w:t>
            </w:r>
            <w:r w:rsidRPr="00285286">
              <w:rPr>
                <w:rFonts w:ascii="Garamond" w:hAnsi="Garamond" w:cs="Tahoma"/>
                <w:spacing w:val="1"/>
              </w:rPr>
              <w:t>e</w:t>
            </w:r>
            <w:r w:rsidRPr="00285286">
              <w:rPr>
                <w:rFonts w:ascii="Garamond" w:hAnsi="Garamond" w:cs="Tahoma"/>
              </w:rPr>
              <w:t>l</w:t>
            </w:r>
            <w:r w:rsidRPr="00285286">
              <w:rPr>
                <w:rFonts w:ascii="Garamond" w:hAnsi="Garamond" w:cs="Tahoma"/>
                <w:spacing w:val="-2"/>
              </w:rPr>
              <w:t>y</w:t>
            </w:r>
            <w:r w:rsidRPr="00285286">
              <w:rPr>
                <w:rFonts w:ascii="Garamond" w:hAnsi="Garamond" w:cs="Tahoma"/>
              </w:rPr>
              <w:t>;</w:t>
            </w:r>
            <w:r w:rsidRPr="00285286">
              <w:rPr>
                <w:rFonts w:ascii="Garamond" w:hAnsi="Garamond" w:cs="Tahoma"/>
                <w:spacing w:val="1"/>
              </w:rPr>
              <w:t xml:space="preserve"> q</w:t>
            </w:r>
            <w:r w:rsidRPr="00285286">
              <w:rPr>
                <w:rFonts w:ascii="Garamond" w:hAnsi="Garamond" w:cs="Tahoma"/>
                <w:spacing w:val="-1"/>
              </w:rPr>
              <w:t>ua</w:t>
            </w:r>
            <w:r w:rsidRPr="00285286">
              <w:rPr>
                <w:rFonts w:ascii="Garamond" w:hAnsi="Garamond" w:cs="Tahoma"/>
              </w:rPr>
              <w:t>l</w:t>
            </w:r>
            <w:r w:rsidRPr="00285286">
              <w:rPr>
                <w:rFonts w:ascii="Garamond" w:hAnsi="Garamond" w:cs="Tahoma"/>
                <w:spacing w:val="-2"/>
              </w:rPr>
              <w:t>i</w:t>
            </w:r>
            <w:r w:rsidRPr="00285286">
              <w:rPr>
                <w:rFonts w:ascii="Garamond" w:hAnsi="Garamond" w:cs="Tahoma"/>
              </w:rPr>
              <w:t>ty i</w:t>
            </w:r>
            <w:r w:rsidRPr="00285286">
              <w:rPr>
                <w:rFonts w:ascii="Garamond" w:hAnsi="Garamond" w:cs="Tahoma"/>
                <w:spacing w:val="-1"/>
              </w:rPr>
              <w:t>m</w:t>
            </w:r>
            <w:r w:rsidRPr="00285286">
              <w:rPr>
                <w:rFonts w:ascii="Garamond" w:hAnsi="Garamond" w:cs="Tahoma"/>
              </w:rPr>
              <w:t>prove</w:t>
            </w:r>
            <w:r w:rsidRPr="00285286">
              <w:rPr>
                <w:rFonts w:ascii="Garamond" w:hAnsi="Garamond" w:cs="Tahoma"/>
                <w:spacing w:val="-1"/>
              </w:rPr>
              <w:t>men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s</w:t>
            </w:r>
            <w:r w:rsidRPr="00285286">
              <w:rPr>
                <w:rFonts w:ascii="Garamond" w:hAnsi="Garamond" w:cs="Tahoma"/>
                <w:spacing w:val="-1"/>
              </w:rPr>
              <w:t>ucce</w:t>
            </w:r>
            <w:r w:rsidRPr="00285286">
              <w:rPr>
                <w:rFonts w:ascii="Garamond" w:hAnsi="Garamond" w:cs="Tahoma"/>
              </w:rPr>
              <w:t>ss</w:t>
            </w:r>
            <w:r w:rsidRPr="00285286">
              <w:rPr>
                <w:rFonts w:ascii="Garamond" w:hAnsi="Garamond" w:cs="Tahoma"/>
                <w:spacing w:val="-1"/>
              </w:rPr>
              <w:t>e</w:t>
            </w:r>
            <w:r w:rsidRPr="00285286">
              <w:rPr>
                <w:rFonts w:ascii="Garamond" w:hAnsi="Garamond" w:cs="Tahoma"/>
              </w:rPr>
              <w:t>s are</w:t>
            </w:r>
            <w:r w:rsidRPr="00285286">
              <w:rPr>
                <w:rFonts w:ascii="Garamond" w:hAnsi="Garamond" w:cs="Tahoma"/>
                <w:spacing w:val="-1"/>
              </w:rPr>
              <w:t xml:space="preserve"> </w:t>
            </w:r>
            <w:r w:rsidRPr="00285286">
              <w:rPr>
                <w:rFonts w:ascii="Garamond" w:hAnsi="Garamond" w:cs="Tahoma"/>
              </w:rPr>
              <w:t>routi</w:t>
            </w:r>
            <w:r w:rsidRPr="00285286">
              <w:rPr>
                <w:rFonts w:ascii="Garamond" w:hAnsi="Garamond" w:cs="Tahoma"/>
                <w:spacing w:val="-1"/>
              </w:rPr>
              <w:t>ne</w:t>
            </w:r>
            <w:r w:rsidRPr="00285286">
              <w:rPr>
                <w:rFonts w:ascii="Garamond" w:hAnsi="Garamond" w:cs="Tahoma"/>
              </w:rPr>
              <w:t>ly</w:t>
            </w:r>
            <w:r w:rsidRPr="00285286">
              <w:rPr>
                <w:rFonts w:ascii="Garamond" w:hAnsi="Garamond" w:cs="Tahoma"/>
                <w:spacing w:val="1"/>
              </w:rPr>
              <w:t xml:space="preserve"> </w:t>
            </w:r>
            <w:r w:rsidRPr="00285286">
              <w:rPr>
                <w:rFonts w:ascii="Garamond" w:hAnsi="Garamond" w:cs="Tahoma"/>
              </w:rPr>
              <w:t>s</w:t>
            </w:r>
            <w:r w:rsidRPr="00285286">
              <w:rPr>
                <w:rFonts w:ascii="Garamond" w:hAnsi="Garamond" w:cs="Tahoma"/>
                <w:spacing w:val="-1"/>
              </w:rPr>
              <w:t>ha</w:t>
            </w:r>
            <w:r w:rsidRPr="00285286">
              <w:rPr>
                <w:rFonts w:ascii="Garamond" w:hAnsi="Garamond" w:cs="Tahoma"/>
              </w:rPr>
              <w:t>r</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w</w:t>
            </w:r>
            <w:r w:rsidRPr="00285286">
              <w:rPr>
                <w:rFonts w:ascii="Garamond" w:hAnsi="Garamond" w:cs="Tahoma"/>
                <w:spacing w:val="-1"/>
              </w:rPr>
              <w:t>i</w:t>
            </w:r>
            <w:r w:rsidRPr="00285286">
              <w:rPr>
                <w:rFonts w:ascii="Garamond" w:hAnsi="Garamond" w:cs="Tahoma"/>
              </w:rPr>
              <w:t>th</w:t>
            </w:r>
            <w:r w:rsidRPr="00285286">
              <w:rPr>
                <w:rFonts w:ascii="Garamond" w:hAnsi="Garamond" w:cs="Tahoma"/>
                <w:spacing w:val="-2"/>
              </w:rPr>
              <w:t xml:space="preserve"> </w:t>
            </w:r>
            <w:r w:rsidRPr="00285286">
              <w:rPr>
                <w:rFonts w:ascii="Garamond" w:hAnsi="Garamond" w:cs="Tahoma"/>
              </w:rPr>
              <w:t>all</w:t>
            </w:r>
            <w:r w:rsidRPr="00285286">
              <w:rPr>
                <w:rFonts w:ascii="Garamond" w:hAnsi="Garamond" w:cs="Tahoma"/>
                <w:spacing w:val="2"/>
              </w:rPr>
              <w:t xml:space="preserve">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rPr>
              <w:t xml:space="preserve">in </w:t>
            </w:r>
            <w:r w:rsidRPr="00285286">
              <w:rPr>
                <w:rFonts w:ascii="Garamond" w:hAnsi="Garamond" w:cs="Tahoma"/>
                <w:spacing w:val="1"/>
              </w:rPr>
              <w:t>t</w:t>
            </w:r>
            <w:r w:rsidRPr="00285286">
              <w:rPr>
                <w:rFonts w:ascii="Garamond" w:hAnsi="Garamond" w:cs="Tahoma"/>
                <w:spacing w:val="-1"/>
              </w:rPr>
              <w:t>h</w:t>
            </w:r>
            <w:r w:rsidRPr="00285286">
              <w:rPr>
                <w:rFonts w:ascii="Garamond" w:hAnsi="Garamond" w:cs="Tahoma"/>
              </w:rPr>
              <w:t>e</w:t>
            </w:r>
            <w:r w:rsidRPr="00285286">
              <w:rPr>
                <w:rFonts w:ascii="Garamond" w:hAnsi="Garamond" w:cs="Tahoma"/>
                <w:spacing w:val="1"/>
              </w:rPr>
              <w:t xml:space="preserve"> </w:t>
            </w:r>
            <w:r w:rsidRPr="00285286">
              <w:rPr>
                <w:rFonts w:ascii="Garamond" w:hAnsi="Garamond" w:cs="Tahoma"/>
              </w:rPr>
              <w:t>region;</w:t>
            </w:r>
            <w:r w:rsidRPr="00285286">
              <w:rPr>
                <w:rFonts w:ascii="Garamond" w:hAnsi="Garamond" w:cs="Tahoma"/>
                <w:spacing w:val="-1"/>
              </w:rPr>
              <w:t xml:space="preserve"> </w:t>
            </w:r>
            <w:r w:rsidRPr="00285286">
              <w:rPr>
                <w:rFonts w:ascii="Garamond" w:hAnsi="Garamond" w:cs="Tahoma"/>
              </w:rPr>
              <w:t xml:space="preserve">all </w:t>
            </w:r>
            <w:r w:rsidRPr="00285286">
              <w:rPr>
                <w:rFonts w:ascii="Garamond" w:hAnsi="Garamond" w:cs="Tahoma"/>
                <w:position w:val="-1"/>
              </w:rPr>
              <w:t xml:space="preserve">recipients in the region </w:t>
            </w:r>
            <w:r w:rsidRPr="00285286">
              <w:rPr>
                <w:rFonts w:ascii="Garamond" w:hAnsi="Garamond" w:cs="Tahoma"/>
                <w:spacing w:val="-1"/>
                <w:position w:val="-1"/>
              </w:rPr>
              <w:t>ac</w:t>
            </w:r>
            <w:r w:rsidRPr="00285286">
              <w:rPr>
                <w:rFonts w:ascii="Garamond" w:hAnsi="Garamond" w:cs="Tahoma"/>
                <w:position w:val="-1"/>
              </w:rPr>
              <w:t>ross a</w:t>
            </w:r>
            <w:r w:rsidRPr="00285286">
              <w:rPr>
                <w:rFonts w:ascii="Garamond" w:hAnsi="Garamond" w:cs="Tahoma"/>
                <w:spacing w:val="-1"/>
                <w:position w:val="-1"/>
              </w:rPr>
              <w:t>l</w:t>
            </w:r>
            <w:r w:rsidRPr="00285286">
              <w:rPr>
                <w:rFonts w:ascii="Garamond" w:hAnsi="Garamond" w:cs="Tahoma"/>
                <w:position w:val="-1"/>
              </w:rPr>
              <w:t>l</w:t>
            </w:r>
            <w:r w:rsidRPr="00285286">
              <w:rPr>
                <w:rFonts w:ascii="Garamond" w:hAnsi="Garamond" w:cs="Tahoma"/>
                <w:spacing w:val="-1"/>
                <w:position w:val="-1"/>
              </w:rPr>
              <w:t xml:space="preserve"> </w:t>
            </w:r>
            <w:r w:rsidRPr="00285286">
              <w:rPr>
                <w:rFonts w:ascii="Garamond" w:hAnsi="Garamond" w:cs="Tahoma"/>
                <w:position w:val="-1"/>
              </w:rPr>
              <w:t>P</w:t>
            </w:r>
            <w:r w:rsidRPr="00285286">
              <w:rPr>
                <w:rFonts w:ascii="Garamond" w:hAnsi="Garamond" w:cs="Tahoma"/>
                <w:spacing w:val="-1"/>
                <w:position w:val="-1"/>
              </w:rPr>
              <w:t>a</w:t>
            </w:r>
            <w:r w:rsidRPr="00285286">
              <w:rPr>
                <w:rFonts w:ascii="Garamond" w:hAnsi="Garamond" w:cs="Tahoma"/>
                <w:position w:val="-1"/>
              </w:rPr>
              <w:t>rts</w:t>
            </w:r>
            <w:r w:rsidRPr="00285286">
              <w:rPr>
                <w:rFonts w:ascii="Garamond" w:hAnsi="Garamond" w:cs="Tahoma"/>
                <w:spacing w:val="1"/>
                <w:position w:val="-1"/>
              </w:rPr>
              <w:t xml:space="preserve"> </w:t>
            </w:r>
            <w:r w:rsidRPr="00285286">
              <w:rPr>
                <w:rFonts w:ascii="Garamond" w:hAnsi="Garamond" w:cs="Tahoma"/>
                <w:spacing w:val="-1"/>
                <w:position w:val="-1"/>
              </w:rPr>
              <w:t>a</w:t>
            </w:r>
            <w:r w:rsidRPr="00285286">
              <w:rPr>
                <w:rFonts w:ascii="Garamond" w:hAnsi="Garamond" w:cs="Tahoma"/>
                <w:position w:val="-1"/>
              </w:rPr>
              <w:t>re</w:t>
            </w:r>
            <w:r w:rsidRPr="00285286">
              <w:rPr>
                <w:rFonts w:ascii="Garamond" w:hAnsi="Garamond" w:cs="Tahoma"/>
                <w:spacing w:val="-1"/>
                <w:position w:val="-1"/>
              </w:rPr>
              <w:t xml:space="preserve"> </w:t>
            </w:r>
            <w:r w:rsidRPr="00285286">
              <w:rPr>
                <w:rFonts w:ascii="Garamond" w:hAnsi="Garamond" w:cs="Tahoma"/>
                <w:position w:val="-1"/>
              </w:rPr>
              <w:t>r</w:t>
            </w:r>
            <w:r w:rsidRPr="00285286">
              <w:rPr>
                <w:rFonts w:ascii="Garamond" w:hAnsi="Garamond" w:cs="Tahoma"/>
                <w:spacing w:val="-1"/>
                <w:position w:val="-1"/>
              </w:rPr>
              <w:t>e</w:t>
            </w:r>
            <w:r w:rsidRPr="00285286">
              <w:rPr>
                <w:rFonts w:ascii="Garamond" w:hAnsi="Garamond" w:cs="Tahoma"/>
                <w:position w:val="-1"/>
              </w:rPr>
              <w:t>gul</w:t>
            </w:r>
            <w:r w:rsidRPr="00285286">
              <w:rPr>
                <w:rFonts w:ascii="Garamond" w:hAnsi="Garamond" w:cs="Tahoma"/>
                <w:spacing w:val="-1"/>
                <w:position w:val="-1"/>
              </w:rPr>
              <w:t>a</w:t>
            </w:r>
            <w:r w:rsidRPr="00285286">
              <w:rPr>
                <w:rFonts w:ascii="Garamond" w:hAnsi="Garamond" w:cs="Tahoma"/>
                <w:position w:val="-1"/>
              </w:rPr>
              <w:t>rly</w:t>
            </w:r>
            <w:r w:rsidRPr="00285286">
              <w:rPr>
                <w:rFonts w:ascii="Garamond" w:hAnsi="Garamond" w:cs="Tahoma"/>
                <w:spacing w:val="-2"/>
                <w:position w:val="-1"/>
              </w:rPr>
              <w:t xml:space="preserve"> </w:t>
            </w:r>
            <w:r w:rsidRPr="00285286">
              <w:rPr>
                <w:rFonts w:ascii="Garamond" w:hAnsi="Garamond" w:cs="Tahoma"/>
                <w:position w:val="-1"/>
              </w:rPr>
              <w:t>in</w:t>
            </w:r>
            <w:r w:rsidRPr="00285286">
              <w:rPr>
                <w:rFonts w:ascii="Garamond" w:hAnsi="Garamond" w:cs="Tahoma"/>
                <w:spacing w:val="-1"/>
                <w:position w:val="-1"/>
              </w:rPr>
              <w:t>f</w:t>
            </w:r>
            <w:r w:rsidRPr="00285286">
              <w:rPr>
                <w:rFonts w:ascii="Garamond" w:hAnsi="Garamond" w:cs="Tahoma"/>
                <w:position w:val="-1"/>
              </w:rPr>
              <w:t>or</w:t>
            </w:r>
            <w:r w:rsidRPr="00285286">
              <w:rPr>
                <w:rFonts w:ascii="Garamond" w:hAnsi="Garamond" w:cs="Tahoma"/>
                <w:spacing w:val="-1"/>
                <w:position w:val="-1"/>
              </w:rPr>
              <w:t>me</w:t>
            </w:r>
            <w:r w:rsidRPr="00285286">
              <w:rPr>
                <w:rFonts w:ascii="Garamond" w:hAnsi="Garamond" w:cs="Tahoma"/>
                <w:position w:val="-1"/>
              </w:rPr>
              <w:t>d</w:t>
            </w:r>
            <w:r w:rsidRPr="00285286">
              <w:rPr>
                <w:rFonts w:ascii="Garamond" w:hAnsi="Garamond" w:cs="Tahoma"/>
                <w:spacing w:val="1"/>
                <w:position w:val="-1"/>
              </w:rPr>
              <w:t xml:space="preserve"> </w:t>
            </w:r>
            <w:r w:rsidRPr="00285286">
              <w:rPr>
                <w:rFonts w:ascii="Garamond" w:hAnsi="Garamond" w:cs="Tahoma"/>
                <w:spacing w:val="-1"/>
                <w:position w:val="-1"/>
              </w:rPr>
              <w:t>a</w:t>
            </w:r>
            <w:r w:rsidRPr="00285286">
              <w:rPr>
                <w:rFonts w:ascii="Garamond" w:hAnsi="Garamond" w:cs="Tahoma"/>
                <w:position w:val="-1"/>
              </w:rPr>
              <w:t>bout</w:t>
            </w:r>
            <w:r w:rsidRPr="00285286">
              <w:rPr>
                <w:rFonts w:ascii="Garamond" w:hAnsi="Garamond" w:cs="Tahoma"/>
                <w:spacing w:val="-2"/>
                <w:position w:val="-1"/>
              </w:rPr>
              <w:t xml:space="preserve"> </w:t>
            </w:r>
            <w:r w:rsidRPr="00285286">
              <w:rPr>
                <w:rFonts w:ascii="Garamond" w:hAnsi="Garamond" w:cs="Tahoma"/>
                <w:position w:val="-1"/>
              </w:rPr>
              <w:t>c</w:t>
            </w:r>
            <w:r w:rsidRPr="00285286">
              <w:rPr>
                <w:rFonts w:ascii="Garamond" w:hAnsi="Garamond" w:cs="Tahoma"/>
                <w:spacing w:val="-1"/>
                <w:position w:val="-1"/>
              </w:rPr>
              <w:t>r</w:t>
            </w:r>
            <w:r w:rsidRPr="00285286">
              <w:rPr>
                <w:rFonts w:ascii="Garamond" w:hAnsi="Garamond" w:cs="Tahoma"/>
                <w:position w:val="-1"/>
              </w:rPr>
              <w:t>os</w:t>
            </w:r>
            <w:r w:rsidRPr="00285286">
              <w:rPr>
                <w:rFonts w:ascii="Garamond" w:hAnsi="Garamond" w:cs="Tahoma"/>
                <w:spacing w:val="1"/>
                <w:position w:val="-1"/>
              </w:rPr>
              <w:t>s</w:t>
            </w:r>
            <w:r w:rsidRPr="00285286">
              <w:rPr>
                <w:rFonts w:ascii="Garamond" w:hAnsi="Garamond" w:cs="Tahoma"/>
                <w:spacing w:val="-1"/>
                <w:position w:val="-1"/>
              </w:rPr>
              <w:t>-</w:t>
            </w:r>
            <w:r w:rsidRPr="00285286">
              <w:rPr>
                <w:rFonts w:ascii="Garamond" w:hAnsi="Garamond" w:cs="Tahoma"/>
                <w:position w:val="-1"/>
              </w:rPr>
              <w:t>P</w:t>
            </w:r>
            <w:r w:rsidRPr="00285286">
              <w:rPr>
                <w:rFonts w:ascii="Garamond" w:hAnsi="Garamond" w:cs="Tahoma"/>
                <w:spacing w:val="-3"/>
                <w:position w:val="-1"/>
              </w:rPr>
              <w:t>a</w:t>
            </w:r>
            <w:r w:rsidRPr="00285286">
              <w:rPr>
                <w:rFonts w:ascii="Garamond" w:hAnsi="Garamond" w:cs="Tahoma"/>
                <w:position w:val="-1"/>
              </w:rPr>
              <w:t>rt</w:t>
            </w:r>
            <w:r w:rsidRPr="00285286">
              <w:rPr>
                <w:rFonts w:ascii="Garamond" w:hAnsi="Garamond" w:cs="Tahoma"/>
                <w:spacing w:val="1"/>
                <w:position w:val="-1"/>
              </w:rPr>
              <w:t xml:space="preserve"> </w:t>
            </w:r>
            <w:r w:rsidRPr="00285286">
              <w:rPr>
                <w:rFonts w:ascii="Garamond" w:hAnsi="Garamond" w:cs="Tahoma"/>
                <w:position w:val="-1"/>
              </w:rPr>
              <w:t>qu</w:t>
            </w:r>
            <w:r w:rsidRPr="00285286">
              <w:rPr>
                <w:rFonts w:ascii="Garamond" w:hAnsi="Garamond" w:cs="Tahoma"/>
                <w:spacing w:val="-1"/>
                <w:position w:val="-1"/>
              </w:rPr>
              <w:t>a</w:t>
            </w:r>
            <w:r w:rsidRPr="00285286">
              <w:rPr>
                <w:rFonts w:ascii="Garamond" w:hAnsi="Garamond" w:cs="Tahoma"/>
                <w:position w:val="-1"/>
              </w:rPr>
              <w:t>li</w:t>
            </w:r>
            <w:r w:rsidRPr="00285286">
              <w:rPr>
                <w:rFonts w:ascii="Garamond" w:hAnsi="Garamond" w:cs="Tahoma"/>
                <w:spacing w:val="-2"/>
                <w:position w:val="-1"/>
              </w:rPr>
              <w:t>t</w:t>
            </w:r>
            <w:r w:rsidRPr="00285286">
              <w:rPr>
                <w:rFonts w:ascii="Garamond" w:hAnsi="Garamond" w:cs="Tahoma"/>
                <w:position w:val="-1"/>
              </w:rPr>
              <w:t>y</w:t>
            </w:r>
            <w:r w:rsidRPr="00285286">
              <w:rPr>
                <w:rFonts w:ascii="Garamond" w:hAnsi="Garamond" w:cs="Tahoma"/>
              </w:rPr>
              <w:t xml:space="preserve"> </w:t>
            </w:r>
            <w:r w:rsidRPr="00285286">
              <w:rPr>
                <w:rFonts w:ascii="Garamond" w:hAnsi="Garamond" w:cs="Tahoma"/>
                <w:spacing w:val="-1"/>
              </w:rPr>
              <w:t>ac</w:t>
            </w:r>
            <w:r w:rsidRPr="00285286">
              <w:rPr>
                <w:rFonts w:ascii="Garamond" w:hAnsi="Garamond" w:cs="Tahoma"/>
              </w:rPr>
              <w:t>ti</w:t>
            </w:r>
            <w:r w:rsidRPr="00285286">
              <w:rPr>
                <w:rFonts w:ascii="Garamond" w:hAnsi="Garamond" w:cs="Tahoma"/>
                <w:spacing w:val="1"/>
              </w:rPr>
              <w:t>v</w:t>
            </w:r>
            <w:r w:rsidRPr="00285286">
              <w:rPr>
                <w:rFonts w:ascii="Garamond" w:hAnsi="Garamond" w:cs="Tahoma"/>
              </w:rPr>
              <w:t>itie</w:t>
            </w:r>
            <w:r w:rsidRPr="00285286">
              <w:rPr>
                <w:rFonts w:ascii="Garamond" w:hAnsi="Garamond" w:cs="Tahoma"/>
                <w:spacing w:val="-1"/>
              </w:rPr>
              <w:t>s</w:t>
            </w:r>
            <w:r w:rsidRPr="00285286">
              <w:rPr>
                <w:rFonts w:ascii="Garamond" w:hAnsi="Garamond" w:cs="Tahoma"/>
              </w:rPr>
              <w:t>;</w:t>
            </w:r>
            <w:r w:rsidRPr="00285286">
              <w:rPr>
                <w:rFonts w:ascii="Garamond" w:hAnsi="Garamond" w:cs="Tahoma"/>
                <w:spacing w:val="-1"/>
              </w:rPr>
              <w:t xml:space="preserve"> </w:t>
            </w:r>
            <w:r w:rsidRPr="00285286">
              <w:rPr>
                <w:rFonts w:ascii="Garamond" w:hAnsi="Garamond" w:cs="Tahoma"/>
              </w:rPr>
              <w:t>an indiv</w:t>
            </w:r>
            <w:r w:rsidRPr="00285286">
              <w:rPr>
                <w:rFonts w:ascii="Garamond" w:hAnsi="Garamond" w:cs="Tahoma"/>
                <w:spacing w:val="-2"/>
              </w:rPr>
              <w:t>i</w:t>
            </w:r>
            <w:r w:rsidRPr="00285286">
              <w:rPr>
                <w:rFonts w:ascii="Garamond" w:hAnsi="Garamond" w:cs="Tahoma"/>
              </w:rPr>
              <w:t>du</w:t>
            </w:r>
            <w:r w:rsidRPr="00285286">
              <w:rPr>
                <w:rFonts w:ascii="Garamond" w:hAnsi="Garamond" w:cs="Tahoma"/>
                <w:spacing w:val="-1"/>
              </w:rPr>
              <w:t>a</w:t>
            </w:r>
            <w:r w:rsidRPr="00285286">
              <w:rPr>
                <w:rFonts w:ascii="Garamond" w:hAnsi="Garamond" w:cs="Tahoma"/>
              </w:rPr>
              <w:t xml:space="preserve">l </w:t>
            </w:r>
            <w:r w:rsidRPr="00285286">
              <w:rPr>
                <w:rFonts w:ascii="Garamond" w:hAnsi="Garamond" w:cs="Tahoma"/>
                <w:spacing w:val="-2"/>
              </w:rPr>
              <w:t>o</w:t>
            </w:r>
            <w:r w:rsidRPr="00285286">
              <w:rPr>
                <w:rFonts w:ascii="Garamond" w:hAnsi="Garamond" w:cs="Tahoma"/>
              </w:rPr>
              <w:t>r a te</w:t>
            </w:r>
            <w:r w:rsidRPr="00285286">
              <w:rPr>
                <w:rFonts w:ascii="Garamond" w:hAnsi="Garamond" w:cs="Tahoma"/>
                <w:spacing w:val="-1"/>
              </w:rPr>
              <w:t>a</w:t>
            </w:r>
            <w:r w:rsidRPr="00285286">
              <w:rPr>
                <w:rFonts w:ascii="Garamond" w:hAnsi="Garamond" w:cs="Tahoma"/>
              </w:rPr>
              <w:t>m is</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ss</w:t>
            </w:r>
            <w:r w:rsidRPr="00285286">
              <w:rPr>
                <w:rFonts w:ascii="Garamond" w:hAnsi="Garamond" w:cs="Tahoma"/>
                <w:spacing w:val="-3"/>
              </w:rPr>
              <w:t>i</w:t>
            </w:r>
            <w:r w:rsidRPr="00285286">
              <w:rPr>
                <w:rFonts w:ascii="Garamond" w:hAnsi="Garamond" w:cs="Tahoma"/>
              </w:rPr>
              <w:t>gn</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2"/>
              </w:rPr>
              <w:t>t</w:t>
            </w:r>
            <w:r w:rsidRPr="00285286">
              <w:rPr>
                <w:rFonts w:ascii="Garamond" w:hAnsi="Garamond" w:cs="Tahoma"/>
              </w:rPr>
              <w:t xml:space="preserve">o </w:t>
            </w:r>
            <w:r w:rsidRPr="00285286">
              <w:rPr>
                <w:rFonts w:ascii="Garamond" w:hAnsi="Garamond" w:cs="Tahoma"/>
                <w:spacing w:val="-2"/>
              </w:rPr>
              <w:t>r</w:t>
            </w:r>
            <w:r w:rsidRPr="00285286">
              <w:rPr>
                <w:rFonts w:ascii="Garamond" w:hAnsi="Garamond" w:cs="Tahoma"/>
                <w:spacing w:val="-1"/>
              </w:rPr>
              <w:t>e</w:t>
            </w:r>
            <w:r w:rsidRPr="00285286">
              <w:rPr>
                <w:rFonts w:ascii="Garamond" w:hAnsi="Garamond" w:cs="Tahoma"/>
              </w:rPr>
              <w:t>gul</w:t>
            </w:r>
            <w:r w:rsidRPr="00285286">
              <w:rPr>
                <w:rFonts w:ascii="Garamond" w:hAnsi="Garamond" w:cs="Tahoma"/>
                <w:spacing w:val="-1"/>
              </w:rPr>
              <w:t>a</w:t>
            </w:r>
            <w:r w:rsidRPr="00285286">
              <w:rPr>
                <w:rFonts w:ascii="Garamond" w:hAnsi="Garamond" w:cs="Tahoma"/>
              </w:rPr>
              <w:t>rly co</w:t>
            </w:r>
            <w:r w:rsidRPr="00285286">
              <w:rPr>
                <w:rFonts w:ascii="Garamond" w:hAnsi="Garamond" w:cs="Tahoma"/>
                <w:spacing w:val="-1"/>
              </w:rPr>
              <w:t>mmun</w:t>
            </w:r>
            <w:r w:rsidRPr="00285286">
              <w:rPr>
                <w:rFonts w:ascii="Garamond" w:hAnsi="Garamond" w:cs="Tahoma"/>
              </w:rPr>
              <w:t>i</w:t>
            </w:r>
            <w:r w:rsidRPr="00285286">
              <w:rPr>
                <w:rFonts w:ascii="Garamond" w:hAnsi="Garamond" w:cs="Tahoma"/>
                <w:spacing w:val="-1"/>
              </w:rPr>
              <w:t>ca</w:t>
            </w:r>
            <w:r w:rsidRPr="00285286">
              <w:rPr>
                <w:rFonts w:ascii="Garamond" w:hAnsi="Garamond" w:cs="Tahoma"/>
              </w:rPr>
              <w:t xml:space="preserve">te with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2"/>
              </w:rPr>
              <w:t xml:space="preserve"> </w:t>
            </w:r>
            <w:r w:rsidRPr="00285286">
              <w:rPr>
                <w:rFonts w:ascii="Garamond" w:hAnsi="Garamond" w:cs="Tahoma"/>
                <w:spacing w:val="-1"/>
              </w:rPr>
              <w:t>mu</w:t>
            </w:r>
            <w:r w:rsidRPr="00285286">
              <w:rPr>
                <w:rFonts w:ascii="Garamond" w:hAnsi="Garamond" w:cs="Tahoma"/>
              </w:rPr>
              <w:t xml:space="preserve">ltiple </w:t>
            </w:r>
            <w:r w:rsidRPr="00285286">
              <w:rPr>
                <w:rFonts w:ascii="Garamond" w:hAnsi="Garamond" w:cs="Tahoma"/>
                <w:spacing w:val="-1"/>
              </w:rPr>
              <w:t>c</w:t>
            </w:r>
            <w:r w:rsidRPr="00285286">
              <w:rPr>
                <w:rFonts w:ascii="Garamond" w:hAnsi="Garamond" w:cs="Tahoma"/>
              </w:rPr>
              <w:t>om</w:t>
            </w:r>
            <w:r w:rsidRPr="00285286">
              <w:rPr>
                <w:rFonts w:ascii="Garamond" w:hAnsi="Garamond" w:cs="Tahoma"/>
                <w:spacing w:val="-3"/>
              </w:rPr>
              <w:t>m</w:t>
            </w:r>
            <w:r w:rsidRPr="00285286">
              <w:rPr>
                <w:rFonts w:ascii="Garamond" w:hAnsi="Garamond" w:cs="Tahoma"/>
                <w:spacing w:val="-1"/>
              </w:rPr>
              <w:t>un</w:t>
            </w:r>
            <w:r w:rsidRPr="00285286">
              <w:rPr>
                <w:rFonts w:ascii="Garamond" w:hAnsi="Garamond" w:cs="Tahoma"/>
              </w:rPr>
              <w:t>i</w:t>
            </w:r>
            <w:r w:rsidRPr="00285286">
              <w:rPr>
                <w:rFonts w:ascii="Garamond" w:hAnsi="Garamond" w:cs="Tahoma"/>
                <w:spacing w:val="-1"/>
              </w:rPr>
              <w:t>ca</w:t>
            </w:r>
            <w:r w:rsidRPr="00285286">
              <w:rPr>
                <w:rFonts w:ascii="Garamond" w:hAnsi="Garamond" w:cs="Tahoma"/>
              </w:rPr>
              <w:t xml:space="preserve">tion </w:t>
            </w:r>
            <w:r w:rsidRPr="00285286">
              <w:rPr>
                <w:rFonts w:ascii="Garamond" w:hAnsi="Garamond" w:cs="Tahoma"/>
                <w:spacing w:val="-1"/>
              </w:rPr>
              <w:t>channe</w:t>
            </w:r>
            <w:r w:rsidRPr="00285286">
              <w:rPr>
                <w:rFonts w:ascii="Garamond" w:hAnsi="Garamond" w:cs="Tahoma"/>
              </w:rPr>
              <w:t>ls (</w:t>
            </w:r>
            <w:r w:rsidRPr="00285286">
              <w:rPr>
                <w:rFonts w:ascii="Garamond" w:hAnsi="Garamond" w:cs="Tahoma"/>
                <w:spacing w:val="-1"/>
              </w:rPr>
              <w:t>ema</w:t>
            </w:r>
            <w:r w:rsidRPr="00285286">
              <w:rPr>
                <w:rFonts w:ascii="Garamond" w:hAnsi="Garamond" w:cs="Tahoma"/>
                <w:spacing w:val="2"/>
              </w:rPr>
              <w:t>i</w:t>
            </w:r>
            <w:r w:rsidRPr="00285286">
              <w:rPr>
                <w:rFonts w:ascii="Garamond" w:hAnsi="Garamond" w:cs="Tahoma"/>
              </w:rPr>
              <w:t>l, m</w:t>
            </w:r>
            <w:r w:rsidRPr="00285286">
              <w:rPr>
                <w:rFonts w:ascii="Garamond" w:hAnsi="Garamond" w:cs="Tahoma"/>
                <w:spacing w:val="-1"/>
              </w:rPr>
              <w:t>a</w:t>
            </w:r>
            <w:r w:rsidRPr="00285286">
              <w:rPr>
                <w:rFonts w:ascii="Garamond" w:hAnsi="Garamond" w:cs="Tahoma"/>
              </w:rPr>
              <w:t>il,</w:t>
            </w:r>
            <w:r w:rsidRPr="00285286">
              <w:rPr>
                <w:rFonts w:ascii="Garamond" w:hAnsi="Garamond" w:cs="Tahoma"/>
                <w:spacing w:val="1"/>
              </w:rPr>
              <w:t xml:space="preserve"> </w:t>
            </w:r>
            <w:r w:rsidRPr="00285286">
              <w:rPr>
                <w:rFonts w:ascii="Garamond" w:hAnsi="Garamond" w:cs="Tahoma"/>
              </w:rPr>
              <w:t>i</w:t>
            </w:r>
            <w:r w:rsidRPr="00285286">
              <w:rPr>
                <w:rFonts w:ascii="Garamond" w:hAnsi="Garamond" w:cs="Tahoma"/>
                <w:spacing w:val="-3"/>
              </w:rPr>
              <w:t>n</w:t>
            </w:r>
            <w:r w:rsidRPr="00285286">
              <w:rPr>
                <w:rFonts w:ascii="Garamond" w:hAnsi="Garamond" w:cs="Tahoma"/>
              </w:rPr>
              <w:t>ter</w:t>
            </w:r>
            <w:r w:rsidRPr="00285286">
              <w:rPr>
                <w:rFonts w:ascii="Garamond" w:hAnsi="Garamond" w:cs="Tahoma"/>
                <w:spacing w:val="-2"/>
              </w:rPr>
              <w:t>n</w:t>
            </w:r>
            <w:r w:rsidRPr="00285286">
              <w:rPr>
                <w:rFonts w:ascii="Garamond" w:hAnsi="Garamond" w:cs="Tahoma"/>
                <w:spacing w:val="-1"/>
              </w:rPr>
              <w:t>e</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et</w:t>
            </w:r>
            <w:r w:rsidRPr="00285286">
              <w:rPr>
                <w:rFonts w:ascii="Garamond" w:hAnsi="Garamond" w:cs="Tahoma"/>
                <w:spacing w:val="-1"/>
              </w:rPr>
              <w:t>c</w:t>
            </w:r>
            <w:r w:rsidRPr="00285286">
              <w:rPr>
                <w:rFonts w:ascii="Garamond" w:hAnsi="Garamond" w:cs="Tahoma"/>
              </w:rPr>
              <w:t>.) a</w:t>
            </w:r>
            <w:r w:rsidRPr="00285286">
              <w:rPr>
                <w:rFonts w:ascii="Garamond" w:hAnsi="Garamond" w:cs="Tahoma"/>
                <w:spacing w:val="-1"/>
              </w:rPr>
              <w:t>r</w:t>
            </w:r>
            <w:r w:rsidRPr="00285286">
              <w:rPr>
                <w:rFonts w:ascii="Garamond" w:hAnsi="Garamond" w:cs="Tahoma"/>
              </w:rPr>
              <w:t>e id</w:t>
            </w:r>
            <w:r w:rsidRPr="00285286">
              <w:rPr>
                <w:rFonts w:ascii="Garamond" w:hAnsi="Garamond" w:cs="Tahoma"/>
                <w:spacing w:val="-1"/>
              </w:rPr>
              <w:t>en</w:t>
            </w:r>
            <w:r w:rsidRPr="00285286">
              <w:rPr>
                <w:rFonts w:ascii="Garamond" w:hAnsi="Garamond" w:cs="Tahoma"/>
              </w:rPr>
              <w:t>tifi</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to</w:t>
            </w:r>
            <w:r w:rsidRPr="00285286">
              <w:rPr>
                <w:rFonts w:ascii="Garamond" w:hAnsi="Garamond" w:cs="Tahoma"/>
                <w:spacing w:val="-1"/>
              </w:rPr>
              <w:t xml:space="preserve"> </w:t>
            </w:r>
            <w:r w:rsidRPr="00285286">
              <w:rPr>
                <w:rFonts w:ascii="Garamond" w:hAnsi="Garamond" w:cs="Tahoma"/>
              </w:rPr>
              <w:t>co</w:t>
            </w:r>
            <w:r w:rsidRPr="00285286">
              <w:rPr>
                <w:rFonts w:ascii="Garamond" w:hAnsi="Garamond" w:cs="Tahoma"/>
                <w:spacing w:val="-1"/>
              </w:rPr>
              <w:t>mmun</w:t>
            </w:r>
            <w:r w:rsidRPr="00285286">
              <w:rPr>
                <w:rFonts w:ascii="Garamond" w:hAnsi="Garamond" w:cs="Tahoma"/>
              </w:rPr>
              <w:t>i</w:t>
            </w:r>
            <w:r w:rsidRPr="00285286">
              <w:rPr>
                <w:rFonts w:ascii="Garamond" w:hAnsi="Garamond" w:cs="Tahoma"/>
                <w:spacing w:val="-1"/>
              </w:rPr>
              <w:t>ca</w:t>
            </w:r>
            <w:r w:rsidRPr="00285286">
              <w:rPr>
                <w:rFonts w:ascii="Garamond" w:hAnsi="Garamond" w:cs="Tahoma"/>
              </w:rPr>
              <w:t>te with</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 and/or consumers;</w:t>
            </w:r>
            <w:r w:rsidRPr="00285286">
              <w:rPr>
                <w:rFonts w:ascii="Garamond" w:hAnsi="Garamond" w:cs="Tahoma"/>
                <w:spacing w:val="1"/>
              </w:rPr>
              <w:t xml:space="preserve"> </w:t>
            </w:r>
            <w:r w:rsidRPr="00285286">
              <w:rPr>
                <w:rFonts w:ascii="Garamond" w:hAnsi="Garamond" w:cs="Tahoma"/>
              </w:rPr>
              <w:t>f</w:t>
            </w:r>
            <w:r w:rsidRPr="00285286">
              <w:rPr>
                <w:rFonts w:ascii="Garamond" w:hAnsi="Garamond" w:cs="Tahoma"/>
                <w:spacing w:val="-1"/>
              </w:rPr>
              <w:t>ee</w:t>
            </w:r>
            <w:r w:rsidRPr="00285286">
              <w:rPr>
                <w:rFonts w:ascii="Garamond" w:hAnsi="Garamond" w:cs="Tahoma"/>
              </w:rPr>
              <w:t>dba</w:t>
            </w:r>
            <w:r w:rsidRPr="00285286">
              <w:rPr>
                <w:rFonts w:ascii="Garamond" w:hAnsi="Garamond" w:cs="Tahoma"/>
                <w:spacing w:val="-3"/>
              </w:rPr>
              <w:t>c</w:t>
            </w:r>
            <w:r w:rsidRPr="00285286">
              <w:rPr>
                <w:rFonts w:ascii="Garamond" w:hAnsi="Garamond" w:cs="Tahoma"/>
              </w:rPr>
              <w:t>k</w:t>
            </w:r>
            <w:r w:rsidRPr="00285286">
              <w:rPr>
                <w:rFonts w:ascii="Garamond" w:hAnsi="Garamond" w:cs="Tahoma"/>
                <w:spacing w:val="1"/>
              </w:rPr>
              <w:t xml:space="preserve"> </w:t>
            </w:r>
            <w:r w:rsidRPr="00285286">
              <w:rPr>
                <w:rFonts w:ascii="Garamond" w:hAnsi="Garamond" w:cs="Tahoma"/>
              </w:rPr>
              <w:t>of</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rPr>
              <w:t>is us</w:t>
            </w:r>
            <w:r w:rsidRPr="00285286">
              <w:rPr>
                <w:rFonts w:ascii="Garamond" w:hAnsi="Garamond" w:cs="Tahoma"/>
                <w:spacing w:val="-2"/>
              </w:rPr>
              <w:t>e</w:t>
            </w:r>
            <w:r w:rsidRPr="00285286">
              <w:rPr>
                <w:rFonts w:ascii="Garamond" w:hAnsi="Garamond" w:cs="Tahoma"/>
              </w:rPr>
              <w:t>d</w:t>
            </w:r>
            <w:r w:rsidRPr="00285286">
              <w:rPr>
                <w:rFonts w:ascii="Garamond" w:hAnsi="Garamond" w:cs="Tahoma"/>
                <w:spacing w:val="-2"/>
              </w:rPr>
              <w:t xml:space="preserve"> </w:t>
            </w:r>
            <w:r w:rsidRPr="00285286">
              <w:rPr>
                <w:rFonts w:ascii="Garamond" w:hAnsi="Garamond" w:cs="Tahoma"/>
                <w:spacing w:val="1"/>
              </w:rPr>
              <w:t>t</w:t>
            </w:r>
            <w:r w:rsidRPr="00285286">
              <w:rPr>
                <w:rFonts w:ascii="Garamond" w:hAnsi="Garamond" w:cs="Tahoma"/>
              </w:rPr>
              <w:t>o stre</w:t>
            </w:r>
            <w:r w:rsidRPr="00285286">
              <w:rPr>
                <w:rFonts w:ascii="Garamond" w:hAnsi="Garamond" w:cs="Tahoma"/>
                <w:spacing w:val="-2"/>
              </w:rPr>
              <w:t>n</w:t>
            </w:r>
            <w:r w:rsidRPr="00285286">
              <w:rPr>
                <w:rFonts w:ascii="Garamond" w:hAnsi="Garamond" w:cs="Tahoma"/>
              </w:rPr>
              <w:t>g</w:t>
            </w:r>
            <w:r w:rsidRPr="00285286">
              <w:rPr>
                <w:rFonts w:ascii="Garamond" w:hAnsi="Garamond" w:cs="Tahoma"/>
                <w:spacing w:val="1"/>
              </w:rPr>
              <w:t>t</w:t>
            </w:r>
            <w:r w:rsidRPr="00285286">
              <w:rPr>
                <w:rFonts w:ascii="Garamond" w:hAnsi="Garamond" w:cs="Tahoma"/>
                <w:spacing w:val="-1"/>
              </w:rPr>
              <w:t>he</w:t>
            </w:r>
            <w:r w:rsidRPr="00285286">
              <w:rPr>
                <w:rFonts w:ascii="Garamond" w:hAnsi="Garamond" w:cs="Tahoma"/>
              </w:rPr>
              <w:t xml:space="preserve">n </w:t>
            </w:r>
            <w:r w:rsidRPr="00285286">
              <w:rPr>
                <w:rFonts w:ascii="Garamond" w:hAnsi="Garamond" w:cs="Tahoma"/>
                <w:spacing w:val="1"/>
              </w:rPr>
              <w:t>t</w:t>
            </w:r>
            <w:r w:rsidRPr="00285286">
              <w:rPr>
                <w:rFonts w:ascii="Garamond" w:hAnsi="Garamond" w:cs="Tahoma"/>
                <w:spacing w:val="-1"/>
              </w:rPr>
              <w:t>h</w:t>
            </w:r>
            <w:r w:rsidRPr="00285286">
              <w:rPr>
                <w:rFonts w:ascii="Garamond" w:hAnsi="Garamond" w:cs="Tahoma"/>
              </w:rPr>
              <w:t>e c</w:t>
            </w:r>
            <w:r w:rsidRPr="00285286">
              <w:rPr>
                <w:rFonts w:ascii="Garamond" w:hAnsi="Garamond" w:cs="Tahoma"/>
                <w:spacing w:val="-1"/>
              </w:rPr>
              <w:t>r</w:t>
            </w:r>
            <w:r w:rsidRPr="00285286">
              <w:rPr>
                <w:rFonts w:ascii="Garamond" w:hAnsi="Garamond" w:cs="Tahoma"/>
              </w:rPr>
              <w:t>os</w:t>
            </w:r>
            <w:r w:rsidRPr="00285286">
              <w:rPr>
                <w:rFonts w:ascii="Garamond" w:hAnsi="Garamond" w:cs="Tahoma"/>
                <w:spacing w:val="1"/>
              </w:rPr>
              <w:t>s</w:t>
            </w:r>
            <w:r w:rsidRPr="00285286">
              <w:rPr>
                <w:rFonts w:ascii="Garamond" w:hAnsi="Garamond" w:cs="Tahoma"/>
                <w:spacing w:val="-1"/>
              </w:rPr>
              <w:t>-</w:t>
            </w:r>
            <w:r w:rsidRPr="00285286">
              <w:rPr>
                <w:rFonts w:ascii="Garamond" w:hAnsi="Garamond" w:cs="Tahoma"/>
              </w:rPr>
              <w:t>P</w:t>
            </w:r>
            <w:r w:rsidRPr="00285286">
              <w:rPr>
                <w:rFonts w:ascii="Garamond" w:hAnsi="Garamond" w:cs="Tahoma"/>
                <w:spacing w:val="-1"/>
              </w:rPr>
              <w:t>a</w:t>
            </w:r>
            <w:r w:rsidRPr="00285286">
              <w:rPr>
                <w:rFonts w:ascii="Garamond" w:hAnsi="Garamond" w:cs="Tahoma"/>
                <w:spacing w:val="-3"/>
              </w:rPr>
              <w:t>r</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qu</w:t>
            </w:r>
            <w:r w:rsidRPr="00285286">
              <w:rPr>
                <w:rFonts w:ascii="Garamond" w:hAnsi="Garamond" w:cs="Tahoma"/>
                <w:spacing w:val="-1"/>
              </w:rPr>
              <w:t>a</w:t>
            </w:r>
            <w:r w:rsidRPr="00285286">
              <w:rPr>
                <w:rFonts w:ascii="Garamond" w:hAnsi="Garamond" w:cs="Tahoma"/>
              </w:rPr>
              <w:t>li</w:t>
            </w:r>
            <w:r w:rsidRPr="00285286">
              <w:rPr>
                <w:rFonts w:ascii="Garamond" w:hAnsi="Garamond" w:cs="Tahoma"/>
                <w:spacing w:val="-2"/>
              </w:rPr>
              <w:t>t</w:t>
            </w:r>
            <w:r w:rsidRPr="00285286">
              <w:rPr>
                <w:rFonts w:ascii="Garamond" w:hAnsi="Garamond" w:cs="Tahoma"/>
              </w:rPr>
              <w:t>y</w:t>
            </w:r>
            <w:r w:rsidRPr="00285286">
              <w:rPr>
                <w:rFonts w:ascii="Garamond" w:hAnsi="Garamond" w:cs="Tahoma"/>
                <w:spacing w:val="1"/>
              </w:rPr>
              <w:t xml:space="preserve"> </w:t>
            </w:r>
            <w:r w:rsidRPr="00285286">
              <w:rPr>
                <w:rFonts w:ascii="Garamond" w:hAnsi="Garamond" w:cs="Tahoma"/>
              </w:rPr>
              <w:t>efforts;</w:t>
            </w:r>
            <w:r w:rsidRPr="00285286">
              <w:rPr>
                <w:rFonts w:ascii="Garamond" w:hAnsi="Garamond" w:cs="Tahoma"/>
                <w:spacing w:val="-1"/>
              </w:rPr>
              <w:t xml:space="preserve"> </w:t>
            </w:r>
            <w:r w:rsidRPr="00285286">
              <w:rPr>
                <w:rFonts w:ascii="Garamond" w:hAnsi="Garamond" w:cs="Tahoma"/>
                <w:spacing w:val="1"/>
              </w:rPr>
              <w:t>q</w:t>
            </w:r>
            <w:r w:rsidRPr="00285286">
              <w:rPr>
                <w:rFonts w:ascii="Garamond" w:hAnsi="Garamond" w:cs="Tahoma"/>
                <w:spacing w:val="-1"/>
              </w:rPr>
              <w:t>ua</w:t>
            </w:r>
            <w:r w:rsidRPr="00285286">
              <w:rPr>
                <w:rFonts w:ascii="Garamond" w:hAnsi="Garamond" w:cs="Tahoma"/>
              </w:rPr>
              <w:t>li</w:t>
            </w:r>
            <w:r w:rsidRPr="00285286">
              <w:rPr>
                <w:rFonts w:ascii="Garamond" w:hAnsi="Garamond" w:cs="Tahoma"/>
                <w:spacing w:val="-2"/>
              </w:rPr>
              <w:t>t</w:t>
            </w:r>
            <w:r w:rsidRPr="00285286">
              <w:rPr>
                <w:rFonts w:ascii="Garamond" w:hAnsi="Garamond" w:cs="Tahoma"/>
              </w:rPr>
              <w:t>y</w:t>
            </w:r>
            <w:r w:rsidRPr="00285286">
              <w:rPr>
                <w:rFonts w:ascii="Garamond" w:hAnsi="Garamond" w:cs="Tahoma"/>
                <w:spacing w:val="1"/>
              </w:rPr>
              <w:t xml:space="preserve"> </w:t>
            </w:r>
            <w:r w:rsidRPr="00285286">
              <w:rPr>
                <w:rFonts w:ascii="Garamond" w:hAnsi="Garamond" w:cs="Tahoma"/>
              </w:rPr>
              <w:t>i</w:t>
            </w:r>
            <w:r w:rsidRPr="00285286">
              <w:rPr>
                <w:rFonts w:ascii="Garamond" w:hAnsi="Garamond" w:cs="Tahoma"/>
                <w:spacing w:val="-1"/>
              </w:rPr>
              <w:t>m</w:t>
            </w:r>
            <w:r w:rsidRPr="00285286">
              <w:rPr>
                <w:rFonts w:ascii="Garamond" w:hAnsi="Garamond" w:cs="Tahoma"/>
              </w:rPr>
              <w:t>pr</w:t>
            </w:r>
            <w:r w:rsidRPr="00285286">
              <w:rPr>
                <w:rFonts w:ascii="Garamond" w:hAnsi="Garamond" w:cs="Tahoma"/>
                <w:spacing w:val="-2"/>
              </w:rPr>
              <w:t>o</w:t>
            </w:r>
            <w:r w:rsidRPr="00285286">
              <w:rPr>
                <w:rFonts w:ascii="Garamond" w:hAnsi="Garamond" w:cs="Tahoma"/>
              </w:rPr>
              <w:t>ve</w:t>
            </w:r>
            <w:r w:rsidRPr="00285286">
              <w:rPr>
                <w:rFonts w:ascii="Garamond" w:hAnsi="Garamond" w:cs="Tahoma"/>
                <w:spacing w:val="-1"/>
              </w:rPr>
              <w:t>men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s</w:t>
            </w:r>
            <w:r w:rsidRPr="00285286">
              <w:rPr>
                <w:rFonts w:ascii="Garamond" w:hAnsi="Garamond" w:cs="Tahoma"/>
                <w:spacing w:val="-1"/>
              </w:rPr>
              <w:t>ucce</w:t>
            </w:r>
            <w:r w:rsidRPr="00285286">
              <w:rPr>
                <w:rFonts w:ascii="Garamond" w:hAnsi="Garamond" w:cs="Tahoma"/>
              </w:rPr>
              <w:t>ss</w:t>
            </w:r>
            <w:r w:rsidRPr="00285286">
              <w:rPr>
                <w:rFonts w:ascii="Garamond" w:hAnsi="Garamond" w:cs="Tahoma"/>
                <w:spacing w:val="-1"/>
              </w:rPr>
              <w:t>e</w:t>
            </w:r>
            <w:r w:rsidRPr="00285286">
              <w:rPr>
                <w:rFonts w:ascii="Garamond" w:hAnsi="Garamond" w:cs="Tahoma"/>
              </w:rPr>
              <w:t xml:space="preserve">s of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re</w:t>
            </w:r>
            <w:r w:rsidRPr="00285286">
              <w:rPr>
                <w:rFonts w:ascii="Garamond" w:hAnsi="Garamond" w:cs="Tahoma"/>
                <w:spacing w:val="-1"/>
              </w:rPr>
              <w:t xml:space="preserve"> </w:t>
            </w:r>
            <w:r w:rsidRPr="00285286">
              <w:rPr>
                <w:rFonts w:ascii="Garamond" w:hAnsi="Garamond" w:cs="Tahoma"/>
              </w:rPr>
              <w:t>o</w:t>
            </w:r>
            <w:r w:rsidRPr="00285286">
              <w:rPr>
                <w:rFonts w:ascii="Garamond" w:hAnsi="Garamond" w:cs="Tahoma"/>
                <w:spacing w:val="1"/>
              </w:rPr>
              <w:t>p</w:t>
            </w:r>
            <w:r w:rsidRPr="00285286">
              <w:rPr>
                <w:rFonts w:ascii="Garamond" w:hAnsi="Garamond" w:cs="Tahoma"/>
                <w:spacing w:val="-1"/>
              </w:rPr>
              <w:t>en</w:t>
            </w:r>
            <w:r w:rsidRPr="00285286">
              <w:rPr>
                <w:rFonts w:ascii="Garamond" w:hAnsi="Garamond" w:cs="Tahoma"/>
              </w:rPr>
              <w:t>ly</w:t>
            </w:r>
            <w:r w:rsidRPr="00285286">
              <w:rPr>
                <w:rFonts w:ascii="Garamond" w:hAnsi="Garamond" w:cs="Tahoma"/>
                <w:spacing w:val="1"/>
              </w:rPr>
              <w:t xml:space="preserve"> </w:t>
            </w:r>
            <w:r w:rsidRPr="00285286">
              <w:rPr>
                <w:rFonts w:ascii="Garamond" w:hAnsi="Garamond" w:cs="Tahoma"/>
              </w:rPr>
              <w:t>s</w:t>
            </w:r>
            <w:r w:rsidRPr="00285286">
              <w:rPr>
                <w:rFonts w:ascii="Garamond" w:hAnsi="Garamond" w:cs="Tahoma"/>
                <w:spacing w:val="-1"/>
              </w:rPr>
              <w:t>ha</w:t>
            </w:r>
            <w:r w:rsidRPr="00285286">
              <w:rPr>
                <w:rFonts w:ascii="Garamond" w:hAnsi="Garamond" w:cs="Tahoma"/>
              </w:rPr>
              <w:t>r</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for</w:t>
            </w:r>
            <w:r w:rsidRPr="00285286">
              <w:rPr>
                <w:rFonts w:ascii="Garamond" w:hAnsi="Garamond" w:cs="Tahoma"/>
                <w:spacing w:val="1"/>
              </w:rPr>
              <w:t xml:space="preserve"> </w:t>
            </w:r>
            <w:r w:rsidRPr="00285286">
              <w:rPr>
                <w:rFonts w:ascii="Garamond" w:hAnsi="Garamond" w:cs="Tahoma"/>
              </w:rPr>
              <w:t>pe</w:t>
            </w:r>
            <w:r w:rsidRPr="00285286">
              <w:rPr>
                <w:rFonts w:ascii="Garamond" w:hAnsi="Garamond" w:cs="Tahoma"/>
                <w:spacing w:val="-2"/>
              </w:rPr>
              <w:t>e</w:t>
            </w:r>
            <w:r w:rsidRPr="00285286">
              <w:rPr>
                <w:rFonts w:ascii="Garamond" w:hAnsi="Garamond" w:cs="Tahoma"/>
              </w:rPr>
              <w:t>r l</w:t>
            </w:r>
            <w:r w:rsidRPr="00285286">
              <w:rPr>
                <w:rFonts w:ascii="Garamond" w:hAnsi="Garamond" w:cs="Tahoma"/>
                <w:spacing w:val="-1"/>
              </w:rPr>
              <w:t>ea</w:t>
            </w:r>
            <w:r w:rsidRPr="00285286">
              <w:rPr>
                <w:rFonts w:ascii="Garamond" w:hAnsi="Garamond" w:cs="Tahoma"/>
              </w:rPr>
              <w:t>r</w:t>
            </w:r>
            <w:r w:rsidRPr="00285286">
              <w:rPr>
                <w:rFonts w:ascii="Garamond" w:hAnsi="Garamond" w:cs="Tahoma"/>
                <w:spacing w:val="-1"/>
              </w:rPr>
              <w:t>n</w:t>
            </w:r>
            <w:r w:rsidRPr="00285286">
              <w:rPr>
                <w:rFonts w:ascii="Garamond" w:hAnsi="Garamond" w:cs="Tahoma"/>
              </w:rPr>
              <w:t>i</w:t>
            </w:r>
            <w:r w:rsidRPr="00285286">
              <w:rPr>
                <w:rFonts w:ascii="Garamond" w:hAnsi="Garamond" w:cs="Tahoma"/>
                <w:spacing w:val="-1"/>
              </w:rPr>
              <w:t>n</w:t>
            </w:r>
            <w:r w:rsidRPr="00285286">
              <w:rPr>
                <w:rFonts w:ascii="Garamond" w:hAnsi="Garamond" w:cs="Tahoma"/>
              </w:rPr>
              <w:t>g.</w:t>
            </w:r>
          </w:p>
        </w:tc>
      </w:tr>
      <w:tr w:rsidR="00657FFE" w:rsidRPr="00285286" w14:paraId="66F11FBC" w14:textId="77777777" w:rsidTr="00657FFE">
        <w:trPr>
          <w:trHeight w:hRule="exact" w:val="811"/>
        </w:trPr>
        <w:tc>
          <w:tcPr>
            <w:tcW w:w="9453" w:type="dxa"/>
            <w:gridSpan w:val="7"/>
            <w:tcBorders>
              <w:top w:val="single" w:sz="4" w:space="0" w:color="000000"/>
              <w:left w:val="single" w:sz="4" w:space="0" w:color="000000"/>
              <w:bottom w:val="single" w:sz="4" w:space="0" w:color="000000"/>
              <w:right w:val="single" w:sz="4" w:space="0" w:color="000000"/>
            </w:tcBorders>
          </w:tcPr>
          <w:p w14:paraId="006CBF3C" w14:textId="77777777" w:rsidR="00657FFE" w:rsidRPr="00285286" w:rsidRDefault="00657FFE" w:rsidP="00657FFE">
            <w:pPr>
              <w:ind w:left="102"/>
              <w:rPr>
                <w:rFonts w:ascii="Garamond" w:hAnsi="Garamond" w:cs="Tahoma"/>
              </w:rPr>
            </w:pPr>
            <w:r w:rsidRPr="00285286">
              <w:rPr>
                <w:rFonts w:ascii="Garamond" w:hAnsi="Garamond" w:cs="Tahoma"/>
                <w:b/>
                <w:spacing w:val="-1"/>
                <w:position w:val="-1"/>
              </w:rPr>
              <w:t>C</w:t>
            </w:r>
            <w:r w:rsidRPr="00285286">
              <w:rPr>
                <w:rFonts w:ascii="Garamond" w:hAnsi="Garamond" w:cs="Tahoma"/>
                <w:b/>
                <w:position w:val="-1"/>
              </w:rPr>
              <w:t>o</w:t>
            </w:r>
            <w:r w:rsidRPr="00285286">
              <w:rPr>
                <w:rFonts w:ascii="Garamond" w:hAnsi="Garamond" w:cs="Tahoma"/>
                <w:b/>
                <w:spacing w:val="1"/>
                <w:position w:val="-1"/>
              </w:rPr>
              <w:t>m</w:t>
            </w:r>
            <w:r w:rsidRPr="00285286">
              <w:rPr>
                <w:rFonts w:ascii="Garamond" w:hAnsi="Garamond" w:cs="Tahoma"/>
                <w:b/>
                <w:spacing w:val="-2"/>
                <w:position w:val="-1"/>
              </w:rPr>
              <w:t>m</w:t>
            </w:r>
            <w:r w:rsidRPr="00285286">
              <w:rPr>
                <w:rFonts w:ascii="Garamond" w:hAnsi="Garamond" w:cs="Tahoma"/>
                <w:b/>
                <w:spacing w:val="1"/>
                <w:position w:val="-1"/>
              </w:rPr>
              <w:t>e</w:t>
            </w:r>
            <w:r w:rsidRPr="00285286">
              <w:rPr>
                <w:rFonts w:ascii="Garamond" w:hAnsi="Garamond" w:cs="Tahoma"/>
                <w:b/>
                <w:position w:val="-1"/>
              </w:rPr>
              <w:t>nt:</w:t>
            </w:r>
          </w:p>
        </w:tc>
      </w:tr>
      <w:tr w:rsidR="00657FFE" w:rsidRPr="00285286" w14:paraId="0B647A93" w14:textId="77777777" w:rsidTr="00657FFE">
        <w:trPr>
          <w:trHeight w:hRule="exact" w:val="720"/>
        </w:trPr>
        <w:tc>
          <w:tcPr>
            <w:tcW w:w="9453" w:type="dxa"/>
            <w:gridSpan w:val="7"/>
            <w:tcBorders>
              <w:top w:val="single" w:sz="4" w:space="0" w:color="000000"/>
              <w:left w:val="single" w:sz="4" w:space="0" w:color="000000"/>
              <w:bottom w:val="nil"/>
              <w:right w:val="single" w:sz="4" w:space="0" w:color="000000"/>
            </w:tcBorders>
            <w:shd w:val="clear" w:color="auto" w:fill="D9D9D9"/>
            <w:vAlign w:val="center"/>
          </w:tcPr>
          <w:p w14:paraId="4B5B5F51" w14:textId="77777777" w:rsidR="00657FFE" w:rsidRPr="00285286" w:rsidRDefault="00657FFE" w:rsidP="00657FFE">
            <w:pPr>
              <w:ind w:left="102" w:right="290"/>
              <w:rPr>
                <w:rFonts w:ascii="Garamond" w:hAnsi="Garamond" w:cs="Tahoma"/>
              </w:rPr>
            </w:pPr>
            <w:r w:rsidRPr="00285286">
              <w:rPr>
                <w:rFonts w:ascii="Garamond" w:hAnsi="Garamond" w:cs="Tahoma"/>
                <w:b/>
              </w:rPr>
              <w:t>A.</w:t>
            </w:r>
            <w:r w:rsidRPr="00285286">
              <w:rPr>
                <w:rFonts w:ascii="Garamond" w:hAnsi="Garamond" w:cs="Tahoma"/>
                <w:b/>
                <w:spacing w:val="-1"/>
              </w:rPr>
              <w:t>3</w:t>
            </w:r>
            <w:r w:rsidRPr="00285286">
              <w:rPr>
                <w:rFonts w:ascii="Garamond" w:hAnsi="Garamond" w:cs="Tahoma"/>
                <w:b/>
              </w:rPr>
              <w:t>.  Is</w:t>
            </w:r>
            <w:r w:rsidRPr="00285286">
              <w:rPr>
                <w:rFonts w:ascii="Garamond" w:hAnsi="Garamond" w:cs="Tahoma"/>
                <w:b/>
                <w:spacing w:val="-1"/>
              </w:rPr>
              <w:t xml:space="preserve"> </w:t>
            </w:r>
            <w:r w:rsidRPr="00285286">
              <w:rPr>
                <w:rFonts w:ascii="Garamond" w:hAnsi="Garamond" w:cs="Tahoma"/>
                <w:b/>
              </w:rPr>
              <w:t xml:space="preserve">a </w:t>
            </w:r>
            <w:r w:rsidRPr="00285286">
              <w:rPr>
                <w:rFonts w:ascii="Garamond" w:hAnsi="Garamond" w:cs="Tahoma"/>
                <w:b/>
                <w:spacing w:val="-1"/>
              </w:rPr>
              <w:t>c</w:t>
            </w:r>
            <w:r w:rsidRPr="00285286">
              <w:rPr>
                <w:rFonts w:ascii="Garamond" w:hAnsi="Garamond" w:cs="Tahoma"/>
                <w:b/>
              </w:rPr>
              <w:t>o</w:t>
            </w:r>
            <w:r w:rsidRPr="00285286">
              <w:rPr>
                <w:rFonts w:ascii="Garamond" w:hAnsi="Garamond" w:cs="Tahoma"/>
                <w:b/>
                <w:spacing w:val="-1"/>
              </w:rPr>
              <w:t>m</w:t>
            </w:r>
            <w:r w:rsidRPr="00285286">
              <w:rPr>
                <w:rFonts w:ascii="Garamond" w:hAnsi="Garamond" w:cs="Tahoma"/>
                <w:b/>
              </w:rPr>
              <w:t>pr</w:t>
            </w:r>
            <w:r w:rsidRPr="00285286">
              <w:rPr>
                <w:rFonts w:ascii="Garamond" w:hAnsi="Garamond" w:cs="Tahoma"/>
                <w:b/>
                <w:spacing w:val="-1"/>
              </w:rPr>
              <w:t>e</w:t>
            </w:r>
            <w:r w:rsidRPr="00285286">
              <w:rPr>
                <w:rFonts w:ascii="Garamond" w:hAnsi="Garamond" w:cs="Tahoma"/>
                <w:b/>
              </w:rPr>
              <w:t>h</w:t>
            </w:r>
            <w:r w:rsidRPr="00285286">
              <w:rPr>
                <w:rFonts w:ascii="Garamond" w:hAnsi="Garamond" w:cs="Tahoma"/>
                <w:b/>
                <w:spacing w:val="-1"/>
              </w:rPr>
              <w:t>e</w:t>
            </w:r>
            <w:r w:rsidRPr="00285286">
              <w:rPr>
                <w:rFonts w:ascii="Garamond" w:hAnsi="Garamond" w:cs="Tahoma"/>
                <w:b/>
              </w:rPr>
              <w:t>ns</w:t>
            </w:r>
            <w:r w:rsidRPr="00285286">
              <w:rPr>
                <w:rFonts w:ascii="Garamond" w:hAnsi="Garamond" w:cs="Tahoma"/>
                <w:b/>
                <w:spacing w:val="-2"/>
              </w:rPr>
              <w:t>i</w:t>
            </w:r>
            <w:r w:rsidRPr="00285286">
              <w:rPr>
                <w:rFonts w:ascii="Garamond" w:hAnsi="Garamond" w:cs="Tahoma"/>
                <w:b/>
              </w:rPr>
              <w:t>ve q</w:t>
            </w:r>
            <w:r w:rsidRPr="00285286">
              <w:rPr>
                <w:rFonts w:ascii="Garamond" w:hAnsi="Garamond" w:cs="Tahoma"/>
                <w:b/>
                <w:spacing w:val="1"/>
              </w:rPr>
              <w:t>u</w:t>
            </w:r>
            <w:r w:rsidRPr="00285286">
              <w:rPr>
                <w:rFonts w:ascii="Garamond" w:hAnsi="Garamond" w:cs="Tahoma"/>
                <w:b/>
                <w:spacing w:val="-3"/>
              </w:rPr>
              <w:t>a</w:t>
            </w:r>
            <w:r w:rsidRPr="00285286">
              <w:rPr>
                <w:rFonts w:ascii="Garamond" w:hAnsi="Garamond" w:cs="Tahoma"/>
                <w:b/>
              </w:rPr>
              <w:t>l</w:t>
            </w:r>
            <w:r w:rsidRPr="00285286">
              <w:rPr>
                <w:rFonts w:ascii="Garamond" w:hAnsi="Garamond" w:cs="Tahoma"/>
                <w:b/>
                <w:spacing w:val="1"/>
              </w:rPr>
              <w:t>i</w:t>
            </w:r>
            <w:r w:rsidRPr="00285286">
              <w:rPr>
                <w:rFonts w:ascii="Garamond" w:hAnsi="Garamond" w:cs="Tahoma"/>
                <w:b/>
              </w:rPr>
              <w:t>ty</w:t>
            </w:r>
            <w:r w:rsidRPr="00285286">
              <w:rPr>
                <w:rFonts w:ascii="Garamond" w:hAnsi="Garamond" w:cs="Tahoma"/>
                <w:b/>
                <w:spacing w:val="-2"/>
              </w:rPr>
              <w:t xml:space="preserve"> </w:t>
            </w:r>
            <w:r w:rsidRPr="00285286">
              <w:rPr>
                <w:rFonts w:ascii="Garamond" w:hAnsi="Garamond" w:cs="Tahoma"/>
                <w:b/>
              </w:rPr>
              <w:t>man</w:t>
            </w:r>
            <w:r w:rsidRPr="00285286">
              <w:rPr>
                <w:rFonts w:ascii="Garamond" w:hAnsi="Garamond" w:cs="Tahoma"/>
                <w:b/>
                <w:spacing w:val="-2"/>
              </w:rPr>
              <w:t>a</w:t>
            </w:r>
            <w:r w:rsidRPr="00285286">
              <w:rPr>
                <w:rFonts w:ascii="Garamond" w:hAnsi="Garamond" w:cs="Tahoma"/>
                <w:b/>
              </w:rPr>
              <w:t>g</w:t>
            </w:r>
            <w:r w:rsidRPr="00285286">
              <w:rPr>
                <w:rFonts w:ascii="Garamond" w:hAnsi="Garamond" w:cs="Tahoma"/>
                <w:b/>
                <w:spacing w:val="-1"/>
              </w:rPr>
              <w:t>e</w:t>
            </w:r>
            <w:r w:rsidRPr="00285286">
              <w:rPr>
                <w:rFonts w:ascii="Garamond" w:hAnsi="Garamond" w:cs="Tahoma"/>
                <w:b/>
                <w:spacing w:val="-2"/>
              </w:rPr>
              <w:t>m</w:t>
            </w:r>
            <w:r w:rsidRPr="00285286">
              <w:rPr>
                <w:rFonts w:ascii="Garamond" w:hAnsi="Garamond" w:cs="Tahoma"/>
                <w:b/>
                <w:spacing w:val="-1"/>
              </w:rPr>
              <w:t>e</w:t>
            </w:r>
            <w:r w:rsidRPr="00285286">
              <w:rPr>
                <w:rFonts w:ascii="Garamond" w:hAnsi="Garamond" w:cs="Tahoma"/>
                <w:b/>
              </w:rPr>
              <w:t>nt plan</w:t>
            </w:r>
            <w:r w:rsidRPr="00285286">
              <w:rPr>
                <w:rFonts w:ascii="Garamond" w:hAnsi="Garamond" w:cs="Tahoma"/>
                <w:b/>
                <w:spacing w:val="-1"/>
              </w:rPr>
              <w:t xml:space="preserve"> </w:t>
            </w:r>
            <w:r w:rsidRPr="00285286">
              <w:rPr>
                <w:rFonts w:ascii="Garamond" w:hAnsi="Garamond" w:cs="Tahoma"/>
                <w:b/>
              </w:rPr>
              <w:t>w</w:t>
            </w:r>
            <w:r w:rsidRPr="00285286">
              <w:rPr>
                <w:rFonts w:ascii="Garamond" w:hAnsi="Garamond" w:cs="Tahoma"/>
                <w:b/>
                <w:spacing w:val="-2"/>
              </w:rPr>
              <w:t>r</w:t>
            </w:r>
            <w:r w:rsidRPr="00285286">
              <w:rPr>
                <w:rFonts w:ascii="Garamond" w:hAnsi="Garamond" w:cs="Tahoma"/>
                <w:b/>
              </w:rPr>
              <w:t>it</w:t>
            </w:r>
            <w:r w:rsidRPr="00285286">
              <w:rPr>
                <w:rFonts w:ascii="Garamond" w:hAnsi="Garamond" w:cs="Tahoma"/>
                <w:b/>
                <w:spacing w:val="-1"/>
              </w:rPr>
              <w:t>t</w:t>
            </w:r>
            <w:r w:rsidRPr="00285286">
              <w:rPr>
                <w:rFonts w:ascii="Garamond" w:hAnsi="Garamond" w:cs="Tahoma"/>
                <w:b/>
                <w:spacing w:val="1"/>
              </w:rPr>
              <w:t>e</w:t>
            </w:r>
            <w:r w:rsidRPr="00285286">
              <w:rPr>
                <w:rFonts w:ascii="Garamond" w:hAnsi="Garamond" w:cs="Tahoma"/>
                <w:b/>
              </w:rPr>
              <w:t xml:space="preserve">n </w:t>
            </w:r>
            <w:r w:rsidRPr="00285286">
              <w:rPr>
                <w:rFonts w:ascii="Garamond" w:hAnsi="Garamond" w:cs="Tahoma"/>
                <w:b/>
                <w:spacing w:val="-3"/>
              </w:rPr>
              <w:t>t</w:t>
            </w:r>
            <w:r w:rsidRPr="00285286">
              <w:rPr>
                <w:rFonts w:ascii="Garamond" w:hAnsi="Garamond" w:cs="Tahoma"/>
                <w:b/>
              </w:rPr>
              <w:t>o</w:t>
            </w:r>
            <w:r w:rsidRPr="00285286">
              <w:rPr>
                <w:rFonts w:ascii="Garamond" w:hAnsi="Garamond" w:cs="Tahoma"/>
                <w:b/>
                <w:spacing w:val="1"/>
              </w:rPr>
              <w:t xml:space="preserve"> </w:t>
            </w:r>
            <w:r w:rsidRPr="00285286">
              <w:rPr>
                <w:rFonts w:ascii="Garamond" w:hAnsi="Garamond" w:cs="Tahoma"/>
                <w:b/>
                <w:spacing w:val="-2"/>
              </w:rPr>
              <w:t>g</w:t>
            </w:r>
            <w:r w:rsidRPr="00285286">
              <w:rPr>
                <w:rFonts w:ascii="Garamond" w:hAnsi="Garamond" w:cs="Tahoma"/>
                <w:b/>
              </w:rPr>
              <w:t>u</w:t>
            </w:r>
            <w:r w:rsidRPr="00285286">
              <w:rPr>
                <w:rFonts w:ascii="Garamond" w:hAnsi="Garamond" w:cs="Tahoma"/>
                <w:b/>
                <w:spacing w:val="-2"/>
              </w:rPr>
              <w:t>i</w:t>
            </w:r>
            <w:r w:rsidRPr="00285286">
              <w:rPr>
                <w:rFonts w:ascii="Garamond" w:hAnsi="Garamond" w:cs="Tahoma"/>
                <w:b/>
              </w:rPr>
              <w:t>de</w:t>
            </w:r>
            <w:r w:rsidRPr="00285286">
              <w:rPr>
                <w:rFonts w:ascii="Garamond" w:hAnsi="Garamond" w:cs="Tahoma"/>
                <w:b/>
                <w:spacing w:val="1"/>
              </w:rPr>
              <w:t xml:space="preserve"> </w:t>
            </w:r>
            <w:r w:rsidRPr="00285286">
              <w:rPr>
                <w:rFonts w:ascii="Garamond" w:hAnsi="Garamond" w:cs="Tahoma"/>
                <w:b/>
              </w:rPr>
              <w:t>t</w:t>
            </w:r>
            <w:r w:rsidRPr="00285286">
              <w:rPr>
                <w:rFonts w:ascii="Garamond" w:hAnsi="Garamond" w:cs="Tahoma"/>
                <w:b/>
                <w:spacing w:val="-3"/>
              </w:rPr>
              <w:t>h</w:t>
            </w:r>
            <w:r w:rsidRPr="00285286">
              <w:rPr>
                <w:rFonts w:ascii="Garamond" w:hAnsi="Garamond" w:cs="Tahoma"/>
                <w:b/>
              </w:rPr>
              <w:t>e</w:t>
            </w:r>
            <w:r w:rsidRPr="00285286">
              <w:rPr>
                <w:rFonts w:ascii="Garamond" w:hAnsi="Garamond" w:cs="Tahoma"/>
                <w:b/>
                <w:spacing w:val="-1"/>
              </w:rPr>
              <w:t xml:space="preserve"> </w:t>
            </w:r>
            <w:r w:rsidRPr="00285286">
              <w:rPr>
                <w:rFonts w:ascii="Garamond" w:hAnsi="Garamond" w:cs="Tahoma"/>
                <w:b/>
                <w:spacing w:val="1"/>
              </w:rPr>
              <w:t>c</w:t>
            </w:r>
            <w:r w:rsidRPr="00285286">
              <w:rPr>
                <w:rFonts w:ascii="Garamond" w:hAnsi="Garamond" w:cs="Tahoma"/>
                <w:b/>
              </w:rPr>
              <w:t>ro</w:t>
            </w:r>
            <w:r w:rsidRPr="00285286">
              <w:rPr>
                <w:rFonts w:ascii="Garamond" w:hAnsi="Garamond" w:cs="Tahoma"/>
                <w:b/>
                <w:spacing w:val="-1"/>
              </w:rPr>
              <w:t>s</w:t>
            </w:r>
            <w:r w:rsidRPr="00285286">
              <w:rPr>
                <w:rFonts w:ascii="Garamond" w:hAnsi="Garamond" w:cs="Tahoma"/>
                <w:b/>
                <w:spacing w:val="2"/>
              </w:rPr>
              <w:t>s</w:t>
            </w:r>
            <w:r w:rsidRPr="00285286">
              <w:rPr>
                <w:rFonts w:ascii="Garamond" w:hAnsi="Garamond" w:cs="Tahoma"/>
                <w:b/>
                <w:spacing w:val="1"/>
              </w:rPr>
              <w:t>-</w:t>
            </w:r>
            <w:r w:rsidRPr="00285286">
              <w:rPr>
                <w:rFonts w:ascii="Garamond" w:hAnsi="Garamond" w:cs="Tahoma"/>
                <w:b/>
                <w:spacing w:val="-1"/>
              </w:rPr>
              <w:t>P</w:t>
            </w:r>
            <w:r w:rsidRPr="00285286">
              <w:rPr>
                <w:rFonts w:ascii="Garamond" w:hAnsi="Garamond" w:cs="Tahoma"/>
                <w:b/>
                <w:spacing w:val="-3"/>
              </w:rPr>
              <w:t>a</w:t>
            </w:r>
            <w:r w:rsidRPr="00285286">
              <w:rPr>
                <w:rFonts w:ascii="Garamond" w:hAnsi="Garamond" w:cs="Tahoma"/>
                <w:b/>
              </w:rPr>
              <w:t>rt qua</w:t>
            </w:r>
            <w:r w:rsidRPr="00285286">
              <w:rPr>
                <w:rFonts w:ascii="Garamond" w:hAnsi="Garamond" w:cs="Tahoma"/>
                <w:b/>
                <w:spacing w:val="1"/>
              </w:rPr>
              <w:t>l</w:t>
            </w:r>
            <w:r w:rsidRPr="00285286">
              <w:rPr>
                <w:rFonts w:ascii="Garamond" w:hAnsi="Garamond" w:cs="Tahoma"/>
                <w:b/>
              </w:rPr>
              <w:t>i</w:t>
            </w:r>
            <w:r w:rsidRPr="00285286">
              <w:rPr>
                <w:rFonts w:ascii="Garamond" w:hAnsi="Garamond" w:cs="Tahoma"/>
                <w:b/>
                <w:spacing w:val="-2"/>
              </w:rPr>
              <w:t>t</w:t>
            </w:r>
            <w:r w:rsidRPr="00285286">
              <w:rPr>
                <w:rFonts w:ascii="Garamond" w:hAnsi="Garamond" w:cs="Tahoma"/>
                <w:b/>
              </w:rPr>
              <w:t xml:space="preserve">y </w:t>
            </w:r>
            <w:r w:rsidRPr="00285286">
              <w:rPr>
                <w:rFonts w:ascii="Garamond" w:hAnsi="Garamond" w:cs="Tahoma"/>
                <w:b/>
                <w:spacing w:val="1"/>
              </w:rPr>
              <w:t>m</w:t>
            </w:r>
            <w:r w:rsidRPr="00285286">
              <w:rPr>
                <w:rFonts w:ascii="Garamond" w:hAnsi="Garamond" w:cs="Tahoma"/>
                <w:b/>
                <w:spacing w:val="-3"/>
              </w:rPr>
              <w:t>a</w:t>
            </w:r>
            <w:r w:rsidRPr="00285286">
              <w:rPr>
                <w:rFonts w:ascii="Garamond" w:hAnsi="Garamond" w:cs="Tahoma"/>
                <w:b/>
              </w:rPr>
              <w:t>na</w:t>
            </w:r>
            <w:r w:rsidRPr="00285286">
              <w:rPr>
                <w:rFonts w:ascii="Garamond" w:hAnsi="Garamond" w:cs="Tahoma"/>
                <w:b/>
                <w:spacing w:val="-2"/>
              </w:rPr>
              <w:t>g</w:t>
            </w:r>
            <w:r w:rsidRPr="00285286">
              <w:rPr>
                <w:rFonts w:ascii="Garamond" w:hAnsi="Garamond" w:cs="Tahoma"/>
                <w:b/>
                <w:spacing w:val="1"/>
              </w:rPr>
              <w:t>e</w:t>
            </w:r>
            <w:r w:rsidRPr="00285286">
              <w:rPr>
                <w:rFonts w:ascii="Garamond" w:hAnsi="Garamond" w:cs="Tahoma"/>
                <w:b/>
                <w:spacing w:val="-2"/>
              </w:rPr>
              <w:t>m</w:t>
            </w:r>
            <w:r w:rsidRPr="00285286">
              <w:rPr>
                <w:rFonts w:ascii="Garamond" w:hAnsi="Garamond" w:cs="Tahoma"/>
                <w:b/>
                <w:spacing w:val="1"/>
              </w:rPr>
              <w:t>e</w:t>
            </w:r>
            <w:r w:rsidRPr="00285286">
              <w:rPr>
                <w:rFonts w:ascii="Garamond" w:hAnsi="Garamond" w:cs="Tahoma"/>
                <w:b/>
              </w:rPr>
              <w:t>nt</w:t>
            </w:r>
            <w:r w:rsidRPr="00285286">
              <w:rPr>
                <w:rFonts w:ascii="Garamond" w:hAnsi="Garamond" w:cs="Tahoma"/>
                <w:b/>
                <w:spacing w:val="-2"/>
              </w:rPr>
              <w:t xml:space="preserve"> </w:t>
            </w:r>
            <w:r w:rsidRPr="00285286">
              <w:rPr>
                <w:rFonts w:ascii="Garamond" w:hAnsi="Garamond" w:cs="Tahoma"/>
                <w:b/>
              </w:rPr>
              <w:t>a</w:t>
            </w:r>
            <w:r w:rsidRPr="00285286">
              <w:rPr>
                <w:rFonts w:ascii="Garamond" w:hAnsi="Garamond" w:cs="Tahoma"/>
                <w:b/>
                <w:spacing w:val="1"/>
              </w:rPr>
              <w:t>c</w:t>
            </w:r>
            <w:r w:rsidRPr="00285286">
              <w:rPr>
                <w:rFonts w:ascii="Garamond" w:hAnsi="Garamond" w:cs="Tahoma"/>
                <w:b/>
              </w:rPr>
              <w:t>ti</w:t>
            </w:r>
            <w:r w:rsidRPr="00285286">
              <w:rPr>
                <w:rFonts w:ascii="Garamond" w:hAnsi="Garamond" w:cs="Tahoma"/>
                <w:b/>
                <w:spacing w:val="-1"/>
              </w:rPr>
              <w:t>v</w:t>
            </w:r>
            <w:r w:rsidRPr="00285286">
              <w:rPr>
                <w:rFonts w:ascii="Garamond" w:hAnsi="Garamond" w:cs="Tahoma"/>
                <w:b/>
              </w:rPr>
              <w:t>i</w:t>
            </w:r>
            <w:r w:rsidRPr="00285286">
              <w:rPr>
                <w:rFonts w:ascii="Garamond" w:hAnsi="Garamond" w:cs="Tahoma"/>
                <w:b/>
                <w:spacing w:val="-2"/>
              </w:rPr>
              <w:t>t</w:t>
            </w:r>
            <w:r w:rsidRPr="00285286">
              <w:rPr>
                <w:rFonts w:ascii="Garamond" w:hAnsi="Garamond" w:cs="Tahoma"/>
                <w:b/>
              </w:rPr>
              <w:t>i</w:t>
            </w:r>
            <w:r w:rsidRPr="00285286">
              <w:rPr>
                <w:rFonts w:ascii="Garamond" w:hAnsi="Garamond" w:cs="Tahoma"/>
                <w:b/>
                <w:spacing w:val="1"/>
              </w:rPr>
              <w:t>e</w:t>
            </w:r>
            <w:r w:rsidRPr="00285286">
              <w:rPr>
                <w:rFonts w:ascii="Garamond" w:hAnsi="Garamond" w:cs="Tahoma"/>
                <w:b/>
                <w:spacing w:val="-1"/>
              </w:rPr>
              <w:t>s</w:t>
            </w:r>
            <w:r w:rsidRPr="00285286">
              <w:rPr>
                <w:rFonts w:ascii="Garamond" w:hAnsi="Garamond" w:cs="Tahoma"/>
                <w:b/>
              </w:rPr>
              <w:t>?</w:t>
            </w:r>
          </w:p>
        </w:tc>
      </w:tr>
      <w:tr w:rsidR="00657FFE" w:rsidRPr="00285286" w14:paraId="0BD704EA" w14:textId="77777777" w:rsidTr="00657FFE">
        <w:trPr>
          <w:trHeight w:hRule="exact" w:val="343"/>
        </w:trPr>
        <w:tc>
          <w:tcPr>
            <w:tcW w:w="1574" w:type="dxa"/>
            <w:gridSpan w:val="2"/>
            <w:tcBorders>
              <w:top w:val="single" w:sz="4" w:space="0" w:color="000000"/>
              <w:left w:val="single" w:sz="4" w:space="0" w:color="000000"/>
              <w:bottom w:val="single" w:sz="4" w:space="0" w:color="000000"/>
              <w:right w:val="single" w:sz="4" w:space="0" w:color="000000"/>
            </w:tcBorders>
            <w:shd w:val="clear" w:color="auto" w:fill="DFDFDF"/>
          </w:tcPr>
          <w:p w14:paraId="28BF0C35"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0</w:t>
            </w:r>
          </w:p>
        </w:tc>
        <w:tc>
          <w:tcPr>
            <w:tcW w:w="1577" w:type="dxa"/>
            <w:tcBorders>
              <w:top w:val="single" w:sz="4" w:space="0" w:color="000000"/>
              <w:left w:val="single" w:sz="4" w:space="0" w:color="000000"/>
              <w:bottom w:val="single" w:sz="4" w:space="0" w:color="000000"/>
              <w:right w:val="single" w:sz="4" w:space="0" w:color="000000"/>
            </w:tcBorders>
            <w:shd w:val="clear" w:color="auto" w:fill="DFDFDF"/>
          </w:tcPr>
          <w:p w14:paraId="44440693"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1</w:t>
            </w:r>
          </w:p>
        </w:tc>
        <w:tc>
          <w:tcPr>
            <w:tcW w:w="1574" w:type="dxa"/>
            <w:tcBorders>
              <w:top w:val="single" w:sz="4" w:space="0" w:color="000000"/>
              <w:left w:val="single" w:sz="4" w:space="0" w:color="000000"/>
              <w:bottom w:val="single" w:sz="4" w:space="0" w:color="000000"/>
              <w:right w:val="single" w:sz="4" w:space="0" w:color="000000"/>
            </w:tcBorders>
            <w:shd w:val="clear" w:color="auto" w:fill="DFDFDF"/>
          </w:tcPr>
          <w:p w14:paraId="00BD0D86" w14:textId="77777777" w:rsidR="00657FFE" w:rsidRPr="00285286" w:rsidRDefault="00657FFE" w:rsidP="00657FFE">
            <w:pPr>
              <w:ind w:left="405"/>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2</w:t>
            </w: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6FBC722B"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3</w:t>
            </w: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2B74C712"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4</w:t>
            </w:r>
          </w:p>
        </w:tc>
        <w:tc>
          <w:tcPr>
            <w:tcW w:w="1578" w:type="dxa"/>
            <w:tcBorders>
              <w:top w:val="single" w:sz="4" w:space="0" w:color="000000"/>
              <w:left w:val="single" w:sz="4" w:space="0" w:color="000000"/>
              <w:bottom w:val="single" w:sz="4" w:space="0" w:color="000000"/>
              <w:right w:val="single" w:sz="4" w:space="0" w:color="000000"/>
            </w:tcBorders>
            <w:shd w:val="clear" w:color="auto" w:fill="DFDFDF"/>
          </w:tcPr>
          <w:p w14:paraId="3A05CEB0"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5</w:t>
            </w:r>
          </w:p>
        </w:tc>
      </w:tr>
      <w:tr w:rsidR="00657FFE" w:rsidRPr="00285286" w14:paraId="6F11EFE1" w14:textId="77777777" w:rsidTr="00657FFE">
        <w:trPr>
          <w:trHeight w:hRule="exact" w:val="337"/>
        </w:trPr>
        <w:tc>
          <w:tcPr>
            <w:tcW w:w="1574" w:type="dxa"/>
            <w:gridSpan w:val="2"/>
            <w:tcBorders>
              <w:top w:val="single" w:sz="4" w:space="0" w:color="000000"/>
              <w:left w:val="single" w:sz="4" w:space="0" w:color="000000"/>
              <w:bottom w:val="single" w:sz="4" w:space="0" w:color="auto"/>
              <w:right w:val="single" w:sz="4" w:space="0" w:color="000000"/>
            </w:tcBorders>
            <w:shd w:val="clear" w:color="auto" w:fill="DFDFDF"/>
          </w:tcPr>
          <w:p w14:paraId="52E449B7" w14:textId="77777777" w:rsidR="00657FFE" w:rsidRPr="00285286" w:rsidRDefault="00657FFE" w:rsidP="00657FFE">
            <w:pPr>
              <w:rPr>
                <w:rFonts w:ascii="Garamond" w:hAnsi="Garamond"/>
              </w:rPr>
            </w:pPr>
          </w:p>
        </w:tc>
        <w:tc>
          <w:tcPr>
            <w:tcW w:w="1577" w:type="dxa"/>
            <w:tcBorders>
              <w:top w:val="single" w:sz="4" w:space="0" w:color="000000"/>
              <w:left w:val="single" w:sz="4" w:space="0" w:color="000000"/>
              <w:bottom w:val="single" w:sz="4" w:space="0" w:color="000000"/>
              <w:right w:val="single" w:sz="4" w:space="0" w:color="000000"/>
            </w:tcBorders>
            <w:shd w:val="clear" w:color="auto" w:fill="DFDFDF"/>
          </w:tcPr>
          <w:p w14:paraId="1AECE0FA" w14:textId="77777777" w:rsidR="00657FFE" w:rsidRPr="00285286" w:rsidRDefault="00657FFE" w:rsidP="00657FFE">
            <w:pPr>
              <w:rPr>
                <w:rFonts w:ascii="Garamond" w:hAnsi="Garamond"/>
              </w:rPr>
            </w:pPr>
          </w:p>
        </w:tc>
        <w:tc>
          <w:tcPr>
            <w:tcW w:w="1574" w:type="dxa"/>
            <w:tcBorders>
              <w:top w:val="single" w:sz="4" w:space="0" w:color="000000"/>
              <w:left w:val="single" w:sz="4" w:space="0" w:color="000000"/>
              <w:bottom w:val="single" w:sz="4" w:space="0" w:color="000000"/>
              <w:right w:val="single" w:sz="4" w:space="0" w:color="000000"/>
            </w:tcBorders>
            <w:shd w:val="clear" w:color="auto" w:fill="DFDFDF"/>
          </w:tcPr>
          <w:p w14:paraId="0C7F9517" w14:textId="77777777" w:rsidR="00657FFE" w:rsidRPr="00285286" w:rsidRDefault="00657FFE" w:rsidP="00657FFE">
            <w:pPr>
              <w:rPr>
                <w:rFonts w:ascii="Garamond" w:hAnsi="Garamond"/>
              </w:rPr>
            </w:pP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158744A9" w14:textId="77777777" w:rsidR="00657FFE" w:rsidRPr="00285286" w:rsidRDefault="00657FFE" w:rsidP="00657FFE">
            <w:pPr>
              <w:rPr>
                <w:rFonts w:ascii="Garamond" w:hAnsi="Garamond"/>
              </w:rPr>
            </w:pP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0161CECE" w14:textId="77777777" w:rsidR="00657FFE" w:rsidRPr="00285286" w:rsidRDefault="00657FFE" w:rsidP="00657FFE">
            <w:pPr>
              <w:jc w:val="center"/>
              <w:rPr>
                <w:rFonts w:ascii="Garamond" w:hAnsi="Garamond"/>
                <w:b/>
              </w:rPr>
            </w:pPr>
          </w:p>
        </w:tc>
        <w:tc>
          <w:tcPr>
            <w:tcW w:w="1578" w:type="dxa"/>
            <w:tcBorders>
              <w:top w:val="single" w:sz="4" w:space="0" w:color="000000"/>
              <w:left w:val="single" w:sz="4" w:space="0" w:color="000000"/>
              <w:bottom w:val="single" w:sz="4" w:space="0" w:color="000000"/>
              <w:right w:val="single" w:sz="4" w:space="0" w:color="000000"/>
            </w:tcBorders>
            <w:shd w:val="clear" w:color="auto" w:fill="DFDFDF"/>
          </w:tcPr>
          <w:p w14:paraId="20476C49" w14:textId="77777777" w:rsidR="00657FFE" w:rsidRPr="00285286" w:rsidRDefault="00657FFE" w:rsidP="00657FFE">
            <w:pPr>
              <w:rPr>
                <w:rFonts w:ascii="Garamond" w:hAnsi="Garamond"/>
              </w:rPr>
            </w:pPr>
          </w:p>
        </w:tc>
      </w:tr>
      <w:tr w:rsidR="00657FFE" w:rsidRPr="00285286" w14:paraId="661F2CB8" w14:textId="77777777" w:rsidTr="00657FFE">
        <w:trPr>
          <w:trHeight w:hRule="exact" w:val="811"/>
        </w:trPr>
        <w:tc>
          <w:tcPr>
            <w:tcW w:w="1080" w:type="dxa"/>
            <w:tcBorders>
              <w:top w:val="single" w:sz="4" w:space="0" w:color="000000"/>
              <w:left w:val="single" w:sz="4" w:space="0" w:color="000000"/>
              <w:bottom w:val="single" w:sz="4" w:space="0" w:color="000000"/>
              <w:right w:val="single" w:sz="4" w:space="0" w:color="000000"/>
            </w:tcBorders>
          </w:tcPr>
          <w:p w14:paraId="1E2C7B65" w14:textId="77777777" w:rsidR="00657FFE" w:rsidRPr="00285286" w:rsidRDefault="00657FFE" w:rsidP="00657FFE">
            <w:pPr>
              <w:ind w:left="102"/>
              <w:rPr>
                <w:rFonts w:ascii="Garamond" w:hAnsi="Garamond" w:cs="Tahoma"/>
              </w:rPr>
            </w:pPr>
            <w:r w:rsidRPr="00285286">
              <w:rPr>
                <w:rFonts w:ascii="Garamond" w:hAnsi="Garamond" w:cs="Tahoma"/>
              </w:rPr>
              <w:t>S</w:t>
            </w:r>
            <w:r w:rsidRPr="00285286">
              <w:rPr>
                <w:rFonts w:ascii="Garamond" w:hAnsi="Garamond" w:cs="Tahoma"/>
                <w:spacing w:val="-2"/>
              </w:rPr>
              <w:t>c</w:t>
            </w:r>
            <w:r w:rsidRPr="00285286">
              <w:rPr>
                <w:rFonts w:ascii="Garamond" w:hAnsi="Garamond" w:cs="Tahoma"/>
              </w:rPr>
              <w:t>ore</w:t>
            </w:r>
            <w:r w:rsidRPr="00285286">
              <w:rPr>
                <w:rFonts w:ascii="Garamond" w:hAnsi="Garamond" w:cs="Tahoma"/>
                <w:spacing w:val="-1"/>
              </w:rPr>
              <w:t xml:space="preserve"> </w:t>
            </w:r>
            <w:r w:rsidRPr="00285286">
              <w:rPr>
                <w:rFonts w:ascii="Garamond" w:hAnsi="Garamond" w:cs="Tahoma"/>
              </w:rPr>
              <w:t>0</w:t>
            </w:r>
          </w:p>
        </w:tc>
        <w:tc>
          <w:tcPr>
            <w:tcW w:w="8373" w:type="dxa"/>
            <w:gridSpan w:val="6"/>
            <w:tcBorders>
              <w:top w:val="nil"/>
              <w:left w:val="single" w:sz="4" w:space="0" w:color="000000"/>
              <w:bottom w:val="single" w:sz="4" w:space="0" w:color="000000"/>
              <w:right w:val="single" w:sz="4" w:space="0" w:color="000000"/>
            </w:tcBorders>
          </w:tcPr>
          <w:p w14:paraId="2B869C19" w14:textId="77777777" w:rsidR="00657FFE" w:rsidRPr="00285286" w:rsidRDefault="00657FFE" w:rsidP="00657FFE">
            <w:pPr>
              <w:ind w:left="102" w:right="94"/>
              <w:rPr>
                <w:rFonts w:ascii="Garamond" w:hAnsi="Garamond" w:cs="Tahoma"/>
              </w:rPr>
            </w:pPr>
            <w:r w:rsidRPr="00285286">
              <w:rPr>
                <w:rFonts w:ascii="Garamond" w:hAnsi="Garamond" w:cs="Tahoma"/>
              </w:rPr>
              <w:t>Th</w:t>
            </w:r>
            <w:r w:rsidRPr="00285286">
              <w:rPr>
                <w:rFonts w:ascii="Garamond" w:hAnsi="Garamond" w:cs="Tahoma"/>
                <w:spacing w:val="-1"/>
              </w:rPr>
              <w:t>e</w:t>
            </w:r>
            <w:r w:rsidRPr="00285286">
              <w:rPr>
                <w:rFonts w:ascii="Garamond" w:hAnsi="Garamond" w:cs="Tahoma"/>
              </w:rPr>
              <w:t>re</w:t>
            </w:r>
            <w:r w:rsidRPr="00285286">
              <w:rPr>
                <w:rFonts w:ascii="Garamond" w:hAnsi="Garamond" w:cs="Tahoma"/>
                <w:spacing w:val="-1"/>
              </w:rPr>
              <w:t xml:space="preserve"> </w:t>
            </w:r>
            <w:r w:rsidRPr="00285286">
              <w:rPr>
                <w:rFonts w:ascii="Garamond" w:hAnsi="Garamond" w:cs="Tahoma"/>
              </w:rPr>
              <w:t>is</w:t>
            </w:r>
            <w:r w:rsidRPr="00285286">
              <w:rPr>
                <w:rFonts w:ascii="Garamond" w:hAnsi="Garamond" w:cs="Tahoma"/>
                <w:spacing w:val="1"/>
              </w:rPr>
              <w:t xml:space="preserve"> </w:t>
            </w:r>
            <w:r w:rsidRPr="00285286">
              <w:rPr>
                <w:rFonts w:ascii="Garamond" w:hAnsi="Garamond" w:cs="Tahoma"/>
                <w:spacing w:val="-1"/>
              </w:rPr>
              <w:t>n</w:t>
            </w:r>
            <w:r w:rsidRPr="00285286">
              <w:rPr>
                <w:rFonts w:ascii="Garamond" w:hAnsi="Garamond" w:cs="Tahoma"/>
              </w:rPr>
              <w:t>o or</w:t>
            </w:r>
            <w:r w:rsidRPr="00285286">
              <w:rPr>
                <w:rFonts w:ascii="Garamond" w:hAnsi="Garamond" w:cs="Tahoma"/>
                <w:spacing w:val="-2"/>
              </w:rPr>
              <w:t xml:space="preserve"> </w:t>
            </w:r>
            <w:r w:rsidRPr="00285286">
              <w:rPr>
                <w:rFonts w:ascii="Garamond" w:hAnsi="Garamond" w:cs="Tahoma"/>
              </w:rPr>
              <w:t>mi</w:t>
            </w:r>
            <w:r w:rsidRPr="00285286">
              <w:rPr>
                <w:rFonts w:ascii="Garamond" w:hAnsi="Garamond" w:cs="Tahoma"/>
                <w:spacing w:val="-1"/>
              </w:rPr>
              <w:t>n</w:t>
            </w:r>
            <w:r w:rsidRPr="00285286">
              <w:rPr>
                <w:rFonts w:ascii="Garamond" w:hAnsi="Garamond" w:cs="Tahoma"/>
              </w:rPr>
              <w:t>i</w:t>
            </w:r>
            <w:r w:rsidRPr="00285286">
              <w:rPr>
                <w:rFonts w:ascii="Garamond" w:hAnsi="Garamond" w:cs="Tahoma"/>
                <w:spacing w:val="-1"/>
              </w:rPr>
              <w:t>ma</w:t>
            </w:r>
            <w:r w:rsidRPr="00285286">
              <w:rPr>
                <w:rFonts w:ascii="Garamond" w:hAnsi="Garamond" w:cs="Tahoma"/>
              </w:rPr>
              <w:t xml:space="preserve">l </w:t>
            </w:r>
            <w:r w:rsidRPr="00285286">
              <w:rPr>
                <w:rFonts w:ascii="Garamond" w:hAnsi="Garamond" w:cs="Tahoma"/>
                <w:spacing w:val="-3"/>
              </w:rPr>
              <w:t>w</w:t>
            </w:r>
            <w:r w:rsidRPr="00285286">
              <w:rPr>
                <w:rFonts w:ascii="Garamond" w:hAnsi="Garamond" w:cs="Tahoma"/>
              </w:rPr>
              <w:t>ritt</w:t>
            </w:r>
            <w:r w:rsidRPr="00285286">
              <w:rPr>
                <w:rFonts w:ascii="Garamond" w:hAnsi="Garamond" w:cs="Tahoma"/>
                <w:spacing w:val="-1"/>
              </w:rPr>
              <w:t>e</w:t>
            </w:r>
            <w:r w:rsidRPr="00285286">
              <w:rPr>
                <w:rFonts w:ascii="Garamond" w:hAnsi="Garamond" w:cs="Tahoma"/>
              </w:rPr>
              <w:t xml:space="preserve">n </w:t>
            </w:r>
            <w:r w:rsidRPr="00285286">
              <w:rPr>
                <w:rFonts w:ascii="Garamond" w:hAnsi="Garamond" w:cs="Tahoma"/>
                <w:spacing w:val="1"/>
              </w:rPr>
              <w:t>q</w:t>
            </w:r>
            <w:r w:rsidRPr="00285286">
              <w:rPr>
                <w:rFonts w:ascii="Garamond" w:hAnsi="Garamond" w:cs="Tahoma"/>
                <w:spacing w:val="-1"/>
              </w:rPr>
              <w:t>ua</w:t>
            </w:r>
            <w:r w:rsidRPr="00285286">
              <w:rPr>
                <w:rFonts w:ascii="Garamond" w:hAnsi="Garamond" w:cs="Tahoma"/>
              </w:rPr>
              <w:t>li</w:t>
            </w:r>
            <w:r w:rsidRPr="00285286">
              <w:rPr>
                <w:rFonts w:ascii="Garamond" w:hAnsi="Garamond" w:cs="Tahoma"/>
                <w:spacing w:val="-2"/>
              </w:rPr>
              <w:t>t</w:t>
            </w:r>
            <w:r w:rsidRPr="00285286">
              <w:rPr>
                <w:rFonts w:ascii="Garamond" w:hAnsi="Garamond" w:cs="Tahoma"/>
              </w:rPr>
              <w:t>y</w:t>
            </w:r>
            <w:r w:rsidRPr="00285286">
              <w:rPr>
                <w:rFonts w:ascii="Garamond" w:hAnsi="Garamond" w:cs="Tahoma"/>
                <w:spacing w:val="1"/>
              </w:rPr>
              <w:t xml:space="preserve"> </w:t>
            </w:r>
            <w:r w:rsidRPr="00285286">
              <w:rPr>
                <w:rFonts w:ascii="Garamond" w:hAnsi="Garamond" w:cs="Tahoma"/>
              </w:rPr>
              <w:t>plan in</w:t>
            </w:r>
            <w:r w:rsidRPr="00285286">
              <w:rPr>
                <w:rFonts w:ascii="Garamond" w:hAnsi="Garamond" w:cs="Tahoma"/>
                <w:spacing w:val="-2"/>
              </w:rPr>
              <w:t xml:space="preserve"> </w:t>
            </w:r>
            <w:r w:rsidRPr="00285286">
              <w:rPr>
                <w:rFonts w:ascii="Garamond" w:hAnsi="Garamond" w:cs="Tahoma"/>
                <w:spacing w:val="1"/>
              </w:rPr>
              <w:t>p</w:t>
            </w:r>
            <w:r w:rsidRPr="00285286">
              <w:rPr>
                <w:rFonts w:ascii="Garamond" w:hAnsi="Garamond" w:cs="Tahoma"/>
              </w:rPr>
              <w:t>l</w:t>
            </w:r>
            <w:r w:rsidRPr="00285286">
              <w:rPr>
                <w:rFonts w:ascii="Garamond" w:hAnsi="Garamond" w:cs="Tahoma"/>
                <w:spacing w:val="-1"/>
              </w:rPr>
              <w:t>a</w:t>
            </w:r>
            <w:r w:rsidRPr="00285286">
              <w:rPr>
                <w:rFonts w:ascii="Garamond" w:hAnsi="Garamond" w:cs="Tahoma"/>
                <w:spacing w:val="-2"/>
              </w:rPr>
              <w:t>c</w:t>
            </w:r>
            <w:r w:rsidRPr="00285286">
              <w:rPr>
                <w:rFonts w:ascii="Garamond" w:hAnsi="Garamond" w:cs="Tahoma"/>
              </w:rPr>
              <w:t xml:space="preserve">e </w:t>
            </w:r>
            <w:r w:rsidRPr="00285286">
              <w:rPr>
                <w:rFonts w:ascii="Garamond" w:hAnsi="Garamond" w:cs="Tahoma"/>
                <w:spacing w:val="1"/>
              </w:rPr>
              <w:t>t</w:t>
            </w:r>
            <w:r w:rsidRPr="00285286">
              <w:rPr>
                <w:rFonts w:ascii="Garamond" w:hAnsi="Garamond" w:cs="Tahoma"/>
              </w:rPr>
              <w:t>o e</w:t>
            </w:r>
            <w:r w:rsidRPr="00285286">
              <w:rPr>
                <w:rFonts w:ascii="Garamond" w:hAnsi="Garamond" w:cs="Tahoma"/>
                <w:spacing w:val="-1"/>
              </w:rPr>
              <w:t>n</w:t>
            </w:r>
            <w:r w:rsidRPr="00285286">
              <w:rPr>
                <w:rFonts w:ascii="Garamond" w:hAnsi="Garamond" w:cs="Tahoma"/>
              </w:rPr>
              <w:t>vision</w:t>
            </w:r>
            <w:r w:rsidRPr="00285286">
              <w:rPr>
                <w:rFonts w:ascii="Garamond" w:hAnsi="Garamond" w:cs="Tahoma"/>
                <w:spacing w:val="-2"/>
              </w:rPr>
              <w:t xml:space="preserve"> </w:t>
            </w:r>
            <w:r w:rsidRPr="00285286">
              <w:rPr>
                <w:rFonts w:ascii="Garamond" w:hAnsi="Garamond" w:cs="Tahoma"/>
              </w:rPr>
              <w:t>a</w:t>
            </w:r>
            <w:r w:rsidRPr="00285286">
              <w:rPr>
                <w:rFonts w:ascii="Garamond" w:hAnsi="Garamond" w:cs="Tahoma"/>
                <w:spacing w:val="-1"/>
              </w:rPr>
              <w:t>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gu</w:t>
            </w:r>
            <w:r w:rsidRPr="00285286">
              <w:rPr>
                <w:rFonts w:ascii="Garamond" w:hAnsi="Garamond" w:cs="Tahoma"/>
                <w:spacing w:val="-3"/>
              </w:rPr>
              <w:t>i</w:t>
            </w:r>
            <w:r w:rsidRPr="00285286">
              <w:rPr>
                <w:rFonts w:ascii="Garamond" w:hAnsi="Garamond" w:cs="Tahoma"/>
              </w:rPr>
              <w:t xml:space="preserve">de </w:t>
            </w:r>
            <w:r w:rsidRPr="00285286">
              <w:rPr>
                <w:rFonts w:ascii="Garamond" w:hAnsi="Garamond" w:cs="Tahoma"/>
                <w:spacing w:val="-1"/>
              </w:rPr>
              <w:t>c</w:t>
            </w:r>
            <w:r w:rsidRPr="00285286">
              <w:rPr>
                <w:rFonts w:ascii="Garamond" w:hAnsi="Garamond" w:cs="Tahoma"/>
              </w:rPr>
              <w:t>ross</w:t>
            </w:r>
            <w:r w:rsidRPr="00285286">
              <w:rPr>
                <w:rFonts w:ascii="Garamond" w:hAnsi="Garamond" w:cs="Tahoma"/>
                <w:spacing w:val="-1"/>
              </w:rPr>
              <w:t>-</w:t>
            </w:r>
            <w:r w:rsidRPr="00285286">
              <w:rPr>
                <w:rFonts w:ascii="Garamond" w:hAnsi="Garamond" w:cs="Tahoma"/>
              </w:rPr>
              <w:t>P</w:t>
            </w:r>
            <w:r w:rsidRPr="00285286">
              <w:rPr>
                <w:rFonts w:ascii="Garamond" w:hAnsi="Garamond" w:cs="Tahoma"/>
                <w:spacing w:val="-1"/>
              </w:rPr>
              <w:t>a</w:t>
            </w:r>
            <w:r w:rsidRPr="00285286">
              <w:rPr>
                <w:rFonts w:ascii="Garamond" w:hAnsi="Garamond" w:cs="Tahoma"/>
              </w:rPr>
              <w:t xml:space="preserve">rt </w:t>
            </w:r>
            <w:r w:rsidRPr="00285286">
              <w:rPr>
                <w:rFonts w:ascii="Garamond" w:hAnsi="Garamond" w:cs="Tahoma"/>
                <w:spacing w:val="-1"/>
              </w:rPr>
              <w:t>c</w:t>
            </w:r>
            <w:r w:rsidRPr="00285286">
              <w:rPr>
                <w:rFonts w:ascii="Garamond" w:hAnsi="Garamond" w:cs="Tahoma"/>
              </w:rPr>
              <w:t>oll</w:t>
            </w:r>
            <w:r w:rsidRPr="00285286">
              <w:rPr>
                <w:rFonts w:ascii="Garamond" w:hAnsi="Garamond" w:cs="Tahoma"/>
                <w:spacing w:val="-1"/>
              </w:rPr>
              <w:t>a</w:t>
            </w:r>
            <w:r w:rsidRPr="00285286">
              <w:rPr>
                <w:rFonts w:ascii="Garamond" w:hAnsi="Garamond" w:cs="Tahoma"/>
              </w:rPr>
              <w:t xml:space="preserve">borative </w:t>
            </w:r>
            <w:r w:rsidRPr="00285286">
              <w:rPr>
                <w:rFonts w:ascii="Garamond" w:hAnsi="Garamond" w:cs="Tahoma"/>
                <w:spacing w:val="-1"/>
              </w:rPr>
              <w:t>ac</w:t>
            </w:r>
            <w:r w:rsidRPr="00285286">
              <w:rPr>
                <w:rFonts w:ascii="Garamond" w:hAnsi="Garamond" w:cs="Tahoma"/>
              </w:rPr>
              <w:t>ti</w:t>
            </w:r>
            <w:r w:rsidRPr="00285286">
              <w:rPr>
                <w:rFonts w:ascii="Garamond" w:hAnsi="Garamond" w:cs="Tahoma"/>
                <w:spacing w:val="1"/>
              </w:rPr>
              <w:t>v</w:t>
            </w:r>
            <w:r w:rsidRPr="00285286">
              <w:rPr>
                <w:rFonts w:ascii="Garamond" w:hAnsi="Garamond" w:cs="Tahoma"/>
                <w:spacing w:val="-3"/>
              </w:rPr>
              <w:t>i</w:t>
            </w:r>
            <w:r w:rsidRPr="00285286">
              <w:rPr>
                <w:rFonts w:ascii="Garamond" w:hAnsi="Garamond" w:cs="Tahoma"/>
              </w:rPr>
              <w:t>ties;</w:t>
            </w:r>
            <w:r w:rsidRPr="00285286">
              <w:rPr>
                <w:rFonts w:ascii="Garamond" w:hAnsi="Garamond" w:cs="Tahoma"/>
                <w:spacing w:val="-2"/>
              </w:rPr>
              <w:t xml:space="preserve"> </w:t>
            </w:r>
            <w:r w:rsidRPr="00285286">
              <w:rPr>
                <w:rFonts w:ascii="Garamond" w:hAnsi="Garamond" w:cs="Tahoma"/>
              </w:rPr>
              <w:t>if</w:t>
            </w:r>
            <w:r w:rsidRPr="00285286">
              <w:rPr>
                <w:rFonts w:ascii="Garamond" w:hAnsi="Garamond" w:cs="Tahoma"/>
                <w:spacing w:val="-2"/>
              </w:rPr>
              <w:t xml:space="preserve"> </w:t>
            </w:r>
            <w:r w:rsidRPr="00285286">
              <w:rPr>
                <w:rFonts w:ascii="Garamond" w:hAnsi="Garamond" w:cs="Tahoma"/>
              </w:rPr>
              <w:t>a</w:t>
            </w:r>
            <w:r w:rsidRPr="00285286">
              <w:rPr>
                <w:rFonts w:ascii="Garamond" w:hAnsi="Garamond" w:cs="Tahoma"/>
                <w:spacing w:val="-1"/>
              </w:rPr>
              <w:t>n</w:t>
            </w:r>
            <w:r w:rsidRPr="00285286">
              <w:rPr>
                <w:rFonts w:ascii="Garamond" w:hAnsi="Garamond" w:cs="Tahoma"/>
              </w:rPr>
              <w:t>y</w:t>
            </w:r>
            <w:r w:rsidRPr="00285286">
              <w:rPr>
                <w:rFonts w:ascii="Garamond" w:hAnsi="Garamond" w:cs="Tahoma"/>
                <w:spacing w:val="1"/>
              </w:rPr>
              <w:t xml:space="preserve"> </w:t>
            </w:r>
            <w:r w:rsidRPr="00285286">
              <w:rPr>
                <w:rFonts w:ascii="Garamond" w:hAnsi="Garamond" w:cs="Tahoma"/>
              </w:rPr>
              <w:t>in ex</w:t>
            </w:r>
            <w:r w:rsidRPr="00285286">
              <w:rPr>
                <w:rFonts w:ascii="Garamond" w:hAnsi="Garamond" w:cs="Tahoma"/>
                <w:spacing w:val="-2"/>
              </w:rPr>
              <w:t>i</w:t>
            </w:r>
            <w:r w:rsidRPr="00285286">
              <w:rPr>
                <w:rFonts w:ascii="Garamond" w:hAnsi="Garamond" w:cs="Tahoma"/>
              </w:rPr>
              <w:t>ste</w:t>
            </w:r>
            <w:r w:rsidRPr="00285286">
              <w:rPr>
                <w:rFonts w:ascii="Garamond" w:hAnsi="Garamond" w:cs="Tahoma"/>
                <w:spacing w:val="-1"/>
              </w:rPr>
              <w:t>nce</w:t>
            </w:r>
            <w:r w:rsidRPr="00285286">
              <w:rPr>
                <w:rFonts w:ascii="Garamond" w:hAnsi="Garamond" w:cs="Tahoma"/>
              </w:rPr>
              <w:t>,</w:t>
            </w:r>
            <w:r w:rsidRPr="00285286">
              <w:rPr>
                <w:rFonts w:ascii="Garamond" w:hAnsi="Garamond" w:cs="Tahoma"/>
                <w:spacing w:val="1"/>
              </w:rPr>
              <w:t xml:space="preserve"> </w:t>
            </w:r>
            <w:r w:rsidRPr="00285286">
              <w:rPr>
                <w:rFonts w:ascii="Garamond" w:hAnsi="Garamond" w:cs="Tahoma"/>
              </w:rPr>
              <w:t>w</w:t>
            </w:r>
            <w:r w:rsidRPr="00285286">
              <w:rPr>
                <w:rFonts w:ascii="Garamond" w:hAnsi="Garamond" w:cs="Tahoma"/>
                <w:spacing w:val="-1"/>
              </w:rPr>
              <w:t>r</w:t>
            </w:r>
            <w:r w:rsidRPr="00285286">
              <w:rPr>
                <w:rFonts w:ascii="Garamond" w:hAnsi="Garamond" w:cs="Tahoma"/>
              </w:rPr>
              <w:t>it</w:t>
            </w:r>
            <w:r w:rsidRPr="00285286">
              <w:rPr>
                <w:rFonts w:ascii="Garamond" w:hAnsi="Garamond" w:cs="Tahoma"/>
                <w:spacing w:val="1"/>
              </w:rPr>
              <w:t>t</w:t>
            </w:r>
            <w:r w:rsidRPr="00285286">
              <w:rPr>
                <w:rFonts w:ascii="Garamond" w:hAnsi="Garamond" w:cs="Tahoma"/>
                <w:spacing w:val="-1"/>
              </w:rPr>
              <w:t>e</w:t>
            </w:r>
            <w:r w:rsidRPr="00285286">
              <w:rPr>
                <w:rFonts w:ascii="Garamond" w:hAnsi="Garamond" w:cs="Tahoma"/>
              </w:rPr>
              <w:t>n</w:t>
            </w:r>
            <w:r w:rsidRPr="00285286">
              <w:rPr>
                <w:rFonts w:ascii="Garamond" w:hAnsi="Garamond" w:cs="Tahoma"/>
                <w:spacing w:val="-3"/>
              </w:rPr>
              <w:t xml:space="preserve"> </w:t>
            </w:r>
            <w:r w:rsidRPr="00285286">
              <w:rPr>
                <w:rFonts w:ascii="Garamond" w:hAnsi="Garamond" w:cs="Tahoma"/>
                <w:spacing w:val="1"/>
              </w:rPr>
              <w:t>p</w:t>
            </w:r>
            <w:r w:rsidRPr="00285286">
              <w:rPr>
                <w:rFonts w:ascii="Garamond" w:hAnsi="Garamond" w:cs="Tahoma"/>
              </w:rPr>
              <w:t>l</w:t>
            </w:r>
            <w:r w:rsidRPr="00285286">
              <w:rPr>
                <w:rFonts w:ascii="Garamond" w:hAnsi="Garamond" w:cs="Tahoma"/>
                <w:spacing w:val="-1"/>
              </w:rPr>
              <w:t>a</w:t>
            </w:r>
            <w:r w:rsidRPr="00285286">
              <w:rPr>
                <w:rFonts w:ascii="Garamond" w:hAnsi="Garamond" w:cs="Tahoma"/>
              </w:rPr>
              <w:t xml:space="preserve">n </w:t>
            </w:r>
            <w:r w:rsidRPr="00285286">
              <w:rPr>
                <w:rFonts w:ascii="Garamond" w:hAnsi="Garamond" w:cs="Tahoma"/>
                <w:spacing w:val="1"/>
              </w:rPr>
              <w:t>d</w:t>
            </w:r>
            <w:r w:rsidRPr="00285286">
              <w:rPr>
                <w:rFonts w:ascii="Garamond" w:hAnsi="Garamond" w:cs="Tahoma"/>
              </w:rPr>
              <w:t>o</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2"/>
              </w:rPr>
              <w:t xml:space="preserve"> </w:t>
            </w:r>
            <w:r w:rsidRPr="00285286">
              <w:rPr>
                <w:rFonts w:ascii="Garamond" w:hAnsi="Garamond" w:cs="Tahoma"/>
              </w:rPr>
              <w:t>not</w:t>
            </w:r>
            <w:r w:rsidRPr="00285286">
              <w:rPr>
                <w:rFonts w:ascii="Garamond" w:hAnsi="Garamond" w:cs="Tahoma"/>
                <w:spacing w:val="1"/>
              </w:rPr>
              <w:t xml:space="preserve"> </w:t>
            </w:r>
            <w:r w:rsidRPr="00285286">
              <w:rPr>
                <w:rFonts w:ascii="Garamond" w:hAnsi="Garamond" w:cs="Tahoma"/>
              </w:rPr>
              <w:t>r</w:t>
            </w:r>
            <w:r w:rsidRPr="00285286">
              <w:rPr>
                <w:rFonts w:ascii="Garamond" w:hAnsi="Garamond" w:cs="Tahoma"/>
                <w:spacing w:val="-1"/>
              </w:rPr>
              <w:t>e</w:t>
            </w:r>
            <w:r w:rsidRPr="00285286">
              <w:rPr>
                <w:rFonts w:ascii="Garamond" w:hAnsi="Garamond" w:cs="Tahoma"/>
              </w:rPr>
              <w:t>f</w:t>
            </w:r>
            <w:r w:rsidRPr="00285286">
              <w:rPr>
                <w:rFonts w:ascii="Garamond" w:hAnsi="Garamond" w:cs="Tahoma"/>
                <w:spacing w:val="-1"/>
              </w:rPr>
              <w:t>lec</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spacing w:val="-1"/>
              </w:rPr>
              <w:t>cu</w:t>
            </w:r>
            <w:r w:rsidRPr="00285286">
              <w:rPr>
                <w:rFonts w:ascii="Garamond" w:hAnsi="Garamond" w:cs="Tahoma"/>
                <w:spacing w:val="-3"/>
              </w:rPr>
              <w:t>r</w:t>
            </w:r>
            <w:r w:rsidRPr="00285286">
              <w:rPr>
                <w:rFonts w:ascii="Garamond" w:hAnsi="Garamond" w:cs="Tahoma"/>
              </w:rPr>
              <w:t>r</w:t>
            </w:r>
            <w:r w:rsidRPr="00285286">
              <w:rPr>
                <w:rFonts w:ascii="Garamond" w:hAnsi="Garamond" w:cs="Tahoma"/>
                <w:spacing w:val="-1"/>
              </w:rPr>
              <w:t>en</w:t>
            </w:r>
            <w:r w:rsidRPr="00285286">
              <w:rPr>
                <w:rFonts w:ascii="Garamond" w:hAnsi="Garamond" w:cs="Tahoma"/>
              </w:rPr>
              <w:t xml:space="preserve">t </w:t>
            </w:r>
            <w:r w:rsidRPr="00285286">
              <w:rPr>
                <w:rFonts w:ascii="Garamond" w:hAnsi="Garamond" w:cs="Tahoma"/>
                <w:position w:val="-1"/>
              </w:rPr>
              <w:t>day</w:t>
            </w:r>
            <w:r w:rsidRPr="00285286">
              <w:rPr>
                <w:rFonts w:ascii="Garamond" w:hAnsi="Garamond" w:cs="Tahoma"/>
                <w:spacing w:val="-1"/>
                <w:position w:val="-1"/>
              </w:rPr>
              <w:t>-</w:t>
            </w:r>
            <w:r w:rsidRPr="00285286">
              <w:rPr>
                <w:rFonts w:ascii="Garamond" w:hAnsi="Garamond" w:cs="Tahoma"/>
                <w:spacing w:val="1"/>
                <w:position w:val="-1"/>
              </w:rPr>
              <w:t>t</w:t>
            </w:r>
            <w:r w:rsidRPr="00285286">
              <w:rPr>
                <w:rFonts w:ascii="Garamond" w:hAnsi="Garamond" w:cs="Tahoma"/>
                <w:position w:val="-1"/>
              </w:rPr>
              <w:t>o</w:t>
            </w:r>
            <w:r w:rsidRPr="00285286">
              <w:rPr>
                <w:rFonts w:ascii="Garamond" w:hAnsi="Garamond" w:cs="Tahoma"/>
                <w:spacing w:val="-1"/>
                <w:position w:val="-1"/>
              </w:rPr>
              <w:t>-</w:t>
            </w:r>
            <w:r w:rsidRPr="00285286">
              <w:rPr>
                <w:rFonts w:ascii="Garamond" w:hAnsi="Garamond" w:cs="Tahoma"/>
                <w:position w:val="-1"/>
              </w:rPr>
              <w:t>day</w:t>
            </w:r>
            <w:r w:rsidRPr="00285286">
              <w:rPr>
                <w:rFonts w:ascii="Garamond" w:hAnsi="Garamond" w:cs="Tahoma"/>
                <w:spacing w:val="-1"/>
                <w:position w:val="-1"/>
              </w:rPr>
              <w:t xml:space="preserve"> </w:t>
            </w:r>
            <w:r w:rsidRPr="00285286">
              <w:rPr>
                <w:rFonts w:ascii="Garamond" w:hAnsi="Garamond" w:cs="Tahoma"/>
                <w:position w:val="-1"/>
              </w:rPr>
              <w:t>ope</w:t>
            </w:r>
            <w:r w:rsidRPr="00285286">
              <w:rPr>
                <w:rFonts w:ascii="Garamond" w:hAnsi="Garamond" w:cs="Tahoma"/>
                <w:spacing w:val="-1"/>
                <w:position w:val="-1"/>
              </w:rPr>
              <w:t>ra</w:t>
            </w:r>
            <w:r w:rsidRPr="00285286">
              <w:rPr>
                <w:rFonts w:ascii="Garamond" w:hAnsi="Garamond" w:cs="Tahoma"/>
                <w:position w:val="-1"/>
              </w:rPr>
              <w:t>tions.</w:t>
            </w:r>
          </w:p>
        </w:tc>
      </w:tr>
      <w:tr w:rsidR="00657FFE" w:rsidRPr="00285286" w14:paraId="77DCC2B6" w14:textId="77777777" w:rsidTr="00657FFE">
        <w:trPr>
          <w:trHeight w:hRule="exact" w:val="542"/>
        </w:trPr>
        <w:tc>
          <w:tcPr>
            <w:tcW w:w="1080" w:type="dxa"/>
            <w:tcBorders>
              <w:top w:val="single" w:sz="4" w:space="0" w:color="000000"/>
              <w:left w:val="single" w:sz="4" w:space="0" w:color="000000"/>
              <w:bottom w:val="single" w:sz="4" w:space="0" w:color="000000"/>
              <w:right w:val="single" w:sz="4" w:space="0" w:color="000000"/>
            </w:tcBorders>
          </w:tcPr>
          <w:p w14:paraId="55036D2D"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1</w:t>
            </w:r>
          </w:p>
        </w:tc>
        <w:tc>
          <w:tcPr>
            <w:tcW w:w="8373" w:type="dxa"/>
            <w:gridSpan w:val="6"/>
            <w:tcBorders>
              <w:top w:val="single" w:sz="4" w:space="0" w:color="000000"/>
              <w:left w:val="single" w:sz="4" w:space="0" w:color="000000"/>
              <w:bottom w:val="single" w:sz="4" w:space="0" w:color="000000"/>
              <w:right w:val="single" w:sz="4" w:space="0" w:color="000000"/>
            </w:tcBorders>
          </w:tcPr>
          <w:p w14:paraId="7F804B7C" w14:textId="77777777" w:rsidR="00657FFE" w:rsidRPr="00285286" w:rsidRDefault="00657FFE" w:rsidP="00657FFE">
            <w:pPr>
              <w:ind w:left="102" w:right="226"/>
              <w:rPr>
                <w:rFonts w:ascii="Garamond" w:hAnsi="Garamond" w:cs="Tahoma"/>
              </w:rPr>
            </w:pPr>
            <w:r w:rsidRPr="00285286">
              <w:rPr>
                <w:rFonts w:ascii="Garamond" w:hAnsi="Garamond" w:cs="Tahoma"/>
              </w:rPr>
              <w:t>Th</w:t>
            </w:r>
            <w:r w:rsidRPr="00285286">
              <w:rPr>
                <w:rFonts w:ascii="Garamond" w:hAnsi="Garamond" w:cs="Tahoma"/>
                <w:spacing w:val="-1"/>
              </w:rPr>
              <w:t>e</w:t>
            </w:r>
            <w:r w:rsidRPr="00285286">
              <w:rPr>
                <w:rFonts w:ascii="Garamond" w:hAnsi="Garamond" w:cs="Tahoma"/>
              </w:rPr>
              <w:t>re</w:t>
            </w:r>
            <w:r w:rsidRPr="00285286">
              <w:rPr>
                <w:rFonts w:ascii="Garamond" w:hAnsi="Garamond" w:cs="Tahoma"/>
                <w:spacing w:val="-1"/>
              </w:rPr>
              <w:t xml:space="preserve"> </w:t>
            </w:r>
            <w:r w:rsidRPr="00285286">
              <w:rPr>
                <w:rFonts w:ascii="Garamond" w:hAnsi="Garamond" w:cs="Tahoma"/>
              </w:rPr>
              <w:t>is</w:t>
            </w:r>
            <w:r w:rsidRPr="00285286">
              <w:rPr>
                <w:rFonts w:ascii="Garamond" w:hAnsi="Garamond" w:cs="Tahoma"/>
                <w:spacing w:val="1"/>
              </w:rPr>
              <w:t xml:space="preserve"> </w:t>
            </w:r>
            <w:r w:rsidRPr="00285286">
              <w:rPr>
                <w:rFonts w:ascii="Garamond" w:hAnsi="Garamond" w:cs="Tahoma"/>
              </w:rPr>
              <w:t>o</w:t>
            </w:r>
            <w:r w:rsidRPr="00285286">
              <w:rPr>
                <w:rFonts w:ascii="Garamond" w:hAnsi="Garamond" w:cs="Tahoma"/>
                <w:spacing w:val="-1"/>
              </w:rPr>
              <w:t>n</w:t>
            </w:r>
            <w:r w:rsidRPr="00285286">
              <w:rPr>
                <w:rFonts w:ascii="Garamond" w:hAnsi="Garamond" w:cs="Tahoma"/>
              </w:rPr>
              <w:t>ly</w:t>
            </w:r>
            <w:r w:rsidRPr="00285286">
              <w:rPr>
                <w:rFonts w:ascii="Garamond" w:hAnsi="Garamond" w:cs="Tahoma"/>
                <w:spacing w:val="1"/>
              </w:rPr>
              <w:t xml:space="preserve"> </w:t>
            </w:r>
            <w:r w:rsidRPr="00285286">
              <w:rPr>
                <w:rFonts w:ascii="Garamond" w:hAnsi="Garamond" w:cs="Tahoma"/>
              </w:rPr>
              <w:t>a</w:t>
            </w:r>
            <w:r w:rsidRPr="00285286">
              <w:rPr>
                <w:rFonts w:ascii="Garamond" w:hAnsi="Garamond" w:cs="Tahoma"/>
                <w:spacing w:val="-2"/>
              </w:rPr>
              <w:t xml:space="preserve"> </w:t>
            </w:r>
            <w:r w:rsidRPr="00285286">
              <w:rPr>
                <w:rFonts w:ascii="Garamond" w:hAnsi="Garamond" w:cs="Tahoma"/>
              </w:rPr>
              <w:t>loos</w:t>
            </w:r>
            <w:r w:rsidRPr="00285286">
              <w:rPr>
                <w:rFonts w:ascii="Garamond" w:hAnsi="Garamond" w:cs="Tahoma"/>
                <w:spacing w:val="-1"/>
              </w:rPr>
              <w:t>e</w:t>
            </w:r>
            <w:r w:rsidRPr="00285286">
              <w:rPr>
                <w:rFonts w:ascii="Garamond" w:hAnsi="Garamond" w:cs="Tahoma"/>
              </w:rPr>
              <w:t>ly</w:t>
            </w:r>
            <w:r w:rsidRPr="00285286">
              <w:rPr>
                <w:rFonts w:ascii="Garamond" w:hAnsi="Garamond" w:cs="Tahoma"/>
                <w:spacing w:val="-1"/>
              </w:rPr>
              <w:t xml:space="preserve"> </w:t>
            </w:r>
            <w:r w:rsidRPr="00285286">
              <w:rPr>
                <w:rFonts w:ascii="Garamond" w:hAnsi="Garamond" w:cs="Tahoma"/>
                <w:spacing w:val="-2"/>
              </w:rPr>
              <w:t>o</w:t>
            </w:r>
            <w:r w:rsidRPr="00285286">
              <w:rPr>
                <w:rFonts w:ascii="Garamond" w:hAnsi="Garamond" w:cs="Tahoma"/>
                <w:spacing w:val="-1"/>
              </w:rPr>
              <w:t>u</w:t>
            </w:r>
            <w:r w:rsidRPr="00285286">
              <w:rPr>
                <w:rFonts w:ascii="Garamond" w:hAnsi="Garamond" w:cs="Tahoma"/>
              </w:rPr>
              <w:t>tlin</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w</w:t>
            </w:r>
            <w:r w:rsidRPr="00285286">
              <w:rPr>
                <w:rFonts w:ascii="Garamond" w:hAnsi="Garamond" w:cs="Tahoma"/>
                <w:spacing w:val="-1"/>
              </w:rPr>
              <w:t>r</w:t>
            </w:r>
            <w:r w:rsidRPr="00285286">
              <w:rPr>
                <w:rFonts w:ascii="Garamond" w:hAnsi="Garamond" w:cs="Tahoma"/>
              </w:rPr>
              <w:t>it</w:t>
            </w:r>
            <w:r w:rsidRPr="00285286">
              <w:rPr>
                <w:rFonts w:ascii="Garamond" w:hAnsi="Garamond" w:cs="Tahoma"/>
                <w:spacing w:val="1"/>
              </w:rPr>
              <w:t>t</w:t>
            </w:r>
            <w:r w:rsidRPr="00285286">
              <w:rPr>
                <w:rFonts w:ascii="Garamond" w:hAnsi="Garamond" w:cs="Tahoma"/>
                <w:spacing w:val="-1"/>
              </w:rPr>
              <w:t>e</w:t>
            </w:r>
            <w:r w:rsidRPr="00285286">
              <w:rPr>
                <w:rFonts w:ascii="Garamond" w:hAnsi="Garamond" w:cs="Tahoma"/>
              </w:rPr>
              <w:t>n</w:t>
            </w:r>
            <w:r w:rsidRPr="00285286">
              <w:rPr>
                <w:rFonts w:ascii="Garamond" w:hAnsi="Garamond" w:cs="Tahoma"/>
                <w:spacing w:val="-2"/>
              </w:rPr>
              <w:t xml:space="preserve"> </w:t>
            </w:r>
            <w:r w:rsidRPr="00285286">
              <w:rPr>
                <w:rFonts w:ascii="Garamond" w:hAnsi="Garamond" w:cs="Tahoma"/>
              </w:rPr>
              <w:t>qu</w:t>
            </w:r>
            <w:r w:rsidRPr="00285286">
              <w:rPr>
                <w:rFonts w:ascii="Garamond" w:hAnsi="Garamond" w:cs="Tahoma"/>
                <w:spacing w:val="-1"/>
              </w:rPr>
              <w:t>a</w:t>
            </w:r>
            <w:r w:rsidRPr="00285286">
              <w:rPr>
                <w:rFonts w:ascii="Garamond" w:hAnsi="Garamond" w:cs="Tahoma"/>
              </w:rPr>
              <w:t>lity</w:t>
            </w:r>
            <w:r w:rsidRPr="00285286">
              <w:rPr>
                <w:rFonts w:ascii="Garamond" w:hAnsi="Garamond" w:cs="Tahoma"/>
                <w:spacing w:val="1"/>
              </w:rPr>
              <w:t xml:space="preserve"> </w:t>
            </w:r>
            <w:r w:rsidRPr="00285286">
              <w:rPr>
                <w:rFonts w:ascii="Garamond" w:hAnsi="Garamond" w:cs="Tahoma"/>
                <w:spacing w:val="-3"/>
              </w:rPr>
              <w:t>m</w:t>
            </w:r>
            <w:r w:rsidRPr="00285286">
              <w:rPr>
                <w:rFonts w:ascii="Garamond" w:hAnsi="Garamond" w:cs="Tahoma"/>
                <w:spacing w:val="-1"/>
              </w:rPr>
              <w:t>ana</w:t>
            </w:r>
            <w:r w:rsidRPr="00285286">
              <w:rPr>
                <w:rFonts w:ascii="Garamond" w:hAnsi="Garamond" w:cs="Tahoma"/>
              </w:rPr>
              <w:t>ge</w:t>
            </w:r>
            <w:r w:rsidRPr="00285286">
              <w:rPr>
                <w:rFonts w:ascii="Garamond" w:hAnsi="Garamond" w:cs="Tahoma"/>
                <w:spacing w:val="-1"/>
              </w:rPr>
              <w:t>men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 xml:space="preserve">plan </w:t>
            </w:r>
            <w:r w:rsidRPr="00285286">
              <w:rPr>
                <w:rFonts w:ascii="Garamond" w:hAnsi="Garamond" w:cs="Tahoma"/>
                <w:spacing w:val="1"/>
              </w:rPr>
              <w:t>t</w:t>
            </w:r>
            <w:r w:rsidRPr="00285286">
              <w:rPr>
                <w:rFonts w:ascii="Garamond" w:hAnsi="Garamond" w:cs="Tahoma"/>
              </w:rPr>
              <w:t>o e</w:t>
            </w:r>
            <w:r w:rsidRPr="00285286">
              <w:rPr>
                <w:rFonts w:ascii="Garamond" w:hAnsi="Garamond" w:cs="Tahoma"/>
                <w:spacing w:val="-1"/>
              </w:rPr>
              <w:t>n</w:t>
            </w:r>
            <w:r w:rsidRPr="00285286">
              <w:rPr>
                <w:rFonts w:ascii="Garamond" w:hAnsi="Garamond" w:cs="Tahoma"/>
              </w:rPr>
              <w:t>v</w:t>
            </w:r>
            <w:r w:rsidRPr="00285286">
              <w:rPr>
                <w:rFonts w:ascii="Garamond" w:hAnsi="Garamond" w:cs="Tahoma"/>
                <w:spacing w:val="-2"/>
              </w:rPr>
              <w:t>i</w:t>
            </w:r>
            <w:r w:rsidRPr="00285286">
              <w:rPr>
                <w:rFonts w:ascii="Garamond" w:hAnsi="Garamond" w:cs="Tahoma"/>
              </w:rPr>
              <w:t>s</w:t>
            </w:r>
            <w:r w:rsidRPr="00285286">
              <w:rPr>
                <w:rFonts w:ascii="Garamond" w:hAnsi="Garamond" w:cs="Tahoma"/>
                <w:spacing w:val="-3"/>
              </w:rPr>
              <w:t>i</w:t>
            </w:r>
            <w:r w:rsidRPr="00285286">
              <w:rPr>
                <w:rFonts w:ascii="Garamond" w:hAnsi="Garamond" w:cs="Tahoma"/>
              </w:rPr>
              <w:t>on a</w:t>
            </w:r>
            <w:r w:rsidRPr="00285286">
              <w:rPr>
                <w:rFonts w:ascii="Garamond" w:hAnsi="Garamond" w:cs="Tahoma"/>
                <w:spacing w:val="-1"/>
              </w:rPr>
              <w:t>n</w:t>
            </w:r>
            <w:r w:rsidRPr="00285286">
              <w:rPr>
                <w:rFonts w:ascii="Garamond" w:hAnsi="Garamond" w:cs="Tahoma"/>
              </w:rPr>
              <w:t xml:space="preserve">d guide </w:t>
            </w:r>
            <w:r w:rsidRPr="00285286">
              <w:rPr>
                <w:rFonts w:ascii="Garamond" w:hAnsi="Garamond" w:cs="Tahoma"/>
                <w:spacing w:val="-1"/>
              </w:rPr>
              <w:t>c</w:t>
            </w:r>
            <w:r w:rsidRPr="00285286">
              <w:rPr>
                <w:rFonts w:ascii="Garamond" w:hAnsi="Garamond" w:cs="Tahoma"/>
              </w:rPr>
              <w:t>ros</w:t>
            </w:r>
            <w:r w:rsidRPr="00285286">
              <w:rPr>
                <w:rFonts w:ascii="Garamond" w:hAnsi="Garamond" w:cs="Tahoma"/>
                <w:spacing w:val="-1"/>
              </w:rPr>
              <w:t>s-</w:t>
            </w:r>
            <w:r w:rsidRPr="00285286">
              <w:rPr>
                <w:rFonts w:ascii="Garamond" w:hAnsi="Garamond" w:cs="Tahoma"/>
              </w:rPr>
              <w:t>P</w:t>
            </w:r>
            <w:r w:rsidRPr="00285286">
              <w:rPr>
                <w:rFonts w:ascii="Garamond" w:hAnsi="Garamond" w:cs="Tahoma"/>
                <w:spacing w:val="-1"/>
              </w:rPr>
              <w:t>a</w:t>
            </w:r>
            <w:r w:rsidRPr="00285286">
              <w:rPr>
                <w:rFonts w:ascii="Garamond" w:hAnsi="Garamond" w:cs="Tahoma"/>
              </w:rPr>
              <w:t>rt</w:t>
            </w:r>
            <w:r w:rsidRPr="00285286">
              <w:rPr>
                <w:rFonts w:ascii="Garamond" w:hAnsi="Garamond" w:cs="Tahoma"/>
                <w:spacing w:val="1"/>
              </w:rPr>
              <w:t xml:space="preserve"> </w:t>
            </w:r>
            <w:r w:rsidRPr="00285286">
              <w:rPr>
                <w:rFonts w:ascii="Garamond" w:hAnsi="Garamond" w:cs="Tahoma"/>
                <w:spacing w:val="-1"/>
              </w:rPr>
              <w:t>c</w:t>
            </w:r>
            <w:r w:rsidRPr="00285286">
              <w:rPr>
                <w:rFonts w:ascii="Garamond" w:hAnsi="Garamond" w:cs="Tahoma"/>
              </w:rPr>
              <w:t>oll</w:t>
            </w:r>
            <w:r w:rsidRPr="00285286">
              <w:rPr>
                <w:rFonts w:ascii="Garamond" w:hAnsi="Garamond" w:cs="Tahoma"/>
                <w:spacing w:val="-3"/>
              </w:rPr>
              <w:t>a</w:t>
            </w:r>
            <w:r w:rsidRPr="00285286">
              <w:rPr>
                <w:rFonts w:ascii="Garamond" w:hAnsi="Garamond" w:cs="Tahoma"/>
                <w:spacing w:val="1"/>
              </w:rPr>
              <w:t>b</w:t>
            </w:r>
            <w:r w:rsidRPr="00285286">
              <w:rPr>
                <w:rFonts w:ascii="Garamond" w:hAnsi="Garamond" w:cs="Tahoma"/>
              </w:rPr>
              <w:t>o</w:t>
            </w:r>
            <w:r w:rsidRPr="00285286">
              <w:rPr>
                <w:rFonts w:ascii="Garamond" w:hAnsi="Garamond" w:cs="Tahoma"/>
                <w:spacing w:val="-3"/>
              </w:rPr>
              <w:t>r</w:t>
            </w:r>
            <w:r w:rsidRPr="00285286">
              <w:rPr>
                <w:rFonts w:ascii="Garamond" w:hAnsi="Garamond" w:cs="Tahoma"/>
                <w:spacing w:val="-1"/>
              </w:rPr>
              <w:t>a</w:t>
            </w:r>
            <w:r w:rsidRPr="00285286">
              <w:rPr>
                <w:rFonts w:ascii="Garamond" w:hAnsi="Garamond" w:cs="Tahoma"/>
              </w:rPr>
              <w:t>ti</w:t>
            </w:r>
            <w:r w:rsidRPr="00285286">
              <w:rPr>
                <w:rFonts w:ascii="Garamond" w:hAnsi="Garamond" w:cs="Tahoma"/>
                <w:spacing w:val="1"/>
              </w:rPr>
              <w:t>v</w:t>
            </w:r>
            <w:r w:rsidRPr="00285286">
              <w:rPr>
                <w:rFonts w:ascii="Garamond" w:hAnsi="Garamond" w:cs="Tahoma"/>
              </w:rPr>
              <w:t>e a</w:t>
            </w:r>
            <w:r w:rsidRPr="00285286">
              <w:rPr>
                <w:rFonts w:ascii="Garamond" w:hAnsi="Garamond" w:cs="Tahoma"/>
                <w:spacing w:val="-1"/>
              </w:rPr>
              <w:t>c</w:t>
            </w:r>
            <w:r w:rsidRPr="00285286">
              <w:rPr>
                <w:rFonts w:ascii="Garamond" w:hAnsi="Garamond" w:cs="Tahoma"/>
              </w:rPr>
              <w:t>ti</w:t>
            </w:r>
            <w:r w:rsidRPr="00285286">
              <w:rPr>
                <w:rFonts w:ascii="Garamond" w:hAnsi="Garamond" w:cs="Tahoma"/>
                <w:spacing w:val="1"/>
              </w:rPr>
              <w:t>v</w:t>
            </w:r>
            <w:r w:rsidRPr="00285286">
              <w:rPr>
                <w:rFonts w:ascii="Garamond" w:hAnsi="Garamond" w:cs="Tahoma"/>
              </w:rPr>
              <w:t>itie</w:t>
            </w:r>
            <w:r w:rsidRPr="00285286">
              <w:rPr>
                <w:rFonts w:ascii="Garamond" w:hAnsi="Garamond" w:cs="Tahoma"/>
                <w:spacing w:val="-3"/>
              </w:rPr>
              <w:t>s</w:t>
            </w:r>
            <w:r w:rsidRPr="00285286">
              <w:rPr>
                <w:rFonts w:ascii="Garamond" w:hAnsi="Garamond" w:cs="Tahoma"/>
              </w:rPr>
              <w:t>.</w:t>
            </w:r>
          </w:p>
        </w:tc>
      </w:tr>
      <w:tr w:rsidR="00657FFE" w:rsidRPr="00285286" w14:paraId="0E975B3E" w14:textId="77777777" w:rsidTr="00657FFE">
        <w:trPr>
          <w:trHeight w:hRule="exact" w:val="341"/>
        </w:trPr>
        <w:tc>
          <w:tcPr>
            <w:tcW w:w="1080" w:type="dxa"/>
            <w:tcBorders>
              <w:top w:val="single" w:sz="4" w:space="0" w:color="000000"/>
              <w:left w:val="single" w:sz="4" w:space="0" w:color="000000"/>
              <w:bottom w:val="single" w:sz="4" w:space="0" w:color="000000"/>
              <w:right w:val="single" w:sz="4" w:space="0" w:color="000000"/>
            </w:tcBorders>
          </w:tcPr>
          <w:p w14:paraId="6B26CB42"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2</w:t>
            </w:r>
          </w:p>
        </w:tc>
        <w:tc>
          <w:tcPr>
            <w:tcW w:w="8373" w:type="dxa"/>
            <w:gridSpan w:val="6"/>
            <w:tcBorders>
              <w:top w:val="single" w:sz="4" w:space="0" w:color="000000"/>
              <w:left w:val="single" w:sz="4" w:space="0" w:color="000000"/>
              <w:bottom w:val="single" w:sz="4" w:space="0" w:color="000000"/>
              <w:right w:val="single" w:sz="4" w:space="0" w:color="000000"/>
            </w:tcBorders>
          </w:tcPr>
          <w:p w14:paraId="4A5088A7" w14:textId="77777777" w:rsidR="00657FFE" w:rsidRPr="00285286" w:rsidRDefault="00657FFE" w:rsidP="00657FFE">
            <w:pPr>
              <w:rPr>
                <w:rFonts w:ascii="Garamond" w:hAnsi="Garamond"/>
              </w:rPr>
            </w:pPr>
          </w:p>
        </w:tc>
      </w:tr>
      <w:tr w:rsidR="00657FFE" w:rsidRPr="00285286" w14:paraId="637388D4" w14:textId="77777777" w:rsidTr="00657FFE">
        <w:trPr>
          <w:trHeight w:hRule="exact" w:val="1073"/>
        </w:trPr>
        <w:tc>
          <w:tcPr>
            <w:tcW w:w="1080" w:type="dxa"/>
            <w:tcBorders>
              <w:top w:val="single" w:sz="4" w:space="0" w:color="000000"/>
              <w:left w:val="single" w:sz="4" w:space="0" w:color="000000"/>
              <w:bottom w:val="single" w:sz="4" w:space="0" w:color="000000"/>
              <w:right w:val="single" w:sz="4" w:space="0" w:color="000000"/>
            </w:tcBorders>
          </w:tcPr>
          <w:p w14:paraId="5F941491"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3</w:t>
            </w:r>
          </w:p>
        </w:tc>
        <w:tc>
          <w:tcPr>
            <w:tcW w:w="8373" w:type="dxa"/>
            <w:gridSpan w:val="6"/>
            <w:tcBorders>
              <w:top w:val="single" w:sz="4" w:space="0" w:color="000000"/>
              <w:left w:val="single" w:sz="4" w:space="0" w:color="000000"/>
              <w:bottom w:val="single" w:sz="4" w:space="0" w:color="000000"/>
              <w:right w:val="single" w:sz="4" w:space="0" w:color="000000"/>
            </w:tcBorders>
          </w:tcPr>
          <w:p w14:paraId="4EE5DD9C" w14:textId="77777777" w:rsidR="00657FFE" w:rsidRPr="00285286" w:rsidRDefault="00657FFE" w:rsidP="00657FFE">
            <w:pPr>
              <w:tabs>
                <w:tab w:val="left" w:pos="8055"/>
              </w:tabs>
              <w:ind w:left="102" w:right="311"/>
              <w:rPr>
                <w:rFonts w:ascii="Garamond" w:hAnsi="Garamond" w:cs="Tahoma"/>
              </w:rPr>
            </w:pPr>
            <w:r w:rsidRPr="00285286">
              <w:rPr>
                <w:rFonts w:ascii="Garamond" w:hAnsi="Garamond" w:cs="Tahoma"/>
                <w:spacing w:val="-1"/>
              </w:rPr>
              <w:t>A written cross-Part quality management plan is developed describing the quality infrastructure, performance measurement, indication of leadership and goals; the quality plan is shared with agencies across the region; the quality plan is reviewed and revised; some areas of detail and integration are not present.</w:t>
            </w:r>
          </w:p>
        </w:tc>
      </w:tr>
      <w:tr w:rsidR="00657FFE" w:rsidRPr="00285286" w14:paraId="7950638D" w14:textId="77777777" w:rsidTr="00657FFE">
        <w:trPr>
          <w:trHeight w:hRule="exact" w:val="341"/>
        </w:trPr>
        <w:tc>
          <w:tcPr>
            <w:tcW w:w="1080" w:type="dxa"/>
            <w:tcBorders>
              <w:top w:val="single" w:sz="4" w:space="0" w:color="000000"/>
              <w:left w:val="single" w:sz="4" w:space="0" w:color="000000"/>
              <w:bottom w:val="single" w:sz="4" w:space="0" w:color="000000"/>
              <w:right w:val="single" w:sz="4" w:space="0" w:color="000000"/>
            </w:tcBorders>
          </w:tcPr>
          <w:p w14:paraId="62552114"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4</w:t>
            </w:r>
          </w:p>
        </w:tc>
        <w:tc>
          <w:tcPr>
            <w:tcW w:w="8373" w:type="dxa"/>
            <w:gridSpan w:val="6"/>
            <w:tcBorders>
              <w:top w:val="single" w:sz="4" w:space="0" w:color="000000"/>
              <w:left w:val="single" w:sz="4" w:space="0" w:color="000000"/>
              <w:bottom w:val="single" w:sz="4" w:space="0" w:color="000000"/>
              <w:right w:val="single" w:sz="4" w:space="0" w:color="000000"/>
            </w:tcBorders>
          </w:tcPr>
          <w:p w14:paraId="76E2E3F7" w14:textId="77777777" w:rsidR="00657FFE" w:rsidRPr="00285286" w:rsidRDefault="00657FFE" w:rsidP="00657FFE">
            <w:pPr>
              <w:rPr>
                <w:rFonts w:ascii="Garamond" w:hAnsi="Garamond"/>
              </w:rPr>
            </w:pPr>
          </w:p>
        </w:tc>
      </w:tr>
      <w:tr w:rsidR="00657FFE" w:rsidRPr="00285286" w14:paraId="050EE4C5" w14:textId="77777777" w:rsidTr="00657FFE">
        <w:trPr>
          <w:trHeight w:hRule="exact" w:val="2782"/>
        </w:trPr>
        <w:tc>
          <w:tcPr>
            <w:tcW w:w="1080" w:type="dxa"/>
            <w:tcBorders>
              <w:top w:val="single" w:sz="4" w:space="0" w:color="000000"/>
              <w:left w:val="single" w:sz="4" w:space="0" w:color="000000"/>
              <w:bottom w:val="single" w:sz="4" w:space="0" w:color="000000"/>
              <w:right w:val="single" w:sz="4" w:space="0" w:color="000000"/>
            </w:tcBorders>
          </w:tcPr>
          <w:p w14:paraId="1C081CEC"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5</w:t>
            </w:r>
          </w:p>
        </w:tc>
        <w:tc>
          <w:tcPr>
            <w:tcW w:w="8373" w:type="dxa"/>
            <w:gridSpan w:val="6"/>
            <w:tcBorders>
              <w:top w:val="single" w:sz="4" w:space="0" w:color="000000"/>
              <w:left w:val="single" w:sz="4" w:space="0" w:color="000000"/>
              <w:bottom w:val="single" w:sz="4" w:space="0" w:color="000000"/>
              <w:right w:val="single" w:sz="4" w:space="0" w:color="000000"/>
            </w:tcBorders>
          </w:tcPr>
          <w:p w14:paraId="7E4A5795" w14:textId="77777777" w:rsidR="00657FFE" w:rsidRPr="00285286" w:rsidRDefault="00657FFE" w:rsidP="00657FFE">
            <w:pPr>
              <w:ind w:left="102" w:right="226"/>
              <w:rPr>
                <w:rFonts w:ascii="Garamond" w:hAnsi="Garamond" w:cs="Tahoma"/>
              </w:rPr>
            </w:pPr>
            <w:r w:rsidRPr="00285286">
              <w:rPr>
                <w:rFonts w:ascii="Garamond" w:hAnsi="Garamond" w:cs="Tahoma"/>
              </w:rPr>
              <w:t xml:space="preserve">A </w:t>
            </w:r>
            <w:r w:rsidRPr="00285286">
              <w:rPr>
                <w:rFonts w:ascii="Garamond" w:hAnsi="Garamond" w:cs="Tahoma"/>
                <w:spacing w:val="-1"/>
              </w:rPr>
              <w:t>c</w:t>
            </w:r>
            <w:r w:rsidRPr="00285286">
              <w:rPr>
                <w:rFonts w:ascii="Garamond" w:hAnsi="Garamond" w:cs="Tahoma"/>
              </w:rPr>
              <w:t>ompr</w:t>
            </w:r>
            <w:r w:rsidRPr="00285286">
              <w:rPr>
                <w:rFonts w:ascii="Garamond" w:hAnsi="Garamond" w:cs="Tahoma"/>
                <w:spacing w:val="-2"/>
              </w:rPr>
              <w:t>e</w:t>
            </w:r>
            <w:r w:rsidRPr="00285286">
              <w:rPr>
                <w:rFonts w:ascii="Garamond" w:hAnsi="Garamond" w:cs="Tahoma"/>
                <w:spacing w:val="-1"/>
              </w:rPr>
              <w:t>hen</w:t>
            </w:r>
            <w:r w:rsidRPr="00285286">
              <w:rPr>
                <w:rFonts w:ascii="Garamond" w:hAnsi="Garamond" w:cs="Tahoma"/>
              </w:rPr>
              <w:t>sive a</w:t>
            </w:r>
            <w:r w:rsidRPr="00285286">
              <w:rPr>
                <w:rFonts w:ascii="Garamond" w:hAnsi="Garamond" w:cs="Tahoma"/>
                <w:spacing w:val="-1"/>
              </w:rPr>
              <w:t>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d</w:t>
            </w:r>
            <w:r w:rsidRPr="00285286">
              <w:rPr>
                <w:rFonts w:ascii="Garamond" w:hAnsi="Garamond" w:cs="Tahoma"/>
                <w:spacing w:val="-3"/>
              </w:rPr>
              <w:t>e</w:t>
            </w:r>
            <w:r w:rsidRPr="00285286">
              <w:rPr>
                <w:rFonts w:ascii="Garamond" w:hAnsi="Garamond" w:cs="Tahoma"/>
              </w:rPr>
              <w:t>tail</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H</w:t>
            </w:r>
            <w:r w:rsidRPr="00285286">
              <w:rPr>
                <w:rFonts w:ascii="Garamond" w:hAnsi="Garamond" w:cs="Tahoma"/>
                <w:spacing w:val="-1"/>
              </w:rPr>
              <w:t>I</w:t>
            </w:r>
            <w:r w:rsidRPr="00285286">
              <w:rPr>
                <w:rFonts w:ascii="Garamond" w:hAnsi="Garamond" w:cs="Tahoma"/>
                <w:spacing w:val="1"/>
              </w:rPr>
              <w:t>V</w:t>
            </w:r>
            <w:r w:rsidRPr="00285286">
              <w:rPr>
                <w:rFonts w:ascii="Garamond" w:hAnsi="Garamond" w:cs="Tahoma"/>
                <w:spacing w:val="-1"/>
              </w:rPr>
              <w:t>-</w:t>
            </w:r>
            <w:r w:rsidRPr="00285286">
              <w:rPr>
                <w:rFonts w:ascii="Garamond" w:hAnsi="Garamond" w:cs="Tahoma"/>
              </w:rPr>
              <w:t>sp</w:t>
            </w:r>
            <w:r w:rsidRPr="00285286">
              <w:rPr>
                <w:rFonts w:ascii="Garamond" w:hAnsi="Garamond" w:cs="Tahoma"/>
                <w:spacing w:val="-1"/>
              </w:rPr>
              <w:t>ec</w:t>
            </w:r>
            <w:r w:rsidRPr="00285286">
              <w:rPr>
                <w:rFonts w:ascii="Garamond" w:hAnsi="Garamond" w:cs="Tahoma"/>
              </w:rPr>
              <w:t>i</w:t>
            </w:r>
            <w:r w:rsidRPr="00285286">
              <w:rPr>
                <w:rFonts w:ascii="Garamond" w:hAnsi="Garamond" w:cs="Tahoma"/>
                <w:spacing w:val="-1"/>
              </w:rPr>
              <w:t>f</w:t>
            </w:r>
            <w:r w:rsidRPr="00285286">
              <w:rPr>
                <w:rFonts w:ascii="Garamond" w:hAnsi="Garamond" w:cs="Tahoma"/>
              </w:rPr>
              <w:t>i</w:t>
            </w:r>
            <w:r w:rsidRPr="00285286">
              <w:rPr>
                <w:rFonts w:ascii="Garamond" w:hAnsi="Garamond" w:cs="Tahoma"/>
                <w:spacing w:val="-1"/>
              </w:rPr>
              <w:t>c</w:t>
            </w:r>
            <w:r w:rsidRPr="00285286">
              <w:rPr>
                <w:rFonts w:ascii="Garamond" w:hAnsi="Garamond" w:cs="Tahoma"/>
              </w:rPr>
              <w:t>,</w:t>
            </w:r>
            <w:r w:rsidRPr="00285286">
              <w:rPr>
                <w:rFonts w:ascii="Garamond" w:hAnsi="Garamond" w:cs="Tahoma"/>
                <w:spacing w:val="2"/>
              </w:rPr>
              <w:t xml:space="preserve"> </w:t>
            </w:r>
            <w:r w:rsidRPr="00285286">
              <w:rPr>
                <w:rFonts w:ascii="Garamond" w:hAnsi="Garamond" w:cs="Tahoma"/>
              </w:rPr>
              <w:t>region</w:t>
            </w:r>
            <w:r w:rsidRPr="00285286">
              <w:rPr>
                <w:rFonts w:ascii="Garamond" w:hAnsi="Garamond" w:cs="Tahoma"/>
                <w:spacing w:val="-3"/>
              </w:rPr>
              <w:t>-</w:t>
            </w:r>
            <w:r w:rsidRPr="00285286">
              <w:rPr>
                <w:rFonts w:ascii="Garamond" w:hAnsi="Garamond" w:cs="Tahoma"/>
              </w:rPr>
              <w:t>w</w:t>
            </w:r>
            <w:r w:rsidRPr="00285286">
              <w:rPr>
                <w:rFonts w:ascii="Garamond" w:hAnsi="Garamond" w:cs="Tahoma"/>
                <w:spacing w:val="-1"/>
              </w:rPr>
              <w:t>i</w:t>
            </w:r>
            <w:r w:rsidRPr="00285286">
              <w:rPr>
                <w:rFonts w:ascii="Garamond" w:hAnsi="Garamond" w:cs="Tahoma"/>
              </w:rPr>
              <w:t xml:space="preserve">de </w:t>
            </w:r>
            <w:r w:rsidRPr="00285286">
              <w:rPr>
                <w:rFonts w:ascii="Garamond" w:hAnsi="Garamond" w:cs="Tahoma"/>
                <w:spacing w:val="-1"/>
              </w:rPr>
              <w:t>c</w:t>
            </w:r>
            <w:r w:rsidRPr="00285286">
              <w:rPr>
                <w:rFonts w:ascii="Garamond" w:hAnsi="Garamond" w:cs="Tahoma"/>
              </w:rPr>
              <w:t>ross</w:t>
            </w:r>
            <w:r w:rsidRPr="00285286">
              <w:rPr>
                <w:rFonts w:ascii="Garamond" w:hAnsi="Garamond" w:cs="Tahoma"/>
                <w:spacing w:val="-1"/>
              </w:rPr>
              <w:t>-</w:t>
            </w:r>
            <w:r w:rsidRPr="00285286">
              <w:rPr>
                <w:rFonts w:ascii="Garamond" w:hAnsi="Garamond" w:cs="Tahoma"/>
              </w:rPr>
              <w:t>P</w:t>
            </w:r>
            <w:r w:rsidRPr="00285286">
              <w:rPr>
                <w:rFonts w:ascii="Garamond" w:hAnsi="Garamond" w:cs="Tahoma"/>
                <w:spacing w:val="-1"/>
              </w:rPr>
              <w:t>a</w:t>
            </w:r>
            <w:r w:rsidRPr="00285286">
              <w:rPr>
                <w:rFonts w:ascii="Garamond" w:hAnsi="Garamond" w:cs="Tahoma"/>
              </w:rPr>
              <w:t>rt</w:t>
            </w:r>
            <w:r w:rsidRPr="00285286">
              <w:rPr>
                <w:rFonts w:ascii="Garamond" w:hAnsi="Garamond" w:cs="Tahoma"/>
                <w:spacing w:val="-1"/>
              </w:rPr>
              <w:t xml:space="preserve"> </w:t>
            </w:r>
            <w:r w:rsidRPr="00285286">
              <w:rPr>
                <w:rFonts w:ascii="Garamond" w:hAnsi="Garamond" w:cs="Tahoma"/>
              </w:rPr>
              <w:t>qu</w:t>
            </w:r>
            <w:r w:rsidRPr="00285286">
              <w:rPr>
                <w:rFonts w:ascii="Garamond" w:hAnsi="Garamond" w:cs="Tahoma"/>
                <w:spacing w:val="-1"/>
              </w:rPr>
              <w:t>a</w:t>
            </w:r>
            <w:r w:rsidRPr="00285286">
              <w:rPr>
                <w:rFonts w:ascii="Garamond" w:hAnsi="Garamond" w:cs="Tahoma"/>
              </w:rPr>
              <w:t xml:space="preserve">lity </w:t>
            </w:r>
            <w:r w:rsidRPr="00285286">
              <w:rPr>
                <w:rFonts w:ascii="Garamond" w:hAnsi="Garamond" w:cs="Tahoma"/>
                <w:spacing w:val="-1"/>
              </w:rPr>
              <w:t>mana</w:t>
            </w:r>
            <w:r w:rsidRPr="00285286">
              <w:rPr>
                <w:rFonts w:ascii="Garamond" w:hAnsi="Garamond" w:cs="Tahoma"/>
              </w:rPr>
              <w:t>ge</w:t>
            </w:r>
            <w:r w:rsidRPr="00285286">
              <w:rPr>
                <w:rFonts w:ascii="Garamond" w:hAnsi="Garamond" w:cs="Tahoma"/>
                <w:spacing w:val="-1"/>
              </w:rPr>
              <w:t>men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plan is</w:t>
            </w:r>
            <w:r w:rsidRPr="00285286">
              <w:rPr>
                <w:rFonts w:ascii="Garamond" w:hAnsi="Garamond" w:cs="Tahoma"/>
                <w:spacing w:val="1"/>
              </w:rPr>
              <w:t xml:space="preserve"> </w:t>
            </w:r>
            <w:r w:rsidRPr="00285286">
              <w:rPr>
                <w:rFonts w:ascii="Garamond" w:hAnsi="Garamond" w:cs="Tahoma"/>
              </w:rPr>
              <w:t>de</w:t>
            </w:r>
            <w:r w:rsidRPr="00285286">
              <w:rPr>
                <w:rFonts w:ascii="Garamond" w:hAnsi="Garamond" w:cs="Tahoma"/>
                <w:spacing w:val="-3"/>
              </w:rPr>
              <w:t>v</w:t>
            </w:r>
            <w:r w:rsidRPr="00285286">
              <w:rPr>
                <w:rFonts w:ascii="Garamond" w:hAnsi="Garamond" w:cs="Tahoma"/>
                <w:spacing w:val="-1"/>
              </w:rPr>
              <w:t>e</w:t>
            </w:r>
            <w:r w:rsidRPr="00285286">
              <w:rPr>
                <w:rFonts w:ascii="Garamond" w:hAnsi="Garamond" w:cs="Tahoma"/>
              </w:rPr>
              <w:t>lop</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w</w:t>
            </w:r>
            <w:r w:rsidRPr="00285286">
              <w:rPr>
                <w:rFonts w:ascii="Garamond" w:hAnsi="Garamond" w:cs="Tahoma"/>
                <w:spacing w:val="-1"/>
              </w:rPr>
              <w:t>i</w:t>
            </w:r>
            <w:r w:rsidRPr="00285286">
              <w:rPr>
                <w:rFonts w:ascii="Garamond" w:hAnsi="Garamond" w:cs="Tahoma"/>
              </w:rPr>
              <w:t>th</w:t>
            </w:r>
            <w:r w:rsidRPr="00285286">
              <w:rPr>
                <w:rFonts w:ascii="Garamond" w:hAnsi="Garamond" w:cs="Tahoma"/>
                <w:spacing w:val="-2"/>
              </w:rPr>
              <w:t xml:space="preserve"> </w:t>
            </w:r>
            <w:r w:rsidRPr="00285286">
              <w:rPr>
                <w:rFonts w:ascii="Garamond" w:hAnsi="Garamond" w:cs="Tahoma"/>
              </w:rPr>
              <w:t xml:space="preserve">a </w:t>
            </w:r>
            <w:r w:rsidRPr="00285286">
              <w:rPr>
                <w:rFonts w:ascii="Garamond" w:hAnsi="Garamond" w:cs="Tahoma"/>
                <w:spacing w:val="-1"/>
              </w:rPr>
              <w:t>c</w:t>
            </w:r>
            <w:r w:rsidRPr="00285286">
              <w:rPr>
                <w:rFonts w:ascii="Garamond" w:hAnsi="Garamond" w:cs="Tahoma"/>
              </w:rPr>
              <w:t>l</w:t>
            </w:r>
            <w:r w:rsidRPr="00285286">
              <w:rPr>
                <w:rFonts w:ascii="Garamond" w:hAnsi="Garamond" w:cs="Tahoma"/>
                <w:spacing w:val="-1"/>
              </w:rPr>
              <w:t>ea</w:t>
            </w:r>
            <w:r w:rsidRPr="00285286">
              <w:rPr>
                <w:rFonts w:ascii="Garamond" w:hAnsi="Garamond" w:cs="Tahoma"/>
              </w:rPr>
              <w:t>r indi</w:t>
            </w:r>
            <w:r w:rsidRPr="00285286">
              <w:rPr>
                <w:rFonts w:ascii="Garamond" w:hAnsi="Garamond" w:cs="Tahoma"/>
                <w:spacing w:val="-3"/>
              </w:rPr>
              <w:t>c</w:t>
            </w:r>
            <w:r w:rsidRPr="00285286">
              <w:rPr>
                <w:rFonts w:ascii="Garamond" w:hAnsi="Garamond" w:cs="Tahoma"/>
                <w:spacing w:val="-1"/>
              </w:rPr>
              <w:t>a</w:t>
            </w:r>
            <w:r w:rsidRPr="00285286">
              <w:rPr>
                <w:rFonts w:ascii="Garamond" w:hAnsi="Garamond" w:cs="Tahoma"/>
              </w:rPr>
              <w:t>tion of r</w:t>
            </w:r>
            <w:r w:rsidRPr="00285286">
              <w:rPr>
                <w:rFonts w:ascii="Garamond" w:hAnsi="Garamond" w:cs="Tahoma"/>
                <w:spacing w:val="-1"/>
              </w:rPr>
              <w:t>e</w:t>
            </w:r>
            <w:r w:rsidRPr="00285286">
              <w:rPr>
                <w:rFonts w:ascii="Garamond" w:hAnsi="Garamond" w:cs="Tahoma"/>
              </w:rPr>
              <w:t>spons</w:t>
            </w:r>
            <w:r w:rsidRPr="00285286">
              <w:rPr>
                <w:rFonts w:ascii="Garamond" w:hAnsi="Garamond" w:cs="Tahoma"/>
                <w:spacing w:val="-3"/>
              </w:rPr>
              <w:t>i</w:t>
            </w:r>
            <w:r w:rsidRPr="00285286">
              <w:rPr>
                <w:rFonts w:ascii="Garamond" w:hAnsi="Garamond" w:cs="Tahoma"/>
              </w:rPr>
              <w:t>bi</w:t>
            </w:r>
            <w:r w:rsidRPr="00285286">
              <w:rPr>
                <w:rFonts w:ascii="Garamond" w:hAnsi="Garamond" w:cs="Tahoma"/>
                <w:spacing w:val="2"/>
              </w:rPr>
              <w:t>l</w:t>
            </w:r>
            <w:r w:rsidRPr="00285286">
              <w:rPr>
                <w:rFonts w:ascii="Garamond" w:hAnsi="Garamond" w:cs="Tahoma"/>
              </w:rPr>
              <w:t>ities</w:t>
            </w:r>
            <w:r w:rsidRPr="00285286">
              <w:rPr>
                <w:rFonts w:ascii="Garamond" w:hAnsi="Garamond" w:cs="Tahoma"/>
                <w:spacing w:val="-3"/>
              </w:rPr>
              <w:t xml:space="preserve"> </w:t>
            </w:r>
            <w:r w:rsidRPr="00285286">
              <w:rPr>
                <w:rFonts w:ascii="Garamond" w:hAnsi="Garamond" w:cs="Tahoma"/>
              </w:rPr>
              <w:t>a</w:t>
            </w:r>
            <w:r w:rsidRPr="00285286">
              <w:rPr>
                <w:rFonts w:ascii="Garamond" w:hAnsi="Garamond" w:cs="Tahoma"/>
                <w:spacing w:val="-1"/>
              </w:rPr>
              <w:t>n</w:t>
            </w:r>
            <w:r w:rsidRPr="00285286">
              <w:rPr>
                <w:rFonts w:ascii="Garamond" w:hAnsi="Garamond" w:cs="Tahoma"/>
              </w:rPr>
              <w:t xml:space="preserve">d </w:t>
            </w:r>
            <w:r w:rsidRPr="00285286">
              <w:rPr>
                <w:rFonts w:ascii="Garamond" w:hAnsi="Garamond" w:cs="Tahoma"/>
                <w:spacing w:val="-1"/>
              </w:rPr>
              <w:t>acc</w:t>
            </w:r>
            <w:r w:rsidRPr="00285286">
              <w:rPr>
                <w:rFonts w:ascii="Garamond" w:hAnsi="Garamond" w:cs="Tahoma"/>
              </w:rPr>
              <w:t>o</w:t>
            </w:r>
            <w:r w:rsidRPr="00285286">
              <w:rPr>
                <w:rFonts w:ascii="Garamond" w:hAnsi="Garamond" w:cs="Tahoma"/>
                <w:spacing w:val="-1"/>
              </w:rPr>
              <w:t>un</w:t>
            </w:r>
            <w:r w:rsidRPr="00285286">
              <w:rPr>
                <w:rFonts w:ascii="Garamond" w:hAnsi="Garamond" w:cs="Tahoma"/>
              </w:rPr>
              <w:t>tability</w:t>
            </w:r>
            <w:r w:rsidRPr="00285286">
              <w:rPr>
                <w:rFonts w:ascii="Garamond" w:hAnsi="Garamond" w:cs="Tahoma"/>
                <w:spacing w:val="1"/>
              </w:rPr>
              <w:t xml:space="preserve"> </w:t>
            </w:r>
            <w:r w:rsidRPr="00285286">
              <w:rPr>
                <w:rFonts w:ascii="Garamond" w:hAnsi="Garamond" w:cs="Tahoma"/>
              </w:rPr>
              <w:t>a</w:t>
            </w:r>
            <w:r w:rsidRPr="00285286">
              <w:rPr>
                <w:rFonts w:ascii="Garamond" w:hAnsi="Garamond" w:cs="Tahoma"/>
                <w:spacing w:val="-1"/>
              </w:rPr>
              <w:t>c</w:t>
            </w:r>
            <w:r w:rsidRPr="00285286">
              <w:rPr>
                <w:rFonts w:ascii="Garamond" w:hAnsi="Garamond" w:cs="Tahoma"/>
              </w:rPr>
              <w:t>ross a</w:t>
            </w:r>
            <w:r w:rsidRPr="00285286">
              <w:rPr>
                <w:rFonts w:ascii="Garamond" w:hAnsi="Garamond" w:cs="Tahoma"/>
                <w:spacing w:val="-1"/>
              </w:rPr>
              <w:t>l</w:t>
            </w:r>
            <w:r w:rsidRPr="00285286">
              <w:rPr>
                <w:rFonts w:ascii="Garamond" w:hAnsi="Garamond" w:cs="Tahoma"/>
              </w:rPr>
              <w:t>l</w:t>
            </w:r>
            <w:r w:rsidRPr="00285286">
              <w:rPr>
                <w:rFonts w:ascii="Garamond" w:hAnsi="Garamond" w:cs="Tahoma"/>
                <w:spacing w:val="-4"/>
              </w:rPr>
              <w:t xml:space="preserve"> </w:t>
            </w:r>
            <w:r w:rsidRPr="00285286">
              <w:rPr>
                <w:rFonts w:ascii="Garamond" w:hAnsi="Garamond" w:cs="Tahoma"/>
              </w:rPr>
              <w:t>RWHAP</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rPr>
              <w:t>w</w:t>
            </w:r>
            <w:r w:rsidRPr="00285286">
              <w:rPr>
                <w:rFonts w:ascii="Garamond" w:hAnsi="Garamond" w:cs="Tahoma"/>
                <w:spacing w:val="-1"/>
              </w:rPr>
              <w:t>i</w:t>
            </w:r>
            <w:r w:rsidRPr="00285286">
              <w:rPr>
                <w:rFonts w:ascii="Garamond" w:hAnsi="Garamond" w:cs="Tahoma"/>
                <w:spacing w:val="-2"/>
              </w:rPr>
              <w:t>t</w:t>
            </w:r>
            <w:r w:rsidRPr="00285286">
              <w:rPr>
                <w:rFonts w:ascii="Garamond" w:hAnsi="Garamond" w:cs="Tahoma"/>
                <w:spacing w:val="-1"/>
              </w:rPr>
              <w:t>h</w:t>
            </w:r>
            <w:r w:rsidRPr="00285286">
              <w:rPr>
                <w:rFonts w:ascii="Garamond" w:hAnsi="Garamond" w:cs="Tahoma"/>
              </w:rPr>
              <w:t xml:space="preserve">in </w:t>
            </w:r>
            <w:r w:rsidRPr="00285286">
              <w:rPr>
                <w:rFonts w:ascii="Garamond" w:hAnsi="Garamond" w:cs="Tahoma"/>
                <w:spacing w:val="1"/>
              </w:rPr>
              <w:t>t</w:t>
            </w:r>
            <w:r w:rsidRPr="00285286">
              <w:rPr>
                <w:rFonts w:ascii="Garamond" w:hAnsi="Garamond" w:cs="Tahoma"/>
                <w:spacing w:val="-1"/>
              </w:rPr>
              <w:t>h</w:t>
            </w:r>
            <w:r w:rsidRPr="00285286">
              <w:rPr>
                <w:rFonts w:ascii="Garamond" w:hAnsi="Garamond" w:cs="Tahoma"/>
              </w:rPr>
              <w:t>e region,</w:t>
            </w:r>
            <w:r w:rsidRPr="00285286">
              <w:rPr>
                <w:rFonts w:ascii="Garamond" w:hAnsi="Garamond" w:cs="Tahoma"/>
                <w:spacing w:val="-1"/>
              </w:rPr>
              <w:t xml:space="preserve"> </w:t>
            </w:r>
            <w:r w:rsidRPr="00285286">
              <w:rPr>
                <w:rFonts w:ascii="Garamond" w:hAnsi="Garamond" w:cs="Tahoma"/>
              </w:rPr>
              <w:t>c</w:t>
            </w:r>
            <w:r w:rsidRPr="00285286">
              <w:rPr>
                <w:rFonts w:ascii="Garamond" w:hAnsi="Garamond" w:cs="Tahoma"/>
                <w:spacing w:val="-3"/>
              </w:rPr>
              <w:t>o</w:t>
            </w:r>
            <w:r w:rsidRPr="00285286">
              <w:rPr>
                <w:rFonts w:ascii="Garamond" w:hAnsi="Garamond" w:cs="Tahoma"/>
                <w:spacing w:val="-1"/>
              </w:rPr>
              <w:t>mm</w:t>
            </w:r>
            <w:r w:rsidRPr="00285286">
              <w:rPr>
                <w:rFonts w:ascii="Garamond" w:hAnsi="Garamond" w:cs="Tahoma"/>
              </w:rPr>
              <w:t>it</w:t>
            </w:r>
            <w:r w:rsidRPr="00285286">
              <w:rPr>
                <w:rFonts w:ascii="Garamond" w:hAnsi="Garamond" w:cs="Tahoma"/>
                <w:spacing w:val="1"/>
              </w:rPr>
              <w:t>t</w:t>
            </w:r>
            <w:r w:rsidRPr="00285286">
              <w:rPr>
                <w:rFonts w:ascii="Garamond" w:hAnsi="Garamond" w:cs="Tahoma"/>
                <w:spacing w:val="-1"/>
              </w:rPr>
              <w:t>e</w:t>
            </w:r>
            <w:r w:rsidRPr="00285286">
              <w:rPr>
                <w:rFonts w:ascii="Garamond" w:hAnsi="Garamond" w:cs="Tahoma"/>
              </w:rPr>
              <w:t xml:space="preserve">e </w:t>
            </w:r>
            <w:r w:rsidRPr="00285286">
              <w:rPr>
                <w:rFonts w:ascii="Garamond" w:hAnsi="Garamond" w:cs="Tahoma"/>
                <w:position w:val="-1"/>
              </w:rPr>
              <w:t>i</w:t>
            </w:r>
            <w:r w:rsidRPr="00285286">
              <w:rPr>
                <w:rFonts w:ascii="Garamond" w:hAnsi="Garamond" w:cs="Tahoma"/>
                <w:spacing w:val="-1"/>
                <w:position w:val="-1"/>
              </w:rPr>
              <w:t>n</w:t>
            </w:r>
            <w:r w:rsidRPr="00285286">
              <w:rPr>
                <w:rFonts w:ascii="Garamond" w:hAnsi="Garamond" w:cs="Tahoma"/>
                <w:position w:val="-1"/>
              </w:rPr>
              <w:t>f</w:t>
            </w:r>
            <w:r w:rsidRPr="00285286">
              <w:rPr>
                <w:rFonts w:ascii="Garamond" w:hAnsi="Garamond" w:cs="Tahoma"/>
                <w:spacing w:val="-1"/>
                <w:position w:val="-1"/>
              </w:rPr>
              <w:t>ra</w:t>
            </w:r>
            <w:r w:rsidRPr="00285286">
              <w:rPr>
                <w:rFonts w:ascii="Garamond" w:hAnsi="Garamond" w:cs="Tahoma"/>
                <w:position w:val="-1"/>
              </w:rPr>
              <w:t>stru</w:t>
            </w:r>
            <w:r w:rsidRPr="00285286">
              <w:rPr>
                <w:rFonts w:ascii="Garamond" w:hAnsi="Garamond" w:cs="Tahoma"/>
                <w:spacing w:val="-2"/>
                <w:position w:val="-1"/>
              </w:rPr>
              <w:t>c</w:t>
            </w:r>
            <w:r w:rsidRPr="00285286">
              <w:rPr>
                <w:rFonts w:ascii="Garamond" w:hAnsi="Garamond" w:cs="Tahoma"/>
                <w:position w:val="-1"/>
              </w:rPr>
              <w:t>tur</w:t>
            </w:r>
            <w:r w:rsidRPr="00285286">
              <w:rPr>
                <w:rFonts w:ascii="Garamond" w:hAnsi="Garamond" w:cs="Tahoma"/>
                <w:spacing w:val="-2"/>
                <w:position w:val="-1"/>
              </w:rPr>
              <w:t>e</w:t>
            </w:r>
            <w:r w:rsidRPr="00285286">
              <w:rPr>
                <w:rFonts w:ascii="Garamond" w:hAnsi="Garamond" w:cs="Tahoma"/>
                <w:position w:val="-1"/>
              </w:rPr>
              <w:t>,</w:t>
            </w:r>
            <w:r w:rsidRPr="00285286">
              <w:rPr>
                <w:rFonts w:ascii="Garamond" w:hAnsi="Garamond" w:cs="Tahoma"/>
                <w:spacing w:val="1"/>
                <w:position w:val="-1"/>
              </w:rPr>
              <w:t xml:space="preserve"> </w:t>
            </w:r>
            <w:r w:rsidRPr="00285286">
              <w:rPr>
                <w:rFonts w:ascii="Garamond" w:hAnsi="Garamond" w:cs="Tahoma"/>
                <w:position w:val="-1"/>
              </w:rPr>
              <w:t>o</w:t>
            </w:r>
            <w:r w:rsidRPr="00285286">
              <w:rPr>
                <w:rFonts w:ascii="Garamond" w:hAnsi="Garamond" w:cs="Tahoma"/>
                <w:spacing w:val="-1"/>
                <w:position w:val="-1"/>
              </w:rPr>
              <w:t>u</w:t>
            </w:r>
            <w:r w:rsidRPr="00285286">
              <w:rPr>
                <w:rFonts w:ascii="Garamond" w:hAnsi="Garamond" w:cs="Tahoma"/>
                <w:position w:val="-1"/>
              </w:rPr>
              <w:t>tline</w:t>
            </w:r>
            <w:r w:rsidRPr="00285286">
              <w:rPr>
                <w:rFonts w:ascii="Garamond" w:hAnsi="Garamond" w:cs="Tahoma"/>
                <w:spacing w:val="-1"/>
                <w:position w:val="-1"/>
              </w:rPr>
              <w:t xml:space="preserve"> </w:t>
            </w:r>
            <w:r w:rsidRPr="00285286">
              <w:rPr>
                <w:rFonts w:ascii="Garamond" w:hAnsi="Garamond" w:cs="Tahoma"/>
                <w:position w:val="-1"/>
              </w:rPr>
              <w:t>of</w:t>
            </w:r>
            <w:r w:rsidRPr="00285286">
              <w:rPr>
                <w:rFonts w:ascii="Garamond" w:hAnsi="Garamond" w:cs="Tahoma"/>
                <w:spacing w:val="-2"/>
                <w:position w:val="-1"/>
              </w:rPr>
              <w:t xml:space="preserve"> </w:t>
            </w:r>
            <w:r w:rsidRPr="00285286">
              <w:rPr>
                <w:rFonts w:ascii="Garamond" w:hAnsi="Garamond" w:cs="Tahoma"/>
                <w:position w:val="-1"/>
              </w:rPr>
              <w:t>pe</w:t>
            </w:r>
            <w:r w:rsidRPr="00285286">
              <w:rPr>
                <w:rFonts w:ascii="Garamond" w:hAnsi="Garamond" w:cs="Tahoma"/>
                <w:spacing w:val="-1"/>
                <w:position w:val="-1"/>
              </w:rPr>
              <w:t>r</w:t>
            </w:r>
            <w:r w:rsidRPr="00285286">
              <w:rPr>
                <w:rFonts w:ascii="Garamond" w:hAnsi="Garamond" w:cs="Tahoma"/>
                <w:position w:val="-1"/>
              </w:rPr>
              <w:t>fo</w:t>
            </w:r>
            <w:r w:rsidRPr="00285286">
              <w:rPr>
                <w:rFonts w:ascii="Garamond" w:hAnsi="Garamond" w:cs="Tahoma"/>
                <w:spacing w:val="-1"/>
                <w:position w:val="-1"/>
              </w:rPr>
              <w:t>rmanc</w:t>
            </w:r>
            <w:r w:rsidRPr="00285286">
              <w:rPr>
                <w:rFonts w:ascii="Garamond" w:hAnsi="Garamond" w:cs="Tahoma"/>
                <w:position w:val="-1"/>
              </w:rPr>
              <w:t>e m</w:t>
            </w:r>
            <w:r w:rsidRPr="00285286">
              <w:rPr>
                <w:rFonts w:ascii="Garamond" w:hAnsi="Garamond" w:cs="Tahoma"/>
                <w:spacing w:val="-1"/>
                <w:position w:val="-1"/>
              </w:rPr>
              <w:t>ea</w:t>
            </w:r>
            <w:r w:rsidRPr="00285286">
              <w:rPr>
                <w:rFonts w:ascii="Garamond" w:hAnsi="Garamond" w:cs="Tahoma"/>
                <w:position w:val="-1"/>
              </w:rPr>
              <w:t>s</w:t>
            </w:r>
            <w:r w:rsidRPr="00285286">
              <w:rPr>
                <w:rFonts w:ascii="Garamond" w:hAnsi="Garamond" w:cs="Tahoma"/>
                <w:spacing w:val="-1"/>
                <w:position w:val="-1"/>
              </w:rPr>
              <w:t>u</w:t>
            </w:r>
            <w:r w:rsidRPr="00285286">
              <w:rPr>
                <w:rFonts w:ascii="Garamond" w:hAnsi="Garamond" w:cs="Tahoma"/>
                <w:position w:val="-1"/>
              </w:rPr>
              <w:t>r</w:t>
            </w:r>
            <w:r w:rsidRPr="00285286">
              <w:rPr>
                <w:rFonts w:ascii="Garamond" w:hAnsi="Garamond" w:cs="Tahoma"/>
                <w:spacing w:val="-1"/>
                <w:position w:val="-1"/>
              </w:rPr>
              <w:t>em</w:t>
            </w:r>
            <w:r w:rsidRPr="00285286">
              <w:rPr>
                <w:rFonts w:ascii="Garamond" w:hAnsi="Garamond" w:cs="Tahoma"/>
                <w:spacing w:val="1"/>
                <w:position w:val="-1"/>
              </w:rPr>
              <w:t>e</w:t>
            </w:r>
            <w:r w:rsidRPr="00285286">
              <w:rPr>
                <w:rFonts w:ascii="Garamond" w:hAnsi="Garamond" w:cs="Tahoma"/>
                <w:spacing w:val="-1"/>
                <w:position w:val="-1"/>
              </w:rPr>
              <w:t>n</w:t>
            </w:r>
            <w:r w:rsidRPr="00285286">
              <w:rPr>
                <w:rFonts w:ascii="Garamond" w:hAnsi="Garamond" w:cs="Tahoma"/>
                <w:position w:val="-1"/>
              </w:rPr>
              <w:t>t</w:t>
            </w:r>
            <w:r w:rsidRPr="00285286">
              <w:rPr>
                <w:rFonts w:ascii="Garamond" w:hAnsi="Garamond" w:cs="Tahoma"/>
                <w:spacing w:val="1"/>
                <w:position w:val="-1"/>
              </w:rPr>
              <w:t xml:space="preserve"> </w:t>
            </w:r>
            <w:r w:rsidRPr="00285286">
              <w:rPr>
                <w:rFonts w:ascii="Garamond" w:hAnsi="Garamond" w:cs="Tahoma"/>
                <w:position w:val="-1"/>
              </w:rPr>
              <w:t>strat</w:t>
            </w:r>
            <w:r w:rsidRPr="00285286">
              <w:rPr>
                <w:rFonts w:ascii="Garamond" w:hAnsi="Garamond" w:cs="Tahoma"/>
                <w:spacing w:val="-1"/>
                <w:position w:val="-1"/>
              </w:rPr>
              <w:t>e</w:t>
            </w:r>
            <w:r w:rsidRPr="00285286">
              <w:rPr>
                <w:rFonts w:ascii="Garamond" w:hAnsi="Garamond" w:cs="Tahoma"/>
                <w:position w:val="-1"/>
              </w:rPr>
              <w:t>gi</w:t>
            </w:r>
            <w:r w:rsidRPr="00285286">
              <w:rPr>
                <w:rFonts w:ascii="Garamond" w:hAnsi="Garamond" w:cs="Tahoma"/>
                <w:spacing w:val="-1"/>
                <w:position w:val="-1"/>
              </w:rPr>
              <w:t>e</w:t>
            </w:r>
            <w:r w:rsidRPr="00285286">
              <w:rPr>
                <w:rFonts w:ascii="Garamond" w:hAnsi="Garamond" w:cs="Tahoma"/>
                <w:position w:val="-1"/>
              </w:rPr>
              <w:t>s,</w:t>
            </w:r>
            <w:r w:rsidRPr="00285286">
              <w:rPr>
                <w:rFonts w:ascii="Garamond" w:hAnsi="Garamond" w:cs="Tahoma"/>
                <w:spacing w:val="-2"/>
                <w:position w:val="-1"/>
              </w:rPr>
              <w:t xml:space="preserve"> </w:t>
            </w:r>
            <w:r w:rsidRPr="00285286">
              <w:rPr>
                <w:rFonts w:ascii="Garamond" w:hAnsi="Garamond" w:cs="Tahoma"/>
                <w:position w:val="-1"/>
              </w:rPr>
              <w:t>a</w:t>
            </w:r>
            <w:r w:rsidRPr="00285286">
              <w:rPr>
                <w:rFonts w:ascii="Garamond" w:hAnsi="Garamond" w:cs="Tahoma"/>
                <w:spacing w:val="-1"/>
                <w:position w:val="-1"/>
              </w:rPr>
              <w:t>n</w:t>
            </w:r>
            <w:r w:rsidRPr="00285286">
              <w:rPr>
                <w:rFonts w:ascii="Garamond" w:hAnsi="Garamond" w:cs="Tahoma"/>
                <w:position w:val="-1"/>
              </w:rPr>
              <w:t>d</w:t>
            </w:r>
            <w:r w:rsidRPr="00285286">
              <w:rPr>
                <w:rFonts w:ascii="Garamond" w:hAnsi="Garamond" w:cs="Tahoma"/>
                <w:spacing w:val="1"/>
                <w:position w:val="-1"/>
              </w:rPr>
              <w:t xml:space="preserve"> </w:t>
            </w:r>
            <w:r w:rsidRPr="00285286">
              <w:rPr>
                <w:rFonts w:ascii="Garamond" w:hAnsi="Garamond" w:cs="Tahoma"/>
                <w:spacing w:val="-1"/>
                <w:position w:val="-1"/>
              </w:rPr>
              <w:t>e</w:t>
            </w:r>
            <w:r w:rsidRPr="00285286">
              <w:rPr>
                <w:rFonts w:ascii="Garamond" w:hAnsi="Garamond" w:cs="Tahoma"/>
                <w:position w:val="-1"/>
              </w:rPr>
              <w:t>l</w:t>
            </w:r>
            <w:r w:rsidRPr="00285286">
              <w:rPr>
                <w:rFonts w:ascii="Garamond" w:hAnsi="Garamond" w:cs="Tahoma"/>
                <w:spacing w:val="-1"/>
                <w:position w:val="-1"/>
              </w:rPr>
              <w:t>a</w:t>
            </w:r>
            <w:r w:rsidRPr="00285286">
              <w:rPr>
                <w:rFonts w:ascii="Garamond" w:hAnsi="Garamond" w:cs="Tahoma"/>
                <w:position w:val="-1"/>
              </w:rPr>
              <w:t>bo</w:t>
            </w:r>
            <w:r w:rsidRPr="00285286">
              <w:rPr>
                <w:rFonts w:ascii="Garamond" w:hAnsi="Garamond" w:cs="Tahoma"/>
                <w:spacing w:val="-2"/>
                <w:position w:val="-1"/>
              </w:rPr>
              <w:t>r</w:t>
            </w:r>
            <w:r w:rsidRPr="00285286">
              <w:rPr>
                <w:rFonts w:ascii="Garamond" w:hAnsi="Garamond" w:cs="Tahoma"/>
                <w:spacing w:val="-1"/>
                <w:position w:val="-1"/>
              </w:rPr>
              <w:t>a</w:t>
            </w:r>
            <w:r w:rsidRPr="00285286">
              <w:rPr>
                <w:rFonts w:ascii="Garamond" w:hAnsi="Garamond" w:cs="Tahoma"/>
                <w:position w:val="-1"/>
              </w:rPr>
              <w:t xml:space="preserve">tion of </w:t>
            </w:r>
            <w:r w:rsidRPr="00285286">
              <w:rPr>
                <w:rFonts w:ascii="Garamond" w:hAnsi="Garamond" w:cs="Tahoma"/>
              </w:rPr>
              <w:t>pro</w:t>
            </w:r>
            <w:r w:rsidRPr="00285286">
              <w:rPr>
                <w:rFonts w:ascii="Garamond" w:hAnsi="Garamond" w:cs="Tahoma"/>
                <w:spacing w:val="-1"/>
              </w:rPr>
              <w:t>ce</w:t>
            </w:r>
            <w:r w:rsidRPr="00285286">
              <w:rPr>
                <w:rFonts w:ascii="Garamond" w:hAnsi="Garamond" w:cs="Tahoma"/>
              </w:rPr>
              <w:t>ss</w:t>
            </w:r>
            <w:r w:rsidRPr="00285286">
              <w:rPr>
                <w:rFonts w:ascii="Garamond" w:hAnsi="Garamond" w:cs="Tahoma"/>
                <w:spacing w:val="-1"/>
              </w:rPr>
              <w:t>e</w:t>
            </w:r>
            <w:r w:rsidRPr="00285286">
              <w:rPr>
                <w:rFonts w:ascii="Garamond" w:hAnsi="Garamond" w:cs="Tahoma"/>
              </w:rPr>
              <w:t>s for ongoi</w:t>
            </w:r>
            <w:r w:rsidRPr="00285286">
              <w:rPr>
                <w:rFonts w:ascii="Garamond" w:hAnsi="Garamond" w:cs="Tahoma"/>
                <w:spacing w:val="-3"/>
              </w:rPr>
              <w:t>n</w:t>
            </w:r>
            <w:r w:rsidRPr="00285286">
              <w:rPr>
                <w:rFonts w:ascii="Garamond" w:hAnsi="Garamond" w:cs="Tahoma"/>
              </w:rPr>
              <w:t>g</w:t>
            </w:r>
            <w:r w:rsidRPr="00285286">
              <w:rPr>
                <w:rFonts w:ascii="Garamond" w:hAnsi="Garamond" w:cs="Tahoma"/>
                <w:spacing w:val="1"/>
              </w:rPr>
              <w:t xml:space="preserve"> </w:t>
            </w:r>
            <w:r w:rsidRPr="00285286">
              <w:rPr>
                <w:rFonts w:ascii="Garamond" w:hAnsi="Garamond" w:cs="Tahoma"/>
                <w:spacing w:val="-1"/>
              </w:rPr>
              <w:t>e</w:t>
            </w:r>
            <w:r w:rsidRPr="00285286">
              <w:rPr>
                <w:rFonts w:ascii="Garamond" w:hAnsi="Garamond" w:cs="Tahoma"/>
                <w:spacing w:val="-2"/>
              </w:rPr>
              <w:t>v</w:t>
            </w:r>
            <w:r w:rsidRPr="00285286">
              <w:rPr>
                <w:rFonts w:ascii="Garamond" w:hAnsi="Garamond" w:cs="Tahoma"/>
                <w:spacing w:val="-1"/>
              </w:rPr>
              <w:t>a</w:t>
            </w:r>
            <w:r w:rsidRPr="00285286">
              <w:rPr>
                <w:rFonts w:ascii="Garamond" w:hAnsi="Garamond" w:cs="Tahoma"/>
              </w:rPr>
              <w:t>l</w:t>
            </w:r>
            <w:r w:rsidRPr="00285286">
              <w:rPr>
                <w:rFonts w:ascii="Garamond" w:hAnsi="Garamond" w:cs="Tahoma"/>
                <w:spacing w:val="-1"/>
              </w:rPr>
              <w:t>ua</w:t>
            </w:r>
            <w:r w:rsidRPr="00285286">
              <w:rPr>
                <w:rFonts w:ascii="Garamond" w:hAnsi="Garamond" w:cs="Tahoma"/>
              </w:rPr>
              <w:t>tion a</w:t>
            </w:r>
            <w:r w:rsidRPr="00285286">
              <w:rPr>
                <w:rFonts w:ascii="Garamond" w:hAnsi="Garamond" w:cs="Tahoma"/>
                <w:spacing w:val="-1"/>
              </w:rPr>
              <w:t>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ss</w:t>
            </w:r>
            <w:r w:rsidRPr="00285286">
              <w:rPr>
                <w:rFonts w:ascii="Garamond" w:hAnsi="Garamond" w:cs="Tahoma"/>
                <w:spacing w:val="-1"/>
              </w:rPr>
              <w:t>e</w:t>
            </w:r>
            <w:r w:rsidRPr="00285286">
              <w:rPr>
                <w:rFonts w:ascii="Garamond" w:hAnsi="Garamond" w:cs="Tahoma"/>
              </w:rPr>
              <w:t>ss</w:t>
            </w:r>
            <w:r w:rsidRPr="00285286">
              <w:rPr>
                <w:rFonts w:ascii="Garamond" w:hAnsi="Garamond" w:cs="Tahoma"/>
                <w:spacing w:val="-1"/>
              </w:rPr>
              <w:t>men</w:t>
            </w:r>
            <w:r w:rsidRPr="00285286">
              <w:rPr>
                <w:rFonts w:ascii="Garamond" w:hAnsi="Garamond" w:cs="Tahoma"/>
                <w:spacing w:val="-2"/>
              </w:rPr>
              <w:t>t</w:t>
            </w:r>
            <w:r w:rsidRPr="00285286">
              <w:rPr>
                <w:rFonts w:ascii="Garamond" w:hAnsi="Garamond" w:cs="Tahoma"/>
              </w:rPr>
              <w:t>;</w:t>
            </w:r>
            <w:r w:rsidRPr="00285286">
              <w:rPr>
                <w:rFonts w:ascii="Garamond" w:hAnsi="Garamond" w:cs="Tahoma"/>
                <w:spacing w:val="1"/>
              </w:rPr>
              <w:t xml:space="preserve"> </w:t>
            </w:r>
            <w:r w:rsidRPr="00285286">
              <w:rPr>
                <w:rFonts w:ascii="Garamond" w:hAnsi="Garamond" w:cs="Tahoma"/>
              </w:rPr>
              <w:t>e</w:t>
            </w:r>
            <w:r w:rsidRPr="00285286">
              <w:rPr>
                <w:rFonts w:ascii="Garamond" w:hAnsi="Garamond" w:cs="Tahoma"/>
                <w:spacing w:val="-1"/>
              </w:rPr>
              <w:t>n</w:t>
            </w:r>
            <w:r w:rsidRPr="00285286">
              <w:rPr>
                <w:rFonts w:ascii="Garamond" w:hAnsi="Garamond" w:cs="Tahoma"/>
              </w:rPr>
              <w:t>gag</w:t>
            </w:r>
            <w:r w:rsidRPr="00285286">
              <w:rPr>
                <w:rFonts w:ascii="Garamond" w:hAnsi="Garamond" w:cs="Tahoma"/>
                <w:spacing w:val="-1"/>
              </w:rPr>
              <w:t>emen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of</w:t>
            </w:r>
            <w:r w:rsidRPr="00285286">
              <w:rPr>
                <w:rFonts w:ascii="Garamond" w:hAnsi="Garamond" w:cs="Tahoma"/>
                <w:spacing w:val="-2"/>
              </w:rPr>
              <w:t xml:space="preserve"> </w:t>
            </w:r>
            <w:r w:rsidRPr="00285286">
              <w:rPr>
                <w:rFonts w:ascii="Garamond" w:hAnsi="Garamond" w:cs="Tahoma"/>
                <w:spacing w:val="1"/>
              </w:rPr>
              <w:t>k</w:t>
            </w:r>
            <w:r w:rsidRPr="00285286">
              <w:rPr>
                <w:rFonts w:ascii="Garamond" w:hAnsi="Garamond" w:cs="Tahoma"/>
                <w:spacing w:val="-1"/>
              </w:rPr>
              <w:t>e</w:t>
            </w:r>
            <w:r w:rsidRPr="00285286">
              <w:rPr>
                <w:rFonts w:ascii="Garamond" w:hAnsi="Garamond" w:cs="Tahoma"/>
              </w:rPr>
              <w:t>y</w:t>
            </w:r>
            <w:r w:rsidRPr="00285286">
              <w:rPr>
                <w:rFonts w:ascii="Garamond" w:hAnsi="Garamond" w:cs="Tahoma"/>
                <w:spacing w:val="1"/>
              </w:rPr>
              <w:t xml:space="preserve"> </w:t>
            </w:r>
            <w:r w:rsidRPr="00285286">
              <w:rPr>
                <w:rFonts w:ascii="Garamond" w:hAnsi="Garamond" w:cs="Tahoma"/>
                <w:spacing w:val="-2"/>
              </w:rPr>
              <w:t>s</w:t>
            </w:r>
            <w:r w:rsidRPr="00285286">
              <w:rPr>
                <w:rFonts w:ascii="Garamond" w:hAnsi="Garamond" w:cs="Tahoma"/>
              </w:rPr>
              <w:t>t</w:t>
            </w:r>
            <w:r w:rsidRPr="00285286">
              <w:rPr>
                <w:rFonts w:ascii="Garamond" w:hAnsi="Garamond" w:cs="Tahoma"/>
                <w:spacing w:val="-3"/>
              </w:rPr>
              <w:t>a</w:t>
            </w:r>
            <w:r w:rsidRPr="00285286">
              <w:rPr>
                <w:rFonts w:ascii="Garamond" w:hAnsi="Garamond" w:cs="Tahoma"/>
              </w:rPr>
              <w:t>ke</w:t>
            </w:r>
            <w:r w:rsidRPr="00285286">
              <w:rPr>
                <w:rFonts w:ascii="Garamond" w:hAnsi="Garamond" w:cs="Tahoma"/>
                <w:spacing w:val="-1"/>
              </w:rPr>
              <w:t>h</w:t>
            </w:r>
            <w:r w:rsidRPr="00285286">
              <w:rPr>
                <w:rFonts w:ascii="Garamond" w:hAnsi="Garamond" w:cs="Tahoma"/>
              </w:rPr>
              <w:t>old</w:t>
            </w:r>
            <w:r w:rsidRPr="00285286">
              <w:rPr>
                <w:rFonts w:ascii="Garamond" w:hAnsi="Garamond" w:cs="Tahoma"/>
                <w:spacing w:val="-1"/>
              </w:rPr>
              <w:t>e</w:t>
            </w:r>
            <w:r w:rsidRPr="00285286">
              <w:rPr>
                <w:rFonts w:ascii="Garamond" w:hAnsi="Garamond" w:cs="Tahoma"/>
              </w:rPr>
              <w:t>rs is</w:t>
            </w:r>
            <w:r w:rsidRPr="00285286">
              <w:rPr>
                <w:rFonts w:ascii="Garamond" w:hAnsi="Garamond" w:cs="Tahoma"/>
                <w:spacing w:val="1"/>
              </w:rPr>
              <w:t xml:space="preserve"> </w:t>
            </w:r>
            <w:r w:rsidRPr="00285286">
              <w:rPr>
                <w:rFonts w:ascii="Garamond" w:hAnsi="Garamond" w:cs="Tahoma"/>
              </w:rPr>
              <w:t>de</w:t>
            </w:r>
            <w:r w:rsidRPr="00285286">
              <w:rPr>
                <w:rFonts w:ascii="Garamond" w:hAnsi="Garamond" w:cs="Tahoma"/>
                <w:spacing w:val="-1"/>
              </w:rPr>
              <w:t>sc</w:t>
            </w:r>
            <w:r w:rsidRPr="00285286">
              <w:rPr>
                <w:rFonts w:ascii="Garamond" w:hAnsi="Garamond" w:cs="Tahoma"/>
              </w:rPr>
              <w:t>rib</w:t>
            </w:r>
            <w:r w:rsidRPr="00285286">
              <w:rPr>
                <w:rFonts w:ascii="Garamond" w:hAnsi="Garamond" w:cs="Tahoma"/>
                <w:spacing w:val="-1"/>
              </w:rPr>
              <w:t>e</w:t>
            </w:r>
            <w:r w:rsidRPr="00285286">
              <w:rPr>
                <w:rFonts w:ascii="Garamond" w:hAnsi="Garamond" w:cs="Tahoma"/>
              </w:rPr>
              <w:t xml:space="preserve">d; </w:t>
            </w:r>
            <w:r w:rsidRPr="00285286">
              <w:rPr>
                <w:rFonts w:ascii="Garamond" w:hAnsi="Garamond" w:cs="Tahoma"/>
                <w:spacing w:val="1"/>
              </w:rPr>
              <w:t>t</w:t>
            </w:r>
            <w:r w:rsidRPr="00285286">
              <w:rPr>
                <w:rFonts w:ascii="Garamond" w:hAnsi="Garamond" w:cs="Tahoma"/>
                <w:spacing w:val="-1"/>
              </w:rPr>
              <w:t>h</w:t>
            </w:r>
            <w:r w:rsidRPr="00285286">
              <w:rPr>
                <w:rFonts w:ascii="Garamond" w:hAnsi="Garamond" w:cs="Tahoma"/>
              </w:rPr>
              <w:t xml:space="preserve">e </w:t>
            </w:r>
            <w:r w:rsidRPr="00285286">
              <w:rPr>
                <w:rFonts w:ascii="Garamond" w:hAnsi="Garamond" w:cs="Tahoma"/>
                <w:spacing w:val="1"/>
              </w:rPr>
              <w:t>q</w:t>
            </w:r>
            <w:r w:rsidRPr="00285286">
              <w:rPr>
                <w:rFonts w:ascii="Garamond" w:hAnsi="Garamond" w:cs="Tahoma"/>
                <w:spacing w:val="-1"/>
              </w:rPr>
              <w:t>ua</w:t>
            </w:r>
            <w:r w:rsidRPr="00285286">
              <w:rPr>
                <w:rFonts w:ascii="Garamond" w:hAnsi="Garamond" w:cs="Tahoma"/>
              </w:rPr>
              <w:t>l</w:t>
            </w:r>
            <w:r w:rsidRPr="00285286">
              <w:rPr>
                <w:rFonts w:ascii="Garamond" w:hAnsi="Garamond" w:cs="Tahoma"/>
                <w:spacing w:val="-2"/>
              </w:rPr>
              <w:t>i</w:t>
            </w:r>
            <w:r w:rsidRPr="00285286">
              <w:rPr>
                <w:rFonts w:ascii="Garamond" w:hAnsi="Garamond" w:cs="Tahoma"/>
              </w:rPr>
              <w:t>ty</w:t>
            </w:r>
            <w:r w:rsidRPr="00285286">
              <w:rPr>
                <w:rFonts w:ascii="Garamond" w:hAnsi="Garamond" w:cs="Tahoma"/>
                <w:spacing w:val="-1"/>
              </w:rPr>
              <w:t xml:space="preserve"> </w:t>
            </w:r>
            <w:r w:rsidRPr="00285286">
              <w:rPr>
                <w:rFonts w:ascii="Garamond" w:hAnsi="Garamond" w:cs="Tahoma"/>
              </w:rPr>
              <w:t>plan is</w:t>
            </w:r>
            <w:r w:rsidRPr="00285286">
              <w:rPr>
                <w:rFonts w:ascii="Garamond" w:hAnsi="Garamond" w:cs="Tahoma"/>
                <w:spacing w:val="1"/>
              </w:rPr>
              <w:t xml:space="preserve"> </w:t>
            </w:r>
            <w:r w:rsidRPr="00285286">
              <w:rPr>
                <w:rFonts w:ascii="Garamond" w:hAnsi="Garamond" w:cs="Tahoma"/>
              </w:rPr>
              <w:t>r</w:t>
            </w:r>
            <w:r w:rsidRPr="00285286">
              <w:rPr>
                <w:rFonts w:ascii="Garamond" w:hAnsi="Garamond" w:cs="Tahoma"/>
                <w:spacing w:val="-1"/>
              </w:rPr>
              <w:t>e</w:t>
            </w:r>
            <w:r w:rsidRPr="00285286">
              <w:rPr>
                <w:rFonts w:ascii="Garamond" w:hAnsi="Garamond" w:cs="Tahoma"/>
              </w:rPr>
              <w:t>vi</w:t>
            </w:r>
            <w:r w:rsidRPr="00285286">
              <w:rPr>
                <w:rFonts w:ascii="Garamond" w:hAnsi="Garamond" w:cs="Tahoma"/>
                <w:spacing w:val="-1"/>
              </w:rPr>
              <w:t>e</w:t>
            </w:r>
            <w:r w:rsidRPr="00285286">
              <w:rPr>
                <w:rFonts w:ascii="Garamond" w:hAnsi="Garamond" w:cs="Tahoma"/>
              </w:rPr>
              <w:t>w</w:t>
            </w:r>
            <w:r w:rsidRPr="00285286">
              <w:rPr>
                <w:rFonts w:ascii="Garamond" w:hAnsi="Garamond" w:cs="Tahoma"/>
                <w:spacing w:val="-2"/>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1"/>
              </w:rPr>
              <w:t>an</w:t>
            </w:r>
            <w:r w:rsidRPr="00285286">
              <w:rPr>
                <w:rFonts w:ascii="Garamond" w:hAnsi="Garamond" w:cs="Tahoma"/>
              </w:rPr>
              <w:t>d</w:t>
            </w:r>
            <w:r w:rsidRPr="00285286">
              <w:rPr>
                <w:rFonts w:ascii="Garamond" w:hAnsi="Garamond" w:cs="Tahoma"/>
                <w:spacing w:val="-2"/>
              </w:rPr>
              <w:t xml:space="preserve"> </w:t>
            </w:r>
            <w:r w:rsidRPr="00285286">
              <w:rPr>
                <w:rFonts w:ascii="Garamond" w:hAnsi="Garamond" w:cs="Tahoma"/>
              </w:rPr>
              <w:t>r</w:t>
            </w:r>
            <w:r w:rsidRPr="00285286">
              <w:rPr>
                <w:rFonts w:ascii="Garamond" w:hAnsi="Garamond" w:cs="Tahoma"/>
                <w:spacing w:val="-1"/>
              </w:rPr>
              <w:t>e</w:t>
            </w:r>
            <w:r w:rsidRPr="00285286">
              <w:rPr>
                <w:rFonts w:ascii="Garamond" w:hAnsi="Garamond" w:cs="Tahoma"/>
              </w:rPr>
              <w:t>v</w:t>
            </w:r>
            <w:r w:rsidRPr="00285286">
              <w:rPr>
                <w:rFonts w:ascii="Garamond" w:hAnsi="Garamond" w:cs="Tahoma"/>
                <w:spacing w:val="-2"/>
              </w:rPr>
              <w:t>i</w:t>
            </w:r>
            <w:r w:rsidRPr="00285286">
              <w:rPr>
                <w:rFonts w:ascii="Garamond" w:hAnsi="Garamond" w:cs="Tahoma"/>
              </w:rPr>
              <w:t>s</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l</w:t>
            </w:r>
            <w:r w:rsidRPr="00285286">
              <w:rPr>
                <w:rFonts w:ascii="Garamond" w:hAnsi="Garamond" w:cs="Tahoma"/>
                <w:spacing w:val="-1"/>
              </w:rPr>
              <w:t>ea</w:t>
            </w:r>
            <w:r w:rsidRPr="00285286">
              <w:rPr>
                <w:rFonts w:ascii="Garamond" w:hAnsi="Garamond" w:cs="Tahoma"/>
              </w:rPr>
              <w:t>st</w:t>
            </w:r>
            <w:r w:rsidRPr="00285286">
              <w:rPr>
                <w:rFonts w:ascii="Garamond" w:hAnsi="Garamond" w:cs="Tahoma"/>
                <w:spacing w:val="-1"/>
              </w:rPr>
              <w:t xml:space="preserve"> </w:t>
            </w:r>
            <w:r w:rsidRPr="00285286">
              <w:rPr>
                <w:rFonts w:ascii="Garamond" w:hAnsi="Garamond" w:cs="Tahoma"/>
              </w:rPr>
              <w:t>a</w:t>
            </w:r>
            <w:r w:rsidRPr="00285286">
              <w:rPr>
                <w:rFonts w:ascii="Garamond" w:hAnsi="Garamond" w:cs="Tahoma"/>
                <w:spacing w:val="-1"/>
              </w:rPr>
              <w:t>nnua</w:t>
            </w:r>
            <w:r w:rsidRPr="00285286">
              <w:rPr>
                <w:rFonts w:ascii="Garamond" w:hAnsi="Garamond" w:cs="Tahoma"/>
              </w:rPr>
              <w:t>lly; q</w:t>
            </w:r>
            <w:r w:rsidRPr="00285286">
              <w:rPr>
                <w:rFonts w:ascii="Garamond" w:hAnsi="Garamond" w:cs="Tahoma"/>
                <w:spacing w:val="-3"/>
              </w:rPr>
              <w:t>u</w:t>
            </w:r>
            <w:r w:rsidRPr="00285286">
              <w:rPr>
                <w:rFonts w:ascii="Garamond" w:hAnsi="Garamond" w:cs="Tahoma"/>
                <w:spacing w:val="-1"/>
              </w:rPr>
              <w:t>a</w:t>
            </w:r>
            <w:r w:rsidRPr="00285286">
              <w:rPr>
                <w:rFonts w:ascii="Garamond" w:hAnsi="Garamond" w:cs="Tahoma"/>
              </w:rPr>
              <w:t>lity</w:t>
            </w:r>
            <w:r w:rsidRPr="00285286">
              <w:rPr>
                <w:rFonts w:ascii="Garamond" w:hAnsi="Garamond" w:cs="Tahoma"/>
                <w:spacing w:val="1"/>
              </w:rPr>
              <w:t xml:space="preserve"> p</w:t>
            </w:r>
            <w:r w:rsidRPr="00285286">
              <w:rPr>
                <w:rFonts w:ascii="Garamond" w:hAnsi="Garamond" w:cs="Tahoma"/>
              </w:rPr>
              <w:t>l</w:t>
            </w:r>
            <w:r w:rsidRPr="00285286">
              <w:rPr>
                <w:rFonts w:ascii="Garamond" w:hAnsi="Garamond" w:cs="Tahoma"/>
                <w:spacing w:val="-1"/>
              </w:rPr>
              <w:t>a</w:t>
            </w:r>
            <w:r w:rsidRPr="00285286">
              <w:rPr>
                <w:rFonts w:ascii="Garamond" w:hAnsi="Garamond" w:cs="Tahoma"/>
              </w:rPr>
              <w:t>n f</w:t>
            </w:r>
            <w:r w:rsidRPr="00285286">
              <w:rPr>
                <w:rFonts w:ascii="Garamond" w:hAnsi="Garamond" w:cs="Tahoma"/>
                <w:spacing w:val="-1"/>
              </w:rPr>
              <w:t>i</w:t>
            </w:r>
            <w:r w:rsidRPr="00285286">
              <w:rPr>
                <w:rFonts w:ascii="Garamond" w:hAnsi="Garamond" w:cs="Tahoma"/>
              </w:rPr>
              <w:t>ts</w:t>
            </w:r>
            <w:r w:rsidRPr="00285286">
              <w:rPr>
                <w:rFonts w:ascii="Garamond" w:hAnsi="Garamond" w:cs="Tahoma"/>
                <w:spacing w:val="1"/>
              </w:rPr>
              <w:t xml:space="preserve"> </w:t>
            </w:r>
            <w:r w:rsidRPr="00285286">
              <w:rPr>
                <w:rFonts w:ascii="Garamond" w:hAnsi="Garamond" w:cs="Tahoma"/>
              </w:rPr>
              <w:t>w</w:t>
            </w:r>
            <w:r w:rsidRPr="00285286">
              <w:rPr>
                <w:rFonts w:ascii="Garamond" w:hAnsi="Garamond" w:cs="Tahoma"/>
                <w:spacing w:val="-1"/>
              </w:rPr>
              <w:t>i</w:t>
            </w:r>
            <w:r w:rsidRPr="00285286">
              <w:rPr>
                <w:rFonts w:ascii="Garamond" w:hAnsi="Garamond" w:cs="Tahoma"/>
              </w:rPr>
              <w:t xml:space="preserve">thin </w:t>
            </w:r>
            <w:r w:rsidRPr="00285286">
              <w:rPr>
                <w:rFonts w:ascii="Garamond" w:hAnsi="Garamond" w:cs="Tahoma"/>
                <w:spacing w:val="1"/>
              </w:rPr>
              <w:t>t</w:t>
            </w:r>
            <w:r w:rsidRPr="00285286">
              <w:rPr>
                <w:rFonts w:ascii="Garamond" w:hAnsi="Garamond" w:cs="Tahoma"/>
                <w:spacing w:val="-1"/>
              </w:rPr>
              <w:t>h</w:t>
            </w:r>
            <w:r w:rsidRPr="00285286">
              <w:rPr>
                <w:rFonts w:ascii="Garamond" w:hAnsi="Garamond" w:cs="Tahoma"/>
              </w:rPr>
              <w:t>e fr</w:t>
            </w:r>
            <w:r w:rsidRPr="00285286">
              <w:rPr>
                <w:rFonts w:ascii="Garamond" w:hAnsi="Garamond" w:cs="Tahoma"/>
                <w:spacing w:val="-1"/>
              </w:rPr>
              <w:t>ame</w:t>
            </w:r>
            <w:r w:rsidRPr="00285286">
              <w:rPr>
                <w:rFonts w:ascii="Garamond" w:hAnsi="Garamond" w:cs="Tahoma"/>
              </w:rPr>
              <w:t>wo</w:t>
            </w:r>
            <w:r w:rsidRPr="00285286">
              <w:rPr>
                <w:rFonts w:ascii="Garamond" w:hAnsi="Garamond" w:cs="Tahoma"/>
                <w:spacing w:val="-1"/>
              </w:rPr>
              <w:t>r</w:t>
            </w:r>
            <w:r w:rsidRPr="00285286">
              <w:rPr>
                <w:rFonts w:ascii="Garamond" w:hAnsi="Garamond" w:cs="Tahoma"/>
              </w:rPr>
              <w:t>k</w:t>
            </w:r>
            <w:r w:rsidRPr="00285286">
              <w:rPr>
                <w:rFonts w:ascii="Garamond" w:hAnsi="Garamond" w:cs="Tahoma"/>
                <w:spacing w:val="-2"/>
              </w:rPr>
              <w:t xml:space="preserve"> </w:t>
            </w:r>
            <w:r w:rsidRPr="00285286">
              <w:rPr>
                <w:rFonts w:ascii="Garamond" w:hAnsi="Garamond" w:cs="Tahoma"/>
              </w:rPr>
              <w:t>of o</w:t>
            </w:r>
            <w:r w:rsidRPr="00285286">
              <w:rPr>
                <w:rFonts w:ascii="Garamond" w:hAnsi="Garamond" w:cs="Tahoma"/>
                <w:spacing w:val="1"/>
              </w:rPr>
              <w:t>t</w:t>
            </w:r>
            <w:r w:rsidRPr="00285286">
              <w:rPr>
                <w:rFonts w:ascii="Garamond" w:hAnsi="Garamond" w:cs="Tahoma"/>
                <w:spacing w:val="-1"/>
              </w:rPr>
              <w:t>he</w:t>
            </w:r>
            <w:r w:rsidRPr="00285286">
              <w:rPr>
                <w:rFonts w:ascii="Garamond" w:hAnsi="Garamond" w:cs="Tahoma"/>
              </w:rPr>
              <w:t>r qu</w:t>
            </w:r>
            <w:r w:rsidRPr="00285286">
              <w:rPr>
                <w:rFonts w:ascii="Garamond" w:hAnsi="Garamond" w:cs="Tahoma"/>
                <w:spacing w:val="-1"/>
              </w:rPr>
              <w:t>a</w:t>
            </w:r>
            <w:r w:rsidRPr="00285286">
              <w:rPr>
                <w:rFonts w:ascii="Garamond" w:hAnsi="Garamond" w:cs="Tahoma"/>
              </w:rPr>
              <w:t>lity</w:t>
            </w:r>
            <w:r w:rsidRPr="00285286">
              <w:rPr>
                <w:rFonts w:ascii="Garamond" w:hAnsi="Garamond" w:cs="Tahoma"/>
                <w:spacing w:val="-1"/>
              </w:rPr>
              <w:t xml:space="preserve"> </w:t>
            </w:r>
            <w:r w:rsidRPr="00285286">
              <w:rPr>
                <w:rFonts w:ascii="Garamond" w:hAnsi="Garamond" w:cs="Tahoma"/>
              </w:rPr>
              <w:t>i</w:t>
            </w:r>
            <w:r w:rsidRPr="00285286">
              <w:rPr>
                <w:rFonts w:ascii="Garamond" w:hAnsi="Garamond" w:cs="Tahoma"/>
                <w:spacing w:val="-1"/>
              </w:rPr>
              <w:t>m</w:t>
            </w:r>
            <w:r w:rsidRPr="00285286">
              <w:rPr>
                <w:rFonts w:ascii="Garamond" w:hAnsi="Garamond" w:cs="Tahoma"/>
              </w:rPr>
              <w:t>prov</w:t>
            </w:r>
            <w:r w:rsidRPr="00285286">
              <w:rPr>
                <w:rFonts w:ascii="Garamond" w:hAnsi="Garamond" w:cs="Tahoma"/>
                <w:spacing w:val="-3"/>
              </w:rPr>
              <w:t>e</w:t>
            </w:r>
            <w:r w:rsidRPr="00285286">
              <w:rPr>
                <w:rFonts w:ascii="Garamond" w:hAnsi="Garamond" w:cs="Tahoma"/>
                <w:spacing w:val="-1"/>
              </w:rPr>
              <w:t>men</w:t>
            </w:r>
            <w:r w:rsidRPr="00285286">
              <w:rPr>
                <w:rFonts w:ascii="Garamond" w:hAnsi="Garamond" w:cs="Tahoma"/>
              </w:rPr>
              <w:t>t</w:t>
            </w:r>
            <w:r w:rsidRPr="00285286">
              <w:rPr>
                <w:rFonts w:ascii="Garamond" w:hAnsi="Garamond" w:cs="Tahoma"/>
                <w:spacing w:val="2"/>
              </w:rPr>
              <w:t xml:space="preserve"> </w:t>
            </w:r>
            <w:r w:rsidRPr="00285286">
              <w:rPr>
                <w:rFonts w:ascii="Garamond" w:hAnsi="Garamond" w:cs="Tahoma"/>
                <w:spacing w:val="-1"/>
              </w:rPr>
              <w:t>ac</w:t>
            </w:r>
            <w:r w:rsidRPr="00285286">
              <w:rPr>
                <w:rFonts w:ascii="Garamond" w:hAnsi="Garamond" w:cs="Tahoma"/>
              </w:rPr>
              <w:t>ti</w:t>
            </w:r>
            <w:r w:rsidRPr="00285286">
              <w:rPr>
                <w:rFonts w:ascii="Garamond" w:hAnsi="Garamond" w:cs="Tahoma"/>
                <w:spacing w:val="1"/>
              </w:rPr>
              <w:t>v</w:t>
            </w:r>
            <w:r w:rsidRPr="00285286">
              <w:rPr>
                <w:rFonts w:ascii="Garamond" w:hAnsi="Garamond" w:cs="Tahoma"/>
              </w:rPr>
              <w:t>itie</w:t>
            </w:r>
            <w:r w:rsidRPr="00285286">
              <w:rPr>
                <w:rFonts w:ascii="Garamond" w:hAnsi="Garamond" w:cs="Tahoma"/>
                <w:spacing w:val="-1"/>
              </w:rPr>
              <w:t>s</w:t>
            </w:r>
            <w:r w:rsidRPr="00285286">
              <w:rPr>
                <w:rFonts w:ascii="Garamond" w:hAnsi="Garamond" w:cs="Tahoma"/>
              </w:rPr>
              <w:t xml:space="preserve">;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and key consumer group(s) </w:t>
            </w:r>
            <w:r w:rsidRPr="00285286">
              <w:rPr>
                <w:rFonts w:ascii="Garamond" w:hAnsi="Garamond" w:cs="Tahoma"/>
              </w:rPr>
              <w:t>w</w:t>
            </w:r>
            <w:r w:rsidRPr="00285286">
              <w:rPr>
                <w:rFonts w:ascii="Garamond" w:hAnsi="Garamond" w:cs="Tahoma"/>
                <w:spacing w:val="-1"/>
              </w:rPr>
              <w:t>i</w:t>
            </w:r>
            <w:r w:rsidRPr="00285286">
              <w:rPr>
                <w:rFonts w:ascii="Garamond" w:hAnsi="Garamond" w:cs="Tahoma"/>
              </w:rPr>
              <w:t xml:space="preserve">thin </w:t>
            </w:r>
            <w:r w:rsidRPr="00285286">
              <w:rPr>
                <w:rFonts w:ascii="Garamond" w:hAnsi="Garamond" w:cs="Tahoma"/>
                <w:spacing w:val="1"/>
              </w:rPr>
              <w:t>t</w:t>
            </w:r>
            <w:r w:rsidRPr="00285286">
              <w:rPr>
                <w:rFonts w:ascii="Garamond" w:hAnsi="Garamond" w:cs="Tahoma"/>
                <w:spacing w:val="-1"/>
              </w:rPr>
              <w:t>h</w:t>
            </w:r>
            <w:r w:rsidRPr="00285286">
              <w:rPr>
                <w:rFonts w:ascii="Garamond" w:hAnsi="Garamond" w:cs="Tahoma"/>
              </w:rPr>
              <w:t>e</w:t>
            </w:r>
            <w:r w:rsidRPr="00285286">
              <w:rPr>
                <w:rFonts w:ascii="Garamond" w:hAnsi="Garamond" w:cs="Tahoma"/>
                <w:spacing w:val="1"/>
              </w:rPr>
              <w:t xml:space="preserve"> </w:t>
            </w:r>
            <w:r w:rsidRPr="00285286">
              <w:rPr>
                <w:rFonts w:ascii="Garamond" w:hAnsi="Garamond" w:cs="Tahoma"/>
              </w:rPr>
              <w:t>region</w:t>
            </w:r>
            <w:r w:rsidRPr="00285286">
              <w:rPr>
                <w:rFonts w:ascii="Garamond" w:hAnsi="Garamond" w:cs="Tahoma"/>
                <w:spacing w:val="-2"/>
              </w:rPr>
              <w:t xml:space="preserve"> </w:t>
            </w:r>
            <w:r w:rsidRPr="00285286">
              <w:rPr>
                <w:rFonts w:ascii="Garamond" w:hAnsi="Garamond" w:cs="Tahoma"/>
                <w:spacing w:val="-1"/>
              </w:rPr>
              <w:t>a</w:t>
            </w:r>
            <w:r w:rsidRPr="00285286">
              <w:rPr>
                <w:rFonts w:ascii="Garamond" w:hAnsi="Garamond" w:cs="Tahoma"/>
              </w:rPr>
              <w:t>re</w:t>
            </w:r>
            <w:r w:rsidRPr="00285286">
              <w:rPr>
                <w:rFonts w:ascii="Garamond" w:hAnsi="Garamond" w:cs="Tahoma"/>
                <w:spacing w:val="-1"/>
              </w:rPr>
              <w:t xml:space="preserve"> </w:t>
            </w:r>
            <w:r w:rsidRPr="00285286">
              <w:rPr>
                <w:rFonts w:ascii="Garamond" w:hAnsi="Garamond" w:cs="Tahoma"/>
              </w:rPr>
              <w:t>a</w:t>
            </w:r>
            <w:r w:rsidRPr="00285286">
              <w:rPr>
                <w:rFonts w:ascii="Garamond" w:hAnsi="Garamond" w:cs="Tahoma"/>
                <w:spacing w:val="-1"/>
              </w:rPr>
              <w:t>wa</w:t>
            </w:r>
            <w:r w:rsidRPr="00285286">
              <w:rPr>
                <w:rFonts w:ascii="Garamond" w:hAnsi="Garamond" w:cs="Tahoma"/>
              </w:rPr>
              <w:t>re</w:t>
            </w:r>
            <w:r w:rsidRPr="00285286">
              <w:rPr>
                <w:rFonts w:ascii="Garamond" w:hAnsi="Garamond" w:cs="Tahoma"/>
                <w:spacing w:val="-1"/>
              </w:rPr>
              <w:t xml:space="preserve"> </w:t>
            </w:r>
            <w:r w:rsidRPr="00285286">
              <w:rPr>
                <w:rFonts w:ascii="Garamond" w:hAnsi="Garamond" w:cs="Tahoma"/>
              </w:rPr>
              <w:t xml:space="preserve">of </w:t>
            </w:r>
            <w:r w:rsidRPr="00285286">
              <w:rPr>
                <w:rFonts w:ascii="Garamond" w:hAnsi="Garamond" w:cs="Tahoma"/>
                <w:spacing w:val="1"/>
              </w:rPr>
              <w:t>t</w:t>
            </w:r>
            <w:r w:rsidRPr="00285286">
              <w:rPr>
                <w:rFonts w:ascii="Garamond" w:hAnsi="Garamond" w:cs="Tahoma"/>
                <w:spacing w:val="-1"/>
              </w:rPr>
              <w:t>h</w:t>
            </w:r>
            <w:r w:rsidRPr="00285286">
              <w:rPr>
                <w:rFonts w:ascii="Garamond" w:hAnsi="Garamond" w:cs="Tahoma"/>
              </w:rPr>
              <w:t xml:space="preserve">e </w:t>
            </w:r>
            <w:r w:rsidRPr="00285286">
              <w:rPr>
                <w:rFonts w:ascii="Garamond" w:hAnsi="Garamond" w:cs="Tahoma"/>
                <w:spacing w:val="1"/>
              </w:rPr>
              <w:t>p</w:t>
            </w:r>
            <w:r w:rsidRPr="00285286">
              <w:rPr>
                <w:rFonts w:ascii="Garamond" w:hAnsi="Garamond" w:cs="Tahoma"/>
              </w:rPr>
              <w:t>l</w:t>
            </w:r>
            <w:r w:rsidRPr="00285286">
              <w:rPr>
                <w:rFonts w:ascii="Garamond" w:hAnsi="Garamond" w:cs="Tahoma"/>
                <w:spacing w:val="-1"/>
              </w:rPr>
              <w:t>a</w:t>
            </w:r>
            <w:r w:rsidRPr="00285286">
              <w:rPr>
                <w:rFonts w:ascii="Garamond" w:hAnsi="Garamond" w:cs="Tahoma"/>
              </w:rPr>
              <w:t xml:space="preserve">n </w:t>
            </w:r>
            <w:r w:rsidRPr="00285286">
              <w:rPr>
                <w:rFonts w:ascii="Garamond" w:hAnsi="Garamond" w:cs="Tahoma"/>
                <w:spacing w:val="-3"/>
              </w:rPr>
              <w:t>a</w:t>
            </w:r>
            <w:r w:rsidRPr="00285286">
              <w:rPr>
                <w:rFonts w:ascii="Garamond" w:hAnsi="Garamond" w:cs="Tahoma"/>
                <w:spacing w:val="-1"/>
              </w:rPr>
              <w:t>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re</w:t>
            </w:r>
            <w:r w:rsidRPr="00285286">
              <w:rPr>
                <w:rFonts w:ascii="Garamond" w:hAnsi="Garamond" w:cs="Tahoma"/>
                <w:spacing w:val="-1"/>
              </w:rPr>
              <w:t xml:space="preserve"> </w:t>
            </w:r>
            <w:r w:rsidRPr="00285286">
              <w:rPr>
                <w:rFonts w:ascii="Garamond" w:hAnsi="Garamond" w:cs="Tahoma"/>
              </w:rPr>
              <w:t>involved</w:t>
            </w:r>
            <w:r w:rsidRPr="00285286">
              <w:rPr>
                <w:rFonts w:ascii="Garamond" w:hAnsi="Garamond" w:cs="Tahoma"/>
                <w:spacing w:val="-2"/>
              </w:rPr>
              <w:t xml:space="preserve"> </w:t>
            </w:r>
            <w:r w:rsidRPr="00285286">
              <w:rPr>
                <w:rFonts w:ascii="Garamond" w:hAnsi="Garamond" w:cs="Tahoma"/>
              </w:rPr>
              <w:t>in r</w:t>
            </w:r>
            <w:r w:rsidRPr="00285286">
              <w:rPr>
                <w:rFonts w:ascii="Garamond" w:hAnsi="Garamond" w:cs="Tahoma"/>
                <w:spacing w:val="-1"/>
              </w:rPr>
              <w:t>e</w:t>
            </w:r>
            <w:r w:rsidRPr="00285286">
              <w:rPr>
                <w:rFonts w:ascii="Garamond" w:hAnsi="Garamond" w:cs="Tahoma"/>
              </w:rPr>
              <w:t>vi</w:t>
            </w:r>
            <w:r w:rsidRPr="00285286">
              <w:rPr>
                <w:rFonts w:ascii="Garamond" w:hAnsi="Garamond" w:cs="Tahoma"/>
                <w:spacing w:val="-1"/>
              </w:rPr>
              <w:t>e</w:t>
            </w:r>
            <w:r w:rsidRPr="00285286">
              <w:rPr>
                <w:rFonts w:ascii="Garamond" w:hAnsi="Garamond" w:cs="Tahoma"/>
                <w:spacing w:val="-3"/>
              </w:rPr>
              <w:t>w</w:t>
            </w:r>
            <w:r w:rsidRPr="00285286">
              <w:rPr>
                <w:rFonts w:ascii="Garamond" w:hAnsi="Garamond" w:cs="Tahoma"/>
              </w:rPr>
              <w:t>i</w:t>
            </w:r>
            <w:r w:rsidRPr="00285286">
              <w:rPr>
                <w:rFonts w:ascii="Garamond" w:hAnsi="Garamond" w:cs="Tahoma"/>
                <w:spacing w:val="-1"/>
              </w:rPr>
              <w:t>n</w:t>
            </w:r>
            <w:r w:rsidRPr="00285286">
              <w:rPr>
                <w:rFonts w:ascii="Garamond" w:hAnsi="Garamond" w:cs="Tahoma"/>
              </w:rPr>
              <w:t>g</w:t>
            </w:r>
            <w:r w:rsidRPr="00285286">
              <w:rPr>
                <w:rFonts w:ascii="Garamond" w:hAnsi="Garamond" w:cs="Tahoma"/>
                <w:spacing w:val="1"/>
              </w:rPr>
              <w:t xml:space="preserve"> </w:t>
            </w:r>
            <w:r w:rsidRPr="00285286">
              <w:rPr>
                <w:rFonts w:ascii="Garamond" w:hAnsi="Garamond" w:cs="Tahoma"/>
                <w:spacing w:val="-1"/>
              </w:rPr>
              <w:t>an</w:t>
            </w:r>
            <w:r w:rsidRPr="00285286">
              <w:rPr>
                <w:rFonts w:ascii="Garamond" w:hAnsi="Garamond" w:cs="Tahoma"/>
              </w:rPr>
              <w:t xml:space="preserve">d </w:t>
            </w:r>
            <w:r w:rsidRPr="00285286">
              <w:rPr>
                <w:rFonts w:ascii="Garamond" w:hAnsi="Garamond" w:cs="Tahoma"/>
                <w:spacing w:val="-1"/>
              </w:rPr>
              <w:t>u</w:t>
            </w:r>
            <w:r w:rsidRPr="00285286">
              <w:rPr>
                <w:rFonts w:ascii="Garamond" w:hAnsi="Garamond" w:cs="Tahoma"/>
              </w:rPr>
              <w:t>pdating</w:t>
            </w:r>
            <w:r w:rsidRPr="00285286">
              <w:rPr>
                <w:rFonts w:ascii="Garamond" w:hAnsi="Garamond" w:cs="Tahoma"/>
                <w:spacing w:val="-1"/>
              </w:rPr>
              <w:t xml:space="preserve"> </w:t>
            </w:r>
            <w:r w:rsidRPr="00285286">
              <w:rPr>
                <w:rFonts w:ascii="Garamond" w:hAnsi="Garamond" w:cs="Tahoma"/>
              </w:rPr>
              <w:t>the</w:t>
            </w:r>
            <w:r w:rsidRPr="00285286">
              <w:rPr>
                <w:rFonts w:ascii="Garamond" w:hAnsi="Garamond" w:cs="Tahoma"/>
                <w:spacing w:val="-1"/>
              </w:rPr>
              <w:t xml:space="preserve"> </w:t>
            </w:r>
            <w:r w:rsidRPr="00285286">
              <w:rPr>
                <w:rFonts w:ascii="Garamond" w:hAnsi="Garamond" w:cs="Tahoma"/>
                <w:spacing w:val="1"/>
              </w:rPr>
              <w:t>p</w:t>
            </w:r>
            <w:r w:rsidRPr="00285286">
              <w:rPr>
                <w:rFonts w:ascii="Garamond" w:hAnsi="Garamond" w:cs="Tahoma"/>
              </w:rPr>
              <w:t>l</w:t>
            </w:r>
            <w:r w:rsidRPr="00285286">
              <w:rPr>
                <w:rFonts w:ascii="Garamond" w:hAnsi="Garamond" w:cs="Tahoma"/>
                <w:spacing w:val="-1"/>
              </w:rPr>
              <w:t>an</w:t>
            </w:r>
            <w:r w:rsidRPr="00285286">
              <w:rPr>
                <w:rFonts w:ascii="Garamond" w:hAnsi="Garamond" w:cs="Tahoma"/>
              </w:rPr>
              <w:t>;</w:t>
            </w:r>
            <w:r w:rsidRPr="00285286">
              <w:rPr>
                <w:rFonts w:ascii="Garamond" w:hAnsi="Garamond" w:cs="Tahoma"/>
                <w:spacing w:val="-1"/>
              </w:rPr>
              <w:t xml:space="preserve"> </w:t>
            </w:r>
            <w:r w:rsidRPr="00285286">
              <w:rPr>
                <w:rFonts w:ascii="Garamond" w:hAnsi="Garamond" w:cs="Tahoma"/>
              </w:rPr>
              <w:t>a wo</w:t>
            </w:r>
            <w:r w:rsidRPr="00285286">
              <w:rPr>
                <w:rFonts w:ascii="Garamond" w:hAnsi="Garamond" w:cs="Tahoma"/>
                <w:spacing w:val="-3"/>
              </w:rPr>
              <w:t>r</w:t>
            </w:r>
            <w:r w:rsidRPr="00285286">
              <w:rPr>
                <w:rFonts w:ascii="Garamond" w:hAnsi="Garamond" w:cs="Tahoma"/>
              </w:rPr>
              <w:t>k</w:t>
            </w:r>
            <w:r w:rsidRPr="00285286">
              <w:rPr>
                <w:rFonts w:ascii="Garamond" w:hAnsi="Garamond" w:cs="Tahoma"/>
                <w:spacing w:val="1"/>
              </w:rPr>
              <w:t xml:space="preserve"> </w:t>
            </w:r>
            <w:r w:rsidRPr="00285286">
              <w:rPr>
                <w:rFonts w:ascii="Garamond" w:hAnsi="Garamond" w:cs="Tahoma"/>
              </w:rPr>
              <w:t>plan is</w:t>
            </w:r>
            <w:r w:rsidRPr="00285286">
              <w:rPr>
                <w:rFonts w:ascii="Garamond" w:hAnsi="Garamond" w:cs="Tahoma"/>
                <w:spacing w:val="-2"/>
              </w:rPr>
              <w:t xml:space="preserve"> </w:t>
            </w:r>
            <w:r w:rsidRPr="00285286">
              <w:rPr>
                <w:rFonts w:ascii="Garamond" w:hAnsi="Garamond" w:cs="Tahoma"/>
              </w:rPr>
              <w:t>in pla</w:t>
            </w:r>
            <w:r w:rsidRPr="00285286">
              <w:rPr>
                <w:rFonts w:ascii="Garamond" w:hAnsi="Garamond" w:cs="Tahoma"/>
                <w:spacing w:val="-1"/>
              </w:rPr>
              <w:t>c</w:t>
            </w:r>
            <w:r w:rsidRPr="00285286">
              <w:rPr>
                <w:rFonts w:ascii="Garamond" w:hAnsi="Garamond" w:cs="Tahoma"/>
              </w:rPr>
              <w:t xml:space="preserve">e </w:t>
            </w:r>
            <w:r w:rsidRPr="00285286">
              <w:rPr>
                <w:rFonts w:ascii="Garamond" w:hAnsi="Garamond" w:cs="Tahoma"/>
                <w:spacing w:val="-1"/>
              </w:rPr>
              <w:t>t</w:t>
            </w:r>
            <w:r w:rsidRPr="00285286">
              <w:rPr>
                <w:rFonts w:ascii="Garamond" w:hAnsi="Garamond" w:cs="Tahoma"/>
              </w:rPr>
              <w:t xml:space="preserve">o </w:t>
            </w:r>
            <w:r w:rsidRPr="00285286">
              <w:rPr>
                <w:rFonts w:ascii="Garamond" w:hAnsi="Garamond" w:cs="Tahoma"/>
                <w:spacing w:val="1"/>
              </w:rPr>
              <w:t>d</w:t>
            </w:r>
            <w:r w:rsidRPr="00285286">
              <w:rPr>
                <w:rFonts w:ascii="Garamond" w:hAnsi="Garamond" w:cs="Tahoma"/>
                <w:spacing w:val="-1"/>
              </w:rPr>
              <w:t>e</w:t>
            </w:r>
            <w:r w:rsidRPr="00285286">
              <w:rPr>
                <w:rFonts w:ascii="Garamond" w:hAnsi="Garamond" w:cs="Tahoma"/>
              </w:rPr>
              <w:t>ta</w:t>
            </w:r>
            <w:r w:rsidRPr="00285286">
              <w:rPr>
                <w:rFonts w:ascii="Garamond" w:hAnsi="Garamond" w:cs="Tahoma"/>
                <w:spacing w:val="-3"/>
              </w:rPr>
              <w:t>i</w:t>
            </w:r>
            <w:r w:rsidRPr="00285286">
              <w:rPr>
                <w:rFonts w:ascii="Garamond" w:hAnsi="Garamond" w:cs="Tahoma"/>
              </w:rPr>
              <w:t xml:space="preserve">l </w:t>
            </w:r>
            <w:r w:rsidRPr="00285286">
              <w:rPr>
                <w:rFonts w:ascii="Garamond" w:hAnsi="Garamond" w:cs="Tahoma"/>
                <w:spacing w:val="1"/>
              </w:rPr>
              <w:t>t</w:t>
            </w:r>
            <w:r w:rsidRPr="00285286">
              <w:rPr>
                <w:rFonts w:ascii="Garamond" w:hAnsi="Garamond" w:cs="Tahoma"/>
                <w:spacing w:val="-1"/>
              </w:rPr>
              <w:t>h</w:t>
            </w:r>
            <w:r w:rsidRPr="00285286">
              <w:rPr>
                <w:rFonts w:ascii="Garamond" w:hAnsi="Garamond" w:cs="Tahoma"/>
              </w:rPr>
              <w:t>e impl</w:t>
            </w:r>
            <w:r w:rsidRPr="00285286">
              <w:rPr>
                <w:rFonts w:ascii="Garamond" w:hAnsi="Garamond" w:cs="Tahoma"/>
                <w:spacing w:val="-1"/>
              </w:rPr>
              <w:t>emen</w:t>
            </w:r>
            <w:r w:rsidRPr="00285286">
              <w:rPr>
                <w:rFonts w:ascii="Garamond" w:hAnsi="Garamond" w:cs="Tahoma"/>
              </w:rPr>
              <w:t>tation</w:t>
            </w:r>
            <w:r w:rsidRPr="00285286">
              <w:rPr>
                <w:rFonts w:ascii="Garamond" w:hAnsi="Garamond" w:cs="Tahoma"/>
                <w:spacing w:val="-2"/>
              </w:rPr>
              <w:t xml:space="preserve"> </w:t>
            </w:r>
            <w:r w:rsidRPr="00285286">
              <w:rPr>
                <w:rFonts w:ascii="Garamond" w:hAnsi="Garamond" w:cs="Tahoma"/>
              </w:rPr>
              <w:t xml:space="preserve">of </w:t>
            </w:r>
            <w:r w:rsidRPr="00285286">
              <w:rPr>
                <w:rFonts w:ascii="Garamond" w:hAnsi="Garamond" w:cs="Tahoma"/>
                <w:spacing w:val="-1"/>
              </w:rPr>
              <w:t>th</w:t>
            </w:r>
            <w:r w:rsidRPr="00285286">
              <w:rPr>
                <w:rFonts w:ascii="Garamond" w:hAnsi="Garamond" w:cs="Tahoma"/>
              </w:rPr>
              <w:t xml:space="preserve">e </w:t>
            </w:r>
            <w:r w:rsidRPr="00285286">
              <w:rPr>
                <w:rFonts w:ascii="Garamond" w:hAnsi="Garamond" w:cs="Tahoma"/>
                <w:position w:val="-1"/>
              </w:rPr>
              <w:t>w</w:t>
            </w:r>
            <w:r w:rsidRPr="00285286">
              <w:rPr>
                <w:rFonts w:ascii="Garamond" w:hAnsi="Garamond" w:cs="Tahoma"/>
                <w:spacing w:val="-1"/>
                <w:position w:val="-1"/>
              </w:rPr>
              <w:t>r</w:t>
            </w:r>
            <w:r w:rsidRPr="00285286">
              <w:rPr>
                <w:rFonts w:ascii="Garamond" w:hAnsi="Garamond" w:cs="Tahoma"/>
                <w:position w:val="-1"/>
              </w:rPr>
              <w:t>it</w:t>
            </w:r>
            <w:r w:rsidRPr="00285286">
              <w:rPr>
                <w:rFonts w:ascii="Garamond" w:hAnsi="Garamond" w:cs="Tahoma"/>
                <w:spacing w:val="1"/>
                <w:position w:val="-1"/>
              </w:rPr>
              <w:t>t</w:t>
            </w:r>
            <w:r w:rsidRPr="00285286">
              <w:rPr>
                <w:rFonts w:ascii="Garamond" w:hAnsi="Garamond" w:cs="Tahoma"/>
                <w:spacing w:val="-1"/>
                <w:position w:val="-1"/>
              </w:rPr>
              <w:t>e</w:t>
            </w:r>
            <w:r w:rsidRPr="00285286">
              <w:rPr>
                <w:rFonts w:ascii="Garamond" w:hAnsi="Garamond" w:cs="Tahoma"/>
                <w:position w:val="-1"/>
              </w:rPr>
              <w:t xml:space="preserve">n </w:t>
            </w:r>
            <w:r w:rsidRPr="00285286">
              <w:rPr>
                <w:rFonts w:ascii="Garamond" w:hAnsi="Garamond" w:cs="Tahoma"/>
                <w:spacing w:val="1"/>
                <w:position w:val="-1"/>
              </w:rPr>
              <w:t>p</w:t>
            </w:r>
            <w:r w:rsidRPr="00285286">
              <w:rPr>
                <w:rFonts w:ascii="Garamond" w:hAnsi="Garamond" w:cs="Tahoma"/>
                <w:position w:val="-1"/>
              </w:rPr>
              <w:t>l</w:t>
            </w:r>
            <w:r w:rsidRPr="00285286">
              <w:rPr>
                <w:rFonts w:ascii="Garamond" w:hAnsi="Garamond" w:cs="Tahoma"/>
                <w:spacing w:val="-1"/>
                <w:position w:val="-1"/>
              </w:rPr>
              <w:t>an</w:t>
            </w:r>
            <w:r w:rsidRPr="00285286">
              <w:rPr>
                <w:rFonts w:ascii="Garamond" w:hAnsi="Garamond" w:cs="Tahoma"/>
                <w:position w:val="-1"/>
              </w:rPr>
              <w:t>.</w:t>
            </w:r>
          </w:p>
        </w:tc>
      </w:tr>
      <w:tr w:rsidR="00657FFE" w:rsidRPr="00285286" w14:paraId="51E8A4C5" w14:textId="77777777" w:rsidTr="00657FFE">
        <w:trPr>
          <w:trHeight w:hRule="exact" w:val="812"/>
        </w:trPr>
        <w:tc>
          <w:tcPr>
            <w:tcW w:w="9453" w:type="dxa"/>
            <w:gridSpan w:val="7"/>
            <w:tcBorders>
              <w:top w:val="single" w:sz="4" w:space="0" w:color="000000"/>
              <w:left w:val="single" w:sz="4" w:space="0" w:color="000000"/>
              <w:bottom w:val="single" w:sz="4" w:space="0" w:color="000000"/>
              <w:right w:val="single" w:sz="4" w:space="0" w:color="000000"/>
            </w:tcBorders>
          </w:tcPr>
          <w:p w14:paraId="276B13F0" w14:textId="77777777" w:rsidR="00657FFE" w:rsidRPr="00285286" w:rsidRDefault="00657FFE" w:rsidP="00657FFE">
            <w:pPr>
              <w:ind w:left="102"/>
              <w:rPr>
                <w:rFonts w:ascii="Garamond" w:hAnsi="Garamond" w:cs="Tahoma"/>
              </w:rPr>
            </w:pPr>
            <w:r w:rsidRPr="00285286">
              <w:rPr>
                <w:rFonts w:ascii="Garamond" w:hAnsi="Garamond" w:cs="Tahoma"/>
                <w:b/>
                <w:spacing w:val="-1"/>
                <w:position w:val="-1"/>
              </w:rPr>
              <w:t>C</w:t>
            </w:r>
            <w:r w:rsidRPr="00285286">
              <w:rPr>
                <w:rFonts w:ascii="Garamond" w:hAnsi="Garamond" w:cs="Tahoma"/>
                <w:b/>
                <w:position w:val="-1"/>
              </w:rPr>
              <w:t>o</w:t>
            </w:r>
            <w:r w:rsidRPr="00285286">
              <w:rPr>
                <w:rFonts w:ascii="Garamond" w:hAnsi="Garamond" w:cs="Tahoma"/>
                <w:b/>
                <w:spacing w:val="1"/>
                <w:position w:val="-1"/>
              </w:rPr>
              <w:t>m</w:t>
            </w:r>
            <w:r w:rsidRPr="00285286">
              <w:rPr>
                <w:rFonts w:ascii="Garamond" w:hAnsi="Garamond" w:cs="Tahoma"/>
                <w:b/>
                <w:spacing w:val="-2"/>
                <w:position w:val="-1"/>
              </w:rPr>
              <w:t>m</w:t>
            </w:r>
            <w:r w:rsidRPr="00285286">
              <w:rPr>
                <w:rFonts w:ascii="Garamond" w:hAnsi="Garamond" w:cs="Tahoma"/>
                <w:b/>
                <w:spacing w:val="1"/>
                <w:position w:val="-1"/>
              </w:rPr>
              <w:t>e</w:t>
            </w:r>
            <w:r w:rsidRPr="00285286">
              <w:rPr>
                <w:rFonts w:ascii="Garamond" w:hAnsi="Garamond" w:cs="Tahoma"/>
                <w:b/>
                <w:position w:val="-1"/>
              </w:rPr>
              <w:t>nt:</w:t>
            </w:r>
          </w:p>
        </w:tc>
      </w:tr>
    </w:tbl>
    <w:p w14:paraId="6505F773" w14:textId="77777777" w:rsidR="00657FFE" w:rsidRPr="00285286" w:rsidRDefault="00657FFE" w:rsidP="00657FFE">
      <w:pPr>
        <w:rPr>
          <w:rFonts w:ascii="Garamond" w:hAnsi="Garamond"/>
        </w:rPr>
      </w:pPr>
    </w:p>
    <w:tbl>
      <w:tblPr>
        <w:tblW w:w="9453" w:type="dxa"/>
        <w:tblInd w:w="-5" w:type="dxa"/>
        <w:tblLayout w:type="fixed"/>
        <w:tblCellMar>
          <w:left w:w="0" w:type="dxa"/>
          <w:right w:w="0" w:type="dxa"/>
        </w:tblCellMar>
        <w:tblLook w:val="01E0" w:firstRow="1" w:lastRow="1" w:firstColumn="1" w:lastColumn="1" w:noHBand="0" w:noVBand="0"/>
      </w:tblPr>
      <w:tblGrid>
        <w:gridCol w:w="1080"/>
        <w:gridCol w:w="494"/>
        <w:gridCol w:w="1577"/>
        <w:gridCol w:w="1574"/>
        <w:gridCol w:w="1575"/>
        <w:gridCol w:w="1575"/>
        <w:gridCol w:w="1578"/>
      </w:tblGrid>
      <w:tr w:rsidR="00657FFE" w:rsidRPr="00285286" w14:paraId="71A6C7A0" w14:textId="77777777" w:rsidTr="00657FFE">
        <w:trPr>
          <w:trHeight w:hRule="exact" w:val="420"/>
        </w:trPr>
        <w:tc>
          <w:tcPr>
            <w:tcW w:w="9453" w:type="dxa"/>
            <w:gridSpan w:val="7"/>
            <w:tcBorders>
              <w:top w:val="single" w:sz="4" w:space="0" w:color="000000"/>
              <w:left w:val="single" w:sz="4" w:space="0" w:color="000000"/>
              <w:bottom w:val="single" w:sz="4" w:space="0" w:color="000000"/>
              <w:right w:val="single" w:sz="4" w:space="0" w:color="000000"/>
            </w:tcBorders>
            <w:shd w:val="clear" w:color="auto" w:fill="B3B3B3"/>
            <w:vAlign w:val="center"/>
          </w:tcPr>
          <w:p w14:paraId="30F2E779" w14:textId="77777777" w:rsidR="00657FFE" w:rsidRPr="00285286" w:rsidRDefault="00657FFE" w:rsidP="00657FFE">
            <w:pPr>
              <w:ind w:left="3086"/>
              <w:rPr>
                <w:rFonts w:ascii="Garamond" w:hAnsi="Garamond" w:cs="Tahoma"/>
              </w:rPr>
            </w:pPr>
            <w:r w:rsidRPr="00285286">
              <w:rPr>
                <w:rFonts w:ascii="Garamond" w:hAnsi="Garamond" w:cs="Tahoma"/>
                <w:b/>
              </w:rPr>
              <w:t>P</w:t>
            </w:r>
            <w:r w:rsidRPr="00285286">
              <w:rPr>
                <w:rFonts w:ascii="Garamond" w:hAnsi="Garamond" w:cs="Tahoma"/>
                <w:b/>
                <w:spacing w:val="-1"/>
              </w:rPr>
              <w:t>er</w:t>
            </w:r>
            <w:r w:rsidRPr="00285286">
              <w:rPr>
                <w:rFonts w:ascii="Garamond" w:hAnsi="Garamond" w:cs="Tahoma"/>
                <w:b/>
              </w:rPr>
              <w:t>fo</w:t>
            </w:r>
            <w:r w:rsidRPr="00285286">
              <w:rPr>
                <w:rFonts w:ascii="Garamond" w:hAnsi="Garamond" w:cs="Tahoma"/>
                <w:b/>
                <w:spacing w:val="-1"/>
              </w:rPr>
              <w:t>rm</w:t>
            </w:r>
            <w:r w:rsidRPr="00285286">
              <w:rPr>
                <w:rFonts w:ascii="Garamond" w:hAnsi="Garamond" w:cs="Tahoma"/>
                <w:b/>
              </w:rPr>
              <w:t>an</w:t>
            </w:r>
            <w:r w:rsidRPr="00285286">
              <w:rPr>
                <w:rFonts w:ascii="Garamond" w:hAnsi="Garamond" w:cs="Tahoma"/>
                <w:b/>
                <w:spacing w:val="1"/>
              </w:rPr>
              <w:t>c</w:t>
            </w:r>
            <w:r w:rsidRPr="00285286">
              <w:rPr>
                <w:rFonts w:ascii="Garamond" w:hAnsi="Garamond" w:cs="Tahoma"/>
                <w:b/>
              </w:rPr>
              <w:t>e</w:t>
            </w:r>
            <w:r w:rsidRPr="00285286">
              <w:rPr>
                <w:rFonts w:ascii="Garamond" w:hAnsi="Garamond" w:cs="Tahoma"/>
                <w:b/>
                <w:spacing w:val="1"/>
              </w:rPr>
              <w:t xml:space="preserve"> </w:t>
            </w:r>
            <w:r w:rsidRPr="00285286">
              <w:rPr>
                <w:rFonts w:ascii="Garamond" w:hAnsi="Garamond" w:cs="Tahoma"/>
                <w:b/>
              </w:rPr>
              <w:t>M</w:t>
            </w:r>
            <w:r w:rsidRPr="00285286">
              <w:rPr>
                <w:rFonts w:ascii="Garamond" w:hAnsi="Garamond" w:cs="Tahoma"/>
                <w:b/>
                <w:spacing w:val="-2"/>
              </w:rPr>
              <w:t>e</w:t>
            </w:r>
            <w:r w:rsidRPr="00285286">
              <w:rPr>
                <w:rFonts w:ascii="Garamond" w:hAnsi="Garamond" w:cs="Tahoma"/>
                <w:b/>
              </w:rPr>
              <w:t>a</w:t>
            </w:r>
            <w:r w:rsidRPr="00285286">
              <w:rPr>
                <w:rFonts w:ascii="Garamond" w:hAnsi="Garamond" w:cs="Tahoma"/>
                <w:b/>
                <w:spacing w:val="1"/>
              </w:rPr>
              <w:t>s</w:t>
            </w:r>
            <w:r w:rsidRPr="00285286">
              <w:rPr>
                <w:rFonts w:ascii="Garamond" w:hAnsi="Garamond" w:cs="Tahoma"/>
                <w:b/>
                <w:spacing w:val="2"/>
              </w:rPr>
              <w:t>u</w:t>
            </w:r>
            <w:r w:rsidRPr="00285286">
              <w:rPr>
                <w:rFonts w:ascii="Garamond" w:hAnsi="Garamond" w:cs="Tahoma"/>
                <w:b/>
                <w:spacing w:val="-1"/>
              </w:rPr>
              <w:t>rem</w:t>
            </w:r>
            <w:r w:rsidRPr="00285286">
              <w:rPr>
                <w:rFonts w:ascii="Garamond" w:hAnsi="Garamond" w:cs="Tahoma"/>
                <w:b/>
                <w:spacing w:val="1"/>
              </w:rPr>
              <w:t>e</w:t>
            </w:r>
            <w:r w:rsidRPr="00285286">
              <w:rPr>
                <w:rFonts w:ascii="Garamond" w:hAnsi="Garamond" w:cs="Tahoma"/>
                <w:b/>
              </w:rPr>
              <w:t>nt</w:t>
            </w:r>
          </w:p>
        </w:tc>
      </w:tr>
      <w:tr w:rsidR="00657FFE" w:rsidRPr="00285286" w14:paraId="460C4CAE" w14:textId="77777777" w:rsidTr="00657FFE">
        <w:trPr>
          <w:trHeight w:hRule="exact" w:val="702"/>
        </w:trPr>
        <w:tc>
          <w:tcPr>
            <w:tcW w:w="9453" w:type="dxa"/>
            <w:gridSpan w:val="7"/>
            <w:tcBorders>
              <w:top w:val="single" w:sz="4" w:space="0" w:color="000000"/>
              <w:left w:val="single" w:sz="4" w:space="0" w:color="000000"/>
              <w:bottom w:val="nil"/>
              <w:right w:val="single" w:sz="4" w:space="0" w:color="000000"/>
            </w:tcBorders>
            <w:shd w:val="clear" w:color="auto" w:fill="DFDFDF"/>
            <w:vAlign w:val="center"/>
          </w:tcPr>
          <w:p w14:paraId="26452795" w14:textId="77777777" w:rsidR="00657FFE" w:rsidRPr="00285286" w:rsidRDefault="00657FFE" w:rsidP="00657FFE">
            <w:pPr>
              <w:ind w:left="102" w:right="144"/>
              <w:rPr>
                <w:rFonts w:ascii="Garamond" w:hAnsi="Garamond" w:cs="Tahoma"/>
              </w:rPr>
            </w:pPr>
            <w:r w:rsidRPr="00285286">
              <w:rPr>
                <w:rFonts w:ascii="Garamond" w:hAnsi="Garamond" w:cs="Tahoma"/>
                <w:b/>
              </w:rPr>
              <w:t>B.</w:t>
            </w:r>
            <w:r w:rsidRPr="00285286">
              <w:rPr>
                <w:rFonts w:ascii="Garamond" w:hAnsi="Garamond" w:cs="Tahoma"/>
                <w:b/>
                <w:spacing w:val="1"/>
              </w:rPr>
              <w:t>1</w:t>
            </w:r>
            <w:r w:rsidRPr="00285286">
              <w:rPr>
                <w:rFonts w:ascii="Garamond" w:hAnsi="Garamond" w:cs="Tahoma"/>
                <w:b/>
              </w:rPr>
              <w:t>.  A</w:t>
            </w:r>
            <w:r w:rsidRPr="00285286">
              <w:rPr>
                <w:rFonts w:ascii="Garamond" w:hAnsi="Garamond" w:cs="Tahoma"/>
                <w:b/>
                <w:spacing w:val="-2"/>
              </w:rPr>
              <w:t>r</w:t>
            </w:r>
            <w:r w:rsidRPr="00285286">
              <w:rPr>
                <w:rFonts w:ascii="Garamond" w:hAnsi="Garamond" w:cs="Tahoma"/>
                <w:b/>
              </w:rPr>
              <w:t>e</w:t>
            </w:r>
            <w:r w:rsidRPr="00285286">
              <w:rPr>
                <w:rFonts w:ascii="Garamond" w:hAnsi="Garamond" w:cs="Tahoma"/>
                <w:b/>
                <w:spacing w:val="1"/>
              </w:rPr>
              <w:t xml:space="preserve"> </w:t>
            </w:r>
            <w:r w:rsidRPr="00285286">
              <w:rPr>
                <w:rFonts w:ascii="Garamond" w:hAnsi="Garamond" w:cs="Tahoma"/>
                <w:b/>
                <w:spacing w:val="-2"/>
              </w:rPr>
              <w:t>p</w:t>
            </w:r>
            <w:r w:rsidRPr="00285286">
              <w:rPr>
                <w:rFonts w:ascii="Garamond" w:hAnsi="Garamond" w:cs="Tahoma"/>
                <w:b/>
                <w:spacing w:val="1"/>
              </w:rPr>
              <w:t>e</w:t>
            </w:r>
            <w:r w:rsidRPr="00285286">
              <w:rPr>
                <w:rFonts w:ascii="Garamond" w:hAnsi="Garamond" w:cs="Tahoma"/>
                <w:b/>
              </w:rPr>
              <w:t>r</w:t>
            </w:r>
            <w:r w:rsidRPr="00285286">
              <w:rPr>
                <w:rFonts w:ascii="Garamond" w:hAnsi="Garamond" w:cs="Tahoma"/>
                <w:b/>
                <w:spacing w:val="-3"/>
              </w:rPr>
              <w:t>f</w:t>
            </w:r>
            <w:r w:rsidRPr="00285286">
              <w:rPr>
                <w:rFonts w:ascii="Garamond" w:hAnsi="Garamond" w:cs="Tahoma"/>
                <w:b/>
              </w:rPr>
              <w:t>or</w:t>
            </w:r>
            <w:r w:rsidRPr="00285286">
              <w:rPr>
                <w:rFonts w:ascii="Garamond" w:hAnsi="Garamond" w:cs="Tahoma"/>
                <w:b/>
                <w:spacing w:val="-2"/>
              </w:rPr>
              <w:t>m</w:t>
            </w:r>
            <w:r w:rsidRPr="00285286">
              <w:rPr>
                <w:rFonts w:ascii="Garamond" w:hAnsi="Garamond" w:cs="Tahoma"/>
                <w:b/>
              </w:rPr>
              <w:t>an</w:t>
            </w:r>
            <w:r w:rsidRPr="00285286">
              <w:rPr>
                <w:rFonts w:ascii="Garamond" w:hAnsi="Garamond" w:cs="Tahoma"/>
                <w:b/>
                <w:spacing w:val="-1"/>
              </w:rPr>
              <w:t>c</w:t>
            </w:r>
            <w:r w:rsidRPr="00285286">
              <w:rPr>
                <w:rFonts w:ascii="Garamond" w:hAnsi="Garamond" w:cs="Tahoma"/>
                <w:b/>
              </w:rPr>
              <w:t>e</w:t>
            </w:r>
            <w:r w:rsidRPr="00285286">
              <w:rPr>
                <w:rFonts w:ascii="Garamond" w:hAnsi="Garamond" w:cs="Tahoma"/>
                <w:b/>
                <w:spacing w:val="1"/>
              </w:rPr>
              <w:t xml:space="preserve"> </w:t>
            </w:r>
            <w:r w:rsidRPr="00285286">
              <w:rPr>
                <w:rFonts w:ascii="Garamond" w:hAnsi="Garamond" w:cs="Tahoma"/>
                <w:b/>
              </w:rPr>
              <w:t>data</w:t>
            </w:r>
            <w:r w:rsidRPr="00285286">
              <w:rPr>
                <w:rFonts w:ascii="Garamond" w:hAnsi="Garamond" w:cs="Tahoma"/>
                <w:b/>
                <w:spacing w:val="-2"/>
              </w:rPr>
              <w:t xml:space="preserve"> </w:t>
            </w:r>
            <w:r w:rsidRPr="00285286">
              <w:rPr>
                <w:rFonts w:ascii="Garamond" w:hAnsi="Garamond" w:cs="Tahoma"/>
                <w:b/>
                <w:spacing w:val="1"/>
              </w:rPr>
              <w:t>c</w:t>
            </w:r>
            <w:r w:rsidRPr="00285286">
              <w:rPr>
                <w:rFonts w:ascii="Garamond" w:hAnsi="Garamond" w:cs="Tahoma"/>
                <w:b/>
                <w:spacing w:val="-2"/>
              </w:rPr>
              <w:t>o</w:t>
            </w:r>
            <w:r w:rsidRPr="00285286">
              <w:rPr>
                <w:rFonts w:ascii="Garamond" w:hAnsi="Garamond" w:cs="Tahoma"/>
                <w:b/>
              </w:rPr>
              <w:t>l</w:t>
            </w:r>
            <w:r w:rsidRPr="00285286">
              <w:rPr>
                <w:rFonts w:ascii="Garamond" w:hAnsi="Garamond" w:cs="Tahoma"/>
                <w:b/>
                <w:spacing w:val="-1"/>
              </w:rPr>
              <w:t>l</w:t>
            </w:r>
            <w:r w:rsidRPr="00285286">
              <w:rPr>
                <w:rFonts w:ascii="Garamond" w:hAnsi="Garamond" w:cs="Tahoma"/>
                <w:b/>
                <w:spacing w:val="1"/>
              </w:rPr>
              <w:t>ec</w:t>
            </w:r>
            <w:r w:rsidRPr="00285286">
              <w:rPr>
                <w:rFonts w:ascii="Garamond" w:hAnsi="Garamond" w:cs="Tahoma"/>
                <w:b/>
                <w:spacing w:val="-3"/>
              </w:rPr>
              <w:t>t</w:t>
            </w:r>
            <w:r w:rsidRPr="00285286">
              <w:rPr>
                <w:rFonts w:ascii="Garamond" w:hAnsi="Garamond" w:cs="Tahoma"/>
                <w:b/>
                <w:spacing w:val="1"/>
              </w:rPr>
              <w:t>e</w:t>
            </w:r>
            <w:r w:rsidRPr="00285286">
              <w:rPr>
                <w:rFonts w:ascii="Garamond" w:hAnsi="Garamond" w:cs="Tahoma"/>
                <w:b/>
              </w:rPr>
              <w:t xml:space="preserve">d </w:t>
            </w:r>
            <w:r w:rsidRPr="00285286">
              <w:rPr>
                <w:rFonts w:ascii="Garamond" w:hAnsi="Garamond" w:cs="Tahoma"/>
                <w:b/>
                <w:spacing w:val="-3"/>
              </w:rPr>
              <w:t>t</w:t>
            </w:r>
            <w:r w:rsidRPr="00285286">
              <w:rPr>
                <w:rFonts w:ascii="Garamond" w:hAnsi="Garamond" w:cs="Tahoma"/>
                <w:b/>
              </w:rPr>
              <w:t>o</w:t>
            </w:r>
            <w:r w:rsidRPr="00285286">
              <w:rPr>
                <w:rFonts w:ascii="Garamond" w:hAnsi="Garamond" w:cs="Tahoma"/>
                <w:b/>
                <w:spacing w:val="1"/>
              </w:rPr>
              <w:t xml:space="preserve"> </w:t>
            </w:r>
            <w:r w:rsidRPr="00285286">
              <w:rPr>
                <w:rFonts w:ascii="Garamond" w:hAnsi="Garamond" w:cs="Tahoma"/>
                <w:b/>
              </w:rPr>
              <w:t>a</w:t>
            </w:r>
            <w:r w:rsidRPr="00285286">
              <w:rPr>
                <w:rFonts w:ascii="Garamond" w:hAnsi="Garamond" w:cs="Tahoma"/>
                <w:b/>
                <w:spacing w:val="-3"/>
              </w:rPr>
              <w:t>s</w:t>
            </w:r>
            <w:r w:rsidRPr="00285286">
              <w:rPr>
                <w:rFonts w:ascii="Garamond" w:hAnsi="Garamond" w:cs="Tahoma"/>
                <w:b/>
                <w:spacing w:val="-1"/>
              </w:rPr>
              <w:t>s</w:t>
            </w:r>
            <w:r w:rsidRPr="00285286">
              <w:rPr>
                <w:rFonts w:ascii="Garamond" w:hAnsi="Garamond" w:cs="Tahoma"/>
                <w:b/>
                <w:spacing w:val="1"/>
              </w:rPr>
              <w:t>e</w:t>
            </w:r>
            <w:r w:rsidRPr="00285286">
              <w:rPr>
                <w:rFonts w:ascii="Garamond" w:hAnsi="Garamond" w:cs="Tahoma"/>
                <w:b/>
                <w:spacing w:val="-1"/>
              </w:rPr>
              <w:t>s</w:t>
            </w:r>
            <w:r w:rsidRPr="00285286">
              <w:rPr>
                <w:rFonts w:ascii="Garamond" w:hAnsi="Garamond" w:cs="Tahoma"/>
                <w:b/>
              </w:rPr>
              <w:t>s the</w:t>
            </w:r>
            <w:r w:rsidRPr="00285286">
              <w:rPr>
                <w:rFonts w:ascii="Garamond" w:hAnsi="Garamond" w:cs="Tahoma"/>
                <w:b/>
                <w:spacing w:val="1"/>
              </w:rPr>
              <w:t xml:space="preserve"> </w:t>
            </w:r>
            <w:r w:rsidRPr="00285286">
              <w:rPr>
                <w:rFonts w:ascii="Garamond" w:hAnsi="Garamond" w:cs="Tahoma"/>
                <w:b/>
                <w:spacing w:val="-2"/>
              </w:rPr>
              <w:t>q</w:t>
            </w:r>
            <w:r w:rsidRPr="00285286">
              <w:rPr>
                <w:rFonts w:ascii="Garamond" w:hAnsi="Garamond" w:cs="Tahoma"/>
                <w:b/>
              </w:rPr>
              <w:t>ua</w:t>
            </w:r>
            <w:r w:rsidRPr="00285286">
              <w:rPr>
                <w:rFonts w:ascii="Garamond" w:hAnsi="Garamond" w:cs="Tahoma"/>
                <w:b/>
                <w:spacing w:val="-2"/>
              </w:rPr>
              <w:t>l</w:t>
            </w:r>
            <w:r w:rsidRPr="00285286">
              <w:rPr>
                <w:rFonts w:ascii="Garamond" w:hAnsi="Garamond" w:cs="Tahoma"/>
                <w:b/>
              </w:rPr>
              <w:t>ity</w:t>
            </w:r>
            <w:r w:rsidRPr="00285286">
              <w:rPr>
                <w:rFonts w:ascii="Garamond" w:hAnsi="Garamond" w:cs="Tahoma"/>
                <w:b/>
                <w:spacing w:val="1"/>
              </w:rPr>
              <w:t xml:space="preserve"> </w:t>
            </w:r>
            <w:r w:rsidRPr="00285286">
              <w:rPr>
                <w:rFonts w:ascii="Garamond" w:hAnsi="Garamond" w:cs="Tahoma"/>
                <w:b/>
              </w:rPr>
              <w:t>of H</w:t>
            </w:r>
            <w:r w:rsidRPr="00285286">
              <w:rPr>
                <w:rFonts w:ascii="Garamond" w:hAnsi="Garamond" w:cs="Tahoma"/>
                <w:b/>
                <w:spacing w:val="-4"/>
              </w:rPr>
              <w:t>I</w:t>
            </w:r>
            <w:r w:rsidRPr="00285286">
              <w:rPr>
                <w:rFonts w:ascii="Garamond" w:hAnsi="Garamond" w:cs="Tahoma"/>
                <w:b/>
              </w:rPr>
              <w:t xml:space="preserve">V </w:t>
            </w:r>
            <w:r w:rsidRPr="00285286">
              <w:rPr>
                <w:rFonts w:ascii="Garamond" w:hAnsi="Garamond" w:cs="Tahoma"/>
                <w:b/>
                <w:spacing w:val="1"/>
              </w:rPr>
              <w:t>c</w:t>
            </w:r>
            <w:r w:rsidRPr="00285286">
              <w:rPr>
                <w:rFonts w:ascii="Garamond" w:hAnsi="Garamond" w:cs="Tahoma"/>
                <w:b/>
              </w:rPr>
              <w:t>a</w:t>
            </w:r>
            <w:r w:rsidRPr="00285286">
              <w:rPr>
                <w:rFonts w:ascii="Garamond" w:hAnsi="Garamond" w:cs="Tahoma"/>
                <w:b/>
                <w:spacing w:val="-2"/>
              </w:rPr>
              <w:t>r</w:t>
            </w:r>
            <w:r w:rsidRPr="00285286">
              <w:rPr>
                <w:rFonts w:ascii="Garamond" w:hAnsi="Garamond" w:cs="Tahoma"/>
                <w:b/>
              </w:rPr>
              <w:t>e</w:t>
            </w:r>
            <w:r w:rsidRPr="00285286">
              <w:rPr>
                <w:rFonts w:ascii="Garamond" w:hAnsi="Garamond" w:cs="Tahoma"/>
                <w:b/>
                <w:spacing w:val="1"/>
              </w:rPr>
              <w:t xml:space="preserve"> </w:t>
            </w:r>
            <w:r w:rsidRPr="00285286">
              <w:rPr>
                <w:rFonts w:ascii="Garamond" w:hAnsi="Garamond" w:cs="Tahoma"/>
                <w:b/>
              </w:rPr>
              <w:t>a</w:t>
            </w:r>
            <w:r w:rsidRPr="00285286">
              <w:rPr>
                <w:rFonts w:ascii="Garamond" w:hAnsi="Garamond" w:cs="Tahoma"/>
                <w:b/>
                <w:spacing w:val="-2"/>
              </w:rPr>
              <w:t>n</w:t>
            </w:r>
            <w:r w:rsidRPr="00285286">
              <w:rPr>
                <w:rFonts w:ascii="Garamond" w:hAnsi="Garamond" w:cs="Tahoma"/>
                <w:b/>
              </w:rPr>
              <w:t>d s</w:t>
            </w:r>
            <w:r w:rsidRPr="00285286">
              <w:rPr>
                <w:rFonts w:ascii="Garamond" w:hAnsi="Garamond" w:cs="Tahoma"/>
                <w:b/>
                <w:spacing w:val="-2"/>
              </w:rPr>
              <w:t>e</w:t>
            </w:r>
            <w:r w:rsidRPr="00285286">
              <w:rPr>
                <w:rFonts w:ascii="Garamond" w:hAnsi="Garamond" w:cs="Tahoma"/>
                <w:b/>
              </w:rPr>
              <w:t>rvi</w:t>
            </w:r>
            <w:r w:rsidRPr="00285286">
              <w:rPr>
                <w:rFonts w:ascii="Garamond" w:hAnsi="Garamond" w:cs="Tahoma"/>
                <w:b/>
                <w:spacing w:val="-1"/>
              </w:rPr>
              <w:t>c</w:t>
            </w:r>
            <w:r w:rsidRPr="00285286">
              <w:rPr>
                <w:rFonts w:ascii="Garamond" w:hAnsi="Garamond" w:cs="Tahoma"/>
                <w:b/>
                <w:spacing w:val="1"/>
              </w:rPr>
              <w:t>e</w:t>
            </w:r>
            <w:r w:rsidRPr="00285286">
              <w:rPr>
                <w:rFonts w:ascii="Garamond" w:hAnsi="Garamond" w:cs="Tahoma"/>
                <w:b/>
              </w:rPr>
              <w:t>s a</w:t>
            </w:r>
            <w:r w:rsidRPr="00285286">
              <w:rPr>
                <w:rFonts w:ascii="Garamond" w:hAnsi="Garamond" w:cs="Tahoma"/>
                <w:b/>
                <w:spacing w:val="1"/>
              </w:rPr>
              <w:t>c</w:t>
            </w:r>
            <w:r w:rsidRPr="00285286">
              <w:rPr>
                <w:rFonts w:ascii="Garamond" w:hAnsi="Garamond" w:cs="Tahoma"/>
                <w:b/>
              </w:rPr>
              <w:t>ro</w:t>
            </w:r>
            <w:r w:rsidRPr="00285286">
              <w:rPr>
                <w:rFonts w:ascii="Garamond" w:hAnsi="Garamond" w:cs="Tahoma"/>
                <w:b/>
                <w:spacing w:val="-1"/>
              </w:rPr>
              <w:t>s</w:t>
            </w:r>
            <w:r w:rsidRPr="00285286">
              <w:rPr>
                <w:rFonts w:ascii="Garamond" w:hAnsi="Garamond" w:cs="Tahoma"/>
                <w:b/>
              </w:rPr>
              <w:t xml:space="preserve">s </w:t>
            </w:r>
            <w:r w:rsidRPr="00285286">
              <w:rPr>
                <w:rFonts w:ascii="Garamond" w:hAnsi="Garamond" w:cs="Tahoma"/>
                <w:b/>
                <w:spacing w:val="-3"/>
              </w:rPr>
              <w:t>a</w:t>
            </w:r>
            <w:r w:rsidRPr="00285286">
              <w:rPr>
                <w:rFonts w:ascii="Garamond" w:hAnsi="Garamond" w:cs="Tahoma"/>
                <w:b/>
              </w:rPr>
              <w:t>ll</w:t>
            </w:r>
            <w:r w:rsidRPr="00285286">
              <w:rPr>
                <w:rFonts w:ascii="Garamond" w:hAnsi="Garamond" w:cs="Tahoma"/>
                <w:b/>
                <w:spacing w:val="1"/>
              </w:rPr>
              <w:t xml:space="preserve"> </w:t>
            </w:r>
            <w:r w:rsidRPr="00285286">
              <w:rPr>
                <w:rFonts w:ascii="Garamond" w:hAnsi="Garamond" w:cs="Tahoma"/>
                <w:b/>
                <w:spacing w:val="-1"/>
              </w:rPr>
              <w:t>P</w:t>
            </w:r>
            <w:r w:rsidRPr="00285286">
              <w:rPr>
                <w:rFonts w:ascii="Garamond" w:hAnsi="Garamond" w:cs="Tahoma"/>
                <w:b/>
              </w:rPr>
              <w:t xml:space="preserve">arts </w:t>
            </w:r>
            <w:r w:rsidRPr="00285286">
              <w:rPr>
                <w:rFonts w:ascii="Garamond" w:hAnsi="Garamond" w:cs="Tahoma"/>
                <w:b/>
                <w:spacing w:val="-3"/>
              </w:rPr>
              <w:t>a</w:t>
            </w:r>
            <w:r w:rsidRPr="00285286">
              <w:rPr>
                <w:rFonts w:ascii="Garamond" w:hAnsi="Garamond" w:cs="Tahoma"/>
                <w:b/>
                <w:spacing w:val="1"/>
              </w:rPr>
              <w:t>c</w:t>
            </w:r>
            <w:r w:rsidRPr="00285286">
              <w:rPr>
                <w:rFonts w:ascii="Garamond" w:hAnsi="Garamond" w:cs="Tahoma"/>
                <w:b/>
                <w:spacing w:val="-2"/>
              </w:rPr>
              <w:t>r</w:t>
            </w:r>
            <w:r w:rsidRPr="00285286">
              <w:rPr>
                <w:rFonts w:ascii="Garamond" w:hAnsi="Garamond" w:cs="Tahoma"/>
                <w:b/>
              </w:rPr>
              <w:t>oss</w:t>
            </w:r>
            <w:r w:rsidRPr="00285286">
              <w:rPr>
                <w:rFonts w:ascii="Garamond" w:hAnsi="Garamond" w:cs="Tahoma"/>
                <w:b/>
                <w:spacing w:val="-1"/>
              </w:rPr>
              <w:t xml:space="preserve"> </w:t>
            </w:r>
            <w:r w:rsidRPr="00285286">
              <w:rPr>
                <w:rFonts w:ascii="Garamond" w:hAnsi="Garamond" w:cs="Tahoma"/>
                <w:b/>
              </w:rPr>
              <w:t>the</w:t>
            </w:r>
            <w:r w:rsidRPr="00285286">
              <w:rPr>
                <w:rFonts w:ascii="Garamond" w:hAnsi="Garamond" w:cs="Tahoma"/>
                <w:b/>
                <w:spacing w:val="2"/>
              </w:rPr>
              <w:t xml:space="preserve"> </w:t>
            </w:r>
            <w:r w:rsidRPr="00285286">
              <w:rPr>
                <w:rFonts w:ascii="Garamond" w:hAnsi="Garamond" w:cs="Tahoma"/>
                <w:b/>
                <w:spacing w:val="-1"/>
              </w:rPr>
              <w:t>region</w:t>
            </w:r>
            <w:r w:rsidRPr="00285286">
              <w:rPr>
                <w:rFonts w:ascii="Garamond" w:hAnsi="Garamond" w:cs="Tahoma"/>
                <w:b/>
              </w:rPr>
              <w:t>?</w:t>
            </w:r>
          </w:p>
        </w:tc>
      </w:tr>
      <w:tr w:rsidR="00657FFE" w:rsidRPr="00285286" w14:paraId="065D3A5D" w14:textId="77777777" w:rsidTr="00657FFE">
        <w:trPr>
          <w:trHeight w:hRule="exact" w:val="341"/>
        </w:trPr>
        <w:tc>
          <w:tcPr>
            <w:tcW w:w="1574" w:type="dxa"/>
            <w:gridSpan w:val="2"/>
            <w:tcBorders>
              <w:top w:val="single" w:sz="4" w:space="0" w:color="000000"/>
              <w:left w:val="single" w:sz="4" w:space="0" w:color="000000"/>
              <w:bottom w:val="single" w:sz="4" w:space="0" w:color="000000"/>
              <w:right w:val="single" w:sz="4" w:space="0" w:color="000000"/>
            </w:tcBorders>
            <w:shd w:val="clear" w:color="auto" w:fill="DFDFDF"/>
          </w:tcPr>
          <w:p w14:paraId="60E688F9"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0</w:t>
            </w:r>
          </w:p>
        </w:tc>
        <w:tc>
          <w:tcPr>
            <w:tcW w:w="1577" w:type="dxa"/>
            <w:tcBorders>
              <w:top w:val="single" w:sz="4" w:space="0" w:color="000000"/>
              <w:left w:val="single" w:sz="4" w:space="0" w:color="000000"/>
              <w:bottom w:val="single" w:sz="4" w:space="0" w:color="000000"/>
              <w:right w:val="single" w:sz="4" w:space="0" w:color="000000"/>
            </w:tcBorders>
            <w:shd w:val="clear" w:color="auto" w:fill="DFDFDF"/>
          </w:tcPr>
          <w:p w14:paraId="0721A987"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1</w:t>
            </w:r>
          </w:p>
        </w:tc>
        <w:tc>
          <w:tcPr>
            <w:tcW w:w="1574" w:type="dxa"/>
            <w:tcBorders>
              <w:top w:val="single" w:sz="4" w:space="0" w:color="000000"/>
              <w:left w:val="single" w:sz="4" w:space="0" w:color="000000"/>
              <w:bottom w:val="single" w:sz="4" w:space="0" w:color="000000"/>
              <w:right w:val="single" w:sz="4" w:space="0" w:color="000000"/>
            </w:tcBorders>
            <w:shd w:val="clear" w:color="auto" w:fill="DFDFDF"/>
          </w:tcPr>
          <w:p w14:paraId="31715731" w14:textId="77777777" w:rsidR="00657FFE" w:rsidRPr="00285286" w:rsidRDefault="00657FFE" w:rsidP="00657FFE">
            <w:pPr>
              <w:ind w:left="405"/>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2</w:t>
            </w: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642AC0A6"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3</w:t>
            </w: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572D95F1"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4</w:t>
            </w:r>
          </w:p>
        </w:tc>
        <w:tc>
          <w:tcPr>
            <w:tcW w:w="1578" w:type="dxa"/>
            <w:tcBorders>
              <w:top w:val="single" w:sz="4" w:space="0" w:color="000000"/>
              <w:left w:val="single" w:sz="4" w:space="0" w:color="000000"/>
              <w:bottom w:val="single" w:sz="4" w:space="0" w:color="000000"/>
              <w:right w:val="single" w:sz="4" w:space="0" w:color="000000"/>
            </w:tcBorders>
            <w:shd w:val="clear" w:color="auto" w:fill="DFDFDF"/>
          </w:tcPr>
          <w:p w14:paraId="0ADE1F23"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5</w:t>
            </w:r>
          </w:p>
        </w:tc>
      </w:tr>
      <w:tr w:rsidR="00657FFE" w:rsidRPr="00285286" w14:paraId="0E30014C" w14:textId="77777777" w:rsidTr="00657FFE">
        <w:trPr>
          <w:trHeight w:hRule="exact" w:val="338"/>
        </w:trPr>
        <w:tc>
          <w:tcPr>
            <w:tcW w:w="1574" w:type="dxa"/>
            <w:gridSpan w:val="2"/>
            <w:tcBorders>
              <w:top w:val="single" w:sz="4" w:space="0" w:color="000000"/>
              <w:left w:val="single" w:sz="4" w:space="0" w:color="000000"/>
              <w:bottom w:val="single" w:sz="4" w:space="0" w:color="auto"/>
              <w:right w:val="single" w:sz="4" w:space="0" w:color="000000"/>
            </w:tcBorders>
            <w:shd w:val="clear" w:color="auto" w:fill="DFDFDF"/>
          </w:tcPr>
          <w:p w14:paraId="4194C18D" w14:textId="77777777" w:rsidR="00657FFE" w:rsidRPr="00285286" w:rsidRDefault="00657FFE" w:rsidP="00657FFE">
            <w:pPr>
              <w:rPr>
                <w:rFonts w:ascii="Garamond" w:hAnsi="Garamond"/>
              </w:rPr>
            </w:pPr>
          </w:p>
        </w:tc>
        <w:tc>
          <w:tcPr>
            <w:tcW w:w="1577" w:type="dxa"/>
            <w:tcBorders>
              <w:top w:val="single" w:sz="4" w:space="0" w:color="000000"/>
              <w:left w:val="single" w:sz="4" w:space="0" w:color="000000"/>
              <w:bottom w:val="single" w:sz="4" w:space="0" w:color="auto"/>
              <w:right w:val="single" w:sz="4" w:space="0" w:color="000000"/>
            </w:tcBorders>
            <w:shd w:val="clear" w:color="auto" w:fill="DFDFDF"/>
          </w:tcPr>
          <w:p w14:paraId="02D207CE" w14:textId="77777777" w:rsidR="00657FFE" w:rsidRPr="00285286" w:rsidRDefault="00657FFE" w:rsidP="00657FFE">
            <w:pPr>
              <w:rPr>
                <w:rFonts w:ascii="Garamond" w:hAnsi="Garamond"/>
              </w:rPr>
            </w:pPr>
          </w:p>
        </w:tc>
        <w:tc>
          <w:tcPr>
            <w:tcW w:w="1574" w:type="dxa"/>
            <w:tcBorders>
              <w:top w:val="single" w:sz="4" w:space="0" w:color="000000"/>
              <w:left w:val="single" w:sz="4" w:space="0" w:color="000000"/>
              <w:bottom w:val="single" w:sz="4" w:space="0" w:color="auto"/>
              <w:right w:val="single" w:sz="4" w:space="0" w:color="000000"/>
            </w:tcBorders>
            <w:shd w:val="clear" w:color="auto" w:fill="DFDFDF"/>
          </w:tcPr>
          <w:p w14:paraId="4E822B8C" w14:textId="77777777" w:rsidR="00657FFE" w:rsidRPr="00285286" w:rsidRDefault="00657FFE" w:rsidP="00657FFE">
            <w:pPr>
              <w:rPr>
                <w:rFonts w:ascii="Garamond" w:hAnsi="Garamond"/>
              </w:rPr>
            </w:pPr>
          </w:p>
        </w:tc>
        <w:tc>
          <w:tcPr>
            <w:tcW w:w="1575" w:type="dxa"/>
            <w:tcBorders>
              <w:top w:val="single" w:sz="4" w:space="0" w:color="000000"/>
              <w:left w:val="single" w:sz="4" w:space="0" w:color="000000"/>
              <w:bottom w:val="single" w:sz="4" w:space="0" w:color="auto"/>
              <w:right w:val="single" w:sz="4" w:space="0" w:color="000000"/>
            </w:tcBorders>
            <w:shd w:val="clear" w:color="auto" w:fill="DFDFDF"/>
          </w:tcPr>
          <w:p w14:paraId="72CD7F29" w14:textId="77777777" w:rsidR="00657FFE" w:rsidRPr="00285286" w:rsidRDefault="00657FFE" w:rsidP="00657FFE">
            <w:pPr>
              <w:rPr>
                <w:rFonts w:ascii="Garamond" w:hAnsi="Garamond"/>
              </w:rPr>
            </w:pPr>
          </w:p>
        </w:tc>
        <w:tc>
          <w:tcPr>
            <w:tcW w:w="1575" w:type="dxa"/>
            <w:tcBorders>
              <w:top w:val="single" w:sz="4" w:space="0" w:color="000000"/>
              <w:left w:val="single" w:sz="4" w:space="0" w:color="000000"/>
              <w:bottom w:val="single" w:sz="4" w:space="0" w:color="auto"/>
              <w:right w:val="single" w:sz="4" w:space="0" w:color="000000"/>
            </w:tcBorders>
            <w:shd w:val="clear" w:color="auto" w:fill="DFDFDF"/>
          </w:tcPr>
          <w:p w14:paraId="50944EEA" w14:textId="77777777" w:rsidR="00657FFE" w:rsidRPr="00285286" w:rsidRDefault="00657FFE" w:rsidP="00657FFE">
            <w:pPr>
              <w:jc w:val="center"/>
              <w:rPr>
                <w:rFonts w:ascii="Garamond" w:hAnsi="Garamond"/>
                <w:b/>
              </w:rPr>
            </w:pPr>
          </w:p>
        </w:tc>
        <w:tc>
          <w:tcPr>
            <w:tcW w:w="1578" w:type="dxa"/>
            <w:tcBorders>
              <w:top w:val="single" w:sz="4" w:space="0" w:color="000000"/>
              <w:left w:val="single" w:sz="4" w:space="0" w:color="000000"/>
              <w:bottom w:val="single" w:sz="4" w:space="0" w:color="auto"/>
              <w:right w:val="single" w:sz="4" w:space="0" w:color="000000"/>
            </w:tcBorders>
            <w:shd w:val="clear" w:color="auto" w:fill="DFDFDF"/>
          </w:tcPr>
          <w:p w14:paraId="64A44D22" w14:textId="77777777" w:rsidR="00657FFE" w:rsidRPr="00285286" w:rsidRDefault="00657FFE" w:rsidP="00657FFE">
            <w:pPr>
              <w:rPr>
                <w:rFonts w:ascii="Garamond" w:hAnsi="Garamond"/>
              </w:rPr>
            </w:pPr>
          </w:p>
        </w:tc>
      </w:tr>
      <w:tr w:rsidR="00657FFE" w:rsidRPr="00285286" w14:paraId="7F2E875F" w14:textId="77777777" w:rsidTr="00657FFE">
        <w:trPr>
          <w:trHeight w:hRule="exact" w:val="820"/>
        </w:trPr>
        <w:tc>
          <w:tcPr>
            <w:tcW w:w="1080" w:type="dxa"/>
            <w:tcBorders>
              <w:top w:val="single" w:sz="4" w:space="0" w:color="auto"/>
              <w:left w:val="single" w:sz="4" w:space="0" w:color="000000"/>
              <w:bottom w:val="single" w:sz="4" w:space="0" w:color="000000"/>
              <w:right w:val="single" w:sz="4" w:space="0" w:color="000000"/>
            </w:tcBorders>
          </w:tcPr>
          <w:p w14:paraId="62AE8252" w14:textId="77777777" w:rsidR="00657FFE" w:rsidRPr="00285286" w:rsidRDefault="00657FFE" w:rsidP="00657FFE">
            <w:pPr>
              <w:ind w:left="102"/>
              <w:rPr>
                <w:rFonts w:ascii="Garamond" w:hAnsi="Garamond" w:cs="Tahoma"/>
              </w:rPr>
            </w:pPr>
            <w:r w:rsidRPr="00285286">
              <w:rPr>
                <w:rFonts w:ascii="Garamond" w:hAnsi="Garamond" w:cs="Tahoma"/>
              </w:rPr>
              <w:t>S</w:t>
            </w:r>
            <w:r w:rsidRPr="00285286">
              <w:rPr>
                <w:rFonts w:ascii="Garamond" w:hAnsi="Garamond" w:cs="Tahoma"/>
                <w:spacing w:val="-2"/>
              </w:rPr>
              <w:t>c</w:t>
            </w:r>
            <w:r w:rsidRPr="00285286">
              <w:rPr>
                <w:rFonts w:ascii="Garamond" w:hAnsi="Garamond" w:cs="Tahoma"/>
              </w:rPr>
              <w:t>ore</w:t>
            </w:r>
            <w:r w:rsidRPr="00285286">
              <w:rPr>
                <w:rFonts w:ascii="Garamond" w:hAnsi="Garamond" w:cs="Tahoma"/>
                <w:spacing w:val="-1"/>
              </w:rPr>
              <w:t xml:space="preserve"> </w:t>
            </w:r>
            <w:r w:rsidRPr="00285286">
              <w:rPr>
                <w:rFonts w:ascii="Garamond" w:hAnsi="Garamond" w:cs="Tahoma"/>
              </w:rPr>
              <w:t>0</w:t>
            </w:r>
          </w:p>
        </w:tc>
        <w:tc>
          <w:tcPr>
            <w:tcW w:w="8373" w:type="dxa"/>
            <w:gridSpan w:val="6"/>
            <w:tcBorders>
              <w:top w:val="single" w:sz="4" w:space="0" w:color="auto"/>
              <w:left w:val="single" w:sz="4" w:space="0" w:color="000000"/>
              <w:bottom w:val="single" w:sz="4" w:space="0" w:color="000000"/>
              <w:right w:val="single" w:sz="4" w:space="0" w:color="000000"/>
            </w:tcBorders>
          </w:tcPr>
          <w:p w14:paraId="5BCA6917" w14:textId="77777777" w:rsidR="00657FFE" w:rsidRPr="00285286" w:rsidRDefault="00657FFE" w:rsidP="00657FFE">
            <w:pPr>
              <w:ind w:left="102" w:right="188"/>
              <w:rPr>
                <w:rFonts w:ascii="Garamond" w:hAnsi="Garamond" w:cs="Tahoma"/>
              </w:rPr>
            </w:pPr>
            <w:r w:rsidRPr="00285286">
              <w:rPr>
                <w:rFonts w:ascii="Garamond" w:hAnsi="Garamond" w:cs="Tahoma"/>
              </w:rPr>
              <w:t>No appropriate performance or outcome measures are selected to collect and analyze performance data across all Parts; no cross-Part performance data are collected across agencies to assess the quality of HIV care and services.</w:t>
            </w:r>
          </w:p>
        </w:tc>
      </w:tr>
      <w:tr w:rsidR="00657FFE" w:rsidRPr="00285286" w14:paraId="0EFCFD57" w14:textId="77777777" w:rsidTr="00657FFE">
        <w:trPr>
          <w:trHeight w:hRule="exact" w:val="1342"/>
        </w:trPr>
        <w:tc>
          <w:tcPr>
            <w:tcW w:w="1080" w:type="dxa"/>
            <w:tcBorders>
              <w:top w:val="single" w:sz="4" w:space="0" w:color="000000"/>
              <w:left w:val="single" w:sz="4" w:space="0" w:color="000000"/>
              <w:bottom w:val="single" w:sz="4" w:space="0" w:color="000000"/>
              <w:right w:val="single" w:sz="4" w:space="0" w:color="000000"/>
            </w:tcBorders>
          </w:tcPr>
          <w:p w14:paraId="370C368E"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1</w:t>
            </w:r>
          </w:p>
        </w:tc>
        <w:tc>
          <w:tcPr>
            <w:tcW w:w="8373" w:type="dxa"/>
            <w:gridSpan w:val="6"/>
            <w:tcBorders>
              <w:top w:val="single" w:sz="4" w:space="0" w:color="000000"/>
              <w:left w:val="single" w:sz="4" w:space="0" w:color="000000"/>
              <w:bottom w:val="single" w:sz="4" w:space="0" w:color="000000"/>
              <w:right w:val="single" w:sz="4" w:space="0" w:color="000000"/>
            </w:tcBorders>
          </w:tcPr>
          <w:p w14:paraId="6A95C6EA" w14:textId="77777777" w:rsidR="00657FFE" w:rsidRPr="00285286" w:rsidRDefault="00657FFE" w:rsidP="00657FFE">
            <w:pPr>
              <w:ind w:left="102" w:right="72"/>
              <w:rPr>
                <w:rFonts w:ascii="Garamond" w:hAnsi="Garamond" w:cs="Tahoma"/>
              </w:rPr>
            </w:pPr>
            <w:r w:rsidRPr="00285286">
              <w:rPr>
                <w:rFonts w:ascii="Garamond" w:hAnsi="Garamond" w:cs="Tahoma"/>
              </w:rPr>
              <w:t>Only those measures are selected that are minimally required by external parties; no process took place to annually review and update cross-Part measures and their definitions; methods to collect data are not described; basic cross-Part performance measurement systems are in place; some data are collected but not fully utilized; no process established to share data or only used for punitive purposes.</w:t>
            </w:r>
          </w:p>
        </w:tc>
      </w:tr>
      <w:tr w:rsidR="00657FFE" w:rsidRPr="00285286" w14:paraId="578E9296" w14:textId="77777777" w:rsidTr="00657FFE">
        <w:trPr>
          <w:trHeight w:hRule="exact" w:val="358"/>
        </w:trPr>
        <w:tc>
          <w:tcPr>
            <w:tcW w:w="1080" w:type="dxa"/>
            <w:tcBorders>
              <w:top w:val="single" w:sz="4" w:space="0" w:color="000000"/>
              <w:left w:val="single" w:sz="4" w:space="0" w:color="000000"/>
              <w:bottom w:val="single" w:sz="4" w:space="0" w:color="000000"/>
              <w:right w:val="single" w:sz="4" w:space="0" w:color="000000"/>
            </w:tcBorders>
          </w:tcPr>
          <w:p w14:paraId="1A8FAF86"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2</w:t>
            </w:r>
          </w:p>
        </w:tc>
        <w:tc>
          <w:tcPr>
            <w:tcW w:w="8373" w:type="dxa"/>
            <w:gridSpan w:val="6"/>
            <w:tcBorders>
              <w:top w:val="single" w:sz="4" w:space="0" w:color="000000"/>
              <w:left w:val="single" w:sz="4" w:space="0" w:color="000000"/>
              <w:bottom w:val="single" w:sz="4" w:space="0" w:color="000000"/>
              <w:right w:val="single" w:sz="4" w:space="0" w:color="000000"/>
            </w:tcBorders>
          </w:tcPr>
          <w:p w14:paraId="154D7502" w14:textId="77777777" w:rsidR="00657FFE" w:rsidRPr="00285286" w:rsidRDefault="00657FFE" w:rsidP="00657FFE">
            <w:pPr>
              <w:rPr>
                <w:rFonts w:ascii="Garamond" w:hAnsi="Garamond"/>
              </w:rPr>
            </w:pPr>
          </w:p>
        </w:tc>
      </w:tr>
      <w:tr w:rsidR="00657FFE" w:rsidRPr="00285286" w14:paraId="4BEB10A8" w14:textId="77777777" w:rsidTr="00657FFE">
        <w:trPr>
          <w:trHeight w:hRule="exact" w:val="1900"/>
        </w:trPr>
        <w:tc>
          <w:tcPr>
            <w:tcW w:w="1080" w:type="dxa"/>
            <w:tcBorders>
              <w:top w:val="single" w:sz="4" w:space="0" w:color="000000"/>
              <w:left w:val="single" w:sz="4" w:space="0" w:color="000000"/>
              <w:bottom w:val="single" w:sz="4" w:space="0" w:color="000000"/>
              <w:right w:val="single" w:sz="4" w:space="0" w:color="000000"/>
            </w:tcBorders>
          </w:tcPr>
          <w:p w14:paraId="139A5B90"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3</w:t>
            </w:r>
          </w:p>
        </w:tc>
        <w:tc>
          <w:tcPr>
            <w:tcW w:w="8373" w:type="dxa"/>
            <w:gridSpan w:val="6"/>
            <w:tcBorders>
              <w:top w:val="single" w:sz="4" w:space="0" w:color="000000"/>
              <w:left w:val="single" w:sz="4" w:space="0" w:color="000000"/>
              <w:bottom w:val="single" w:sz="4" w:space="0" w:color="000000"/>
              <w:right w:val="single" w:sz="4" w:space="0" w:color="000000"/>
            </w:tcBorders>
          </w:tcPr>
          <w:p w14:paraId="23B75956" w14:textId="77777777" w:rsidR="00657FFE" w:rsidRPr="00285286" w:rsidRDefault="00657FFE" w:rsidP="00657FFE">
            <w:pPr>
              <w:ind w:left="102" w:right="74"/>
              <w:rPr>
                <w:rFonts w:ascii="Garamond" w:hAnsi="Garamond" w:cs="Tahoma"/>
              </w:rPr>
            </w:pPr>
            <w:r w:rsidRPr="00285286">
              <w:rPr>
                <w:rFonts w:ascii="Garamond" w:hAnsi="Garamond" w:cs="Tahoma"/>
              </w:rPr>
              <w:t>Selection of measures is based on input from agencies across all Parts; measures include appropriate clinical measures to assess performance across all Parts; agencies have identified local HIV disparity subpopulations; measurement information is shared with agencies across the region; a system to measure key quality aspects among agencies of all Parts is established; data are collected, analyzed, and routinely disseminated to providers, including disparity data; data are collected from most agencies within the region; steps are taken to coordinate the data collection efforts across Parts.</w:t>
            </w:r>
          </w:p>
        </w:tc>
      </w:tr>
      <w:tr w:rsidR="00657FFE" w:rsidRPr="00285286" w14:paraId="1C8A0A29" w14:textId="77777777" w:rsidTr="00657FFE">
        <w:trPr>
          <w:trHeight w:hRule="exact" w:val="358"/>
        </w:trPr>
        <w:tc>
          <w:tcPr>
            <w:tcW w:w="1080" w:type="dxa"/>
            <w:tcBorders>
              <w:top w:val="single" w:sz="4" w:space="0" w:color="000000"/>
              <w:left w:val="single" w:sz="4" w:space="0" w:color="000000"/>
              <w:bottom w:val="single" w:sz="4" w:space="0" w:color="000000"/>
              <w:right w:val="single" w:sz="4" w:space="0" w:color="000000"/>
            </w:tcBorders>
          </w:tcPr>
          <w:p w14:paraId="13EAE3C3"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4</w:t>
            </w:r>
          </w:p>
        </w:tc>
        <w:tc>
          <w:tcPr>
            <w:tcW w:w="8373" w:type="dxa"/>
            <w:gridSpan w:val="6"/>
            <w:tcBorders>
              <w:top w:val="single" w:sz="4" w:space="0" w:color="000000"/>
              <w:left w:val="single" w:sz="4" w:space="0" w:color="000000"/>
              <w:bottom w:val="single" w:sz="4" w:space="0" w:color="000000"/>
              <w:right w:val="single" w:sz="4" w:space="0" w:color="000000"/>
            </w:tcBorders>
          </w:tcPr>
          <w:p w14:paraId="35306471" w14:textId="77777777" w:rsidR="00657FFE" w:rsidRPr="00285286" w:rsidRDefault="00657FFE" w:rsidP="00657FFE">
            <w:pPr>
              <w:rPr>
                <w:rFonts w:ascii="Garamond" w:hAnsi="Garamond"/>
              </w:rPr>
            </w:pPr>
          </w:p>
        </w:tc>
      </w:tr>
      <w:tr w:rsidR="00657FFE" w:rsidRPr="00285286" w14:paraId="12D79971" w14:textId="77777777" w:rsidTr="00657FFE">
        <w:trPr>
          <w:trHeight w:hRule="exact" w:val="2584"/>
        </w:trPr>
        <w:tc>
          <w:tcPr>
            <w:tcW w:w="1080" w:type="dxa"/>
            <w:tcBorders>
              <w:top w:val="single" w:sz="4" w:space="0" w:color="000000"/>
              <w:left w:val="single" w:sz="4" w:space="0" w:color="000000"/>
              <w:bottom w:val="single" w:sz="4" w:space="0" w:color="000000"/>
              <w:right w:val="single" w:sz="4" w:space="0" w:color="000000"/>
            </w:tcBorders>
          </w:tcPr>
          <w:p w14:paraId="76B488D4"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5</w:t>
            </w:r>
          </w:p>
        </w:tc>
        <w:tc>
          <w:tcPr>
            <w:tcW w:w="8373" w:type="dxa"/>
            <w:gridSpan w:val="6"/>
            <w:tcBorders>
              <w:top w:val="single" w:sz="4" w:space="0" w:color="000000"/>
              <w:left w:val="single" w:sz="4" w:space="0" w:color="000000"/>
              <w:bottom w:val="single" w:sz="4" w:space="0" w:color="000000"/>
              <w:right w:val="single" w:sz="4" w:space="0" w:color="000000"/>
            </w:tcBorders>
          </w:tcPr>
          <w:p w14:paraId="06F2273A" w14:textId="77777777" w:rsidR="00657FFE" w:rsidRPr="00285286" w:rsidRDefault="00657FFE" w:rsidP="00657FFE">
            <w:pPr>
              <w:ind w:left="102" w:right="76"/>
              <w:rPr>
                <w:rFonts w:ascii="Garamond" w:hAnsi="Garamond" w:cs="Tahoma"/>
              </w:rPr>
            </w:pPr>
            <w:r w:rsidRPr="00285286">
              <w:rPr>
                <w:rFonts w:ascii="Garamond" w:hAnsi="Garamond" w:cs="Tahoma"/>
              </w:rPr>
              <w:t>The quality is measured by clinical and system measures; performance data, including disparity data are included from all RWHAP agencies in the region;</w:t>
            </w:r>
            <w:r w:rsidRPr="00285286">
              <w:rPr>
                <w:rFonts w:ascii="Garamond" w:hAnsi="Garamond" w:cs="Tahoma"/>
                <w:spacing w:val="2"/>
              </w:rPr>
              <w:t xml:space="preserve"> </w:t>
            </w:r>
            <w:r w:rsidRPr="00285286">
              <w:rPr>
                <w:rFonts w:ascii="Garamond" w:hAnsi="Garamond" w:cs="Tahoma"/>
                <w:spacing w:val="-1"/>
              </w:rPr>
              <w:t>mea</w:t>
            </w:r>
            <w:r w:rsidRPr="00285286">
              <w:rPr>
                <w:rFonts w:ascii="Garamond" w:hAnsi="Garamond" w:cs="Tahoma"/>
              </w:rPr>
              <w:t>s</w:t>
            </w:r>
            <w:r w:rsidRPr="00285286">
              <w:rPr>
                <w:rFonts w:ascii="Garamond" w:hAnsi="Garamond" w:cs="Tahoma"/>
                <w:spacing w:val="-1"/>
              </w:rPr>
              <w:t>u</w:t>
            </w:r>
            <w:r w:rsidRPr="00285286">
              <w:rPr>
                <w:rFonts w:ascii="Garamond" w:hAnsi="Garamond" w:cs="Tahoma"/>
              </w:rPr>
              <w:t>r</w:t>
            </w:r>
            <w:r w:rsidRPr="00285286">
              <w:rPr>
                <w:rFonts w:ascii="Garamond" w:hAnsi="Garamond" w:cs="Tahoma"/>
                <w:spacing w:val="-1"/>
              </w:rPr>
              <w:t>e</w:t>
            </w:r>
            <w:r w:rsidRPr="00285286">
              <w:rPr>
                <w:rFonts w:ascii="Garamond" w:hAnsi="Garamond" w:cs="Tahoma"/>
              </w:rPr>
              <w:t>s are</w:t>
            </w:r>
            <w:r w:rsidRPr="00285286">
              <w:rPr>
                <w:rFonts w:ascii="Garamond" w:hAnsi="Garamond" w:cs="Tahoma"/>
                <w:spacing w:val="-1"/>
              </w:rPr>
              <w:t xml:space="preserve"> </w:t>
            </w:r>
            <w:r w:rsidRPr="00285286">
              <w:rPr>
                <w:rFonts w:ascii="Garamond" w:hAnsi="Garamond" w:cs="Tahoma"/>
              </w:rPr>
              <w:t>a</w:t>
            </w:r>
            <w:r w:rsidRPr="00285286">
              <w:rPr>
                <w:rFonts w:ascii="Garamond" w:hAnsi="Garamond" w:cs="Tahoma"/>
                <w:spacing w:val="-1"/>
              </w:rPr>
              <w:t>nnu</w:t>
            </w:r>
            <w:r w:rsidRPr="00285286">
              <w:rPr>
                <w:rFonts w:ascii="Garamond" w:hAnsi="Garamond" w:cs="Tahoma"/>
              </w:rPr>
              <w:t>ally</w:t>
            </w:r>
            <w:r w:rsidRPr="00285286">
              <w:rPr>
                <w:rFonts w:ascii="Garamond" w:hAnsi="Garamond" w:cs="Tahoma"/>
                <w:spacing w:val="-2"/>
              </w:rPr>
              <w:t xml:space="preserve"> </w:t>
            </w:r>
            <w:r w:rsidRPr="00285286">
              <w:rPr>
                <w:rFonts w:ascii="Garamond" w:hAnsi="Garamond" w:cs="Tahoma"/>
              </w:rPr>
              <w:t>r</w:t>
            </w:r>
            <w:r w:rsidRPr="00285286">
              <w:rPr>
                <w:rFonts w:ascii="Garamond" w:hAnsi="Garamond" w:cs="Tahoma"/>
                <w:spacing w:val="-1"/>
              </w:rPr>
              <w:t>e</w:t>
            </w:r>
            <w:r w:rsidRPr="00285286">
              <w:rPr>
                <w:rFonts w:ascii="Garamond" w:hAnsi="Garamond" w:cs="Tahoma"/>
              </w:rPr>
              <w:t>vi</w:t>
            </w:r>
            <w:r w:rsidRPr="00285286">
              <w:rPr>
                <w:rFonts w:ascii="Garamond" w:hAnsi="Garamond" w:cs="Tahoma"/>
                <w:spacing w:val="-1"/>
              </w:rPr>
              <w:t>e</w:t>
            </w:r>
            <w:r w:rsidRPr="00285286">
              <w:rPr>
                <w:rFonts w:ascii="Garamond" w:hAnsi="Garamond" w:cs="Tahoma"/>
              </w:rPr>
              <w:t>w</w:t>
            </w:r>
            <w:r w:rsidRPr="00285286">
              <w:rPr>
                <w:rFonts w:ascii="Garamond" w:hAnsi="Garamond" w:cs="Tahoma"/>
                <w:spacing w:val="-2"/>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prior</w:t>
            </w:r>
            <w:r w:rsidRPr="00285286">
              <w:rPr>
                <w:rFonts w:ascii="Garamond" w:hAnsi="Garamond" w:cs="Tahoma"/>
                <w:spacing w:val="-3"/>
              </w:rPr>
              <w:t>i</w:t>
            </w:r>
            <w:r w:rsidRPr="00285286">
              <w:rPr>
                <w:rFonts w:ascii="Garamond" w:hAnsi="Garamond" w:cs="Tahoma"/>
              </w:rPr>
              <w:t>ti</w:t>
            </w:r>
            <w:r w:rsidRPr="00285286">
              <w:rPr>
                <w:rFonts w:ascii="Garamond" w:hAnsi="Garamond" w:cs="Tahoma"/>
                <w:spacing w:val="1"/>
              </w:rPr>
              <w:t>z</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2"/>
              </w:rPr>
              <w:t xml:space="preserve"> </w:t>
            </w:r>
            <w:r w:rsidRPr="00285286">
              <w:rPr>
                <w:rFonts w:ascii="Garamond" w:hAnsi="Garamond" w:cs="Tahoma"/>
              </w:rPr>
              <w:t>a</w:t>
            </w:r>
            <w:r w:rsidRPr="00285286">
              <w:rPr>
                <w:rFonts w:ascii="Garamond" w:hAnsi="Garamond" w:cs="Tahoma"/>
                <w:spacing w:val="-1"/>
              </w:rPr>
              <w:t>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lig</w:t>
            </w:r>
            <w:r w:rsidRPr="00285286">
              <w:rPr>
                <w:rFonts w:ascii="Garamond" w:hAnsi="Garamond" w:cs="Tahoma"/>
                <w:spacing w:val="-1"/>
              </w:rPr>
              <w:t>ne</w:t>
            </w:r>
            <w:r w:rsidRPr="00285286">
              <w:rPr>
                <w:rFonts w:ascii="Garamond" w:hAnsi="Garamond" w:cs="Tahoma"/>
              </w:rPr>
              <w:t xml:space="preserve">d </w:t>
            </w:r>
            <w:r w:rsidRPr="00285286">
              <w:rPr>
                <w:rFonts w:ascii="Garamond" w:hAnsi="Garamond" w:cs="Tahoma"/>
                <w:position w:val="-1"/>
              </w:rPr>
              <w:t>w</w:t>
            </w:r>
            <w:r w:rsidRPr="00285286">
              <w:rPr>
                <w:rFonts w:ascii="Garamond" w:hAnsi="Garamond" w:cs="Tahoma"/>
                <w:spacing w:val="-1"/>
                <w:position w:val="-1"/>
              </w:rPr>
              <w:t>i</w:t>
            </w:r>
            <w:r w:rsidRPr="00285286">
              <w:rPr>
                <w:rFonts w:ascii="Garamond" w:hAnsi="Garamond" w:cs="Tahoma"/>
                <w:position w:val="-1"/>
              </w:rPr>
              <w:t>th</w:t>
            </w:r>
            <w:r w:rsidRPr="00285286">
              <w:rPr>
                <w:rFonts w:ascii="Garamond" w:hAnsi="Garamond" w:cs="Tahoma"/>
                <w:spacing w:val="1"/>
                <w:position w:val="-1"/>
              </w:rPr>
              <w:t xml:space="preserve"> </w:t>
            </w:r>
            <w:r w:rsidRPr="00285286">
              <w:rPr>
                <w:rFonts w:ascii="Garamond" w:hAnsi="Garamond" w:cs="Tahoma"/>
                <w:position w:val="-1"/>
              </w:rPr>
              <w:t>region</w:t>
            </w:r>
            <w:r w:rsidRPr="00285286">
              <w:rPr>
                <w:rFonts w:ascii="Garamond" w:hAnsi="Garamond" w:cs="Tahoma"/>
                <w:spacing w:val="-1"/>
                <w:position w:val="-1"/>
              </w:rPr>
              <w:t>-</w:t>
            </w:r>
            <w:r w:rsidRPr="00285286">
              <w:rPr>
                <w:rFonts w:ascii="Garamond" w:hAnsi="Garamond" w:cs="Tahoma"/>
                <w:position w:val="-1"/>
              </w:rPr>
              <w:t>w</w:t>
            </w:r>
            <w:r w:rsidRPr="00285286">
              <w:rPr>
                <w:rFonts w:ascii="Garamond" w:hAnsi="Garamond" w:cs="Tahoma"/>
                <w:spacing w:val="-1"/>
                <w:position w:val="-1"/>
              </w:rPr>
              <w:t>i</w:t>
            </w:r>
            <w:r w:rsidRPr="00285286">
              <w:rPr>
                <w:rFonts w:ascii="Garamond" w:hAnsi="Garamond" w:cs="Tahoma"/>
                <w:position w:val="-1"/>
              </w:rPr>
              <w:t>de q</w:t>
            </w:r>
            <w:r w:rsidRPr="00285286">
              <w:rPr>
                <w:rFonts w:ascii="Garamond" w:hAnsi="Garamond" w:cs="Tahoma"/>
                <w:spacing w:val="-1"/>
                <w:position w:val="-1"/>
              </w:rPr>
              <w:t>ua</w:t>
            </w:r>
            <w:r w:rsidRPr="00285286">
              <w:rPr>
                <w:rFonts w:ascii="Garamond" w:hAnsi="Garamond" w:cs="Tahoma"/>
                <w:position w:val="-1"/>
              </w:rPr>
              <w:t>l</w:t>
            </w:r>
            <w:r w:rsidRPr="00285286">
              <w:rPr>
                <w:rFonts w:ascii="Garamond" w:hAnsi="Garamond" w:cs="Tahoma"/>
                <w:spacing w:val="-2"/>
                <w:position w:val="-1"/>
              </w:rPr>
              <w:t>i</w:t>
            </w:r>
            <w:r w:rsidRPr="00285286">
              <w:rPr>
                <w:rFonts w:ascii="Garamond" w:hAnsi="Garamond" w:cs="Tahoma"/>
                <w:position w:val="-1"/>
              </w:rPr>
              <w:t>ty</w:t>
            </w:r>
            <w:r w:rsidRPr="00285286">
              <w:rPr>
                <w:rFonts w:ascii="Garamond" w:hAnsi="Garamond" w:cs="Tahoma"/>
                <w:spacing w:val="-1"/>
                <w:position w:val="-1"/>
              </w:rPr>
              <w:t xml:space="preserve"> </w:t>
            </w:r>
            <w:r w:rsidRPr="00285286">
              <w:rPr>
                <w:rFonts w:ascii="Garamond" w:hAnsi="Garamond" w:cs="Tahoma"/>
                <w:spacing w:val="-2"/>
                <w:position w:val="-1"/>
              </w:rPr>
              <w:t>g</w:t>
            </w:r>
            <w:r w:rsidRPr="00285286">
              <w:rPr>
                <w:rFonts w:ascii="Garamond" w:hAnsi="Garamond" w:cs="Tahoma"/>
                <w:position w:val="-1"/>
              </w:rPr>
              <w:t>oa</w:t>
            </w:r>
            <w:r w:rsidRPr="00285286">
              <w:rPr>
                <w:rFonts w:ascii="Garamond" w:hAnsi="Garamond" w:cs="Tahoma"/>
                <w:spacing w:val="-1"/>
                <w:position w:val="-1"/>
              </w:rPr>
              <w:t>l</w:t>
            </w:r>
            <w:r w:rsidRPr="00285286">
              <w:rPr>
                <w:rFonts w:ascii="Garamond" w:hAnsi="Garamond" w:cs="Tahoma"/>
                <w:position w:val="-1"/>
              </w:rPr>
              <w:t>s;</w:t>
            </w:r>
            <w:r w:rsidRPr="00285286">
              <w:rPr>
                <w:rFonts w:ascii="Garamond" w:hAnsi="Garamond" w:cs="Tahoma"/>
                <w:spacing w:val="1"/>
                <w:position w:val="-1"/>
              </w:rPr>
              <w:t xml:space="preserve"> </w:t>
            </w:r>
            <w:r w:rsidRPr="00285286">
              <w:rPr>
                <w:rFonts w:ascii="Garamond" w:hAnsi="Garamond" w:cs="Tahoma"/>
                <w:position w:val="-1"/>
              </w:rPr>
              <w:t xml:space="preserve">all </w:t>
            </w:r>
            <w:r w:rsidRPr="00285286">
              <w:rPr>
                <w:rFonts w:ascii="Garamond" w:hAnsi="Garamond" w:cs="Tahoma"/>
                <w:spacing w:val="-1"/>
                <w:position w:val="-1"/>
              </w:rPr>
              <w:t>mea</w:t>
            </w:r>
            <w:r w:rsidRPr="00285286">
              <w:rPr>
                <w:rFonts w:ascii="Garamond" w:hAnsi="Garamond" w:cs="Tahoma"/>
                <w:position w:val="-1"/>
              </w:rPr>
              <w:t>s</w:t>
            </w:r>
            <w:r w:rsidRPr="00285286">
              <w:rPr>
                <w:rFonts w:ascii="Garamond" w:hAnsi="Garamond" w:cs="Tahoma"/>
                <w:spacing w:val="-1"/>
                <w:position w:val="-1"/>
              </w:rPr>
              <w:t>u</w:t>
            </w:r>
            <w:r w:rsidRPr="00285286">
              <w:rPr>
                <w:rFonts w:ascii="Garamond" w:hAnsi="Garamond" w:cs="Tahoma"/>
                <w:position w:val="-1"/>
              </w:rPr>
              <w:t>r</w:t>
            </w:r>
            <w:r w:rsidRPr="00285286">
              <w:rPr>
                <w:rFonts w:ascii="Garamond" w:hAnsi="Garamond" w:cs="Tahoma"/>
                <w:spacing w:val="-1"/>
                <w:position w:val="-1"/>
              </w:rPr>
              <w:t>e</w:t>
            </w:r>
            <w:r w:rsidRPr="00285286">
              <w:rPr>
                <w:rFonts w:ascii="Garamond" w:hAnsi="Garamond" w:cs="Tahoma"/>
                <w:position w:val="-1"/>
              </w:rPr>
              <w:t>s</w:t>
            </w:r>
            <w:r w:rsidRPr="00285286">
              <w:rPr>
                <w:rFonts w:ascii="Garamond" w:hAnsi="Garamond" w:cs="Tahoma"/>
                <w:spacing w:val="1"/>
                <w:position w:val="-1"/>
              </w:rPr>
              <w:t xml:space="preserve"> </w:t>
            </w:r>
            <w:r w:rsidRPr="00285286">
              <w:rPr>
                <w:rFonts w:ascii="Garamond" w:hAnsi="Garamond" w:cs="Tahoma"/>
                <w:spacing w:val="-1"/>
                <w:position w:val="-1"/>
              </w:rPr>
              <w:t>a</w:t>
            </w:r>
            <w:r w:rsidRPr="00285286">
              <w:rPr>
                <w:rFonts w:ascii="Garamond" w:hAnsi="Garamond" w:cs="Tahoma"/>
                <w:position w:val="-1"/>
              </w:rPr>
              <w:t>re</w:t>
            </w:r>
            <w:r w:rsidRPr="00285286">
              <w:rPr>
                <w:rFonts w:ascii="Garamond" w:hAnsi="Garamond" w:cs="Tahoma"/>
                <w:spacing w:val="-1"/>
                <w:position w:val="-1"/>
              </w:rPr>
              <w:t xml:space="preserve"> </w:t>
            </w:r>
            <w:r w:rsidRPr="00285286">
              <w:rPr>
                <w:rFonts w:ascii="Garamond" w:hAnsi="Garamond" w:cs="Tahoma"/>
                <w:position w:val="-1"/>
              </w:rPr>
              <w:t>o</w:t>
            </w:r>
            <w:r w:rsidRPr="00285286">
              <w:rPr>
                <w:rFonts w:ascii="Garamond" w:hAnsi="Garamond" w:cs="Tahoma"/>
                <w:spacing w:val="-1"/>
                <w:position w:val="-1"/>
              </w:rPr>
              <w:t>pe</w:t>
            </w:r>
            <w:r w:rsidRPr="00285286">
              <w:rPr>
                <w:rFonts w:ascii="Garamond" w:hAnsi="Garamond" w:cs="Tahoma"/>
                <w:position w:val="-1"/>
              </w:rPr>
              <w:t>r</w:t>
            </w:r>
            <w:r w:rsidRPr="00285286">
              <w:rPr>
                <w:rFonts w:ascii="Garamond" w:hAnsi="Garamond" w:cs="Tahoma"/>
                <w:spacing w:val="-1"/>
                <w:position w:val="-1"/>
              </w:rPr>
              <w:t>a</w:t>
            </w:r>
            <w:r w:rsidRPr="00285286">
              <w:rPr>
                <w:rFonts w:ascii="Garamond" w:hAnsi="Garamond" w:cs="Tahoma"/>
                <w:position w:val="-1"/>
              </w:rPr>
              <w:t>tion</w:t>
            </w:r>
            <w:r w:rsidRPr="00285286">
              <w:rPr>
                <w:rFonts w:ascii="Garamond" w:hAnsi="Garamond" w:cs="Tahoma"/>
                <w:spacing w:val="-1"/>
                <w:position w:val="-1"/>
              </w:rPr>
              <w:t>a</w:t>
            </w:r>
            <w:r w:rsidRPr="00285286">
              <w:rPr>
                <w:rFonts w:ascii="Garamond" w:hAnsi="Garamond" w:cs="Tahoma"/>
                <w:position w:val="-1"/>
              </w:rPr>
              <w:t xml:space="preserve">lly </w:t>
            </w:r>
            <w:r w:rsidRPr="00285286">
              <w:rPr>
                <w:rFonts w:ascii="Garamond" w:hAnsi="Garamond" w:cs="Tahoma"/>
                <w:spacing w:val="1"/>
                <w:position w:val="-1"/>
              </w:rPr>
              <w:t>d</w:t>
            </w:r>
            <w:r w:rsidRPr="00285286">
              <w:rPr>
                <w:rFonts w:ascii="Garamond" w:hAnsi="Garamond" w:cs="Tahoma"/>
                <w:spacing w:val="-1"/>
                <w:position w:val="-1"/>
              </w:rPr>
              <w:t>e</w:t>
            </w:r>
            <w:r w:rsidRPr="00285286">
              <w:rPr>
                <w:rFonts w:ascii="Garamond" w:hAnsi="Garamond" w:cs="Tahoma"/>
                <w:position w:val="-1"/>
              </w:rPr>
              <w:t>f</w:t>
            </w:r>
            <w:r w:rsidRPr="00285286">
              <w:rPr>
                <w:rFonts w:ascii="Garamond" w:hAnsi="Garamond" w:cs="Tahoma"/>
                <w:spacing w:val="-1"/>
                <w:position w:val="-1"/>
              </w:rPr>
              <w:t>ine</w:t>
            </w:r>
            <w:r w:rsidRPr="00285286">
              <w:rPr>
                <w:rFonts w:ascii="Garamond" w:hAnsi="Garamond" w:cs="Tahoma"/>
                <w:position w:val="-1"/>
              </w:rPr>
              <w:t>d,</w:t>
            </w:r>
            <w:r w:rsidRPr="00285286">
              <w:rPr>
                <w:rFonts w:ascii="Garamond" w:hAnsi="Garamond" w:cs="Tahoma"/>
                <w:spacing w:val="1"/>
                <w:position w:val="-1"/>
              </w:rPr>
              <w:t xml:space="preserve"> </w:t>
            </w:r>
            <w:r w:rsidRPr="00285286">
              <w:rPr>
                <w:rFonts w:ascii="Garamond" w:hAnsi="Garamond" w:cs="Tahoma"/>
                <w:spacing w:val="-1"/>
                <w:position w:val="-1"/>
              </w:rPr>
              <w:t>an</w:t>
            </w:r>
            <w:r w:rsidRPr="00285286">
              <w:rPr>
                <w:rFonts w:ascii="Garamond" w:hAnsi="Garamond" w:cs="Tahoma"/>
                <w:position w:val="-1"/>
              </w:rPr>
              <w:t xml:space="preserve">d </w:t>
            </w:r>
            <w:r w:rsidRPr="00285286">
              <w:rPr>
                <w:rFonts w:ascii="Garamond" w:hAnsi="Garamond" w:cs="Tahoma"/>
                <w:spacing w:val="-1"/>
              </w:rPr>
              <w:t>au</w:t>
            </w:r>
            <w:r w:rsidRPr="00285286">
              <w:rPr>
                <w:rFonts w:ascii="Garamond" w:hAnsi="Garamond" w:cs="Tahoma"/>
              </w:rPr>
              <w:t>gm</w:t>
            </w:r>
            <w:r w:rsidRPr="00285286">
              <w:rPr>
                <w:rFonts w:ascii="Garamond" w:hAnsi="Garamond" w:cs="Tahoma"/>
                <w:spacing w:val="-1"/>
              </w:rPr>
              <w:t>en</w:t>
            </w:r>
            <w:r w:rsidRPr="00285286">
              <w:rPr>
                <w:rFonts w:ascii="Garamond" w:hAnsi="Garamond" w:cs="Tahoma"/>
              </w:rPr>
              <w:t>ted with sp</w:t>
            </w:r>
            <w:r w:rsidRPr="00285286">
              <w:rPr>
                <w:rFonts w:ascii="Garamond" w:hAnsi="Garamond" w:cs="Tahoma"/>
                <w:spacing w:val="-1"/>
              </w:rPr>
              <w:t>ec</w:t>
            </w:r>
            <w:r w:rsidRPr="00285286">
              <w:rPr>
                <w:rFonts w:ascii="Garamond" w:hAnsi="Garamond" w:cs="Tahoma"/>
              </w:rPr>
              <w:t>i</w:t>
            </w:r>
            <w:r w:rsidRPr="00285286">
              <w:rPr>
                <w:rFonts w:ascii="Garamond" w:hAnsi="Garamond" w:cs="Tahoma"/>
                <w:spacing w:val="-1"/>
              </w:rPr>
              <w:t>f</w:t>
            </w:r>
            <w:r w:rsidRPr="00285286">
              <w:rPr>
                <w:rFonts w:ascii="Garamond" w:hAnsi="Garamond" w:cs="Tahoma"/>
              </w:rPr>
              <w:t>ic</w:t>
            </w:r>
            <w:r w:rsidRPr="00285286">
              <w:rPr>
                <w:rFonts w:ascii="Garamond" w:hAnsi="Garamond" w:cs="Tahoma"/>
                <w:spacing w:val="-3"/>
              </w:rPr>
              <w:t xml:space="preserve"> </w:t>
            </w:r>
            <w:r w:rsidRPr="00285286">
              <w:rPr>
                <w:rFonts w:ascii="Garamond" w:hAnsi="Garamond" w:cs="Tahoma"/>
              </w:rPr>
              <w:t>targ</w:t>
            </w:r>
            <w:r w:rsidRPr="00285286">
              <w:rPr>
                <w:rFonts w:ascii="Garamond" w:hAnsi="Garamond" w:cs="Tahoma"/>
                <w:spacing w:val="-1"/>
              </w:rPr>
              <w:t>e</w:t>
            </w:r>
            <w:r w:rsidRPr="00285286">
              <w:rPr>
                <w:rFonts w:ascii="Garamond" w:hAnsi="Garamond" w:cs="Tahoma"/>
              </w:rPr>
              <w:t>ts</w:t>
            </w:r>
            <w:r w:rsidRPr="00285286">
              <w:rPr>
                <w:rFonts w:ascii="Garamond" w:hAnsi="Garamond" w:cs="Tahoma"/>
                <w:spacing w:val="1"/>
              </w:rPr>
              <w:t xml:space="preserve"> </w:t>
            </w:r>
            <w:r w:rsidRPr="00285286">
              <w:rPr>
                <w:rFonts w:ascii="Garamond" w:hAnsi="Garamond" w:cs="Tahoma"/>
              </w:rPr>
              <w:t>or</w:t>
            </w:r>
            <w:r w:rsidRPr="00285286">
              <w:rPr>
                <w:rFonts w:ascii="Garamond" w:hAnsi="Garamond" w:cs="Tahoma"/>
                <w:spacing w:val="-2"/>
              </w:rPr>
              <w:t xml:space="preserve"> </w:t>
            </w:r>
            <w:r w:rsidRPr="00285286">
              <w:rPr>
                <w:rFonts w:ascii="Garamond" w:hAnsi="Garamond" w:cs="Tahoma"/>
                <w:spacing w:val="1"/>
              </w:rPr>
              <w:t>t</w:t>
            </w:r>
            <w:r w:rsidRPr="00285286">
              <w:rPr>
                <w:rFonts w:ascii="Garamond" w:hAnsi="Garamond" w:cs="Tahoma"/>
                <w:spacing w:val="-1"/>
              </w:rPr>
              <w:t>a</w:t>
            </w:r>
            <w:r w:rsidRPr="00285286">
              <w:rPr>
                <w:rFonts w:ascii="Garamond" w:hAnsi="Garamond" w:cs="Tahoma"/>
              </w:rPr>
              <w:t>rg</w:t>
            </w:r>
            <w:r w:rsidRPr="00285286">
              <w:rPr>
                <w:rFonts w:ascii="Garamond" w:hAnsi="Garamond" w:cs="Tahoma"/>
                <w:spacing w:val="-1"/>
              </w:rPr>
              <w:t>e</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ra</w:t>
            </w:r>
            <w:r w:rsidRPr="00285286">
              <w:rPr>
                <w:rFonts w:ascii="Garamond" w:hAnsi="Garamond" w:cs="Tahoma"/>
                <w:spacing w:val="-1"/>
              </w:rPr>
              <w:t>n</w:t>
            </w:r>
            <w:r w:rsidRPr="00285286">
              <w:rPr>
                <w:rFonts w:ascii="Garamond" w:hAnsi="Garamond" w:cs="Tahoma"/>
              </w:rPr>
              <w:t>ge</w:t>
            </w:r>
            <w:r w:rsidRPr="00285286">
              <w:rPr>
                <w:rFonts w:ascii="Garamond" w:hAnsi="Garamond" w:cs="Tahoma"/>
                <w:spacing w:val="-1"/>
              </w:rPr>
              <w:t>s</w:t>
            </w:r>
            <w:r w:rsidRPr="00285286">
              <w:rPr>
                <w:rFonts w:ascii="Garamond" w:hAnsi="Garamond" w:cs="Tahoma"/>
              </w:rPr>
              <w:t>; stratif</w:t>
            </w:r>
            <w:r w:rsidRPr="00285286">
              <w:rPr>
                <w:rFonts w:ascii="Garamond" w:hAnsi="Garamond" w:cs="Tahoma"/>
                <w:spacing w:val="-1"/>
              </w:rPr>
              <w:t>ica</w:t>
            </w:r>
            <w:r w:rsidRPr="00285286">
              <w:rPr>
                <w:rFonts w:ascii="Garamond" w:hAnsi="Garamond" w:cs="Tahoma"/>
              </w:rPr>
              <w:t xml:space="preserve">tion </w:t>
            </w:r>
            <w:r w:rsidRPr="00285286">
              <w:rPr>
                <w:rFonts w:ascii="Garamond" w:hAnsi="Garamond" w:cs="Tahoma"/>
                <w:spacing w:val="-2"/>
              </w:rPr>
              <w:t>of performance data</w:t>
            </w:r>
            <w:r w:rsidRPr="00285286">
              <w:rPr>
                <w:rFonts w:ascii="Garamond" w:hAnsi="Garamond" w:cs="Tahoma"/>
                <w:spacing w:val="1"/>
              </w:rPr>
              <w:t xml:space="preserve"> </w:t>
            </w:r>
            <w:r w:rsidRPr="00285286">
              <w:rPr>
                <w:rFonts w:ascii="Garamond" w:hAnsi="Garamond" w:cs="Tahoma"/>
              </w:rPr>
              <w:t>is i</w:t>
            </w:r>
            <w:r w:rsidRPr="00285286">
              <w:rPr>
                <w:rFonts w:ascii="Garamond" w:hAnsi="Garamond" w:cs="Tahoma"/>
                <w:spacing w:val="-1"/>
              </w:rPr>
              <w:t>nc</w:t>
            </w:r>
            <w:r w:rsidRPr="00285286">
              <w:rPr>
                <w:rFonts w:ascii="Garamond" w:hAnsi="Garamond" w:cs="Tahoma"/>
              </w:rPr>
              <w:t>l</w:t>
            </w:r>
            <w:r w:rsidRPr="00285286">
              <w:rPr>
                <w:rFonts w:ascii="Garamond" w:hAnsi="Garamond" w:cs="Tahoma"/>
                <w:spacing w:val="-1"/>
              </w:rPr>
              <w:t>u</w:t>
            </w:r>
            <w:r w:rsidRPr="00285286">
              <w:rPr>
                <w:rFonts w:ascii="Garamond" w:hAnsi="Garamond" w:cs="Tahoma"/>
              </w:rPr>
              <w:t xml:space="preserve">ded in </w:t>
            </w:r>
            <w:r w:rsidRPr="00285286">
              <w:rPr>
                <w:rFonts w:ascii="Garamond" w:hAnsi="Garamond" w:cs="Tahoma"/>
                <w:spacing w:val="1"/>
              </w:rPr>
              <w:t>t</w:t>
            </w:r>
            <w:r w:rsidRPr="00285286">
              <w:rPr>
                <w:rFonts w:ascii="Garamond" w:hAnsi="Garamond" w:cs="Tahoma"/>
                <w:spacing w:val="-1"/>
              </w:rPr>
              <w:t>h</w:t>
            </w:r>
            <w:r w:rsidRPr="00285286">
              <w:rPr>
                <w:rFonts w:ascii="Garamond" w:hAnsi="Garamond" w:cs="Tahoma"/>
              </w:rPr>
              <w:t>e a</w:t>
            </w:r>
            <w:r w:rsidRPr="00285286">
              <w:rPr>
                <w:rFonts w:ascii="Garamond" w:hAnsi="Garamond" w:cs="Tahoma"/>
                <w:spacing w:val="-1"/>
              </w:rPr>
              <w:t>na</w:t>
            </w:r>
            <w:r w:rsidRPr="00285286">
              <w:rPr>
                <w:rFonts w:ascii="Garamond" w:hAnsi="Garamond" w:cs="Tahoma"/>
              </w:rPr>
              <w:t>lys</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2"/>
              </w:rPr>
              <w:t xml:space="preserve"> </w:t>
            </w:r>
            <w:r w:rsidRPr="00285286">
              <w:rPr>
                <w:rFonts w:ascii="Garamond" w:hAnsi="Garamond" w:cs="Tahoma"/>
              </w:rPr>
              <w:t>to</w:t>
            </w:r>
            <w:r w:rsidRPr="00285286">
              <w:rPr>
                <w:rFonts w:ascii="Garamond" w:hAnsi="Garamond" w:cs="Tahoma"/>
                <w:spacing w:val="1"/>
              </w:rPr>
              <w:t xml:space="preserve"> d</w:t>
            </w:r>
            <w:r w:rsidRPr="00285286">
              <w:rPr>
                <w:rFonts w:ascii="Garamond" w:hAnsi="Garamond" w:cs="Tahoma"/>
                <w:spacing w:val="-1"/>
              </w:rPr>
              <w:t>e</w:t>
            </w:r>
            <w:r w:rsidRPr="00285286">
              <w:rPr>
                <w:rFonts w:ascii="Garamond" w:hAnsi="Garamond" w:cs="Tahoma"/>
              </w:rPr>
              <w:t>te</w:t>
            </w:r>
            <w:r w:rsidRPr="00285286">
              <w:rPr>
                <w:rFonts w:ascii="Garamond" w:hAnsi="Garamond" w:cs="Tahoma"/>
                <w:spacing w:val="-2"/>
              </w:rPr>
              <w:t>c</w:t>
            </w:r>
            <w:r w:rsidRPr="00285286">
              <w:rPr>
                <w:rFonts w:ascii="Garamond" w:hAnsi="Garamond" w:cs="Tahoma"/>
              </w:rPr>
              <w:t>t</w:t>
            </w:r>
            <w:r w:rsidRPr="00285286">
              <w:rPr>
                <w:rFonts w:ascii="Garamond" w:hAnsi="Garamond" w:cs="Tahoma"/>
                <w:spacing w:val="1"/>
              </w:rPr>
              <w:t xml:space="preserve"> d</w:t>
            </w:r>
            <w:r w:rsidRPr="00285286">
              <w:rPr>
                <w:rFonts w:ascii="Garamond" w:hAnsi="Garamond" w:cs="Tahoma"/>
              </w:rPr>
              <w:t>i</w:t>
            </w:r>
            <w:r w:rsidRPr="00285286">
              <w:rPr>
                <w:rFonts w:ascii="Garamond" w:hAnsi="Garamond" w:cs="Tahoma"/>
                <w:spacing w:val="-3"/>
              </w:rPr>
              <w:t>s</w:t>
            </w:r>
            <w:r w:rsidRPr="00285286">
              <w:rPr>
                <w:rFonts w:ascii="Garamond" w:hAnsi="Garamond" w:cs="Tahoma"/>
              </w:rPr>
              <w:t>pa</w:t>
            </w:r>
            <w:r w:rsidRPr="00285286">
              <w:rPr>
                <w:rFonts w:ascii="Garamond" w:hAnsi="Garamond" w:cs="Tahoma"/>
                <w:spacing w:val="-1"/>
              </w:rPr>
              <w:t>r</w:t>
            </w:r>
            <w:r w:rsidRPr="00285286">
              <w:rPr>
                <w:rFonts w:ascii="Garamond" w:hAnsi="Garamond" w:cs="Tahoma"/>
              </w:rPr>
              <w:t>itie</w:t>
            </w:r>
            <w:r w:rsidRPr="00285286">
              <w:rPr>
                <w:rFonts w:ascii="Garamond" w:hAnsi="Garamond" w:cs="Tahoma"/>
                <w:spacing w:val="-1"/>
              </w:rPr>
              <w:t>s;</w:t>
            </w:r>
            <w:r w:rsidRPr="00285286">
              <w:rPr>
                <w:rFonts w:ascii="Garamond" w:hAnsi="Garamond" w:cs="Tahoma"/>
              </w:rPr>
              <w:t xml:space="preserve"> results and findings are routinely shared with agencies and/or consumers to inform and foster quality improvement activities; data collection activities are streamlined to avoid duplicative efforts across Parts; a detailed data collection plan across agencies is developed and updated periodically.</w:t>
            </w:r>
          </w:p>
        </w:tc>
      </w:tr>
      <w:tr w:rsidR="00657FFE" w:rsidRPr="00285286" w14:paraId="77D1375C" w14:textId="77777777" w:rsidTr="00657FFE">
        <w:trPr>
          <w:trHeight w:hRule="exact" w:val="793"/>
        </w:trPr>
        <w:tc>
          <w:tcPr>
            <w:tcW w:w="9453" w:type="dxa"/>
            <w:gridSpan w:val="7"/>
            <w:tcBorders>
              <w:top w:val="single" w:sz="4" w:space="0" w:color="000000"/>
              <w:left w:val="single" w:sz="4" w:space="0" w:color="000000"/>
              <w:bottom w:val="single" w:sz="4" w:space="0" w:color="000000"/>
              <w:right w:val="single" w:sz="4" w:space="0" w:color="000000"/>
            </w:tcBorders>
          </w:tcPr>
          <w:p w14:paraId="74262E75" w14:textId="77777777" w:rsidR="00657FFE" w:rsidRPr="00285286" w:rsidRDefault="00657FFE" w:rsidP="00657FFE">
            <w:pPr>
              <w:ind w:left="102" w:right="76"/>
              <w:rPr>
                <w:rFonts w:ascii="Garamond" w:hAnsi="Garamond" w:cs="Tahoma"/>
              </w:rPr>
            </w:pPr>
            <w:r w:rsidRPr="00285286">
              <w:rPr>
                <w:rFonts w:ascii="Garamond" w:hAnsi="Garamond" w:cs="Tahoma"/>
                <w:b/>
                <w:spacing w:val="-1"/>
              </w:rPr>
              <w:t>C</w:t>
            </w:r>
            <w:r w:rsidRPr="00285286">
              <w:rPr>
                <w:rFonts w:ascii="Garamond" w:hAnsi="Garamond" w:cs="Tahoma"/>
                <w:b/>
              </w:rPr>
              <w:t>o</w:t>
            </w:r>
            <w:r w:rsidRPr="00285286">
              <w:rPr>
                <w:rFonts w:ascii="Garamond" w:hAnsi="Garamond" w:cs="Tahoma"/>
                <w:b/>
                <w:spacing w:val="1"/>
              </w:rPr>
              <w:t>m</w:t>
            </w:r>
            <w:r w:rsidRPr="00285286">
              <w:rPr>
                <w:rFonts w:ascii="Garamond" w:hAnsi="Garamond" w:cs="Tahoma"/>
                <w:b/>
                <w:spacing w:val="-2"/>
              </w:rPr>
              <w:t>m</w:t>
            </w:r>
            <w:r w:rsidRPr="00285286">
              <w:rPr>
                <w:rFonts w:ascii="Garamond" w:hAnsi="Garamond" w:cs="Tahoma"/>
                <w:b/>
                <w:spacing w:val="1"/>
              </w:rPr>
              <w:t>e</w:t>
            </w:r>
            <w:r w:rsidRPr="00285286">
              <w:rPr>
                <w:rFonts w:ascii="Garamond" w:hAnsi="Garamond" w:cs="Tahoma"/>
                <w:b/>
              </w:rPr>
              <w:t>nt:</w:t>
            </w:r>
          </w:p>
        </w:tc>
      </w:tr>
    </w:tbl>
    <w:p w14:paraId="3045C42D" w14:textId="77777777" w:rsidR="00657FFE" w:rsidRPr="00285286" w:rsidRDefault="00657FFE" w:rsidP="00657FFE">
      <w:pPr>
        <w:rPr>
          <w:rFonts w:ascii="Garamond" w:hAnsi="Garamond"/>
        </w:rPr>
      </w:pPr>
    </w:p>
    <w:tbl>
      <w:tblPr>
        <w:tblW w:w="9453" w:type="dxa"/>
        <w:tblInd w:w="-5" w:type="dxa"/>
        <w:tblLayout w:type="fixed"/>
        <w:tblCellMar>
          <w:left w:w="0" w:type="dxa"/>
          <w:right w:w="0" w:type="dxa"/>
        </w:tblCellMar>
        <w:tblLook w:val="01E0" w:firstRow="1" w:lastRow="1" w:firstColumn="1" w:lastColumn="1" w:noHBand="0" w:noVBand="0"/>
      </w:tblPr>
      <w:tblGrid>
        <w:gridCol w:w="1080"/>
        <w:gridCol w:w="494"/>
        <w:gridCol w:w="1577"/>
        <w:gridCol w:w="1574"/>
        <w:gridCol w:w="1575"/>
        <w:gridCol w:w="1575"/>
        <w:gridCol w:w="1578"/>
      </w:tblGrid>
      <w:tr w:rsidR="00657FFE" w:rsidRPr="00285286" w14:paraId="7C827306" w14:textId="77777777" w:rsidTr="00657FFE">
        <w:trPr>
          <w:trHeight w:hRule="exact" w:val="420"/>
        </w:trPr>
        <w:tc>
          <w:tcPr>
            <w:tcW w:w="9453" w:type="dxa"/>
            <w:gridSpan w:val="7"/>
            <w:tcBorders>
              <w:top w:val="single" w:sz="4" w:space="0" w:color="000000"/>
              <w:left w:val="single" w:sz="4" w:space="0" w:color="000000"/>
              <w:bottom w:val="single" w:sz="4" w:space="0" w:color="000000"/>
              <w:right w:val="single" w:sz="4" w:space="0" w:color="000000"/>
            </w:tcBorders>
            <w:shd w:val="clear" w:color="auto" w:fill="B3B3B3"/>
            <w:vAlign w:val="center"/>
          </w:tcPr>
          <w:p w14:paraId="7F83C0A5" w14:textId="77777777" w:rsidR="00657FFE" w:rsidRPr="00285286" w:rsidRDefault="00657FFE" w:rsidP="00657FFE">
            <w:pPr>
              <w:ind w:left="2834"/>
              <w:rPr>
                <w:rFonts w:ascii="Garamond" w:hAnsi="Garamond" w:cs="Tahoma"/>
              </w:rPr>
            </w:pPr>
            <w:r w:rsidRPr="00285286">
              <w:rPr>
                <w:rFonts w:ascii="Garamond" w:hAnsi="Garamond" w:cs="Tahoma"/>
                <w:b/>
              </w:rPr>
              <w:t>Qual</w:t>
            </w:r>
            <w:r w:rsidRPr="00285286">
              <w:rPr>
                <w:rFonts w:ascii="Garamond" w:hAnsi="Garamond" w:cs="Tahoma"/>
                <w:b/>
                <w:spacing w:val="-1"/>
              </w:rPr>
              <w:t>i</w:t>
            </w:r>
            <w:r w:rsidRPr="00285286">
              <w:rPr>
                <w:rFonts w:ascii="Garamond" w:hAnsi="Garamond" w:cs="Tahoma"/>
                <w:b/>
                <w:spacing w:val="1"/>
              </w:rPr>
              <w:t>t</w:t>
            </w:r>
            <w:r w:rsidRPr="00285286">
              <w:rPr>
                <w:rFonts w:ascii="Garamond" w:hAnsi="Garamond" w:cs="Tahoma"/>
                <w:b/>
              </w:rPr>
              <w:t>y I</w:t>
            </w:r>
            <w:r w:rsidRPr="00285286">
              <w:rPr>
                <w:rFonts w:ascii="Garamond" w:hAnsi="Garamond" w:cs="Tahoma"/>
                <w:b/>
                <w:spacing w:val="-2"/>
              </w:rPr>
              <w:t>m</w:t>
            </w:r>
            <w:r w:rsidRPr="00285286">
              <w:rPr>
                <w:rFonts w:ascii="Garamond" w:hAnsi="Garamond" w:cs="Tahoma"/>
                <w:b/>
              </w:rPr>
              <w:t>p</w:t>
            </w:r>
            <w:r w:rsidRPr="00285286">
              <w:rPr>
                <w:rFonts w:ascii="Garamond" w:hAnsi="Garamond" w:cs="Tahoma"/>
                <w:b/>
                <w:spacing w:val="-1"/>
              </w:rPr>
              <w:t>r</w:t>
            </w:r>
            <w:r w:rsidRPr="00285286">
              <w:rPr>
                <w:rFonts w:ascii="Garamond" w:hAnsi="Garamond" w:cs="Tahoma"/>
                <w:b/>
              </w:rPr>
              <w:t>ov</w:t>
            </w:r>
            <w:r w:rsidRPr="00285286">
              <w:rPr>
                <w:rFonts w:ascii="Garamond" w:hAnsi="Garamond" w:cs="Tahoma"/>
                <w:b/>
                <w:spacing w:val="-1"/>
              </w:rPr>
              <w:t>em</w:t>
            </w:r>
            <w:r w:rsidRPr="00285286">
              <w:rPr>
                <w:rFonts w:ascii="Garamond" w:hAnsi="Garamond" w:cs="Tahoma"/>
                <w:b/>
                <w:spacing w:val="1"/>
              </w:rPr>
              <w:t>e</w:t>
            </w:r>
            <w:r w:rsidRPr="00285286">
              <w:rPr>
                <w:rFonts w:ascii="Garamond" w:hAnsi="Garamond" w:cs="Tahoma"/>
                <w:b/>
              </w:rPr>
              <w:t xml:space="preserve">nt </w:t>
            </w:r>
            <w:r w:rsidRPr="00285286">
              <w:rPr>
                <w:rFonts w:ascii="Garamond" w:hAnsi="Garamond" w:cs="Tahoma"/>
                <w:b/>
                <w:spacing w:val="-1"/>
              </w:rPr>
              <w:t>A</w:t>
            </w:r>
            <w:r w:rsidRPr="00285286">
              <w:rPr>
                <w:rFonts w:ascii="Garamond" w:hAnsi="Garamond" w:cs="Tahoma"/>
                <w:b/>
              </w:rPr>
              <w:t>c</w:t>
            </w:r>
            <w:r w:rsidRPr="00285286">
              <w:rPr>
                <w:rFonts w:ascii="Garamond" w:hAnsi="Garamond" w:cs="Tahoma"/>
                <w:b/>
                <w:spacing w:val="1"/>
              </w:rPr>
              <w:t>t</w:t>
            </w:r>
            <w:r w:rsidRPr="00285286">
              <w:rPr>
                <w:rFonts w:ascii="Garamond" w:hAnsi="Garamond" w:cs="Tahoma"/>
                <w:b/>
              </w:rPr>
              <w:t>iv</w:t>
            </w:r>
            <w:r w:rsidRPr="00285286">
              <w:rPr>
                <w:rFonts w:ascii="Garamond" w:hAnsi="Garamond" w:cs="Tahoma"/>
                <w:b/>
                <w:spacing w:val="-1"/>
              </w:rPr>
              <w:t>i</w:t>
            </w:r>
            <w:r w:rsidRPr="00285286">
              <w:rPr>
                <w:rFonts w:ascii="Garamond" w:hAnsi="Garamond" w:cs="Tahoma"/>
                <w:b/>
                <w:spacing w:val="1"/>
              </w:rPr>
              <w:t>t</w:t>
            </w:r>
            <w:r w:rsidRPr="00285286">
              <w:rPr>
                <w:rFonts w:ascii="Garamond" w:hAnsi="Garamond" w:cs="Tahoma"/>
                <w:b/>
              </w:rPr>
              <w:t>i</w:t>
            </w:r>
            <w:r w:rsidRPr="00285286">
              <w:rPr>
                <w:rFonts w:ascii="Garamond" w:hAnsi="Garamond" w:cs="Tahoma"/>
                <w:b/>
                <w:spacing w:val="-1"/>
              </w:rPr>
              <w:t>e</w:t>
            </w:r>
            <w:r w:rsidRPr="00285286">
              <w:rPr>
                <w:rFonts w:ascii="Garamond" w:hAnsi="Garamond" w:cs="Tahoma"/>
                <w:b/>
              </w:rPr>
              <w:t>s</w:t>
            </w:r>
          </w:p>
        </w:tc>
      </w:tr>
      <w:tr w:rsidR="00657FFE" w:rsidRPr="00285286" w14:paraId="5AED7963" w14:textId="77777777" w:rsidTr="00657FFE">
        <w:trPr>
          <w:trHeight w:hRule="exact" w:val="701"/>
        </w:trPr>
        <w:tc>
          <w:tcPr>
            <w:tcW w:w="9453" w:type="dxa"/>
            <w:gridSpan w:val="7"/>
            <w:tcBorders>
              <w:top w:val="single" w:sz="4" w:space="0" w:color="000000"/>
              <w:left w:val="single" w:sz="4" w:space="0" w:color="000000"/>
              <w:bottom w:val="nil"/>
              <w:right w:val="single" w:sz="4" w:space="0" w:color="000000"/>
            </w:tcBorders>
            <w:shd w:val="clear" w:color="auto" w:fill="DFDFDF"/>
            <w:vAlign w:val="center"/>
          </w:tcPr>
          <w:p w14:paraId="33839B66" w14:textId="77777777" w:rsidR="00657FFE" w:rsidRPr="00285286" w:rsidRDefault="00657FFE" w:rsidP="00657FFE">
            <w:pPr>
              <w:ind w:left="102"/>
              <w:rPr>
                <w:rFonts w:ascii="Garamond" w:hAnsi="Garamond" w:cs="Tahoma"/>
              </w:rPr>
            </w:pPr>
            <w:r w:rsidRPr="00285286">
              <w:rPr>
                <w:rFonts w:ascii="Garamond" w:hAnsi="Garamond" w:cs="Tahoma"/>
                <w:b/>
                <w:spacing w:val="-1"/>
              </w:rPr>
              <w:t>C</w:t>
            </w:r>
            <w:r w:rsidRPr="00285286">
              <w:rPr>
                <w:rFonts w:ascii="Garamond" w:hAnsi="Garamond" w:cs="Tahoma"/>
                <w:b/>
              </w:rPr>
              <w:t>.</w:t>
            </w:r>
            <w:r w:rsidRPr="00285286">
              <w:rPr>
                <w:rFonts w:ascii="Garamond" w:hAnsi="Garamond" w:cs="Tahoma"/>
                <w:b/>
                <w:spacing w:val="1"/>
              </w:rPr>
              <w:t>1</w:t>
            </w:r>
            <w:r w:rsidRPr="00285286">
              <w:rPr>
                <w:rFonts w:ascii="Garamond" w:hAnsi="Garamond" w:cs="Tahoma"/>
                <w:b/>
              </w:rPr>
              <w:t>.  A</w:t>
            </w:r>
            <w:r w:rsidRPr="00285286">
              <w:rPr>
                <w:rFonts w:ascii="Garamond" w:hAnsi="Garamond" w:cs="Tahoma"/>
                <w:b/>
                <w:spacing w:val="-2"/>
              </w:rPr>
              <w:t>r</w:t>
            </w:r>
            <w:r w:rsidRPr="00285286">
              <w:rPr>
                <w:rFonts w:ascii="Garamond" w:hAnsi="Garamond" w:cs="Tahoma"/>
                <w:b/>
              </w:rPr>
              <w:t>e</w:t>
            </w:r>
            <w:r w:rsidRPr="00285286">
              <w:rPr>
                <w:rFonts w:ascii="Garamond" w:hAnsi="Garamond" w:cs="Tahoma"/>
                <w:b/>
                <w:spacing w:val="2"/>
              </w:rPr>
              <w:t xml:space="preserve"> </w:t>
            </w:r>
            <w:r w:rsidRPr="00285286">
              <w:rPr>
                <w:rFonts w:ascii="Garamond" w:hAnsi="Garamond" w:cs="Tahoma"/>
                <w:b/>
                <w:spacing w:val="-1"/>
              </w:rPr>
              <w:t>region</w:t>
            </w:r>
            <w:r w:rsidRPr="00285286">
              <w:rPr>
                <w:rFonts w:ascii="Garamond" w:hAnsi="Garamond" w:cs="Tahoma"/>
                <w:b/>
                <w:spacing w:val="1"/>
              </w:rPr>
              <w:t>-</w:t>
            </w:r>
            <w:r w:rsidRPr="00285286">
              <w:rPr>
                <w:rFonts w:ascii="Garamond" w:hAnsi="Garamond" w:cs="Tahoma"/>
                <w:b/>
              </w:rPr>
              <w:t>w</w:t>
            </w:r>
            <w:r w:rsidRPr="00285286">
              <w:rPr>
                <w:rFonts w:ascii="Garamond" w:hAnsi="Garamond" w:cs="Tahoma"/>
                <w:b/>
                <w:spacing w:val="-1"/>
              </w:rPr>
              <w:t>i</w:t>
            </w:r>
            <w:r w:rsidRPr="00285286">
              <w:rPr>
                <w:rFonts w:ascii="Garamond" w:hAnsi="Garamond" w:cs="Tahoma"/>
                <w:b/>
              </w:rPr>
              <w:t>de</w:t>
            </w:r>
            <w:r w:rsidRPr="00285286">
              <w:rPr>
                <w:rFonts w:ascii="Garamond" w:hAnsi="Garamond" w:cs="Tahoma"/>
                <w:b/>
                <w:spacing w:val="-1"/>
              </w:rPr>
              <w:t xml:space="preserve"> </w:t>
            </w:r>
            <w:r w:rsidRPr="00285286">
              <w:rPr>
                <w:rFonts w:ascii="Garamond" w:hAnsi="Garamond" w:cs="Tahoma"/>
                <w:b/>
                <w:spacing w:val="-2"/>
              </w:rPr>
              <w:t>q</w:t>
            </w:r>
            <w:r w:rsidRPr="00285286">
              <w:rPr>
                <w:rFonts w:ascii="Garamond" w:hAnsi="Garamond" w:cs="Tahoma"/>
                <w:b/>
              </w:rPr>
              <w:t>ual</w:t>
            </w:r>
            <w:r w:rsidRPr="00285286">
              <w:rPr>
                <w:rFonts w:ascii="Garamond" w:hAnsi="Garamond" w:cs="Tahoma"/>
                <w:b/>
                <w:spacing w:val="1"/>
              </w:rPr>
              <w:t>i</w:t>
            </w:r>
            <w:r w:rsidRPr="00285286">
              <w:rPr>
                <w:rFonts w:ascii="Garamond" w:hAnsi="Garamond" w:cs="Tahoma"/>
                <w:b/>
              </w:rPr>
              <w:t>ty</w:t>
            </w:r>
            <w:r w:rsidRPr="00285286">
              <w:rPr>
                <w:rFonts w:ascii="Garamond" w:hAnsi="Garamond" w:cs="Tahoma"/>
                <w:b/>
                <w:spacing w:val="-2"/>
              </w:rPr>
              <w:t xml:space="preserve"> </w:t>
            </w:r>
            <w:r w:rsidRPr="00285286">
              <w:rPr>
                <w:rFonts w:ascii="Garamond" w:hAnsi="Garamond" w:cs="Tahoma"/>
                <w:b/>
              </w:rPr>
              <w:t>i</w:t>
            </w:r>
            <w:r w:rsidRPr="00285286">
              <w:rPr>
                <w:rFonts w:ascii="Garamond" w:hAnsi="Garamond" w:cs="Tahoma"/>
                <w:b/>
                <w:spacing w:val="-1"/>
              </w:rPr>
              <w:t>m</w:t>
            </w:r>
            <w:r w:rsidRPr="00285286">
              <w:rPr>
                <w:rFonts w:ascii="Garamond" w:hAnsi="Garamond" w:cs="Tahoma"/>
                <w:b/>
              </w:rPr>
              <w:t>pr</w:t>
            </w:r>
            <w:r w:rsidRPr="00285286">
              <w:rPr>
                <w:rFonts w:ascii="Garamond" w:hAnsi="Garamond" w:cs="Tahoma"/>
                <w:b/>
                <w:spacing w:val="1"/>
              </w:rPr>
              <w:t>o</w:t>
            </w:r>
            <w:r w:rsidRPr="00285286">
              <w:rPr>
                <w:rFonts w:ascii="Garamond" w:hAnsi="Garamond" w:cs="Tahoma"/>
                <w:b/>
                <w:spacing w:val="-3"/>
              </w:rPr>
              <w:t>v</w:t>
            </w:r>
            <w:r w:rsidRPr="00285286">
              <w:rPr>
                <w:rFonts w:ascii="Garamond" w:hAnsi="Garamond" w:cs="Tahoma"/>
                <w:b/>
                <w:spacing w:val="1"/>
              </w:rPr>
              <w:t>e</w:t>
            </w:r>
            <w:r w:rsidRPr="00285286">
              <w:rPr>
                <w:rFonts w:ascii="Garamond" w:hAnsi="Garamond" w:cs="Tahoma"/>
                <w:b/>
                <w:spacing w:val="-2"/>
              </w:rPr>
              <w:t>m</w:t>
            </w:r>
            <w:r w:rsidRPr="00285286">
              <w:rPr>
                <w:rFonts w:ascii="Garamond" w:hAnsi="Garamond" w:cs="Tahoma"/>
                <w:b/>
                <w:spacing w:val="1"/>
              </w:rPr>
              <w:t>e</w:t>
            </w:r>
            <w:r w:rsidRPr="00285286">
              <w:rPr>
                <w:rFonts w:ascii="Garamond" w:hAnsi="Garamond" w:cs="Tahoma"/>
                <w:b/>
              </w:rPr>
              <w:t>nt</w:t>
            </w:r>
            <w:r w:rsidRPr="00285286">
              <w:rPr>
                <w:rFonts w:ascii="Garamond" w:hAnsi="Garamond" w:cs="Tahoma"/>
                <w:b/>
                <w:spacing w:val="-2"/>
              </w:rPr>
              <w:t xml:space="preserve"> g</w:t>
            </w:r>
            <w:r w:rsidRPr="00285286">
              <w:rPr>
                <w:rFonts w:ascii="Garamond" w:hAnsi="Garamond" w:cs="Tahoma"/>
                <w:b/>
              </w:rPr>
              <w:t>oa</w:t>
            </w:r>
            <w:r w:rsidRPr="00285286">
              <w:rPr>
                <w:rFonts w:ascii="Garamond" w:hAnsi="Garamond" w:cs="Tahoma"/>
                <w:b/>
                <w:spacing w:val="1"/>
              </w:rPr>
              <w:t>l</w:t>
            </w:r>
            <w:r w:rsidRPr="00285286">
              <w:rPr>
                <w:rFonts w:ascii="Garamond" w:hAnsi="Garamond" w:cs="Tahoma"/>
                <w:b/>
              </w:rPr>
              <w:t xml:space="preserve">s </w:t>
            </w:r>
            <w:r w:rsidRPr="00285286">
              <w:rPr>
                <w:rFonts w:ascii="Garamond" w:hAnsi="Garamond" w:cs="Tahoma"/>
                <w:b/>
                <w:spacing w:val="-2"/>
              </w:rPr>
              <w:t>d</w:t>
            </w:r>
            <w:r w:rsidRPr="00285286">
              <w:rPr>
                <w:rFonts w:ascii="Garamond" w:hAnsi="Garamond" w:cs="Tahoma"/>
                <w:b/>
                <w:spacing w:val="1"/>
              </w:rPr>
              <w:t>e</w:t>
            </w:r>
            <w:r w:rsidRPr="00285286">
              <w:rPr>
                <w:rFonts w:ascii="Garamond" w:hAnsi="Garamond" w:cs="Tahoma"/>
                <w:b/>
              </w:rPr>
              <w:t>v</w:t>
            </w:r>
            <w:r w:rsidRPr="00285286">
              <w:rPr>
                <w:rFonts w:ascii="Garamond" w:hAnsi="Garamond" w:cs="Tahoma"/>
                <w:b/>
                <w:spacing w:val="-2"/>
              </w:rPr>
              <w:t>e</w:t>
            </w:r>
            <w:r w:rsidRPr="00285286">
              <w:rPr>
                <w:rFonts w:ascii="Garamond" w:hAnsi="Garamond" w:cs="Tahoma"/>
                <w:b/>
              </w:rPr>
              <w:t>l</w:t>
            </w:r>
            <w:r w:rsidRPr="00285286">
              <w:rPr>
                <w:rFonts w:ascii="Garamond" w:hAnsi="Garamond" w:cs="Tahoma"/>
                <w:b/>
                <w:spacing w:val="1"/>
              </w:rPr>
              <w:t>o</w:t>
            </w:r>
            <w:r w:rsidRPr="00285286">
              <w:rPr>
                <w:rFonts w:ascii="Garamond" w:hAnsi="Garamond" w:cs="Tahoma"/>
                <w:b/>
                <w:spacing w:val="-2"/>
              </w:rPr>
              <w:t>p</w:t>
            </w:r>
            <w:r w:rsidRPr="00285286">
              <w:rPr>
                <w:rFonts w:ascii="Garamond" w:hAnsi="Garamond" w:cs="Tahoma"/>
                <w:b/>
                <w:spacing w:val="1"/>
              </w:rPr>
              <w:t>e</w:t>
            </w:r>
            <w:r w:rsidRPr="00285286">
              <w:rPr>
                <w:rFonts w:ascii="Garamond" w:hAnsi="Garamond" w:cs="Tahoma"/>
                <w:b/>
              </w:rPr>
              <w:t>d</w:t>
            </w:r>
            <w:r w:rsidRPr="00285286">
              <w:rPr>
                <w:rFonts w:ascii="Garamond" w:hAnsi="Garamond" w:cs="Tahoma"/>
                <w:b/>
                <w:spacing w:val="-2"/>
              </w:rPr>
              <w:t xml:space="preserve"> </w:t>
            </w:r>
            <w:r w:rsidRPr="00285286">
              <w:rPr>
                <w:rFonts w:ascii="Garamond" w:hAnsi="Garamond" w:cs="Tahoma"/>
                <w:b/>
              </w:rPr>
              <w:t>in</w:t>
            </w:r>
            <w:r w:rsidRPr="00285286">
              <w:rPr>
                <w:rFonts w:ascii="Garamond" w:hAnsi="Garamond" w:cs="Tahoma"/>
                <w:b/>
                <w:spacing w:val="-1"/>
              </w:rPr>
              <w:t xml:space="preserve"> </w:t>
            </w:r>
            <w:r w:rsidRPr="00285286">
              <w:rPr>
                <w:rFonts w:ascii="Garamond" w:hAnsi="Garamond" w:cs="Tahoma"/>
                <w:b/>
                <w:spacing w:val="1"/>
              </w:rPr>
              <w:t>c</w:t>
            </w:r>
            <w:r w:rsidRPr="00285286">
              <w:rPr>
                <w:rFonts w:ascii="Garamond" w:hAnsi="Garamond" w:cs="Tahoma"/>
                <w:b/>
                <w:spacing w:val="-2"/>
              </w:rPr>
              <w:t>o</w:t>
            </w:r>
            <w:r w:rsidRPr="00285286">
              <w:rPr>
                <w:rFonts w:ascii="Garamond" w:hAnsi="Garamond" w:cs="Tahoma"/>
                <w:b/>
              </w:rPr>
              <w:t>l</w:t>
            </w:r>
            <w:r w:rsidRPr="00285286">
              <w:rPr>
                <w:rFonts w:ascii="Garamond" w:hAnsi="Garamond" w:cs="Tahoma"/>
                <w:b/>
                <w:spacing w:val="-1"/>
              </w:rPr>
              <w:t>l</w:t>
            </w:r>
            <w:r w:rsidRPr="00285286">
              <w:rPr>
                <w:rFonts w:ascii="Garamond" w:hAnsi="Garamond" w:cs="Tahoma"/>
                <w:b/>
              </w:rPr>
              <w:t>abora</w:t>
            </w:r>
            <w:r w:rsidRPr="00285286">
              <w:rPr>
                <w:rFonts w:ascii="Garamond" w:hAnsi="Garamond" w:cs="Tahoma"/>
                <w:b/>
                <w:spacing w:val="-1"/>
              </w:rPr>
              <w:t>t</w:t>
            </w:r>
            <w:r w:rsidRPr="00285286">
              <w:rPr>
                <w:rFonts w:ascii="Garamond" w:hAnsi="Garamond" w:cs="Tahoma"/>
                <w:b/>
                <w:spacing w:val="-2"/>
              </w:rPr>
              <w:t>i</w:t>
            </w:r>
            <w:r w:rsidRPr="00285286">
              <w:rPr>
                <w:rFonts w:ascii="Garamond" w:hAnsi="Garamond" w:cs="Tahoma"/>
                <w:b/>
              </w:rPr>
              <w:t>on</w:t>
            </w:r>
            <w:r w:rsidRPr="00285286">
              <w:rPr>
                <w:rFonts w:ascii="Garamond" w:hAnsi="Garamond" w:cs="Tahoma"/>
                <w:b/>
                <w:spacing w:val="-1"/>
              </w:rPr>
              <w:t xml:space="preserve"> </w:t>
            </w:r>
            <w:r w:rsidRPr="00285286">
              <w:rPr>
                <w:rFonts w:ascii="Garamond" w:hAnsi="Garamond" w:cs="Tahoma"/>
                <w:b/>
              </w:rPr>
              <w:t>w</w:t>
            </w:r>
            <w:r w:rsidRPr="00285286">
              <w:rPr>
                <w:rFonts w:ascii="Garamond" w:hAnsi="Garamond" w:cs="Tahoma"/>
                <w:b/>
                <w:spacing w:val="1"/>
              </w:rPr>
              <w:t>i</w:t>
            </w:r>
            <w:r w:rsidRPr="00285286">
              <w:rPr>
                <w:rFonts w:ascii="Garamond" w:hAnsi="Garamond" w:cs="Tahoma"/>
                <w:b/>
              </w:rPr>
              <w:t>th Ryan</w:t>
            </w:r>
            <w:r w:rsidRPr="00285286">
              <w:rPr>
                <w:rFonts w:ascii="Garamond" w:hAnsi="Garamond" w:cs="Tahoma"/>
                <w:b/>
                <w:spacing w:val="-1"/>
              </w:rPr>
              <w:t xml:space="preserve"> </w:t>
            </w:r>
            <w:r w:rsidRPr="00285286">
              <w:rPr>
                <w:rFonts w:ascii="Garamond" w:hAnsi="Garamond" w:cs="Tahoma"/>
                <w:b/>
                <w:spacing w:val="1"/>
              </w:rPr>
              <w:t>W</w:t>
            </w:r>
            <w:r w:rsidRPr="00285286">
              <w:rPr>
                <w:rFonts w:ascii="Garamond" w:hAnsi="Garamond" w:cs="Tahoma"/>
                <w:b/>
                <w:spacing w:val="-2"/>
              </w:rPr>
              <w:t>h</w:t>
            </w:r>
            <w:r w:rsidRPr="00285286">
              <w:rPr>
                <w:rFonts w:ascii="Garamond" w:hAnsi="Garamond" w:cs="Tahoma"/>
                <w:b/>
              </w:rPr>
              <w:t>ite</w:t>
            </w:r>
            <w:r w:rsidRPr="00285286">
              <w:rPr>
                <w:rFonts w:ascii="Garamond" w:hAnsi="Garamond" w:cs="Tahoma"/>
                <w:b/>
                <w:spacing w:val="2"/>
              </w:rPr>
              <w:t xml:space="preserve"> HIV/AIDS Program </w:t>
            </w:r>
            <w:r w:rsidRPr="00285286">
              <w:rPr>
                <w:rFonts w:ascii="Garamond" w:hAnsi="Garamond" w:cs="Tahoma"/>
                <w:b/>
                <w:spacing w:val="-3"/>
              </w:rPr>
              <w:t>a</w:t>
            </w:r>
            <w:r w:rsidRPr="00285286">
              <w:rPr>
                <w:rFonts w:ascii="Garamond" w:hAnsi="Garamond" w:cs="Tahoma"/>
                <w:b/>
              </w:rPr>
              <w:t>g</w:t>
            </w:r>
            <w:r w:rsidRPr="00285286">
              <w:rPr>
                <w:rFonts w:ascii="Garamond" w:hAnsi="Garamond" w:cs="Tahoma"/>
                <w:b/>
                <w:spacing w:val="-1"/>
              </w:rPr>
              <w:t>e</w:t>
            </w:r>
            <w:r w:rsidRPr="00285286">
              <w:rPr>
                <w:rFonts w:ascii="Garamond" w:hAnsi="Garamond" w:cs="Tahoma"/>
                <w:b/>
              </w:rPr>
              <w:t>n</w:t>
            </w:r>
            <w:r w:rsidRPr="00285286">
              <w:rPr>
                <w:rFonts w:ascii="Garamond" w:hAnsi="Garamond" w:cs="Tahoma"/>
                <w:b/>
                <w:spacing w:val="-1"/>
              </w:rPr>
              <w:t>c</w:t>
            </w:r>
            <w:r w:rsidRPr="00285286">
              <w:rPr>
                <w:rFonts w:ascii="Garamond" w:hAnsi="Garamond" w:cs="Tahoma"/>
                <w:b/>
              </w:rPr>
              <w:t>i</w:t>
            </w:r>
            <w:r w:rsidRPr="00285286">
              <w:rPr>
                <w:rFonts w:ascii="Garamond" w:hAnsi="Garamond" w:cs="Tahoma"/>
                <w:b/>
                <w:spacing w:val="1"/>
              </w:rPr>
              <w:t>e</w:t>
            </w:r>
            <w:r w:rsidRPr="00285286">
              <w:rPr>
                <w:rFonts w:ascii="Garamond" w:hAnsi="Garamond" w:cs="Tahoma"/>
                <w:b/>
              </w:rPr>
              <w:t>s</w:t>
            </w:r>
            <w:r w:rsidRPr="00285286">
              <w:rPr>
                <w:rFonts w:ascii="Garamond" w:hAnsi="Garamond" w:cs="Tahoma"/>
                <w:b/>
                <w:spacing w:val="-2"/>
              </w:rPr>
              <w:t xml:space="preserve"> </w:t>
            </w:r>
            <w:r w:rsidRPr="00285286">
              <w:rPr>
                <w:rFonts w:ascii="Garamond" w:hAnsi="Garamond" w:cs="Tahoma"/>
                <w:b/>
              </w:rPr>
              <w:t>of all</w:t>
            </w:r>
            <w:r w:rsidRPr="00285286">
              <w:rPr>
                <w:rFonts w:ascii="Garamond" w:hAnsi="Garamond" w:cs="Tahoma"/>
                <w:b/>
                <w:spacing w:val="2"/>
              </w:rPr>
              <w:t xml:space="preserve"> </w:t>
            </w:r>
            <w:r w:rsidRPr="00285286">
              <w:rPr>
                <w:rFonts w:ascii="Garamond" w:hAnsi="Garamond" w:cs="Tahoma"/>
                <w:b/>
                <w:spacing w:val="-1"/>
              </w:rPr>
              <w:t>P</w:t>
            </w:r>
            <w:r w:rsidRPr="00285286">
              <w:rPr>
                <w:rFonts w:ascii="Garamond" w:hAnsi="Garamond" w:cs="Tahoma"/>
                <w:b/>
                <w:spacing w:val="-3"/>
              </w:rPr>
              <w:t>a</w:t>
            </w:r>
            <w:r w:rsidRPr="00285286">
              <w:rPr>
                <w:rFonts w:ascii="Garamond" w:hAnsi="Garamond" w:cs="Tahoma"/>
                <w:b/>
              </w:rPr>
              <w:t>rts?</w:t>
            </w:r>
          </w:p>
        </w:tc>
      </w:tr>
      <w:tr w:rsidR="00657FFE" w:rsidRPr="00285286" w14:paraId="072FBC81" w14:textId="77777777" w:rsidTr="00657FFE">
        <w:trPr>
          <w:trHeight w:hRule="exact" w:val="343"/>
        </w:trPr>
        <w:tc>
          <w:tcPr>
            <w:tcW w:w="1574" w:type="dxa"/>
            <w:gridSpan w:val="2"/>
            <w:tcBorders>
              <w:top w:val="single" w:sz="4" w:space="0" w:color="000000"/>
              <w:left w:val="single" w:sz="4" w:space="0" w:color="000000"/>
              <w:bottom w:val="single" w:sz="4" w:space="0" w:color="000000"/>
              <w:right w:val="single" w:sz="4" w:space="0" w:color="000000"/>
            </w:tcBorders>
            <w:shd w:val="clear" w:color="auto" w:fill="DFDFDF"/>
          </w:tcPr>
          <w:p w14:paraId="6356A2EE"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0</w:t>
            </w:r>
          </w:p>
        </w:tc>
        <w:tc>
          <w:tcPr>
            <w:tcW w:w="1577" w:type="dxa"/>
            <w:tcBorders>
              <w:top w:val="single" w:sz="4" w:space="0" w:color="000000"/>
              <w:left w:val="single" w:sz="4" w:space="0" w:color="000000"/>
              <w:bottom w:val="single" w:sz="4" w:space="0" w:color="000000"/>
              <w:right w:val="single" w:sz="4" w:space="0" w:color="000000"/>
            </w:tcBorders>
            <w:shd w:val="clear" w:color="auto" w:fill="DFDFDF"/>
          </w:tcPr>
          <w:p w14:paraId="0DB567BF"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1</w:t>
            </w:r>
          </w:p>
        </w:tc>
        <w:tc>
          <w:tcPr>
            <w:tcW w:w="1574" w:type="dxa"/>
            <w:tcBorders>
              <w:top w:val="single" w:sz="4" w:space="0" w:color="000000"/>
              <w:left w:val="single" w:sz="4" w:space="0" w:color="000000"/>
              <w:bottom w:val="single" w:sz="4" w:space="0" w:color="000000"/>
              <w:right w:val="single" w:sz="4" w:space="0" w:color="000000"/>
            </w:tcBorders>
            <w:shd w:val="clear" w:color="auto" w:fill="DFDFDF"/>
          </w:tcPr>
          <w:p w14:paraId="0359B15A" w14:textId="77777777" w:rsidR="00657FFE" w:rsidRPr="00285286" w:rsidRDefault="00657FFE" w:rsidP="00657FFE">
            <w:pPr>
              <w:ind w:left="405"/>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2</w:t>
            </w: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22F58E8E"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3</w:t>
            </w: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416AB4A7"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4</w:t>
            </w:r>
          </w:p>
        </w:tc>
        <w:tc>
          <w:tcPr>
            <w:tcW w:w="1578" w:type="dxa"/>
            <w:tcBorders>
              <w:top w:val="single" w:sz="4" w:space="0" w:color="000000"/>
              <w:left w:val="single" w:sz="4" w:space="0" w:color="000000"/>
              <w:bottom w:val="single" w:sz="4" w:space="0" w:color="000000"/>
              <w:right w:val="single" w:sz="4" w:space="0" w:color="000000"/>
            </w:tcBorders>
            <w:shd w:val="clear" w:color="auto" w:fill="DFDFDF"/>
          </w:tcPr>
          <w:p w14:paraId="35A1470E"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5</w:t>
            </w:r>
          </w:p>
        </w:tc>
      </w:tr>
      <w:tr w:rsidR="00657FFE" w:rsidRPr="00285286" w14:paraId="05CD0F76" w14:textId="77777777" w:rsidTr="00657FFE">
        <w:trPr>
          <w:trHeight w:hRule="exact" w:val="337"/>
        </w:trPr>
        <w:tc>
          <w:tcPr>
            <w:tcW w:w="1574" w:type="dxa"/>
            <w:gridSpan w:val="2"/>
            <w:tcBorders>
              <w:top w:val="single" w:sz="4" w:space="0" w:color="000000"/>
              <w:left w:val="single" w:sz="4" w:space="0" w:color="000000"/>
              <w:bottom w:val="single" w:sz="4" w:space="0" w:color="auto"/>
              <w:right w:val="single" w:sz="4" w:space="0" w:color="000000"/>
            </w:tcBorders>
            <w:shd w:val="clear" w:color="auto" w:fill="DFDFDF"/>
          </w:tcPr>
          <w:p w14:paraId="4D5F613A" w14:textId="77777777" w:rsidR="00657FFE" w:rsidRPr="00285286" w:rsidRDefault="00657FFE" w:rsidP="00657FFE">
            <w:pPr>
              <w:rPr>
                <w:rFonts w:ascii="Garamond" w:hAnsi="Garamond"/>
              </w:rPr>
            </w:pPr>
          </w:p>
        </w:tc>
        <w:tc>
          <w:tcPr>
            <w:tcW w:w="1577" w:type="dxa"/>
            <w:tcBorders>
              <w:top w:val="single" w:sz="4" w:space="0" w:color="000000"/>
              <w:left w:val="single" w:sz="4" w:space="0" w:color="000000"/>
              <w:bottom w:val="single" w:sz="4" w:space="0" w:color="000000"/>
              <w:right w:val="single" w:sz="4" w:space="0" w:color="000000"/>
            </w:tcBorders>
            <w:shd w:val="clear" w:color="auto" w:fill="DFDFDF"/>
          </w:tcPr>
          <w:p w14:paraId="5F21C908" w14:textId="77777777" w:rsidR="00657FFE" w:rsidRPr="00285286" w:rsidRDefault="00657FFE" w:rsidP="00657FFE">
            <w:pPr>
              <w:rPr>
                <w:rFonts w:ascii="Garamond" w:hAnsi="Garamond"/>
              </w:rPr>
            </w:pPr>
          </w:p>
        </w:tc>
        <w:tc>
          <w:tcPr>
            <w:tcW w:w="1574" w:type="dxa"/>
            <w:tcBorders>
              <w:top w:val="single" w:sz="4" w:space="0" w:color="000000"/>
              <w:left w:val="single" w:sz="4" w:space="0" w:color="000000"/>
              <w:bottom w:val="single" w:sz="4" w:space="0" w:color="000000"/>
              <w:right w:val="single" w:sz="4" w:space="0" w:color="000000"/>
            </w:tcBorders>
            <w:shd w:val="clear" w:color="auto" w:fill="DFDFDF"/>
          </w:tcPr>
          <w:p w14:paraId="2E2A2561" w14:textId="77777777" w:rsidR="00657FFE" w:rsidRPr="00285286" w:rsidRDefault="00657FFE" w:rsidP="00657FFE">
            <w:pPr>
              <w:rPr>
                <w:rFonts w:ascii="Garamond" w:hAnsi="Garamond"/>
              </w:rPr>
            </w:pP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21E8BC2D" w14:textId="77777777" w:rsidR="00657FFE" w:rsidRPr="00285286" w:rsidRDefault="00657FFE" w:rsidP="00657FFE">
            <w:pPr>
              <w:jc w:val="center"/>
              <w:rPr>
                <w:rFonts w:ascii="Garamond" w:hAnsi="Garamond"/>
                <w:b/>
              </w:rPr>
            </w:pP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7887DE30" w14:textId="77777777" w:rsidR="00657FFE" w:rsidRPr="00285286" w:rsidRDefault="00657FFE" w:rsidP="00657FFE">
            <w:pPr>
              <w:rPr>
                <w:rFonts w:ascii="Garamond" w:hAnsi="Garamond"/>
              </w:rPr>
            </w:pPr>
          </w:p>
        </w:tc>
        <w:tc>
          <w:tcPr>
            <w:tcW w:w="1578" w:type="dxa"/>
            <w:tcBorders>
              <w:top w:val="single" w:sz="4" w:space="0" w:color="000000"/>
              <w:left w:val="single" w:sz="4" w:space="0" w:color="000000"/>
              <w:bottom w:val="single" w:sz="4" w:space="0" w:color="000000"/>
              <w:right w:val="single" w:sz="4" w:space="0" w:color="000000"/>
            </w:tcBorders>
            <w:shd w:val="clear" w:color="auto" w:fill="DFDFDF"/>
          </w:tcPr>
          <w:p w14:paraId="0F63E175" w14:textId="77777777" w:rsidR="00657FFE" w:rsidRPr="00285286" w:rsidRDefault="00657FFE" w:rsidP="00657FFE">
            <w:pPr>
              <w:rPr>
                <w:rFonts w:ascii="Garamond" w:hAnsi="Garamond"/>
              </w:rPr>
            </w:pPr>
          </w:p>
        </w:tc>
      </w:tr>
      <w:tr w:rsidR="00657FFE" w:rsidRPr="00285286" w14:paraId="6E012D54" w14:textId="77777777" w:rsidTr="00657FFE">
        <w:trPr>
          <w:trHeight w:hRule="exact" w:val="346"/>
        </w:trPr>
        <w:tc>
          <w:tcPr>
            <w:tcW w:w="1080" w:type="dxa"/>
            <w:tcBorders>
              <w:top w:val="single" w:sz="4" w:space="0" w:color="000000"/>
              <w:left w:val="single" w:sz="4" w:space="0" w:color="000000"/>
              <w:bottom w:val="single" w:sz="4" w:space="0" w:color="000000"/>
              <w:right w:val="single" w:sz="4" w:space="0" w:color="000000"/>
            </w:tcBorders>
          </w:tcPr>
          <w:p w14:paraId="26D6E00F" w14:textId="77777777" w:rsidR="00657FFE" w:rsidRPr="00285286" w:rsidRDefault="00657FFE" w:rsidP="00657FFE">
            <w:pPr>
              <w:ind w:left="102"/>
              <w:rPr>
                <w:rFonts w:ascii="Garamond" w:hAnsi="Garamond" w:cs="Tahoma"/>
              </w:rPr>
            </w:pPr>
            <w:r w:rsidRPr="00285286">
              <w:rPr>
                <w:rFonts w:ascii="Garamond" w:hAnsi="Garamond" w:cs="Tahoma"/>
              </w:rPr>
              <w:t>S</w:t>
            </w:r>
            <w:r w:rsidRPr="00285286">
              <w:rPr>
                <w:rFonts w:ascii="Garamond" w:hAnsi="Garamond" w:cs="Tahoma"/>
                <w:spacing w:val="-2"/>
              </w:rPr>
              <w:t>c</w:t>
            </w:r>
            <w:r w:rsidRPr="00285286">
              <w:rPr>
                <w:rFonts w:ascii="Garamond" w:hAnsi="Garamond" w:cs="Tahoma"/>
              </w:rPr>
              <w:t>ore</w:t>
            </w:r>
            <w:r w:rsidRPr="00285286">
              <w:rPr>
                <w:rFonts w:ascii="Garamond" w:hAnsi="Garamond" w:cs="Tahoma"/>
                <w:spacing w:val="-1"/>
              </w:rPr>
              <w:t xml:space="preserve"> </w:t>
            </w:r>
            <w:r w:rsidRPr="00285286">
              <w:rPr>
                <w:rFonts w:ascii="Garamond" w:hAnsi="Garamond" w:cs="Tahoma"/>
              </w:rPr>
              <w:t>0</w:t>
            </w:r>
          </w:p>
        </w:tc>
        <w:tc>
          <w:tcPr>
            <w:tcW w:w="8373" w:type="dxa"/>
            <w:gridSpan w:val="6"/>
            <w:tcBorders>
              <w:top w:val="nil"/>
              <w:left w:val="single" w:sz="4" w:space="0" w:color="000000"/>
              <w:bottom w:val="single" w:sz="4" w:space="0" w:color="000000"/>
              <w:right w:val="single" w:sz="4" w:space="0" w:color="000000"/>
            </w:tcBorders>
          </w:tcPr>
          <w:p w14:paraId="1C5E7026" w14:textId="77777777" w:rsidR="00657FFE" w:rsidRPr="00285286" w:rsidRDefault="00657FFE" w:rsidP="00657FFE">
            <w:pPr>
              <w:ind w:left="102"/>
              <w:rPr>
                <w:rFonts w:ascii="Garamond" w:hAnsi="Garamond" w:cs="Tahoma"/>
              </w:rPr>
            </w:pPr>
            <w:r w:rsidRPr="00285286">
              <w:rPr>
                <w:rFonts w:ascii="Garamond" w:hAnsi="Garamond" w:cs="Tahoma"/>
                <w:spacing w:val="-1"/>
              </w:rPr>
              <w:t>N</w:t>
            </w:r>
            <w:r w:rsidRPr="00285286">
              <w:rPr>
                <w:rFonts w:ascii="Garamond" w:hAnsi="Garamond" w:cs="Tahoma"/>
              </w:rPr>
              <w:t>o regional improvement g</w:t>
            </w:r>
            <w:r w:rsidRPr="00285286">
              <w:rPr>
                <w:rFonts w:ascii="Garamond" w:hAnsi="Garamond" w:cs="Tahoma"/>
                <w:spacing w:val="1"/>
              </w:rPr>
              <w:t>o</w:t>
            </w:r>
            <w:r w:rsidRPr="00285286">
              <w:rPr>
                <w:rFonts w:ascii="Garamond" w:hAnsi="Garamond" w:cs="Tahoma"/>
                <w:spacing w:val="-1"/>
              </w:rPr>
              <w:t>a</w:t>
            </w:r>
            <w:r w:rsidRPr="00285286">
              <w:rPr>
                <w:rFonts w:ascii="Garamond" w:hAnsi="Garamond" w:cs="Tahoma"/>
              </w:rPr>
              <w:t>ls a</w:t>
            </w:r>
            <w:r w:rsidRPr="00285286">
              <w:rPr>
                <w:rFonts w:ascii="Garamond" w:hAnsi="Garamond" w:cs="Tahoma"/>
                <w:spacing w:val="-1"/>
              </w:rPr>
              <w:t>r</w:t>
            </w:r>
            <w:r w:rsidRPr="00285286">
              <w:rPr>
                <w:rFonts w:ascii="Garamond" w:hAnsi="Garamond" w:cs="Tahoma"/>
              </w:rPr>
              <w:t>e est</w:t>
            </w:r>
            <w:r w:rsidRPr="00285286">
              <w:rPr>
                <w:rFonts w:ascii="Garamond" w:hAnsi="Garamond" w:cs="Tahoma"/>
                <w:spacing w:val="-3"/>
              </w:rPr>
              <w:t>a</w:t>
            </w:r>
            <w:r w:rsidRPr="00285286">
              <w:rPr>
                <w:rFonts w:ascii="Garamond" w:hAnsi="Garamond" w:cs="Tahoma"/>
              </w:rPr>
              <w:t>blis</w:t>
            </w:r>
            <w:r w:rsidRPr="00285286">
              <w:rPr>
                <w:rFonts w:ascii="Garamond" w:hAnsi="Garamond" w:cs="Tahoma"/>
                <w:spacing w:val="-1"/>
              </w:rPr>
              <w:t>he</w:t>
            </w:r>
            <w:r w:rsidRPr="00285286">
              <w:rPr>
                <w:rFonts w:ascii="Garamond" w:hAnsi="Garamond" w:cs="Tahoma"/>
              </w:rPr>
              <w:t>d.</w:t>
            </w:r>
          </w:p>
        </w:tc>
      </w:tr>
      <w:tr w:rsidR="00657FFE" w:rsidRPr="00285286" w14:paraId="61DE56F7" w14:textId="77777777" w:rsidTr="00657FFE">
        <w:trPr>
          <w:trHeight w:hRule="exact" w:val="809"/>
        </w:trPr>
        <w:tc>
          <w:tcPr>
            <w:tcW w:w="1080" w:type="dxa"/>
            <w:tcBorders>
              <w:top w:val="single" w:sz="4" w:space="0" w:color="000000"/>
              <w:left w:val="single" w:sz="4" w:space="0" w:color="000000"/>
              <w:bottom w:val="single" w:sz="4" w:space="0" w:color="000000"/>
              <w:right w:val="single" w:sz="4" w:space="0" w:color="000000"/>
            </w:tcBorders>
          </w:tcPr>
          <w:p w14:paraId="3E34F351"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1</w:t>
            </w:r>
          </w:p>
        </w:tc>
        <w:tc>
          <w:tcPr>
            <w:tcW w:w="8373" w:type="dxa"/>
            <w:gridSpan w:val="6"/>
            <w:tcBorders>
              <w:top w:val="single" w:sz="4" w:space="0" w:color="000000"/>
              <w:left w:val="single" w:sz="4" w:space="0" w:color="000000"/>
              <w:bottom w:val="single" w:sz="4" w:space="0" w:color="000000"/>
              <w:right w:val="single" w:sz="4" w:space="0" w:color="000000"/>
            </w:tcBorders>
          </w:tcPr>
          <w:p w14:paraId="10673163" w14:textId="77777777" w:rsidR="00657FFE" w:rsidRPr="00285286" w:rsidRDefault="00657FFE" w:rsidP="00657FFE">
            <w:pPr>
              <w:ind w:left="102" w:right="184"/>
              <w:rPr>
                <w:rFonts w:ascii="Garamond" w:hAnsi="Garamond" w:cs="Tahoma"/>
              </w:rPr>
            </w:pPr>
            <w:r w:rsidRPr="00285286">
              <w:rPr>
                <w:rFonts w:ascii="Garamond" w:hAnsi="Garamond" w:cs="Tahoma"/>
                <w:spacing w:val="-1"/>
              </w:rPr>
              <w:t>Goals</w:t>
            </w:r>
            <w:r w:rsidRPr="00285286">
              <w:rPr>
                <w:rFonts w:ascii="Garamond" w:hAnsi="Garamond" w:cs="Tahoma"/>
              </w:rPr>
              <w:t xml:space="preserve"> for t</w:t>
            </w:r>
            <w:r w:rsidRPr="00285286">
              <w:rPr>
                <w:rFonts w:ascii="Garamond" w:hAnsi="Garamond" w:cs="Tahoma"/>
                <w:spacing w:val="-1"/>
              </w:rPr>
              <w:t>h</w:t>
            </w:r>
            <w:r w:rsidRPr="00285286">
              <w:rPr>
                <w:rFonts w:ascii="Garamond" w:hAnsi="Garamond" w:cs="Tahoma"/>
              </w:rPr>
              <w:t xml:space="preserve">e regional improvement efforts </w:t>
            </w:r>
            <w:r w:rsidRPr="00285286">
              <w:rPr>
                <w:rFonts w:ascii="Garamond" w:hAnsi="Garamond" w:cs="Tahoma"/>
                <w:spacing w:val="1"/>
              </w:rPr>
              <w:t>d</w:t>
            </w:r>
            <w:r w:rsidRPr="00285286">
              <w:rPr>
                <w:rFonts w:ascii="Garamond" w:hAnsi="Garamond" w:cs="Tahoma"/>
              </w:rPr>
              <w:t xml:space="preserve">o </w:t>
            </w:r>
            <w:r w:rsidRPr="00285286">
              <w:rPr>
                <w:rFonts w:ascii="Garamond" w:hAnsi="Garamond" w:cs="Tahoma"/>
                <w:spacing w:val="-3"/>
              </w:rPr>
              <w:t>n</w:t>
            </w:r>
            <w:r w:rsidRPr="00285286">
              <w:rPr>
                <w:rFonts w:ascii="Garamond" w:hAnsi="Garamond" w:cs="Tahoma"/>
              </w:rPr>
              <w:t>ot</w:t>
            </w:r>
            <w:r w:rsidRPr="00285286">
              <w:rPr>
                <w:rFonts w:ascii="Garamond" w:hAnsi="Garamond" w:cs="Tahoma"/>
                <w:spacing w:val="1"/>
              </w:rPr>
              <w:t xml:space="preserve"> </w:t>
            </w:r>
            <w:r w:rsidRPr="00285286">
              <w:rPr>
                <w:rFonts w:ascii="Garamond" w:hAnsi="Garamond" w:cs="Tahoma"/>
              </w:rPr>
              <w:t>r</w:t>
            </w:r>
            <w:r w:rsidRPr="00285286">
              <w:rPr>
                <w:rFonts w:ascii="Garamond" w:hAnsi="Garamond" w:cs="Tahoma"/>
                <w:spacing w:val="-1"/>
              </w:rPr>
              <w:t>e</w:t>
            </w:r>
            <w:r w:rsidRPr="00285286">
              <w:rPr>
                <w:rFonts w:ascii="Garamond" w:hAnsi="Garamond" w:cs="Tahoma"/>
              </w:rPr>
              <w:t>f</w:t>
            </w:r>
            <w:r w:rsidRPr="00285286">
              <w:rPr>
                <w:rFonts w:ascii="Garamond" w:hAnsi="Garamond" w:cs="Tahoma"/>
                <w:spacing w:val="-1"/>
              </w:rPr>
              <w:t>lec</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spacing w:val="-1"/>
              </w:rPr>
              <w:t>cu</w:t>
            </w:r>
            <w:r w:rsidRPr="00285286">
              <w:rPr>
                <w:rFonts w:ascii="Garamond" w:hAnsi="Garamond" w:cs="Tahoma"/>
              </w:rPr>
              <w:t>rr</w:t>
            </w:r>
            <w:r w:rsidRPr="00285286">
              <w:rPr>
                <w:rFonts w:ascii="Garamond" w:hAnsi="Garamond" w:cs="Tahoma"/>
                <w:spacing w:val="-2"/>
              </w:rPr>
              <w:t>e</w:t>
            </w:r>
            <w:r w:rsidRPr="00285286">
              <w:rPr>
                <w:rFonts w:ascii="Garamond" w:hAnsi="Garamond" w:cs="Tahoma"/>
                <w:spacing w:val="-1"/>
              </w:rPr>
              <w:t>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priori</w:t>
            </w:r>
            <w:r w:rsidRPr="00285286">
              <w:rPr>
                <w:rFonts w:ascii="Garamond" w:hAnsi="Garamond" w:cs="Tahoma"/>
                <w:spacing w:val="-2"/>
              </w:rPr>
              <w:t>t</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5"/>
              </w:rPr>
              <w:t xml:space="preserve"> </w:t>
            </w:r>
            <w:r w:rsidRPr="00285286">
              <w:rPr>
                <w:rFonts w:ascii="Garamond" w:hAnsi="Garamond" w:cs="Tahoma"/>
                <w:spacing w:val="-3"/>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 xml:space="preserve">re </w:t>
            </w:r>
            <w:r w:rsidRPr="00285286">
              <w:rPr>
                <w:rFonts w:ascii="Garamond" w:hAnsi="Garamond" w:cs="Tahoma"/>
                <w:spacing w:val="-1"/>
              </w:rPr>
              <w:t>una</w:t>
            </w:r>
            <w:r w:rsidRPr="00285286">
              <w:rPr>
                <w:rFonts w:ascii="Garamond" w:hAnsi="Garamond" w:cs="Tahoma"/>
              </w:rPr>
              <w:t>w</w:t>
            </w:r>
            <w:r w:rsidRPr="00285286">
              <w:rPr>
                <w:rFonts w:ascii="Garamond" w:hAnsi="Garamond" w:cs="Tahoma"/>
                <w:spacing w:val="-1"/>
              </w:rPr>
              <w:t>a</w:t>
            </w:r>
            <w:r w:rsidRPr="00285286">
              <w:rPr>
                <w:rFonts w:ascii="Garamond" w:hAnsi="Garamond" w:cs="Tahoma"/>
              </w:rPr>
              <w:t>re</w:t>
            </w:r>
            <w:r w:rsidRPr="00285286">
              <w:rPr>
                <w:rFonts w:ascii="Garamond" w:hAnsi="Garamond" w:cs="Tahoma"/>
                <w:spacing w:val="-1"/>
              </w:rPr>
              <w:t xml:space="preserve"> </w:t>
            </w:r>
            <w:r w:rsidRPr="00285286">
              <w:rPr>
                <w:rFonts w:ascii="Garamond" w:hAnsi="Garamond" w:cs="Tahoma"/>
              </w:rPr>
              <w:t xml:space="preserve">of </w:t>
            </w:r>
            <w:r w:rsidRPr="00285286">
              <w:rPr>
                <w:rFonts w:ascii="Garamond" w:hAnsi="Garamond" w:cs="Tahoma"/>
                <w:spacing w:val="1"/>
              </w:rPr>
              <w:t>t</w:t>
            </w:r>
            <w:r w:rsidRPr="00285286">
              <w:rPr>
                <w:rFonts w:ascii="Garamond" w:hAnsi="Garamond" w:cs="Tahoma"/>
                <w:spacing w:val="-1"/>
              </w:rPr>
              <w:t>he</w:t>
            </w:r>
            <w:r w:rsidRPr="00285286">
              <w:rPr>
                <w:rFonts w:ascii="Garamond" w:hAnsi="Garamond" w:cs="Tahoma"/>
              </w:rPr>
              <w:t>se</w:t>
            </w:r>
            <w:r w:rsidRPr="00285286">
              <w:rPr>
                <w:rFonts w:ascii="Garamond" w:hAnsi="Garamond" w:cs="Tahoma"/>
                <w:spacing w:val="-1"/>
              </w:rPr>
              <w:t xml:space="preserve"> </w:t>
            </w:r>
            <w:r w:rsidRPr="00285286">
              <w:rPr>
                <w:rFonts w:ascii="Garamond" w:hAnsi="Garamond" w:cs="Tahoma"/>
                <w:spacing w:val="1"/>
              </w:rPr>
              <w:t>g</w:t>
            </w:r>
            <w:r w:rsidRPr="00285286">
              <w:rPr>
                <w:rFonts w:ascii="Garamond" w:hAnsi="Garamond" w:cs="Tahoma"/>
              </w:rPr>
              <w:t>oa</w:t>
            </w:r>
            <w:r w:rsidRPr="00285286">
              <w:rPr>
                <w:rFonts w:ascii="Garamond" w:hAnsi="Garamond" w:cs="Tahoma"/>
                <w:spacing w:val="-1"/>
              </w:rPr>
              <w:t>l</w:t>
            </w:r>
            <w:r w:rsidRPr="00285286">
              <w:rPr>
                <w:rFonts w:ascii="Garamond" w:hAnsi="Garamond" w:cs="Tahoma"/>
              </w:rPr>
              <w:t>s;</w:t>
            </w:r>
            <w:r w:rsidRPr="00285286">
              <w:rPr>
                <w:rFonts w:ascii="Garamond" w:hAnsi="Garamond" w:cs="Tahoma"/>
                <w:spacing w:val="-3"/>
              </w:rPr>
              <w:t xml:space="preserve"> </w:t>
            </w:r>
            <w:r w:rsidRPr="00285286">
              <w:rPr>
                <w:rFonts w:ascii="Garamond" w:hAnsi="Garamond" w:cs="Tahoma"/>
              </w:rPr>
              <w:t xml:space="preserve">goals </w:t>
            </w:r>
            <w:r w:rsidRPr="00285286">
              <w:rPr>
                <w:rFonts w:ascii="Garamond" w:hAnsi="Garamond" w:cs="Tahoma"/>
                <w:spacing w:val="-1"/>
              </w:rPr>
              <w:t>a</w:t>
            </w:r>
            <w:r w:rsidRPr="00285286">
              <w:rPr>
                <w:rFonts w:ascii="Garamond" w:hAnsi="Garamond" w:cs="Tahoma"/>
              </w:rPr>
              <w:t>re</w:t>
            </w:r>
            <w:r w:rsidRPr="00285286">
              <w:rPr>
                <w:rFonts w:ascii="Garamond" w:hAnsi="Garamond" w:cs="Tahoma"/>
                <w:spacing w:val="-1"/>
              </w:rPr>
              <w:t xml:space="preserve"> </w:t>
            </w:r>
            <w:r w:rsidRPr="00285286">
              <w:rPr>
                <w:rFonts w:ascii="Garamond" w:hAnsi="Garamond" w:cs="Tahoma"/>
              </w:rPr>
              <w:t>se</w:t>
            </w:r>
            <w:r w:rsidRPr="00285286">
              <w:rPr>
                <w:rFonts w:ascii="Garamond" w:hAnsi="Garamond" w:cs="Tahoma"/>
                <w:spacing w:val="-1"/>
              </w:rPr>
              <w:t>lec</w:t>
            </w:r>
            <w:r w:rsidRPr="00285286">
              <w:rPr>
                <w:rFonts w:ascii="Garamond" w:hAnsi="Garamond" w:cs="Tahoma"/>
                <w:spacing w:val="2"/>
              </w:rPr>
              <w:t>t</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w</w:t>
            </w:r>
            <w:r w:rsidRPr="00285286">
              <w:rPr>
                <w:rFonts w:ascii="Garamond" w:hAnsi="Garamond" w:cs="Tahoma"/>
                <w:spacing w:val="-1"/>
              </w:rPr>
              <w:t>i</w:t>
            </w:r>
            <w:r w:rsidRPr="00285286">
              <w:rPr>
                <w:rFonts w:ascii="Garamond" w:hAnsi="Garamond" w:cs="Tahoma"/>
              </w:rPr>
              <w:t>th</w:t>
            </w:r>
            <w:r w:rsidRPr="00285286">
              <w:rPr>
                <w:rFonts w:ascii="Garamond" w:hAnsi="Garamond" w:cs="Tahoma"/>
                <w:spacing w:val="-2"/>
              </w:rPr>
              <w:t>o</w:t>
            </w:r>
            <w:r w:rsidRPr="00285286">
              <w:rPr>
                <w:rFonts w:ascii="Garamond" w:hAnsi="Garamond" w:cs="Tahoma"/>
                <w:spacing w:val="-1"/>
              </w:rPr>
              <w:t>u</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pa</w:t>
            </w:r>
            <w:r w:rsidRPr="00285286">
              <w:rPr>
                <w:rFonts w:ascii="Garamond" w:hAnsi="Garamond" w:cs="Tahoma"/>
                <w:spacing w:val="-1"/>
              </w:rPr>
              <w:t>r</w:t>
            </w:r>
            <w:r w:rsidRPr="00285286">
              <w:rPr>
                <w:rFonts w:ascii="Garamond" w:hAnsi="Garamond" w:cs="Tahoma"/>
              </w:rPr>
              <w:t>ticip</w:t>
            </w:r>
            <w:r w:rsidRPr="00285286">
              <w:rPr>
                <w:rFonts w:ascii="Garamond" w:hAnsi="Garamond" w:cs="Tahoma"/>
                <w:spacing w:val="-1"/>
              </w:rPr>
              <w:t>a</w:t>
            </w:r>
            <w:r w:rsidRPr="00285286">
              <w:rPr>
                <w:rFonts w:ascii="Garamond" w:hAnsi="Garamond" w:cs="Tahoma"/>
              </w:rPr>
              <w:t>t</w:t>
            </w:r>
            <w:r w:rsidRPr="00285286">
              <w:rPr>
                <w:rFonts w:ascii="Garamond" w:hAnsi="Garamond" w:cs="Tahoma"/>
                <w:spacing w:val="-2"/>
              </w:rPr>
              <w:t>i</w:t>
            </w:r>
            <w:r w:rsidRPr="00285286">
              <w:rPr>
                <w:rFonts w:ascii="Garamond" w:hAnsi="Garamond" w:cs="Tahoma"/>
              </w:rPr>
              <w:t>on of</w:t>
            </w:r>
            <w:r w:rsidRPr="00285286">
              <w:rPr>
                <w:rFonts w:ascii="Garamond" w:hAnsi="Garamond" w:cs="Tahoma"/>
                <w:spacing w:val="2"/>
              </w:rPr>
              <w:t xml:space="preserve"> </w:t>
            </w:r>
            <w:r w:rsidRPr="00285286">
              <w:rPr>
                <w:rFonts w:ascii="Garamond" w:hAnsi="Garamond" w:cs="Tahoma"/>
                <w:spacing w:val="-3"/>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rPr>
              <w:t>w</w:t>
            </w:r>
            <w:r w:rsidRPr="00285286">
              <w:rPr>
                <w:rFonts w:ascii="Garamond" w:hAnsi="Garamond" w:cs="Tahoma"/>
                <w:spacing w:val="-1"/>
              </w:rPr>
              <w:t>i</w:t>
            </w:r>
            <w:r w:rsidRPr="00285286">
              <w:rPr>
                <w:rFonts w:ascii="Garamond" w:hAnsi="Garamond" w:cs="Tahoma"/>
              </w:rPr>
              <w:t xml:space="preserve">thin </w:t>
            </w:r>
            <w:r w:rsidRPr="00285286">
              <w:rPr>
                <w:rFonts w:ascii="Garamond" w:hAnsi="Garamond" w:cs="Tahoma"/>
                <w:position w:val="-1"/>
              </w:rPr>
              <w:t>the region;</w:t>
            </w:r>
            <w:r w:rsidRPr="00285286">
              <w:rPr>
                <w:rFonts w:ascii="Garamond" w:hAnsi="Garamond" w:cs="Tahoma"/>
                <w:spacing w:val="-1"/>
                <w:position w:val="-1"/>
              </w:rPr>
              <w:t xml:space="preserve"> </w:t>
            </w:r>
            <w:r w:rsidRPr="00285286">
              <w:rPr>
                <w:rFonts w:ascii="Garamond" w:hAnsi="Garamond" w:cs="Tahoma"/>
                <w:spacing w:val="1"/>
                <w:position w:val="-1"/>
              </w:rPr>
              <w:t>g</w:t>
            </w:r>
            <w:r w:rsidRPr="00285286">
              <w:rPr>
                <w:rFonts w:ascii="Garamond" w:hAnsi="Garamond" w:cs="Tahoma"/>
                <w:position w:val="-1"/>
              </w:rPr>
              <w:t>oa</w:t>
            </w:r>
            <w:r w:rsidRPr="00285286">
              <w:rPr>
                <w:rFonts w:ascii="Garamond" w:hAnsi="Garamond" w:cs="Tahoma"/>
                <w:spacing w:val="-1"/>
                <w:position w:val="-1"/>
              </w:rPr>
              <w:t>l</w:t>
            </w:r>
            <w:r w:rsidRPr="00285286">
              <w:rPr>
                <w:rFonts w:ascii="Garamond" w:hAnsi="Garamond" w:cs="Tahoma"/>
                <w:position w:val="-1"/>
              </w:rPr>
              <w:t>s</w:t>
            </w:r>
            <w:r w:rsidRPr="00285286">
              <w:rPr>
                <w:rFonts w:ascii="Garamond" w:hAnsi="Garamond" w:cs="Tahoma"/>
                <w:spacing w:val="-2"/>
                <w:position w:val="-1"/>
              </w:rPr>
              <w:t xml:space="preserve"> </w:t>
            </w:r>
            <w:r w:rsidRPr="00285286">
              <w:rPr>
                <w:rFonts w:ascii="Garamond" w:hAnsi="Garamond" w:cs="Tahoma"/>
                <w:position w:val="-1"/>
              </w:rPr>
              <w:t>are</w:t>
            </w:r>
            <w:r w:rsidRPr="00285286">
              <w:rPr>
                <w:rFonts w:ascii="Garamond" w:hAnsi="Garamond" w:cs="Tahoma"/>
                <w:spacing w:val="-1"/>
                <w:position w:val="-1"/>
              </w:rPr>
              <w:t xml:space="preserve"> </w:t>
            </w:r>
            <w:r w:rsidRPr="00285286">
              <w:rPr>
                <w:rFonts w:ascii="Garamond" w:hAnsi="Garamond" w:cs="Tahoma"/>
                <w:position w:val="-1"/>
              </w:rPr>
              <w:t>only</w:t>
            </w:r>
            <w:r w:rsidRPr="00285286">
              <w:rPr>
                <w:rFonts w:ascii="Garamond" w:hAnsi="Garamond" w:cs="Tahoma"/>
                <w:spacing w:val="-1"/>
                <w:position w:val="-1"/>
              </w:rPr>
              <w:t xml:space="preserve"> </w:t>
            </w:r>
            <w:r w:rsidRPr="00285286">
              <w:rPr>
                <w:rFonts w:ascii="Garamond" w:hAnsi="Garamond" w:cs="Tahoma"/>
                <w:position w:val="-1"/>
              </w:rPr>
              <w:t>bas</w:t>
            </w:r>
            <w:r w:rsidRPr="00285286">
              <w:rPr>
                <w:rFonts w:ascii="Garamond" w:hAnsi="Garamond" w:cs="Tahoma"/>
                <w:spacing w:val="-2"/>
                <w:position w:val="-1"/>
              </w:rPr>
              <w:t>e</w:t>
            </w:r>
            <w:r w:rsidRPr="00285286">
              <w:rPr>
                <w:rFonts w:ascii="Garamond" w:hAnsi="Garamond" w:cs="Tahoma"/>
                <w:position w:val="-1"/>
              </w:rPr>
              <w:t>d</w:t>
            </w:r>
            <w:r w:rsidRPr="00285286">
              <w:rPr>
                <w:rFonts w:ascii="Garamond" w:hAnsi="Garamond" w:cs="Tahoma"/>
                <w:spacing w:val="1"/>
                <w:position w:val="-1"/>
              </w:rPr>
              <w:t xml:space="preserve"> </w:t>
            </w:r>
            <w:r w:rsidRPr="00285286">
              <w:rPr>
                <w:rFonts w:ascii="Garamond" w:hAnsi="Garamond" w:cs="Tahoma"/>
                <w:position w:val="-1"/>
              </w:rPr>
              <w:t xml:space="preserve">on </w:t>
            </w:r>
            <w:r w:rsidRPr="00285286">
              <w:rPr>
                <w:rFonts w:ascii="Garamond" w:hAnsi="Garamond" w:cs="Tahoma"/>
                <w:spacing w:val="-3"/>
                <w:position w:val="-1"/>
              </w:rPr>
              <w:t>e</w:t>
            </w:r>
            <w:r w:rsidRPr="00285286">
              <w:rPr>
                <w:rFonts w:ascii="Garamond" w:hAnsi="Garamond" w:cs="Tahoma"/>
                <w:spacing w:val="1"/>
                <w:position w:val="-1"/>
              </w:rPr>
              <w:t>x</w:t>
            </w:r>
            <w:r w:rsidRPr="00285286">
              <w:rPr>
                <w:rFonts w:ascii="Garamond" w:hAnsi="Garamond" w:cs="Tahoma"/>
                <w:position w:val="-1"/>
              </w:rPr>
              <w:t>ter</w:t>
            </w:r>
            <w:r w:rsidRPr="00285286">
              <w:rPr>
                <w:rFonts w:ascii="Garamond" w:hAnsi="Garamond" w:cs="Tahoma"/>
                <w:spacing w:val="-2"/>
                <w:position w:val="-1"/>
              </w:rPr>
              <w:t>n</w:t>
            </w:r>
            <w:r w:rsidRPr="00285286">
              <w:rPr>
                <w:rFonts w:ascii="Garamond" w:hAnsi="Garamond" w:cs="Tahoma"/>
                <w:spacing w:val="-1"/>
                <w:position w:val="-1"/>
              </w:rPr>
              <w:t>a</w:t>
            </w:r>
            <w:r w:rsidRPr="00285286">
              <w:rPr>
                <w:rFonts w:ascii="Garamond" w:hAnsi="Garamond" w:cs="Tahoma"/>
                <w:position w:val="-1"/>
              </w:rPr>
              <w:t>l r</w:t>
            </w:r>
            <w:r w:rsidRPr="00285286">
              <w:rPr>
                <w:rFonts w:ascii="Garamond" w:hAnsi="Garamond" w:cs="Tahoma"/>
                <w:spacing w:val="-1"/>
                <w:position w:val="-1"/>
              </w:rPr>
              <w:t>e</w:t>
            </w:r>
            <w:r w:rsidRPr="00285286">
              <w:rPr>
                <w:rFonts w:ascii="Garamond" w:hAnsi="Garamond" w:cs="Tahoma"/>
                <w:position w:val="-1"/>
              </w:rPr>
              <w:t>qui</w:t>
            </w:r>
            <w:r w:rsidRPr="00285286">
              <w:rPr>
                <w:rFonts w:ascii="Garamond" w:hAnsi="Garamond" w:cs="Tahoma"/>
                <w:spacing w:val="-3"/>
                <w:position w:val="-1"/>
              </w:rPr>
              <w:t>r</w:t>
            </w:r>
            <w:r w:rsidRPr="00285286">
              <w:rPr>
                <w:rFonts w:ascii="Garamond" w:hAnsi="Garamond" w:cs="Tahoma"/>
                <w:spacing w:val="-1"/>
                <w:position w:val="-1"/>
              </w:rPr>
              <w:t>emen</w:t>
            </w:r>
            <w:r w:rsidRPr="00285286">
              <w:rPr>
                <w:rFonts w:ascii="Garamond" w:hAnsi="Garamond" w:cs="Tahoma"/>
                <w:position w:val="-1"/>
              </w:rPr>
              <w:t>ts.</w:t>
            </w:r>
          </w:p>
        </w:tc>
      </w:tr>
      <w:tr w:rsidR="00657FFE" w:rsidRPr="00285286" w14:paraId="1546653B" w14:textId="77777777" w:rsidTr="00657FFE">
        <w:trPr>
          <w:trHeight w:hRule="exact" w:val="358"/>
        </w:trPr>
        <w:tc>
          <w:tcPr>
            <w:tcW w:w="1080" w:type="dxa"/>
            <w:tcBorders>
              <w:top w:val="single" w:sz="4" w:space="0" w:color="000000"/>
              <w:left w:val="single" w:sz="4" w:space="0" w:color="000000"/>
              <w:bottom w:val="single" w:sz="4" w:space="0" w:color="000000"/>
              <w:right w:val="single" w:sz="4" w:space="0" w:color="000000"/>
            </w:tcBorders>
          </w:tcPr>
          <w:p w14:paraId="29BB1DD2"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2</w:t>
            </w:r>
          </w:p>
        </w:tc>
        <w:tc>
          <w:tcPr>
            <w:tcW w:w="8373" w:type="dxa"/>
            <w:gridSpan w:val="6"/>
            <w:tcBorders>
              <w:top w:val="single" w:sz="4" w:space="0" w:color="000000"/>
              <w:left w:val="single" w:sz="4" w:space="0" w:color="000000"/>
              <w:bottom w:val="single" w:sz="4" w:space="0" w:color="000000"/>
              <w:right w:val="single" w:sz="4" w:space="0" w:color="000000"/>
            </w:tcBorders>
          </w:tcPr>
          <w:p w14:paraId="0A73BDD6" w14:textId="77777777" w:rsidR="00657FFE" w:rsidRPr="00285286" w:rsidRDefault="00657FFE" w:rsidP="00657FFE">
            <w:pPr>
              <w:rPr>
                <w:rFonts w:ascii="Garamond" w:hAnsi="Garamond"/>
              </w:rPr>
            </w:pPr>
          </w:p>
        </w:tc>
      </w:tr>
      <w:tr w:rsidR="00657FFE" w:rsidRPr="00285286" w14:paraId="330B8A5D" w14:textId="77777777" w:rsidTr="00657FFE">
        <w:trPr>
          <w:trHeight w:hRule="exact" w:val="1063"/>
        </w:trPr>
        <w:tc>
          <w:tcPr>
            <w:tcW w:w="1080" w:type="dxa"/>
            <w:tcBorders>
              <w:top w:val="single" w:sz="4" w:space="0" w:color="000000"/>
              <w:left w:val="single" w:sz="4" w:space="0" w:color="000000"/>
              <w:bottom w:val="single" w:sz="4" w:space="0" w:color="000000"/>
              <w:right w:val="single" w:sz="4" w:space="0" w:color="000000"/>
            </w:tcBorders>
          </w:tcPr>
          <w:p w14:paraId="48A63B89"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3</w:t>
            </w:r>
          </w:p>
        </w:tc>
        <w:tc>
          <w:tcPr>
            <w:tcW w:w="8373" w:type="dxa"/>
            <w:gridSpan w:val="6"/>
            <w:tcBorders>
              <w:top w:val="single" w:sz="4" w:space="0" w:color="000000"/>
              <w:left w:val="single" w:sz="4" w:space="0" w:color="000000"/>
              <w:bottom w:val="single" w:sz="4" w:space="0" w:color="000000"/>
              <w:right w:val="single" w:sz="4" w:space="0" w:color="000000"/>
            </w:tcBorders>
          </w:tcPr>
          <w:p w14:paraId="2C46CBF7" w14:textId="77777777" w:rsidR="00657FFE" w:rsidRPr="00285286" w:rsidRDefault="00657FFE" w:rsidP="00657FFE">
            <w:pPr>
              <w:ind w:left="102" w:right="226"/>
              <w:rPr>
                <w:rFonts w:ascii="Garamond" w:hAnsi="Garamond" w:cs="Tahoma"/>
              </w:rPr>
            </w:pPr>
            <w:r w:rsidRPr="00285286">
              <w:rPr>
                <w:rFonts w:ascii="Garamond" w:hAnsi="Garamond" w:cs="Tahoma"/>
              </w:rPr>
              <w:t>A</w:t>
            </w:r>
            <w:r w:rsidRPr="00285286">
              <w:rPr>
                <w:rFonts w:ascii="Garamond" w:hAnsi="Garamond" w:cs="Tahoma"/>
                <w:spacing w:val="-1"/>
              </w:rPr>
              <w:t>nnua</w:t>
            </w:r>
            <w:r w:rsidRPr="00285286">
              <w:rPr>
                <w:rFonts w:ascii="Garamond" w:hAnsi="Garamond" w:cs="Tahoma"/>
              </w:rPr>
              <w:t>l improvement g</w:t>
            </w:r>
            <w:r w:rsidRPr="00285286">
              <w:rPr>
                <w:rFonts w:ascii="Garamond" w:hAnsi="Garamond" w:cs="Tahoma"/>
                <w:spacing w:val="1"/>
              </w:rPr>
              <w:t>o</w:t>
            </w:r>
            <w:r w:rsidRPr="00285286">
              <w:rPr>
                <w:rFonts w:ascii="Garamond" w:hAnsi="Garamond" w:cs="Tahoma"/>
                <w:spacing w:val="-1"/>
              </w:rPr>
              <w:t>a</w:t>
            </w:r>
            <w:r w:rsidRPr="00285286">
              <w:rPr>
                <w:rFonts w:ascii="Garamond" w:hAnsi="Garamond" w:cs="Tahoma"/>
              </w:rPr>
              <w:t>ls a</w:t>
            </w:r>
            <w:r w:rsidRPr="00285286">
              <w:rPr>
                <w:rFonts w:ascii="Garamond" w:hAnsi="Garamond" w:cs="Tahoma"/>
                <w:spacing w:val="-1"/>
              </w:rPr>
              <w:t>r</w:t>
            </w:r>
            <w:r w:rsidRPr="00285286">
              <w:rPr>
                <w:rFonts w:ascii="Garamond" w:hAnsi="Garamond" w:cs="Tahoma"/>
              </w:rPr>
              <w:t xml:space="preserve">e </w:t>
            </w:r>
            <w:r w:rsidRPr="00285286">
              <w:rPr>
                <w:rFonts w:ascii="Garamond" w:hAnsi="Garamond" w:cs="Tahoma"/>
                <w:spacing w:val="1"/>
              </w:rPr>
              <w:t>d</w:t>
            </w:r>
            <w:r w:rsidRPr="00285286">
              <w:rPr>
                <w:rFonts w:ascii="Garamond" w:hAnsi="Garamond" w:cs="Tahoma"/>
                <w:spacing w:val="-1"/>
              </w:rPr>
              <w:t>e</w:t>
            </w:r>
            <w:r w:rsidRPr="00285286">
              <w:rPr>
                <w:rFonts w:ascii="Garamond" w:hAnsi="Garamond" w:cs="Tahoma"/>
              </w:rPr>
              <w:t>ve</w:t>
            </w:r>
            <w:r w:rsidRPr="00285286">
              <w:rPr>
                <w:rFonts w:ascii="Garamond" w:hAnsi="Garamond" w:cs="Tahoma"/>
                <w:spacing w:val="-1"/>
              </w:rPr>
              <w:t>l</w:t>
            </w:r>
            <w:r w:rsidRPr="00285286">
              <w:rPr>
                <w:rFonts w:ascii="Garamond" w:hAnsi="Garamond" w:cs="Tahoma"/>
                <w:spacing w:val="-2"/>
              </w:rPr>
              <w:t>op</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1"/>
              </w:rPr>
              <w:t>an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prior</w:t>
            </w:r>
            <w:r w:rsidRPr="00285286">
              <w:rPr>
                <w:rFonts w:ascii="Garamond" w:hAnsi="Garamond" w:cs="Tahoma"/>
                <w:spacing w:val="-3"/>
              </w:rPr>
              <w:t>i</w:t>
            </w:r>
            <w:r w:rsidRPr="00285286">
              <w:rPr>
                <w:rFonts w:ascii="Garamond" w:hAnsi="Garamond" w:cs="Tahoma"/>
              </w:rPr>
              <w:t>ti</w:t>
            </w:r>
            <w:r w:rsidRPr="00285286">
              <w:rPr>
                <w:rFonts w:ascii="Garamond" w:hAnsi="Garamond" w:cs="Tahoma"/>
                <w:spacing w:val="1"/>
              </w:rPr>
              <w:t>z</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2"/>
              </w:rPr>
              <w:t xml:space="preserve"> </w:t>
            </w:r>
            <w:r w:rsidRPr="00285286">
              <w:rPr>
                <w:rFonts w:ascii="Garamond" w:hAnsi="Garamond" w:cs="Tahoma"/>
                <w:spacing w:val="1"/>
              </w:rPr>
              <w:t>b</w:t>
            </w:r>
            <w:r w:rsidRPr="00285286">
              <w:rPr>
                <w:rFonts w:ascii="Garamond" w:hAnsi="Garamond" w:cs="Tahoma"/>
                <w:spacing w:val="-1"/>
              </w:rPr>
              <w:t>a</w:t>
            </w:r>
            <w:r w:rsidRPr="00285286">
              <w:rPr>
                <w:rFonts w:ascii="Garamond" w:hAnsi="Garamond" w:cs="Tahoma"/>
              </w:rPr>
              <w:t>s</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 xml:space="preserve">on </w:t>
            </w:r>
            <w:r w:rsidRPr="00285286">
              <w:rPr>
                <w:rFonts w:ascii="Garamond" w:hAnsi="Garamond" w:cs="Tahoma"/>
                <w:spacing w:val="1"/>
              </w:rPr>
              <w:t>t</w:t>
            </w:r>
            <w:r w:rsidRPr="00285286">
              <w:rPr>
                <w:rFonts w:ascii="Garamond" w:hAnsi="Garamond" w:cs="Tahoma"/>
                <w:spacing w:val="-1"/>
              </w:rPr>
              <w:t>h</w:t>
            </w:r>
            <w:r w:rsidRPr="00285286">
              <w:rPr>
                <w:rFonts w:ascii="Garamond" w:hAnsi="Garamond" w:cs="Tahoma"/>
              </w:rPr>
              <w:t>e inp</w:t>
            </w:r>
            <w:r w:rsidRPr="00285286">
              <w:rPr>
                <w:rFonts w:ascii="Garamond" w:hAnsi="Garamond" w:cs="Tahoma"/>
                <w:spacing w:val="-1"/>
              </w:rPr>
              <w:t>u</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of</w:t>
            </w:r>
            <w:r w:rsidRPr="00285286">
              <w:rPr>
                <w:rFonts w:ascii="Garamond" w:hAnsi="Garamond" w:cs="Tahoma"/>
                <w:spacing w:val="3"/>
              </w:rPr>
              <w:t xml:space="preserve">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rPr>
              <w:t>w</w:t>
            </w:r>
            <w:r w:rsidRPr="00285286">
              <w:rPr>
                <w:rFonts w:ascii="Garamond" w:hAnsi="Garamond" w:cs="Tahoma"/>
                <w:spacing w:val="-1"/>
              </w:rPr>
              <w:t>i</w:t>
            </w:r>
            <w:r w:rsidRPr="00285286">
              <w:rPr>
                <w:rFonts w:ascii="Garamond" w:hAnsi="Garamond" w:cs="Tahoma"/>
              </w:rPr>
              <w:t>thin the region;</w:t>
            </w:r>
            <w:r w:rsidRPr="00285286">
              <w:rPr>
                <w:rFonts w:ascii="Garamond" w:hAnsi="Garamond" w:cs="Tahoma"/>
                <w:spacing w:val="-1"/>
              </w:rPr>
              <w:t xml:space="preserve"> </w:t>
            </w:r>
            <w:r w:rsidRPr="00285286">
              <w:rPr>
                <w:rFonts w:ascii="Garamond" w:hAnsi="Garamond" w:cs="Tahoma"/>
                <w:spacing w:val="1"/>
              </w:rPr>
              <w:t>g</w:t>
            </w:r>
            <w:r w:rsidRPr="00285286">
              <w:rPr>
                <w:rFonts w:ascii="Garamond" w:hAnsi="Garamond" w:cs="Tahoma"/>
              </w:rPr>
              <w:t>oa</w:t>
            </w:r>
            <w:r w:rsidRPr="00285286">
              <w:rPr>
                <w:rFonts w:ascii="Garamond" w:hAnsi="Garamond" w:cs="Tahoma"/>
                <w:spacing w:val="-1"/>
              </w:rPr>
              <w:t>l</w:t>
            </w:r>
            <w:r w:rsidRPr="00285286">
              <w:rPr>
                <w:rFonts w:ascii="Garamond" w:hAnsi="Garamond" w:cs="Tahoma"/>
              </w:rPr>
              <w:t>s</w:t>
            </w:r>
            <w:r w:rsidRPr="00285286">
              <w:rPr>
                <w:rFonts w:ascii="Garamond" w:hAnsi="Garamond" w:cs="Tahoma"/>
                <w:spacing w:val="-2"/>
              </w:rPr>
              <w:t xml:space="preserve"> </w:t>
            </w:r>
            <w:r w:rsidRPr="00285286">
              <w:rPr>
                <w:rFonts w:ascii="Garamond" w:hAnsi="Garamond" w:cs="Tahoma"/>
              </w:rPr>
              <w:t>are</w:t>
            </w:r>
            <w:r w:rsidRPr="00285286">
              <w:rPr>
                <w:rFonts w:ascii="Garamond" w:hAnsi="Garamond" w:cs="Tahoma"/>
                <w:spacing w:val="-1"/>
              </w:rPr>
              <w:t xml:space="preserve"> </w:t>
            </w:r>
            <w:r w:rsidRPr="00285286">
              <w:rPr>
                <w:rFonts w:ascii="Garamond" w:hAnsi="Garamond" w:cs="Tahoma"/>
                <w:spacing w:val="1"/>
              </w:rPr>
              <w:t>b</w:t>
            </w:r>
            <w:r w:rsidRPr="00285286">
              <w:rPr>
                <w:rFonts w:ascii="Garamond" w:hAnsi="Garamond" w:cs="Tahoma"/>
                <w:spacing w:val="-1"/>
              </w:rPr>
              <w:t>a</w:t>
            </w:r>
            <w:r w:rsidRPr="00285286">
              <w:rPr>
                <w:rFonts w:ascii="Garamond" w:hAnsi="Garamond" w:cs="Tahoma"/>
              </w:rPr>
              <w:t>s</w:t>
            </w:r>
            <w:r w:rsidRPr="00285286">
              <w:rPr>
                <w:rFonts w:ascii="Garamond" w:hAnsi="Garamond" w:cs="Tahoma"/>
                <w:spacing w:val="-3"/>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 xml:space="preserve">on </w:t>
            </w:r>
            <w:r w:rsidRPr="00285286">
              <w:rPr>
                <w:rFonts w:ascii="Garamond" w:hAnsi="Garamond" w:cs="Tahoma"/>
                <w:spacing w:val="1"/>
              </w:rPr>
              <w:t>p</w:t>
            </w:r>
            <w:r w:rsidRPr="00285286">
              <w:rPr>
                <w:rFonts w:ascii="Garamond" w:hAnsi="Garamond" w:cs="Tahoma"/>
                <w:spacing w:val="-1"/>
              </w:rPr>
              <w:t>a</w:t>
            </w:r>
            <w:r w:rsidRPr="00285286">
              <w:rPr>
                <w:rFonts w:ascii="Garamond" w:hAnsi="Garamond" w:cs="Tahoma"/>
                <w:spacing w:val="-2"/>
              </w:rPr>
              <w:t>s</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pe</w:t>
            </w:r>
            <w:r w:rsidRPr="00285286">
              <w:rPr>
                <w:rFonts w:ascii="Garamond" w:hAnsi="Garamond" w:cs="Tahoma"/>
                <w:spacing w:val="-1"/>
              </w:rPr>
              <w:t>r</w:t>
            </w:r>
            <w:r w:rsidRPr="00285286">
              <w:rPr>
                <w:rFonts w:ascii="Garamond" w:hAnsi="Garamond" w:cs="Tahoma"/>
              </w:rPr>
              <w:t>fo</w:t>
            </w:r>
            <w:r w:rsidRPr="00285286">
              <w:rPr>
                <w:rFonts w:ascii="Garamond" w:hAnsi="Garamond" w:cs="Tahoma"/>
                <w:spacing w:val="-1"/>
              </w:rPr>
              <w:t>rmanc</w:t>
            </w:r>
            <w:r w:rsidRPr="00285286">
              <w:rPr>
                <w:rFonts w:ascii="Garamond" w:hAnsi="Garamond" w:cs="Tahoma"/>
              </w:rPr>
              <w:t xml:space="preserve">e </w:t>
            </w:r>
            <w:r w:rsidRPr="00285286">
              <w:rPr>
                <w:rFonts w:ascii="Garamond" w:hAnsi="Garamond" w:cs="Tahoma"/>
                <w:spacing w:val="-3"/>
              </w:rPr>
              <w:t>a</w:t>
            </w:r>
            <w:r w:rsidRPr="00285286">
              <w:rPr>
                <w:rFonts w:ascii="Garamond" w:hAnsi="Garamond" w:cs="Tahoma"/>
                <w:spacing w:val="-1"/>
              </w:rPr>
              <w:t>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1"/>
              </w:rPr>
              <w:t>e</w:t>
            </w:r>
            <w:r w:rsidRPr="00285286">
              <w:rPr>
                <w:rFonts w:ascii="Garamond" w:hAnsi="Garamond" w:cs="Tahoma"/>
                <w:spacing w:val="1"/>
              </w:rPr>
              <w:t>x</w:t>
            </w:r>
            <w:r w:rsidRPr="00285286">
              <w:rPr>
                <w:rFonts w:ascii="Garamond" w:hAnsi="Garamond" w:cs="Tahoma"/>
                <w:spacing w:val="2"/>
              </w:rPr>
              <w:t>t</w:t>
            </w:r>
            <w:r w:rsidRPr="00285286">
              <w:rPr>
                <w:rFonts w:ascii="Garamond" w:hAnsi="Garamond" w:cs="Tahoma"/>
                <w:spacing w:val="-1"/>
              </w:rPr>
              <w:t>e</w:t>
            </w:r>
            <w:r w:rsidRPr="00285286">
              <w:rPr>
                <w:rFonts w:ascii="Garamond" w:hAnsi="Garamond" w:cs="Tahoma"/>
              </w:rPr>
              <w:t>r</w:t>
            </w:r>
            <w:r w:rsidRPr="00285286">
              <w:rPr>
                <w:rFonts w:ascii="Garamond" w:hAnsi="Garamond" w:cs="Tahoma"/>
                <w:spacing w:val="-1"/>
              </w:rPr>
              <w:t>na</w:t>
            </w:r>
            <w:r w:rsidRPr="00285286">
              <w:rPr>
                <w:rFonts w:ascii="Garamond" w:hAnsi="Garamond" w:cs="Tahoma"/>
              </w:rPr>
              <w:t>l r</w:t>
            </w:r>
            <w:r w:rsidRPr="00285286">
              <w:rPr>
                <w:rFonts w:ascii="Garamond" w:hAnsi="Garamond" w:cs="Tahoma"/>
                <w:spacing w:val="-1"/>
              </w:rPr>
              <w:t>e</w:t>
            </w:r>
            <w:r w:rsidRPr="00285286">
              <w:rPr>
                <w:rFonts w:ascii="Garamond" w:hAnsi="Garamond" w:cs="Tahoma"/>
              </w:rPr>
              <w:t>quir</w:t>
            </w:r>
            <w:r w:rsidRPr="00285286">
              <w:rPr>
                <w:rFonts w:ascii="Garamond" w:hAnsi="Garamond" w:cs="Tahoma"/>
                <w:spacing w:val="-1"/>
              </w:rPr>
              <w:t>emen</w:t>
            </w:r>
            <w:r w:rsidRPr="00285286">
              <w:rPr>
                <w:rFonts w:ascii="Garamond" w:hAnsi="Garamond" w:cs="Tahoma"/>
              </w:rPr>
              <w:t>t</w:t>
            </w:r>
            <w:r w:rsidRPr="00285286">
              <w:rPr>
                <w:rFonts w:ascii="Garamond" w:hAnsi="Garamond" w:cs="Tahoma"/>
                <w:spacing w:val="-2"/>
              </w:rPr>
              <w:t>s</w:t>
            </w:r>
            <w:r w:rsidRPr="00285286">
              <w:rPr>
                <w:rFonts w:ascii="Garamond" w:hAnsi="Garamond" w:cs="Tahoma"/>
              </w:rPr>
              <w:t>;</w:t>
            </w:r>
            <w:r w:rsidRPr="00285286">
              <w:rPr>
                <w:rFonts w:ascii="Garamond" w:hAnsi="Garamond" w:cs="Tahoma"/>
                <w:spacing w:val="1"/>
              </w:rPr>
              <w:t xml:space="preserve"> </w:t>
            </w:r>
            <w:r w:rsidRPr="00285286">
              <w:rPr>
                <w:rFonts w:ascii="Garamond" w:hAnsi="Garamond" w:cs="Tahoma"/>
              </w:rPr>
              <w:t xml:space="preserve">some </w:t>
            </w:r>
            <w:r w:rsidRPr="00285286">
              <w:rPr>
                <w:rFonts w:ascii="Garamond" w:hAnsi="Garamond" w:cs="Tahoma"/>
                <w:spacing w:val="-1"/>
                <w:position w:val="-1"/>
              </w:rPr>
              <w:t>a</w:t>
            </w:r>
            <w:r w:rsidRPr="00285286">
              <w:rPr>
                <w:rFonts w:ascii="Garamond" w:hAnsi="Garamond" w:cs="Tahoma"/>
                <w:position w:val="-1"/>
              </w:rPr>
              <w:t>ge</w:t>
            </w:r>
            <w:r w:rsidRPr="00285286">
              <w:rPr>
                <w:rFonts w:ascii="Garamond" w:hAnsi="Garamond" w:cs="Tahoma"/>
                <w:spacing w:val="-1"/>
                <w:position w:val="-1"/>
              </w:rPr>
              <w:t>nc</w:t>
            </w:r>
            <w:r w:rsidRPr="00285286">
              <w:rPr>
                <w:rFonts w:ascii="Garamond" w:hAnsi="Garamond" w:cs="Tahoma"/>
                <w:position w:val="-1"/>
              </w:rPr>
              <w:t>i</w:t>
            </w:r>
            <w:r w:rsidRPr="00285286">
              <w:rPr>
                <w:rFonts w:ascii="Garamond" w:hAnsi="Garamond" w:cs="Tahoma"/>
                <w:spacing w:val="-1"/>
                <w:position w:val="-1"/>
              </w:rPr>
              <w:t>e</w:t>
            </w:r>
            <w:r w:rsidRPr="00285286">
              <w:rPr>
                <w:rFonts w:ascii="Garamond" w:hAnsi="Garamond" w:cs="Tahoma"/>
                <w:position w:val="-1"/>
              </w:rPr>
              <w:t>s</w:t>
            </w:r>
            <w:r w:rsidRPr="00285286">
              <w:rPr>
                <w:rFonts w:ascii="Garamond" w:hAnsi="Garamond" w:cs="Tahoma"/>
                <w:spacing w:val="1"/>
                <w:position w:val="-1"/>
              </w:rPr>
              <w:t xml:space="preserve"> </w:t>
            </w:r>
            <w:r w:rsidRPr="00285286">
              <w:rPr>
                <w:rFonts w:ascii="Garamond" w:hAnsi="Garamond" w:cs="Tahoma"/>
                <w:spacing w:val="-1"/>
                <w:position w:val="-1"/>
              </w:rPr>
              <w:t>a</w:t>
            </w:r>
            <w:r w:rsidRPr="00285286">
              <w:rPr>
                <w:rFonts w:ascii="Garamond" w:hAnsi="Garamond" w:cs="Tahoma"/>
                <w:position w:val="-1"/>
              </w:rPr>
              <w:t>re</w:t>
            </w:r>
            <w:r w:rsidRPr="00285286">
              <w:rPr>
                <w:rFonts w:ascii="Garamond" w:hAnsi="Garamond" w:cs="Tahoma"/>
                <w:spacing w:val="-1"/>
                <w:position w:val="-1"/>
              </w:rPr>
              <w:t xml:space="preserve"> </w:t>
            </w:r>
            <w:r w:rsidRPr="00285286">
              <w:rPr>
                <w:rFonts w:ascii="Garamond" w:hAnsi="Garamond" w:cs="Tahoma"/>
                <w:position w:val="-1"/>
              </w:rPr>
              <w:t>a</w:t>
            </w:r>
            <w:r w:rsidRPr="00285286">
              <w:rPr>
                <w:rFonts w:ascii="Garamond" w:hAnsi="Garamond" w:cs="Tahoma"/>
                <w:spacing w:val="-1"/>
                <w:position w:val="-1"/>
              </w:rPr>
              <w:t>wa</w:t>
            </w:r>
            <w:r w:rsidRPr="00285286">
              <w:rPr>
                <w:rFonts w:ascii="Garamond" w:hAnsi="Garamond" w:cs="Tahoma"/>
                <w:position w:val="-1"/>
              </w:rPr>
              <w:t>re</w:t>
            </w:r>
            <w:r w:rsidRPr="00285286">
              <w:rPr>
                <w:rFonts w:ascii="Garamond" w:hAnsi="Garamond" w:cs="Tahoma"/>
                <w:spacing w:val="-1"/>
                <w:position w:val="-1"/>
              </w:rPr>
              <w:t xml:space="preserve"> </w:t>
            </w:r>
            <w:r w:rsidRPr="00285286">
              <w:rPr>
                <w:rFonts w:ascii="Garamond" w:hAnsi="Garamond" w:cs="Tahoma"/>
                <w:position w:val="-1"/>
              </w:rPr>
              <w:t xml:space="preserve">of </w:t>
            </w:r>
            <w:r w:rsidRPr="00285286">
              <w:rPr>
                <w:rFonts w:ascii="Garamond" w:hAnsi="Garamond" w:cs="Tahoma"/>
                <w:spacing w:val="1"/>
                <w:position w:val="-1"/>
              </w:rPr>
              <w:t>q</w:t>
            </w:r>
            <w:r w:rsidRPr="00285286">
              <w:rPr>
                <w:rFonts w:ascii="Garamond" w:hAnsi="Garamond" w:cs="Tahoma"/>
                <w:spacing w:val="-1"/>
                <w:position w:val="-1"/>
              </w:rPr>
              <w:t>ua</w:t>
            </w:r>
            <w:r w:rsidRPr="00285286">
              <w:rPr>
                <w:rFonts w:ascii="Garamond" w:hAnsi="Garamond" w:cs="Tahoma"/>
                <w:position w:val="-1"/>
              </w:rPr>
              <w:t>lity</w:t>
            </w:r>
            <w:r w:rsidRPr="00285286">
              <w:rPr>
                <w:rFonts w:ascii="Garamond" w:hAnsi="Garamond" w:cs="Tahoma"/>
                <w:spacing w:val="1"/>
                <w:position w:val="-1"/>
              </w:rPr>
              <w:t xml:space="preserve"> </w:t>
            </w:r>
            <w:r w:rsidRPr="00285286">
              <w:rPr>
                <w:rFonts w:ascii="Garamond" w:hAnsi="Garamond" w:cs="Tahoma"/>
                <w:spacing w:val="-1"/>
                <w:position w:val="-1"/>
              </w:rPr>
              <w:t>g</w:t>
            </w:r>
            <w:r w:rsidRPr="00285286">
              <w:rPr>
                <w:rFonts w:ascii="Garamond" w:hAnsi="Garamond" w:cs="Tahoma"/>
                <w:position w:val="-1"/>
              </w:rPr>
              <w:t>oa</w:t>
            </w:r>
            <w:r w:rsidRPr="00285286">
              <w:rPr>
                <w:rFonts w:ascii="Garamond" w:hAnsi="Garamond" w:cs="Tahoma"/>
                <w:spacing w:val="-1"/>
                <w:position w:val="-1"/>
              </w:rPr>
              <w:t>l</w:t>
            </w:r>
            <w:r w:rsidRPr="00285286">
              <w:rPr>
                <w:rFonts w:ascii="Garamond" w:hAnsi="Garamond" w:cs="Tahoma"/>
                <w:position w:val="-1"/>
              </w:rPr>
              <w:t>s;</w:t>
            </w:r>
            <w:r w:rsidRPr="00285286">
              <w:rPr>
                <w:rFonts w:ascii="Garamond" w:hAnsi="Garamond" w:cs="Tahoma"/>
                <w:spacing w:val="-1"/>
                <w:position w:val="-1"/>
              </w:rPr>
              <w:t xml:space="preserve"> </w:t>
            </w:r>
            <w:r w:rsidRPr="00285286">
              <w:rPr>
                <w:rFonts w:ascii="Garamond" w:hAnsi="Garamond" w:cs="Tahoma"/>
                <w:position w:val="-1"/>
              </w:rPr>
              <w:t>no p</w:t>
            </w:r>
            <w:r w:rsidRPr="00285286">
              <w:rPr>
                <w:rFonts w:ascii="Garamond" w:hAnsi="Garamond" w:cs="Tahoma"/>
                <w:spacing w:val="-2"/>
                <w:position w:val="-1"/>
              </w:rPr>
              <w:t>r</w:t>
            </w:r>
            <w:r w:rsidRPr="00285286">
              <w:rPr>
                <w:rFonts w:ascii="Garamond" w:hAnsi="Garamond" w:cs="Tahoma"/>
                <w:position w:val="-1"/>
              </w:rPr>
              <w:t>o</w:t>
            </w:r>
            <w:r w:rsidRPr="00285286">
              <w:rPr>
                <w:rFonts w:ascii="Garamond" w:hAnsi="Garamond" w:cs="Tahoma"/>
                <w:spacing w:val="-1"/>
                <w:position w:val="-1"/>
              </w:rPr>
              <w:t>ce</w:t>
            </w:r>
            <w:r w:rsidRPr="00285286">
              <w:rPr>
                <w:rFonts w:ascii="Garamond" w:hAnsi="Garamond" w:cs="Tahoma"/>
                <w:position w:val="-1"/>
              </w:rPr>
              <w:t>ss in pla</w:t>
            </w:r>
            <w:r w:rsidRPr="00285286">
              <w:rPr>
                <w:rFonts w:ascii="Garamond" w:hAnsi="Garamond" w:cs="Tahoma"/>
                <w:spacing w:val="-1"/>
                <w:position w:val="-1"/>
              </w:rPr>
              <w:t>c</w:t>
            </w:r>
            <w:r w:rsidRPr="00285286">
              <w:rPr>
                <w:rFonts w:ascii="Garamond" w:hAnsi="Garamond" w:cs="Tahoma"/>
                <w:position w:val="-1"/>
              </w:rPr>
              <w:t xml:space="preserve">e </w:t>
            </w:r>
            <w:r w:rsidRPr="00285286">
              <w:rPr>
                <w:rFonts w:ascii="Garamond" w:hAnsi="Garamond" w:cs="Tahoma"/>
                <w:spacing w:val="1"/>
                <w:position w:val="-1"/>
              </w:rPr>
              <w:t>t</w:t>
            </w:r>
            <w:r w:rsidRPr="00285286">
              <w:rPr>
                <w:rFonts w:ascii="Garamond" w:hAnsi="Garamond" w:cs="Tahoma"/>
                <w:position w:val="-1"/>
              </w:rPr>
              <w:t xml:space="preserve">o </w:t>
            </w:r>
            <w:r w:rsidRPr="00285286">
              <w:rPr>
                <w:rFonts w:ascii="Garamond" w:hAnsi="Garamond" w:cs="Tahoma"/>
                <w:spacing w:val="-2"/>
                <w:position w:val="-1"/>
              </w:rPr>
              <w:t>r</w:t>
            </w:r>
            <w:r w:rsidRPr="00285286">
              <w:rPr>
                <w:rFonts w:ascii="Garamond" w:hAnsi="Garamond" w:cs="Tahoma"/>
                <w:position w:val="-1"/>
              </w:rPr>
              <w:t>o</w:t>
            </w:r>
            <w:r w:rsidRPr="00285286">
              <w:rPr>
                <w:rFonts w:ascii="Garamond" w:hAnsi="Garamond" w:cs="Tahoma"/>
                <w:spacing w:val="-1"/>
                <w:position w:val="-1"/>
              </w:rPr>
              <w:t>u</w:t>
            </w:r>
            <w:r w:rsidRPr="00285286">
              <w:rPr>
                <w:rFonts w:ascii="Garamond" w:hAnsi="Garamond" w:cs="Tahoma"/>
                <w:position w:val="-1"/>
              </w:rPr>
              <w:t>tin</w:t>
            </w:r>
            <w:r w:rsidRPr="00285286">
              <w:rPr>
                <w:rFonts w:ascii="Garamond" w:hAnsi="Garamond" w:cs="Tahoma"/>
                <w:spacing w:val="-1"/>
                <w:position w:val="-1"/>
              </w:rPr>
              <w:t>e</w:t>
            </w:r>
            <w:r w:rsidRPr="00285286">
              <w:rPr>
                <w:rFonts w:ascii="Garamond" w:hAnsi="Garamond" w:cs="Tahoma"/>
                <w:position w:val="-1"/>
              </w:rPr>
              <w:t>ly</w:t>
            </w:r>
            <w:r w:rsidRPr="00285286">
              <w:rPr>
                <w:rFonts w:ascii="Garamond" w:hAnsi="Garamond" w:cs="Tahoma"/>
                <w:spacing w:val="1"/>
                <w:position w:val="-1"/>
              </w:rPr>
              <w:t xml:space="preserve"> </w:t>
            </w:r>
            <w:r w:rsidRPr="00285286">
              <w:rPr>
                <w:rFonts w:ascii="Garamond" w:hAnsi="Garamond" w:cs="Tahoma"/>
                <w:position w:val="-1"/>
              </w:rPr>
              <w:t>r</w:t>
            </w:r>
            <w:r w:rsidRPr="00285286">
              <w:rPr>
                <w:rFonts w:ascii="Garamond" w:hAnsi="Garamond" w:cs="Tahoma"/>
                <w:spacing w:val="-1"/>
                <w:position w:val="-1"/>
              </w:rPr>
              <w:t>e</w:t>
            </w:r>
            <w:r w:rsidRPr="00285286">
              <w:rPr>
                <w:rFonts w:ascii="Garamond" w:hAnsi="Garamond" w:cs="Tahoma"/>
                <w:position w:val="-1"/>
              </w:rPr>
              <w:t>vi</w:t>
            </w:r>
            <w:r w:rsidRPr="00285286">
              <w:rPr>
                <w:rFonts w:ascii="Garamond" w:hAnsi="Garamond" w:cs="Tahoma"/>
                <w:spacing w:val="-1"/>
                <w:position w:val="-1"/>
              </w:rPr>
              <w:t>e</w:t>
            </w:r>
            <w:r w:rsidRPr="00285286">
              <w:rPr>
                <w:rFonts w:ascii="Garamond" w:hAnsi="Garamond" w:cs="Tahoma"/>
                <w:position w:val="-1"/>
              </w:rPr>
              <w:t>w</w:t>
            </w:r>
            <w:r w:rsidRPr="00285286">
              <w:rPr>
                <w:rFonts w:ascii="Garamond" w:hAnsi="Garamond" w:cs="Tahoma"/>
                <w:spacing w:val="-3"/>
                <w:position w:val="-1"/>
              </w:rPr>
              <w:t xml:space="preserve"> </w:t>
            </w:r>
            <w:r w:rsidRPr="00285286">
              <w:rPr>
                <w:rFonts w:ascii="Garamond" w:hAnsi="Garamond" w:cs="Tahoma"/>
                <w:position w:val="-1"/>
              </w:rPr>
              <w:t>a</w:t>
            </w:r>
            <w:r w:rsidRPr="00285286">
              <w:rPr>
                <w:rFonts w:ascii="Garamond" w:hAnsi="Garamond" w:cs="Tahoma"/>
                <w:spacing w:val="-1"/>
                <w:position w:val="-1"/>
              </w:rPr>
              <w:t>n</w:t>
            </w:r>
            <w:r w:rsidRPr="00285286">
              <w:rPr>
                <w:rFonts w:ascii="Garamond" w:hAnsi="Garamond" w:cs="Tahoma"/>
                <w:position w:val="-1"/>
              </w:rPr>
              <w:t xml:space="preserve">d </w:t>
            </w:r>
            <w:r w:rsidRPr="00285286">
              <w:rPr>
                <w:rFonts w:ascii="Garamond" w:hAnsi="Garamond" w:cs="Tahoma"/>
                <w:spacing w:val="-1"/>
                <w:position w:val="-1"/>
              </w:rPr>
              <w:t>u</w:t>
            </w:r>
            <w:r w:rsidRPr="00285286">
              <w:rPr>
                <w:rFonts w:ascii="Garamond" w:hAnsi="Garamond" w:cs="Tahoma"/>
                <w:position w:val="-1"/>
              </w:rPr>
              <w:t>pdate goal</w:t>
            </w:r>
            <w:r w:rsidRPr="00285286">
              <w:rPr>
                <w:rFonts w:ascii="Garamond" w:hAnsi="Garamond" w:cs="Tahoma"/>
                <w:spacing w:val="-3"/>
                <w:position w:val="-1"/>
              </w:rPr>
              <w:t>s</w:t>
            </w:r>
            <w:r w:rsidRPr="00285286">
              <w:rPr>
                <w:rFonts w:ascii="Garamond" w:hAnsi="Garamond" w:cs="Tahoma"/>
                <w:position w:val="-1"/>
              </w:rPr>
              <w:t>.</w:t>
            </w:r>
          </w:p>
        </w:tc>
      </w:tr>
      <w:tr w:rsidR="00657FFE" w:rsidRPr="00285286" w14:paraId="2A9F392E" w14:textId="77777777" w:rsidTr="00657FFE">
        <w:trPr>
          <w:trHeight w:hRule="exact" w:val="360"/>
        </w:trPr>
        <w:tc>
          <w:tcPr>
            <w:tcW w:w="1080" w:type="dxa"/>
            <w:tcBorders>
              <w:top w:val="single" w:sz="4" w:space="0" w:color="000000"/>
              <w:left w:val="single" w:sz="4" w:space="0" w:color="000000"/>
              <w:bottom w:val="single" w:sz="4" w:space="0" w:color="000000"/>
              <w:right w:val="single" w:sz="4" w:space="0" w:color="000000"/>
            </w:tcBorders>
          </w:tcPr>
          <w:p w14:paraId="5CC7DE23"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4</w:t>
            </w:r>
          </w:p>
        </w:tc>
        <w:tc>
          <w:tcPr>
            <w:tcW w:w="8373" w:type="dxa"/>
            <w:gridSpan w:val="6"/>
            <w:tcBorders>
              <w:top w:val="single" w:sz="4" w:space="0" w:color="000000"/>
              <w:left w:val="single" w:sz="4" w:space="0" w:color="000000"/>
              <w:bottom w:val="single" w:sz="4" w:space="0" w:color="000000"/>
              <w:right w:val="single" w:sz="4" w:space="0" w:color="000000"/>
            </w:tcBorders>
          </w:tcPr>
          <w:p w14:paraId="7AA1C212" w14:textId="77777777" w:rsidR="00657FFE" w:rsidRPr="00285286" w:rsidRDefault="00657FFE" w:rsidP="00657FFE">
            <w:pPr>
              <w:rPr>
                <w:rFonts w:ascii="Garamond" w:hAnsi="Garamond"/>
              </w:rPr>
            </w:pPr>
          </w:p>
        </w:tc>
      </w:tr>
      <w:tr w:rsidR="00657FFE" w:rsidRPr="00285286" w14:paraId="6099F6DC" w14:textId="77777777" w:rsidTr="00657FFE">
        <w:trPr>
          <w:trHeight w:hRule="exact" w:val="1432"/>
        </w:trPr>
        <w:tc>
          <w:tcPr>
            <w:tcW w:w="1080" w:type="dxa"/>
            <w:tcBorders>
              <w:top w:val="single" w:sz="4" w:space="0" w:color="000000"/>
              <w:left w:val="single" w:sz="4" w:space="0" w:color="000000"/>
              <w:bottom w:val="single" w:sz="4" w:space="0" w:color="000000"/>
              <w:right w:val="single" w:sz="4" w:space="0" w:color="000000"/>
            </w:tcBorders>
          </w:tcPr>
          <w:p w14:paraId="3961714E"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5</w:t>
            </w:r>
          </w:p>
        </w:tc>
        <w:tc>
          <w:tcPr>
            <w:tcW w:w="8373" w:type="dxa"/>
            <w:gridSpan w:val="6"/>
            <w:tcBorders>
              <w:top w:val="single" w:sz="4" w:space="0" w:color="000000"/>
              <w:left w:val="single" w:sz="4" w:space="0" w:color="000000"/>
              <w:bottom w:val="single" w:sz="4" w:space="0" w:color="000000"/>
              <w:right w:val="single" w:sz="4" w:space="0" w:color="000000"/>
            </w:tcBorders>
          </w:tcPr>
          <w:p w14:paraId="6A447DC6" w14:textId="77777777" w:rsidR="00657FFE" w:rsidRPr="00285286" w:rsidRDefault="00657FFE" w:rsidP="00657FFE">
            <w:pPr>
              <w:ind w:left="102" w:right="136"/>
              <w:rPr>
                <w:rFonts w:ascii="Garamond" w:hAnsi="Garamond" w:cs="Tahoma"/>
              </w:rPr>
            </w:pPr>
            <w:r w:rsidRPr="00285286">
              <w:rPr>
                <w:rFonts w:ascii="Garamond" w:hAnsi="Garamond" w:cs="Tahoma"/>
                <w:position w:val="-1"/>
              </w:rPr>
              <w:t>Relevant improvement g</w:t>
            </w:r>
            <w:r w:rsidRPr="00285286">
              <w:rPr>
                <w:rFonts w:ascii="Garamond" w:hAnsi="Garamond" w:cs="Tahoma"/>
                <w:spacing w:val="1"/>
                <w:position w:val="-1"/>
              </w:rPr>
              <w:t>o</w:t>
            </w:r>
            <w:r w:rsidRPr="00285286">
              <w:rPr>
                <w:rFonts w:ascii="Garamond" w:hAnsi="Garamond" w:cs="Tahoma"/>
                <w:spacing w:val="-1"/>
                <w:position w:val="-1"/>
              </w:rPr>
              <w:t>a</w:t>
            </w:r>
            <w:r w:rsidRPr="00285286">
              <w:rPr>
                <w:rFonts w:ascii="Garamond" w:hAnsi="Garamond" w:cs="Tahoma"/>
                <w:position w:val="-1"/>
              </w:rPr>
              <w:t>ls a</w:t>
            </w:r>
            <w:r w:rsidRPr="00285286">
              <w:rPr>
                <w:rFonts w:ascii="Garamond" w:hAnsi="Garamond" w:cs="Tahoma"/>
                <w:spacing w:val="-1"/>
                <w:position w:val="-1"/>
              </w:rPr>
              <w:t>r</w:t>
            </w:r>
            <w:r w:rsidRPr="00285286">
              <w:rPr>
                <w:rFonts w:ascii="Garamond" w:hAnsi="Garamond" w:cs="Tahoma"/>
                <w:position w:val="-1"/>
              </w:rPr>
              <w:t>e se</w:t>
            </w:r>
            <w:r w:rsidRPr="00285286">
              <w:rPr>
                <w:rFonts w:ascii="Garamond" w:hAnsi="Garamond" w:cs="Tahoma"/>
                <w:spacing w:val="-1"/>
                <w:position w:val="-1"/>
              </w:rPr>
              <w:t>lec</w:t>
            </w:r>
            <w:r w:rsidRPr="00285286">
              <w:rPr>
                <w:rFonts w:ascii="Garamond" w:hAnsi="Garamond" w:cs="Tahoma"/>
                <w:position w:val="-1"/>
              </w:rPr>
              <w:t>ted at least annually with</w:t>
            </w:r>
            <w:r w:rsidRPr="00285286">
              <w:rPr>
                <w:rFonts w:ascii="Garamond" w:hAnsi="Garamond" w:cs="Tahoma"/>
                <w:spacing w:val="-2"/>
                <w:position w:val="-1"/>
              </w:rPr>
              <w:t xml:space="preserve"> </w:t>
            </w:r>
            <w:r w:rsidRPr="00285286">
              <w:rPr>
                <w:rFonts w:ascii="Garamond" w:hAnsi="Garamond" w:cs="Tahoma"/>
                <w:position w:val="-1"/>
              </w:rPr>
              <w:t>the</w:t>
            </w:r>
            <w:r w:rsidRPr="00285286">
              <w:rPr>
                <w:rFonts w:ascii="Garamond" w:hAnsi="Garamond" w:cs="Tahoma"/>
                <w:spacing w:val="-1"/>
                <w:position w:val="-1"/>
              </w:rPr>
              <w:t xml:space="preserve"> </w:t>
            </w:r>
            <w:r w:rsidRPr="00285286">
              <w:rPr>
                <w:rFonts w:ascii="Garamond" w:hAnsi="Garamond" w:cs="Tahoma"/>
                <w:position w:val="-1"/>
              </w:rPr>
              <w:t>col</w:t>
            </w:r>
            <w:r w:rsidRPr="00285286">
              <w:rPr>
                <w:rFonts w:ascii="Garamond" w:hAnsi="Garamond" w:cs="Tahoma"/>
                <w:spacing w:val="-1"/>
                <w:position w:val="-1"/>
              </w:rPr>
              <w:t>la</w:t>
            </w:r>
            <w:r w:rsidRPr="00285286">
              <w:rPr>
                <w:rFonts w:ascii="Garamond" w:hAnsi="Garamond" w:cs="Tahoma"/>
                <w:position w:val="-1"/>
              </w:rPr>
              <w:t>boration</w:t>
            </w:r>
            <w:r w:rsidRPr="00285286">
              <w:rPr>
                <w:rFonts w:ascii="Garamond" w:hAnsi="Garamond" w:cs="Tahoma"/>
                <w:spacing w:val="-5"/>
                <w:position w:val="-1"/>
              </w:rPr>
              <w:t xml:space="preserve"> </w:t>
            </w:r>
            <w:r w:rsidRPr="00285286">
              <w:rPr>
                <w:rFonts w:ascii="Garamond" w:hAnsi="Garamond" w:cs="Tahoma"/>
                <w:position w:val="-1"/>
              </w:rPr>
              <w:t xml:space="preserve">of </w:t>
            </w:r>
            <w:r w:rsidRPr="00285286">
              <w:rPr>
                <w:rFonts w:ascii="Garamond" w:hAnsi="Garamond" w:cs="Tahoma"/>
                <w:spacing w:val="-1"/>
                <w:position w:val="-1"/>
              </w:rPr>
              <w:t>a</w:t>
            </w:r>
            <w:r w:rsidRPr="00285286">
              <w:rPr>
                <w:rFonts w:ascii="Garamond" w:hAnsi="Garamond" w:cs="Tahoma"/>
                <w:position w:val="-1"/>
              </w:rPr>
              <w:t>ll</w:t>
            </w:r>
            <w:r w:rsidRPr="00285286">
              <w:rPr>
                <w:rFonts w:ascii="Garamond" w:hAnsi="Garamond" w:cs="Tahoma"/>
                <w:spacing w:val="2"/>
                <w:position w:val="-1"/>
              </w:rPr>
              <w:t xml:space="preserve"> </w:t>
            </w:r>
            <w:r w:rsidRPr="00285286">
              <w:rPr>
                <w:rFonts w:ascii="Garamond" w:hAnsi="Garamond" w:cs="Tahoma"/>
                <w:spacing w:val="-1"/>
                <w:position w:val="-1"/>
              </w:rPr>
              <w:t>a</w:t>
            </w:r>
            <w:r w:rsidRPr="00285286">
              <w:rPr>
                <w:rFonts w:ascii="Garamond" w:hAnsi="Garamond" w:cs="Tahoma"/>
                <w:position w:val="-1"/>
              </w:rPr>
              <w:t>ge</w:t>
            </w:r>
            <w:r w:rsidRPr="00285286">
              <w:rPr>
                <w:rFonts w:ascii="Garamond" w:hAnsi="Garamond" w:cs="Tahoma"/>
                <w:spacing w:val="-1"/>
                <w:position w:val="-1"/>
              </w:rPr>
              <w:t>nc</w:t>
            </w:r>
            <w:r w:rsidRPr="00285286">
              <w:rPr>
                <w:rFonts w:ascii="Garamond" w:hAnsi="Garamond" w:cs="Tahoma"/>
                <w:position w:val="-1"/>
              </w:rPr>
              <w:t>i</w:t>
            </w:r>
            <w:r w:rsidRPr="00285286">
              <w:rPr>
                <w:rFonts w:ascii="Garamond" w:hAnsi="Garamond" w:cs="Tahoma"/>
                <w:spacing w:val="-1"/>
                <w:position w:val="-1"/>
              </w:rPr>
              <w:t>e</w:t>
            </w:r>
            <w:r w:rsidRPr="00285286">
              <w:rPr>
                <w:rFonts w:ascii="Garamond" w:hAnsi="Garamond" w:cs="Tahoma"/>
                <w:position w:val="-1"/>
              </w:rPr>
              <w:t>s</w:t>
            </w:r>
            <w:r w:rsidRPr="00285286">
              <w:rPr>
                <w:rFonts w:ascii="Garamond" w:hAnsi="Garamond" w:cs="Tahoma"/>
                <w:spacing w:val="1"/>
                <w:position w:val="-1"/>
              </w:rPr>
              <w:t xml:space="preserve"> </w:t>
            </w:r>
            <w:r w:rsidRPr="00285286">
              <w:rPr>
                <w:rFonts w:ascii="Garamond" w:hAnsi="Garamond" w:cs="Tahoma"/>
                <w:position w:val="-1"/>
              </w:rPr>
              <w:t>w</w:t>
            </w:r>
            <w:r w:rsidRPr="00285286">
              <w:rPr>
                <w:rFonts w:ascii="Garamond" w:hAnsi="Garamond" w:cs="Tahoma"/>
                <w:spacing w:val="-1"/>
                <w:position w:val="-1"/>
              </w:rPr>
              <w:t>i</w:t>
            </w:r>
            <w:r w:rsidRPr="00285286">
              <w:rPr>
                <w:rFonts w:ascii="Garamond" w:hAnsi="Garamond" w:cs="Tahoma"/>
                <w:position w:val="-1"/>
              </w:rPr>
              <w:t xml:space="preserve">thin </w:t>
            </w:r>
            <w:r w:rsidRPr="00285286">
              <w:rPr>
                <w:rFonts w:ascii="Garamond" w:hAnsi="Garamond" w:cs="Tahoma"/>
                <w:spacing w:val="1"/>
                <w:position w:val="-1"/>
              </w:rPr>
              <w:t>t</w:t>
            </w:r>
            <w:r w:rsidRPr="00285286">
              <w:rPr>
                <w:rFonts w:ascii="Garamond" w:hAnsi="Garamond" w:cs="Tahoma"/>
                <w:spacing w:val="-1"/>
                <w:position w:val="-1"/>
              </w:rPr>
              <w:t>h</w:t>
            </w:r>
            <w:r w:rsidRPr="00285286">
              <w:rPr>
                <w:rFonts w:ascii="Garamond" w:hAnsi="Garamond" w:cs="Tahoma"/>
                <w:position w:val="-1"/>
              </w:rPr>
              <w:t>e</w:t>
            </w:r>
            <w:r w:rsidRPr="00285286">
              <w:rPr>
                <w:rFonts w:ascii="Garamond" w:hAnsi="Garamond" w:cs="Tahoma"/>
                <w:spacing w:val="-1"/>
                <w:position w:val="-1"/>
              </w:rPr>
              <w:t xml:space="preserve"> </w:t>
            </w:r>
            <w:r w:rsidRPr="00285286">
              <w:rPr>
                <w:rFonts w:ascii="Garamond" w:hAnsi="Garamond" w:cs="Tahoma"/>
                <w:position w:val="-1"/>
              </w:rPr>
              <w:t xml:space="preserve">region; </w:t>
            </w:r>
            <w:r w:rsidRPr="00285286">
              <w:rPr>
                <w:rFonts w:ascii="Garamond" w:hAnsi="Garamond" w:cs="Tahoma"/>
              </w:rPr>
              <w:t xml:space="preserve">goals </w:t>
            </w:r>
            <w:r w:rsidRPr="00285286">
              <w:rPr>
                <w:rFonts w:ascii="Garamond" w:hAnsi="Garamond" w:cs="Tahoma"/>
                <w:spacing w:val="-1"/>
              </w:rPr>
              <w:t>a</w:t>
            </w:r>
            <w:r w:rsidRPr="00285286">
              <w:rPr>
                <w:rFonts w:ascii="Garamond" w:hAnsi="Garamond" w:cs="Tahoma"/>
              </w:rPr>
              <w:t>re</w:t>
            </w:r>
            <w:r w:rsidRPr="00285286">
              <w:rPr>
                <w:rFonts w:ascii="Garamond" w:hAnsi="Garamond" w:cs="Tahoma"/>
                <w:spacing w:val="-1"/>
              </w:rPr>
              <w:t xml:space="preserve"> </w:t>
            </w:r>
            <w:r w:rsidRPr="00285286">
              <w:rPr>
                <w:rFonts w:ascii="Garamond" w:hAnsi="Garamond" w:cs="Tahoma"/>
              </w:rPr>
              <w:t>set for</w:t>
            </w:r>
            <w:r w:rsidRPr="00285286">
              <w:rPr>
                <w:rFonts w:ascii="Garamond" w:hAnsi="Garamond" w:cs="Tahoma"/>
                <w:spacing w:val="-2"/>
              </w:rPr>
              <w:t xml:space="preserve"> </w:t>
            </w:r>
            <w:r w:rsidRPr="00285286">
              <w:rPr>
                <w:rFonts w:ascii="Garamond" w:hAnsi="Garamond" w:cs="Tahoma"/>
                <w:spacing w:val="1"/>
              </w:rPr>
              <w:t>q</w:t>
            </w:r>
            <w:r w:rsidRPr="00285286">
              <w:rPr>
                <w:rFonts w:ascii="Garamond" w:hAnsi="Garamond" w:cs="Tahoma"/>
                <w:spacing w:val="-1"/>
              </w:rPr>
              <w:t>ua</w:t>
            </w:r>
            <w:r w:rsidRPr="00285286">
              <w:rPr>
                <w:rFonts w:ascii="Garamond" w:hAnsi="Garamond" w:cs="Tahoma"/>
              </w:rPr>
              <w:t>li</w:t>
            </w:r>
            <w:r w:rsidRPr="00285286">
              <w:rPr>
                <w:rFonts w:ascii="Garamond" w:hAnsi="Garamond" w:cs="Tahoma"/>
                <w:spacing w:val="-2"/>
              </w:rPr>
              <w:t>t</w:t>
            </w:r>
            <w:r w:rsidRPr="00285286">
              <w:rPr>
                <w:rFonts w:ascii="Garamond" w:hAnsi="Garamond" w:cs="Tahoma"/>
              </w:rPr>
              <w:t>y</w:t>
            </w:r>
            <w:r w:rsidRPr="00285286">
              <w:rPr>
                <w:rFonts w:ascii="Garamond" w:hAnsi="Garamond" w:cs="Tahoma"/>
                <w:spacing w:val="-1"/>
              </w:rPr>
              <w:t xml:space="preserve"> </w:t>
            </w:r>
            <w:r w:rsidRPr="00285286">
              <w:rPr>
                <w:rFonts w:ascii="Garamond" w:hAnsi="Garamond" w:cs="Tahoma"/>
              </w:rPr>
              <w:t>proj</w:t>
            </w:r>
            <w:r w:rsidRPr="00285286">
              <w:rPr>
                <w:rFonts w:ascii="Garamond" w:hAnsi="Garamond" w:cs="Tahoma"/>
                <w:spacing w:val="-1"/>
              </w:rPr>
              <w:t>ec</w:t>
            </w:r>
            <w:r w:rsidRPr="00285286">
              <w:rPr>
                <w:rFonts w:ascii="Garamond" w:hAnsi="Garamond" w:cs="Tahoma"/>
              </w:rPr>
              <w:t>ts</w:t>
            </w:r>
            <w:r w:rsidRPr="00285286">
              <w:rPr>
                <w:rFonts w:ascii="Garamond" w:hAnsi="Garamond" w:cs="Tahoma"/>
                <w:spacing w:val="2"/>
              </w:rPr>
              <w:t xml:space="preserve"> </w:t>
            </w:r>
            <w:r w:rsidRPr="00285286">
              <w:rPr>
                <w:rFonts w:ascii="Garamond" w:hAnsi="Garamond" w:cs="Tahoma"/>
                <w:spacing w:val="-1"/>
              </w:rPr>
              <w:t>an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pe</w:t>
            </w:r>
            <w:r w:rsidRPr="00285286">
              <w:rPr>
                <w:rFonts w:ascii="Garamond" w:hAnsi="Garamond" w:cs="Tahoma"/>
                <w:spacing w:val="-1"/>
              </w:rPr>
              <w:t>r</w:t>
            </w:r>
            <w:r w:rsidRPr="00285286">
              <w:rPr>
                <w:rFonts w:ascii="Garamond" w:hAnsi="Garamond" w:cs="Tahoma"/>
              </w:rPr>
              <w:t>fo</w:t>
            </w:r>
            <w:r w:rsidRPr="00285286">
              <w:rPr>
                <w:rFonts w:ascii="Garamond" w:hAnsi="Garamond" w:cs="Tahoma"/>
                <w:spacing w:val="-1"/>
              </w:rPr>
              <w:t>rmanc</w:t>
            </w:r>
            <w:r w:rsidRPr="00285286">
              <w:rPr>
                <w:rFonts w:ascii="Garamond" w:hAnsi="Garamond" w:cs="Tahoma"/>
              </w:rPr>
              <w:t>e m</w:t>
            </w:r>
            <w:r w:rsidRPr="00285286">
              <w:rPr>
                <w:rFonts w:ascii="Garamond" w:hAnsi="Garamond" w:cs="Tahoma"/>
                <w:spacing w:val="-1"/>
              </w:rPr>
              <w:t>ea</w:t>
            </w:r>
            <w:r w:rsidRPr="00285286">
              <w:rPr>
                <w:rFonts w:ascii="Garamond" w:hAnsi="Garamond" w:cs="Tahoma"/>
              </w:rPr>
              <w:t>s</w:t>
            </w:r>
            <w:r w:rsidRPr="00285286">
              <w:rPr>
                <w:rFonts w:ascii="Garamond" w:hAnsi="Garamond" w:cs="Tahoma"/>
                <w:spacing w:val="-1"/>
              </w:rPr>
              <w:t>u</w:t>
            </w:r>
            <w:r w:rsidRPr="00285286">
              <w:rPr>
                <w:rFonts w:ascii="Garamond" w:hAnsi="Garamond" w:cs="Tahoma"/>
              </w:rPr>
              <w:t>r</w:t>
            </w:r>
            <w:r w:rsidRPr="00285286">
              <w:rPr>
                <w:rFonts w:ascii="Garamond" w:hAnsi="Garamond" w:cs="Tahoma"/>
                <w:spacing w:val="-1"/>
              </w:rPr>
              <w:t>e</w:t>
            </w:r>
            <w:r w:rsidRPr="00285286">
              <w:rPr>
                <w:rFonts w:ascii="Garamond" w:hAnsi="Garamond" w:cs="Tahoma"/>
              </w:rPr>
              <w:t>s, a</w:t>
            </w:r>
            <w:r w:rsidRPr="00285286">
              <w:rPr>
                <w:rFonts w:ascii="Garamond" w:hAnsi="Garamond" w:cs="Tahoma"/>
                <w:spacing w:val="-1"/>
              </w:rPr>
              <w:t>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1"/>
              </w:rPr>
              <w:t>ac</w:t>
            </w:r>
            <w:r w:rsidRPr="00285286">
              <w:rPr>
                <w:rFonts w:ascii="Garamond" w:hAnsi="Garamond" w:cs="Tahoma"/>
              </w:rPr>
              <w:t>ti</w:t>
            </w:r>
            <w:r w:rsidRPr="00285286">
              <w:rPr>
                <w:rFonts w:ascii="Garamond" w:hAnsi="Garamond" w:cs="Tahoma"/>
                <w:spacing w:val="1"/>
              </w:rPr>
              <w:t>v</w:t>
            </w:r>
            <w:r w:rsidRPr="00285286">
              <w:rPr>
                <w:rFonts w:ascii="Garamond" w:hAnsi="Garamond" w:cs="Tahoma"/>
                <w:spacing w:val="-1"/>
              </w:rPr>
              <w:t>e</w:t>
            </w:r>
            <w:r w:rsidRPr="00285286">
              <w:rPr>
                <w:rFonts w:ascii="Garamond" w:hAnsi="Garamond" w:cs="Tahoma"/>
              </w:rPr>
              <w:t xml:space="preserve">ly </w:t>
            </w:r>
            <w:r w:rsidRPr="00285286">
              <w:rPr>
                <w:rFonts w:ascii="Garamond" w:hAnsi="Garamond" w:cs="Tahoma"/>
                <w:spacing w:val="-1"/>
              </w:rPr>
              <w:t>c</w:t>
            </w:r>
            <w:r w:rsidRPr="00285286">
              <w:rPr>
                <w:rFonts w:ascii="Garamond" w:hAnsi="Garamond" w:cs="Tahoma"/>
              </w:rPr>
              <w:t>om</w:t>
            </w:r>
            <w:r w:rsidRPr="00285286">
              <w:rPr>
                <w:rFonts w:ascii="Garamond" w:hAnsi="Garamond" w:cs="Tahoma"/>
                <w:spacing w:val="-1"/>
              </w:rPr>
              <w:t>mun</w:t>
            </w:r>
            <w:r w:rsidRPr="00285286">
              <w:rPr>
                <w:rFonts w:ascii="Garamond" w:hAnsi="Garamond" w:cs="Tahoma"/>
              </w:rPr>
              <w:t>i</w:t>
            </w:r>
            <w:r w:rsidRPr="00285286">
              <w:rPr>
                <w:rFonts w:ascii="Garamond" w:hAnsi="Garamond" w:cs="Tahoma"/>
                <w:spacing w:val="-1"/>
              </w:rPr>
              <w:t>ca</w:t>
            </w:r>
            <w:r w:rsidRPr="00285286">
              <w:rPr>
                <w:rFonts w:ascii="Garamond" w:hAnsi="Garamond" w:cs="Tahoma"/>
              </w:rPr>
              <w:t>ted a</w:t>
            </w:r>
            <w:r w:rsidRPr="00285286">
              <w:rPr>
                <w:rFonts w:ascii="Garamond" w:hAnsi="Garamond" w:cs="Tahoma"/>
                <w:spacing w:val="-1"/>
              </w:rPr>
              <w:t>c</w:t>
            </w:r>
            <w:r w:rsidRPr="00285286">
              <w:rPr>
                <w:rFonts w:ascii="Garamond" w:hAnsi="Garamond" w:cs="Tahoma"/>
              </w:rPr>
              <w:t xml:space="preserve">ross all </w:t>
            </w:r>
            <w:r w:rsidRPr="00285286">
              <w:rPr>
                <w:rFonts w:ascii="Garamond" w:hAnsi="Garamond" w:cs="Tahoma"/>
                <w:spacing w:val="1"/>
              </w:rPr>
              <w:t>P</w:t>
            </w:r>
            <w:r w:rsidRPr="00285286">
              <w:rPr>
                <w:rFonts w:ascii="Garamond" w:hAnsi="Garamond" w:cs="Tahoma"/>
                <w:spacing w:val="-3"/>
              </w:rPr>
              <w:t>a</w:t>
            </w:r>
            <w:r w:rsidRPr="00285286">
              <w:rPr>
                <w:rFonts w:ascii="Garamond" w:hAnsi="Garamond" w:cs="Tahoma"/>
              </w:rPr>
              <w:t>rts</w:t>
            </w:r>
            <w:r w:rsidRPr="00285286">
              <w:rPr>
                <w:rFonts w:ascii="Garamond" w:hAnsi="Garamond" w:cs="Tahoma"/>
                <w:spacing w:val="2"/>
              </w:rPr>
              <w:t xml:space="preserve"> </w:t>
            </w:r>
            <w:r w:rsidRPr="00285286">
              <w:rPr>
                <w:rFonts w:ascii="Garamond" w:hAnsi="Garamond" w:cs="Tahoma"/>
              </w:rPr>
              <w:t xml:space="preserve">in </w:t>
            </w:r>
            <w:r w:rsidRPr="00285286">
              <w:rPr>
                <w:rFonts w:ascii="Garamond" w:hAnsi="Garamond" w:cs="Tahoma"/>
                <w:spacing w:val="1"/>
              </w:rPr>
              <w:t>t</w:t>
            </w:r>
            <w:r w:rsidRPr="00285286">
              <w:rPr>
                <w:rFonts w:ascii="Garamond" w:hAnsi="Garamond" w:cs="Tahoma"/>
                <w:spacing w:val="-1"/>
              </w:rPr>
              <w:t>h</w:t>
            </w:r>
            <w:r w:rsidRPr="00285286">
              <w:rPr>
                <w:rFonts w:ascii="Garamond" w:hAnsi="Garamond" w:cs="Tahoma"/>
              </w:rPr>
              <w:t xml:space="preserve">e </w:t>
            </w:r>
            <w:r w:rsidRPr="00285286">
              <w:rPr>
                <w:rFonts w:ascii="Garamond" w:hAnsi="Garamond" w:cs="Tahoma"/>
                <w:spacing w:val="-2"/>
              </w:rPr>
              <w:t>region</w:t>
            </w:r>
            <w:r w:rsidRPr="00285286">
              <w:rPr>
                <w:rFonts w:ascii="Garamond" w:hAnsi="Garamond" w:cs="Tahoma"/>
              </w:rPr>
              <w:t>;</w:t>
            </w:r>
            <w:r w:rsidRPr="00285286">
              <w:rPr>
                <w:rFonts w:ascii="Garamond" w:hAnsi="Garamond" w:cs="Tahoma"/>
                <w:spacing w:val="-1"/>
              </w:rPr>
              <w:t xml:space="preserve"> </w:t>
            </w:r>
            <w:r w:rsidRPr="00285286">
              <w:rPr>
                <w:rFonts w:ascii="Garamond" w:hAnsi="Garamond" w:cs="Tahoma"/>
                <w:spacing w:val="1"/>
              </w:rPr>
              <w:t>g</w:t>
            </w:r>
            <w:r w:rsidRPr="00285286">
              <w:rPr>
                <w:rFonts w:ascii="Garamond" w:hAnsi="Garamond" w:cs="Tahoma"/>
              </w:rPr>
              <w:t>oa</w:t>
            </w:r>
            <w:r w:rsidRPr="00285286">
              <w:rPr>
                <w:rFonts w:ascii="Garamond" w:hAnsi="Garamond" w:cs="Tahoma"/>
                <w:spacing w:val="-1"/>
              </w:rPr>
              <w:t>l</w:t>
            </w:r>
            <w:r w:rsidRPr="00285286">
              <w:rPr>
                <w:rFonts w:ascii="Garamond" w:hAnsi="Garamond" w:cs="Tahoma"/>
              </w:rPr>
              <w:t>s</w:t>
            </w:r>
            <w:r w:rsidRPr="00285286">
              <w:rPr>
                <w:rFonts w:ascii="Garamond" w:hAnsi="Garamond" w:cs="Tahoma"/>
                <w:spacing w:val="-2"/>
              </w:rPr>
              <w:t xml:space="preserve"> </w:t>
            </w:r>
            <w:r w:rsidRPr="00285286">
              <w:rPr>
                <w:rFonts w:ascii="Garamond" w:hAnsi="Garamond" w:cs="Tahoma"/>
              </w:rPr>
              <w:t>are</w:t>
            </w:r>
            <w:r w:rsidRPr="00285286">
              <w:rPr>
                <w:rFonts w:ascii="Garamond" w:hAnsi="Garamond" w:cs="Tahoma"/>
                <w:spacing w:val="-1"/>
              </w:rPr>
              <w:t xml:space="preserve"> </w:t>
            </w:r>
            <w:r w:rsidRPr="00285286">
              <w:rPr>
                <w:rFonts w:ascii="Garamond" w:hAnsi="Garamond" w:cs="Tahoma"/>
              </w:rPr>
              <w:t>r</w:t>
            </w:r>
            <w:r w:rsidRPr="00285286">
              <w:rPr>
                <w:rFonts w:ascii="Garamond" w:hAnsi="Garamond" w:cs="Tahoma"/>
                <w:spacing w:val="-1"/>
              </w:rPr>
              <w:t>e</w:t>
            </w:r>
            <w:r w:rsidRPr="00285286">
              <w:rPr>
                <w:rFonts w:ascii="Garamond" w:hAnsi="Garamond" w:cs="Tahoma"/>
              </w:rPr>
              <w:t>l</w:t>
            </w:r>
            <w:r w:rsidRPr="00285286">
              <w:rPr>
                <w:rFonts w:ascii="Garamond" w:hAnsi="Garamond" w:cs="Tahoma"/>
                <w:spacing w:val="-1"/>
              </w:rPr>
              <w:t>e</w:t>
            </w:r>
            <w:r w:rsidRPr="00285286">
              <w:rPr>
                <w:rFonts w:ascii="Garamond" w:hAnsi="Garamond" w:cs="Tahoma"/>
              </w:rPr>
              <w:t>va</w:t>
            </w:r>
            <w:r w:rsidRPr="00285286">
              <w:rPr>
                <w:rFonts w:ascii="Garamond" w:hAnsi="Garamond" w:cs="Tahoma"/>
                <w:spacing w:val="-1"/>
              </w:rPr>
              <w:t>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to</w:t>
            </w:r>
            <w:r w:rsidRPr="00285286">
              <w:rPr>
                <w:rFonts w:ascii="Garamond" w:hAnsi="Garamond" w:cs="Tahoma"/>
                <w:spacing w:val="-1"/>
              </w:rPr>
              <w:t xml:space="preserve"> </w:t>
            </w:r>
            <w:r w:rsidRPr="00285286">
              <w:rPr>
                <w:rFonts w:ascii="Garamond" w:hAnsi="Garamond" w:cs="Tahoma"/>
              </w:rPr>
              <w:t xml:space="preserve">HIV </w:t>
            </w:r>
            <w:r w:rsidRPr="00285286">
              <w:rPr>
                <w:rFonts w:ascii="Garamond" w:hAnsi="Garamond" w:cs="Tahoma"/>
                <w:spacing w:val="-1"/>
              </w:rPr>
              <w:t>ca</w:t>
            </w:r>
            <w:r w:rsidRPr="00285286">
              <w:rPr>
                <w:rFonts w:ascii="Garamond" w:hAnsi="Garamond" w:cs="Tahoma"/>
              </w:rPr>
              <w:t xml:space="preserve">re </w:t>
            </w:r>
            <w:r w:rsidRPr="00285286">
              <w:rPr>
                <w:rFonts w:ascii="Garamond" w:hAnsi="Garamond" w:cs="Tahoma"/>
                <w:spacing w:val="-1"/>
              </w:rPr>
              <w:t>an</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i</w:t>
            </w:r>
            <w:r w:rsidRPr="00285286">
              <w:rPr>
                <w:rFonts w:ascii="Garamond" w:hAnsi="Garamond" w:cs="Tahoma"/>
                <w:spacing w:val="-1"/>
              </w:rPr>
              <w:t>nc</w:t>
            </w:r>
            <w:r w:rsidRPr="00285286">
              <w:rPr>
                <w:rFonts w:ascii="Garamond" w:hAnsi="Garamond" w:cs="Tahoma"/>
              </w:rPr>
              <w:t>l</w:t>
            </w:r>
            <w:r w:rsidRPr="00285286">
              <w:rPr>
                <w:rFonts w:ascii="Garamond" w:hAnsi="Garamond" w:cs="Tahoma"/>
                <w:spacing w:val="-1"/>
              </w:rPr>
              <w:t>u</w:t>
            </w:r>
            <w:r w:rsidRPr="00285286">
              <w:rPr>
                <w:rFonts w:ascii="Garamond" w:hAnsi="Garamond" w:cs="Tahoma"/>
              </w:rPr>
              <w:t>de sys</w:t>
            </w:r>
            <w:r w:rsidRPr="00285286">
              <w:rPr>
                <w:rFonts w:ascii="Garamond" w:hAnsi="Garamond" w:cs="Tahoma"/>
                <w:spacing w:val="1"/>
              </w:rPr>
              <w:t>t</w:t>
            </w:r>
            <w:r w:rsidRPr="00285286">
              <w:rPr>
                <w:rFonts w:ascii="Garamond" w:hAnsi="Garamond" w:cs="Tahoma"/>
                <w:spacing w:val="-1"/>
              </w:rPr>
              <w:t>em’</w:t>
            </w:r>
            <w:r w:rsidRPr="00285286">
              <w:rPr>
                <w:rFonts w:ascii="Garamond" w:hAnsi="Garamond" w:cs="Tahoma"/>
              </w:rPr>
              <w:t>s m</w:t>
            </w:r>
            <w:r w:rsidRPr="00285286">
              <w:rPr>
                <w:rFonts w:ascii="Garamond" w:hAnsi="Garamond" w:cs="Tahoma"/>
                <w:spacing w:val="-1"/>
              </w:rPr>
              <w:t>ea</w:t>
            </w:r>
            <w:r w:rsidRPr="00285286">
              <w:rPr>
                <w:rFonts w:ascii="Garamond" w:hAnsi="Garamond" w:cs="Tahoma"/>
              </w:rPr>
              <w:t>s</w:t>
            </w:r>
            <w:r w:rsidRPr="00285286">
              <w:rPr>
                <w:rFonts w:ascii="Garamond" w:hAnsi="Garamond" w:cs="Tahoma"/>
                <w:spacing w:val="-1"/>
              </w:rPr>
              <w:t>u</w:t>
            </w:r>
            <w:r w:rsidRPr="00285286">
              <w:rPr>
                <w:rFonts w:ascii="Garamond" w:hAnsi="Garamond" w:cs="Tahoma"/>
              </w:rPr>
              <w:t>r</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rPr>
              <w:t>at</w:t>
            </w:r>
            <w:r w:rsidRPr="00285286">
              <w:rPr>
                <w:rFonts w:ascii="Garamond" w:hAnsi="Garamond" w:cs="Tahoma"/>
                <w:spacing w:val="-2"/>
              </w:rPr>
              <w:t xml:space="preserve"> </w:t>
            </w:r>
            <w:r w:rsidRPr="00285286">
              <w:rPr>
                <w:rFonts w:ascii="Garamond" w:hAnsi="Garamond" w:cs="Tahoma"/>
                <w:spacing w:val="-3"/>
              </w:rPr>
              <w:t>m</w:t>
            </w:r>
            <w:r w:rsidRPr="00285286">
              <w:rPr>
                <w:rFonts w:ascii="Garamond" w:hAnsi="Garamond" w:cs="Tahoma"/>
              </w:rPr>
              <w:t>i</w:t>
            </w:r>
            <w:r w:rsidRPr="00285286">
              <w:rPr>
                <w:rFonts w:ascii="Garamond" w:hAnsi="Garamond" w:cs="Tahoma"/>
                <w:spacing w:val="-1"/>
              </w:rPr>
              <w:t>n</w:t>
            </w:r>
            <w:r w:rsidRPr="00285286">
              <w:rPr>
                <w:rFonts w:ascii="Garamond" w:hAnsi="Garamond" w:cs="Tahoma"/>
              </w:rPr>
              <w:t>i</w:t>
            </w:r>
            <w:r w:rsidRPr="00285286">
              <w:rPr>
                <w:rFonts w:ascii="Garamond" w:hAnsi="Garamond" w:cs="Tahoma"/>
                <w:spacing w:val="-1"/>
              </w:rPr>
              <w:t>mum</w:t>
            </w:r>
            <w:r w:rsidRPr="00285286">
              <w:rPr>
                <w:rFonts w:ascii="Garamond" w:hAnsi="Garamond" w:cs="Tahoma"/>
              </w:rPr>
              <w:t xml:space="preserve">, </w:t>
            </w:r>
            <w:r w:rsidRPr="00285286">
              <w:rPr>
                <w:rFonts w:ascii="Garamond" w:hAnsi="Garamond" w:cs="Tahoma"/>
                <w:spacing w:val="-1"/>
                <w:position w:val="-1"/>
              </w:rPr>
              <w:t>annua</w:t>
            </w:r>
            <w:r w:rsidRPr="00285286">
              <w:rPr>
                <w:rFonts w:ascii="Garamond" w:hAnsi="Garamond" w:cs="Tahoma"/>
                <w:position w:val="-1"/>
              </w:rPr>
              <w:t>l r</w:t>
            </w:r>
            <w:r w:rsidRPr="00285286">
              <w:rPr>
                <w:rFonts w:ascii="Garamond" w:hAnsi="Garamond" w:cs="Tahoma"/>
                <w:spacing w:val="-1"/>
                <w:position w:val="-1"/>
              </w:rPr>
              <w:t>e</w:t>
            </w:r>
            <w:r w:rsidRPr="00285286">
              <w:rPr>
                <w:rFonts w:ascii="Garamond" w:hAnsi="Garamond" w:cs="Tahoma"/>
                <w:position w:val="-1"/>
              </w:rPr>
              <w:t>vi</w:t>
            </w:r>
            <w:r w:rsidRPr="00285286">
              <w:rPr>
                <w:rFonts w:ascii="Garamond" w:hAnsi="Garamond" w:cs="Tahoma"/>
                <w:spacing w:val="-1"/>
                <w:position w:val="-1"/>
              </w:rPr>
              <w:t>e</w:t>
            </w:r>
            <w:r w:rsidRPr="00285286">
              <w:rPr>
                <w:rFonts w:ascii="Garamond" w:hAnsi="Garamond" w:cs="Tahoma"/>
                <w:position w:val="-1"/>
              </w:rPr>
              <w:t xml:space="preserve">w </w:t>
            </w:r>
            <w:r w:rsidRPr="00285286">
              <w:rPr>
                <w:rFonts w:ascii="Garamond" w:hAnsi="Garamond" w:cs="Tahoma"/>
                <w:spacing w:val="-1"/>
                <w:position w:val="-1"/>
              </w:rPr>
              <w:t>an</w:t>
            </w:r>
            <w:r w:rsidRPr="00285286">
              <w:rPr>
                <w:rFonts w:ascii="Garamond" w:hAnsi="Garamond" w:cs="Tahoma"/>
                <w:position w:val="-1"/>
              </w:rPr>
              <w:t>d</w:t>
            </w:r>
            <w:r w:rsidRPr="00285286">
              <w:rPr>
                <w:rFonts w:ascii="Garamond" w:hAnsi="Garamond" w:cs="Tahoma"/>
                <w:spacing w:val="1"/>
                <w:position w:val="-1"/>
              </w:rPr>
              <w:t xml:space="preserve"> </w:t>
            </w:r>
            <w:r w:rsidRPr="00285286">
              <w:rPr>
                <w:rFonts w:ascii="Garamond" w:hAnsi="Garamond" w:cs="Tahoma"/>
                <w:spacing w:val="-1"/>
                <w:position w:val="-1"/>
              </w:rPr>
              <w:t>u</w:t>
            </w:r>
            <w:r w:rsidRPr="00285286">
              <w:rPr>
                <w:rFonts w:ascii="Garamond" w:hAnsi="Garamond" w:cs="Tahoma"/>
                <w:position w:val="-1"/>
              </w:rPr>
              <w:t>pda</w:t>
            </w:r>
            <w:r w:rsidRPr="00285286">
              <w:rPr>
                <w:rFonts w:ascii="Garamond" w:hAnsi="Garamond" w:cs="Tahoma"/>
                <w:spacing w:val="-2"/>
                <w:position w:val="-1"/>
              </w:rPr>
              <w:t>t</w:t>
            </w:r>
            <w:r w:rsidRPr="00285286">
              <w:rPr>
                <w:rFonts w:ascii="Garamond" w:hAnsi="Garamond" w:cs="Tahoma"/>
                <w:position w:val="-1"/>
              </w:rPr>
              <w:t xml:space="preserve">e of </w:t>
            </w:r>
            <w:r w:rsidRPr="00285286">
              <w:rPr>
                <w:rFonts w:ascii="Garamond" w:hAnsi="Garamond" w:cs="Tahoma"/>
                <w:spacing w:val="1"/>
                <w:position w:val="-1"/>
              </w:rPr>
              <w:t>g</w:t>
            </w:r>
            <w:r w:rsidRPr="00285286">
              <w:rPr>
                <w:rFonts w:ascii="Garamond" w:hAnsi="Garamond" w:cs="Tahoma"/>
                <w:position w:val="-1"/>
              </w:rPr>
              <w:t>oa</w:t>
            </w:r>
            <w:r w:rsidRPr="00285286">
              <w:rPr>
                <w:rFonts w:ascii="Garamond" w:hAnsi="Garamond" w:cs="Tahoma"/>
                <w:spacing w:val="-1"/>
                <w:position w:val="-1"/>
              </w:rPr>
              <w:t>l</w:t>
            </w:r>
            <w:r w:rsidRPr="00285286">
              <w:rPr>
                <w:rFonts w:ascii="Garamond" w:hAnsi="Garamond" w:cs="Tahoma"/>
                <w:spacing w:val="-2"/>
                <w:position w:val="-1"/>
              </w:rPr>
              <w:t>s</w:t>
            </w:r>
            <w:r w:rsidRPr="00285286">
              <w:rPr>
                <w:rFonts w:ascii="Garamond" w:hAnsi="Garamond" w:cs="Tahoma"/>
                <w:position w:val="-1"/>
              </w:rPr>
              <w:t>;</w:t>
            </w:r>
            <w:r w:rsidRPr="00285286">
              <w:rPr>
                <w:rFonts w:ascii="Garamond" w:hAnsi="Garamond" w:cs="Tahoma"/>
                <w:spacing w:val="1"/>
                <w:position w:val="-1"/>
              </w:rPr>
              <w:t xml:space="preserve"> </w:t>
            </w:r>
            <w:r w:rsidRPr="00285286">
              <w:rPr>
                <w:rFonts w:ascii="Garamond" w:hAnsi="Garamond" w:cs="Tahoma"/>
                <w:spacing w:val="-1"/>
                <w:position w:val="-1"/>
              </w:rPr>
              <w:t>g</w:t>
            </w:r>
            <w:r w:rsidRPr="00285286">
              <w:rPr>
                <w:rFonts w:ascii="Garamond" w:hAnsi="Garamond" w:cs="Tahoma"/>
                <w:position w:val="-1"/>
              </w:rPr>
              <w:t>oa</w:t>
            </w:r>
            <w:r w:rsidRPr="00285286">
              <w:rPr>
                <w:rFonts w:ascii="Garamond" w:hAnsi="Garamond" w:cs="Tahoma"/>
                <w:spacing w:val="-1"/>
                <w:position w:val="-1"/>
              </w:rPr>
              <w:t>l</w:t>
            </w:r>
            <w:r w:rsidRPr="00285286">
              <w:rPr>
                <w:rFonts w:ascii="Garamond" w:hAnsi="Garamond" w:cs="Tahoma"/>
                <w:position w:val="-1"/>
              </w:rPr>
              <w:t>s in</w:t>
            </w:r>
            <w:r w:rsidRPr="00285286">
              <w:rPr>
                <w:rFonts w:ascii="Garamond" w:hAnsi="Garamond" w:cs="Tahoma"/>
                <w:spacing w:val="-1"/>
                <w:position w:val="-1"/>
              </w:rPr>
              <w:t>c</w:t>
            </w:r>
            <w:r w:rsidRPr="00285286">
              <w:rPr>
                <w:rFonts w:ascii="Garamond" w:hAnsi="Garamond" w:cs="Tahoma"/>
                <w:position w:val="-1"/>
              </w:rPr>
              <w:t>orp</w:t>
            </w:r>
            <w:r w:rsidRPr="00285286">
              <w:rPr>
                <w:rFonts w:ascii="Garamond" w:hAnsi="Garamond" w:cs="Tahoma"/>
                <w:spacing w:val="-2"/>
                <w:position w:val="-1"/>
              </w:rPr>
              <w:t>o</w:t>
            </w:r>
            <w:r w:rsidRPr="00285286">
              <w:rPr>
                <w:rFonts w:ascii="Garamond" w:hAnsi="Garamond" w:cs="Tahoma"/>
                <w:position w:val="-1"/>
              </w:rPr>
              <w:t>r</w:t>
            </w:r>
            <w:r w:rsidRPr="00285286">
              <w:rPr>
                <w:rFonts w:ascii="Garamond" w:hAnsi="Garamond" w:cs="Tahoma"/>
                <w:spacing w:val="-1"/>
                <w:position w:val="-1"/>
              </w:rPr>
              <w:t>a</w:t>
            </w:r>
            <w:r w:rsidRPr="00285286">
              <w:rPr>
                <w:rFonts w:ascii="Garamond" w:hAnsi="Garamond" w:cs="Tahoma"/>
                <w:position w:val="-1"/>
              </w:rPr>
              <w:t xml:space="preserve">te </w:t>
            </w:r>
            <w:r w:rsidRPr="00285286">
              <w:rPr>
                <w:rFonts w:ascii="Garamond" w:hAnsi="Garamond" w:cs="Tahoma"/>
                <w:spacing w:val="-1"/>
                <w:position w:val="-1"/>
              </w:rPr>
              <w:t>c</w:t>
            </w:r>
            <w:r w:rsidRPr="00285286">
              <w:rPr>
                <w:rFonts w:ascii="Garamond" w:hAnsi="Garamond" w:cs="Tahoma"/>
                <w:spacing w:val="2"/>
                <w:position w:val="-1"/>
              </w:rPr>
              <w:t>o</w:t>
            </w:r>
            <w:r w:rsidRPr="00285286">
              <w:rPr>
                <w:rFonts w:ascii="Garamond" w:hAnsi="Garamond" w:cs="Tahoma"/>
                <w:spacing w:val="-1"/>
                <w:position w:val="-1"/>
              </w:rPr>
              <w:t>n</w:t>
            </w:r>
            <w:r w:rsidRPr="00285286">
              <w:rPr>
                <w:rFonts w:ascii="Garamond" w:hAnsi="Garamond" w:cs="Tahoma"/>
                <w:position w:val="-1"/>
              </w:rPr>
              <w:t>s</w:t>
            </w:r>
            <w:r w:rsidRPr="00285286">
              <w:rPr>
                <w:rFonts w:ascii="Garamond" w:hAnsi="Garamond" w:cs="Tahoma"/>
                <w:spacing w:val="-1"/>
                <w:position w:val="-1"/>
              </w:rPr>
              <w:t>ume</w:t>
            </w:r>
            <w:r w:rsidRPr="00285286">
              <w:rPr>
                <w:rFonts w:ascii="Garamond" w:hAnsi="Garamond" w:cs="Tahoma"/>
                <w:position w:val="-1"/>
              </w:rPr>
              <w:t>r f</w:t>
            </w:r>
            <w:r w:rsidRPr="00285286">
              <w:rPr>
                <w:rFonts w:ascii="Garamond" w:hAnsi="Garamond" w:cs="Tahoma"/>
                <w:spacing w:val="-1"/>
                <w:position w:val="-1"/>
              </w:rPr>
              <w:t>ee</w:t>
            </w:r>
            <w:r w:rsidRPr="00285286">
              <w:rPr>
                <w:rFonts w:ascii="Garamond" w:hAnsi="Garamond" w:cs="Tahoma"/>
                <w:position w:val="-1"/>
              </w:rPr>
              <w:t>dba</w:t>
            </w:r>
            <w:r w:rsidRPr="00285286">
              <w:rPr>
                <w:rFonts w:ascii="Garamond" w:hAnsi="Garamond" w:cs="Tahoma"/>
                <w:spacing w:val="-1"/>
                <w:position w:val="-1"/>
              </w:rPr>
              <w:t>c</w:t>
            </w:r>
            <w:r w:rsidRPr="00285286">
              <w:rPr>
                <w:rFonts w:ascii="Garamond" w:hAnsi="Garamond" w:cs="Tahoma"/>
                <w:position w:val="-1"/>
              </w:rPr>
              <w:t>k.</w:t>
            </w:r>
          </w:p>
        </w:tc>
      </w:tr>
      <w:tr w:rsidR="00657FFE" w:rsidRPr="00285286" w14:paraId="57A822BD" w14:textId="77777777" w:rsidTr="00657FFE">
        <w:trPr>
          <w:trHeight w:hRule="exact" w:val="831"/>
        </w:trPr>
        <w:tc>
          <w:tcPr>
            <w:tcW w:w="9453" w:type="dxa"/>
            <w:gridSpan w:val="7"/>
            <w:tcBorders>
              <w:top w:val="single" w:sz="4" w:space="0" w:color="000000"/>
              <w:left w:val="single" w:sz="4" w:space="0" w:color="000000"/>
              <w:bottom w:val="single" w:sz="4" w:space="0" w:color="000000"/>
              <w:right w:val="single" w:sz="4" w:space="0" w:color="000000"/>
            </w:tcBorders>
          </w:tcPr>
          <w:p w14:paraId="0DA03F46" w14:textId="77777777" w:rsidR="00657FFE" w:rsidRPr="00285286" w:rsidRDefault="00657FFE" w:rsidP="00657FFE">
            <w:pPr>
              <w:ind w:left="102"/>
              <w:rPr>
                <w:rFonts w:ascii="Garamond" w:hAnsi="Garamond" w:cs="Tahoma"/>
              </w:rPr>
            </w:pPr>
            <w:r w:rsidRPr="00285286">
              <w:rPr>
                <w:rFonts w:ascii="Garamond" w:hAnsi="Garamond" w:cs="Tahoma"/>
                <w:b/>
                <w:spacing w:val="-1"/>
                <w:position w:val="-1"/>
              </w:rPr>
              <w:t>C</w:t>
            </w:r>
            <w:r w:rsidRPr="00285286">
              <w:rPr>
                <w:rFonts w:ascii="Garamond" w:hAnsi="Garamond" w:cs="Tahoma"/>
                <w:b/>
                <w:position w:val="-1"/>
              </w:rPr>
              <w:t>o</w:t>
            </w:r>
            <w:r w:rsidRPr="00285286">
              <w:rPr>
                <w:rFonts w:ascii="Garamond" w:hAnsi="Garamond" w:cs="Tahoma"/>
                <w:b/>
                <w:spacing w:val="1"/>
                <w:position w:val="-1"/>
              </w:rPr>
              <w:t>m</w:t>
            </w:r>
            <w:r w:rsidRPr="00285286">
              <w:rPr>
                <w:rFonts w:ascii="Garamond" w:hAnsi="Garamond" w:cs="Tahoma"/>
                <w:b/>
                <w:spacing w:val="-2"/>
                <w:position w:val="-1"/>
              </w:rPr>
              <w:t>m</w:t>
            </w:r>
            <w:r w:rsidRPr="00285286">
              <w:rPr>
                <w:rFonts w:ascii="Garamond" w:hAnsi="Garamond" w:cs="Tahoma"/>
                <w:b/>
                <w:spacing w:val="1"/>
                <w:position w:val="-1"/>
              </w:rPr>
              <w:t>e</w:t>
            </w:r>
            <w:r w:rsidRPr="00285286">
              <w:rPr>
                <w:rFonts w:ascii="Garamond" w:hAnsi="Garamond" w:cs="Tahoma"/>
                <w:b/>
                <w:position w:val="-1"/>
              </w:rPr>
              <w:t>nt:</w:t>
            </w:r>
          </w:p>
        </w:tc>
      </w:tr>
      <w:tr w:rsidR="00657FFE" w:rsidRPr="00285286" w14:paraId="6C0C5C61" w14:textId="77777777" w:rsidTr="00657FFE">
        <w:trPr>
          <w:trHeight w:hRule="exact" w:val="702"/>
        </w:trPr>
        <w:tc>
          <w:tcPr>
            <w:tcW w:w="9453" w:type="dxa"/>
            <w:gridSpan w:val="7"/>
            <w:tcBorders>
              <w:top w:val="single" w:sz="4" w:space="0" w:color="000000"/>
              <w:left w:val="single" w:sz="4" w:space="0" w:color="000000"/>
              <w:bottom w:val="nil"/>
              <w:right w:val="single" w:sz="4" w:space="0" w:color="000000"/>
            </w:tcBorders>
            <w:shd w:val="clear" w:color="auto" w:fill="DFDFDF"/>
            <w:vAlign w:val="center"/>
          </w:tcPr>
          <w:p w14:paraId="6849A358" w14:textId="77777777" w:rsidR="00657FFE" w:rsidRPr="00285286" w:rsidRDefault="00657FFE" w:rsidP="00657FFE">
            <w:pPr>
              <w:ind w:left="102"/>
              <w:rPr>
                <w:rFonts w:ascii="Garamond" w:hAnsi="Garamond" w:cs="Tahoma"/>
              </w:rPr>
            </w:pPr>
            <w:r w:rsidRPr="00285286">
              <w:rPr>
                <w:rFonts w:ascii="Garamond" w:hAnsi="Garamond" w:cs="Tahoma"/>
                <w:b/>
                <w:spacing w:val="-1"/>
              </w:rPr>
              <w:t>C</w:t>
            </w:r>
            <w:r w:rsidRPr="00285286">
              <w:rPr>
                <w:rFonts w:ascii="Garamond" w:hAnsi="Garamond" w:cs="Tahoma"/>
                <w:b/>
              </w:rPr>
              <w:t>.</w:t>
            </w:r>
            <w:r w:rsidRPr="00285286">
              <w:rPr>
                <w:rFonts w:ascii="Garamond" w:hAnsi="Garamond" w:cs="Tahoma"/>
                <w:b/>
                <w:spacing w:val="1"/>
              </w:rPr>
              <w:t>2</w:t>
            </w:r>
            <w:r w:rsidRPr="00285286">
              <w:rPr>
                <w:rFonts w:ascii="Garamond" w:hAnsi="Garamond" w:cs="Tahoma"/>
                <w:b/>
              </w:rPr>
              <w:t>.  A</w:t>
            </w:r>
            <w:r w:rsidRPr="00285286">
              <w:rPr>
                <w:rFonts w:ascii="Garamond" w:hAnsi="Garamond" w:cs="Tahoma"/>
                <w:b/>
                <w:spacing w:val="-2"/>
              </w:rPr>
              <w:t>r</w:t>
            </w:r>
            <w:r w:rsidRPr="00285286">
              <w:rPr>
                <w:rFonts w:ascii="Garamond" w:hAnsi="Garamond" w:cs="Tahoma"/>
                <w:b/>
              </w:rPr>
              <w:t>e</w:t>
            </w:r>
            <w:r w:rsidRPr="00285286">
              <w:rPr>
                <w:rFonts w:ascii="Garamond" w:hAnsi="Garamond" w:cs="Tahoma"/>
                <w:b/>
                <w:spacing w:val="1"/>
              </w:rPr>
              <w:t xml:space="preserve"> </w:t>
            </w:r>
            <w:r w:rsidRPr="00285286">
              <w:rPr>
                <w:rFonts w:ascii="Garamond" w:hAnsi="Garamond" w:cs="Tahoma"/>
                <w:b/>
                <w:spacing w:val="-1"/>
              </w:rPr>
              <w:t>j</w:t>
            </w:r>
            <w:r w:rsidRPr="00285286">
              <w:rPr>
                <w:rFonts w:ascii="Garamond" w:hAnsi="Garamond" w:cs="Tahoma"/>
                <w:b/>
              </w:rPr>
              <w:t>o</w:t>
            </w:r>
            <w:r w:rsidRPr="00285286">
              <w:rPr>
                <w:rFonts w:ascii="Garamond" w:hAnsi="Garamond" w:cs="Tahoma"/>
                <w:b/>
                <w:spacing w:val="-1"/>
              </w:rPr>
              <w:t>i</w:t>
            </w:r>
            <w:r w:rsidRPr="00285286">
              <w:rPr>
                <w:rFonts w:ascii="Garamond" w:hAnsi="Garamond" w:cs="Tahoma"/>
                <w:b/>
              </w:rPr>
              <w:t>nt qu</w:t>
            </w:r>
            <w:r w:rsidRPr="00285286">
              <w:rPr>
                <w:rFonts w:ascii="Garamond" w:hAnsi="Garamond" w:cs="Tahoma"/>
                <w:b/>
                <w:spacing w:val="-2"/>
              </w:rPr>
              <w:t>a</w:t>
            </w:r>
            <w:r w:rsidRPr="00285286">
              <w:rPr>
                <w:rFonts w:ascii="Garamond" w:hAnsi="Garamond" w:cs="Tahoma"/>
                <w:b/>
              </w:rPr>
              <w:t>l</w:t>
            </w:r>
            <w:r w:rsidRPr="00285286">
              <w:rPr>
                <w:rFonts w:ascii="Garamond" w:hAnsi="Garamond" w:cs="Tahoma"/>
                <w:b/>
                <w:spacing w:val="1"/>
              </w:rPr>
              <w:t>i</w:t>
            </w:r>
            <w:r w:rsidRPr="00285286">
              <w:rPr>
                <w:rFonts w:ascii="Garamond" w:hAnsi="Garamond" w:cs="Tahoma"/>
                <w:b/>
              </w:rPr>
              <w:t>ty</w:t>
            </w:r>
            <w:r w:rsidRPr="00285286">
              <w:rPr>
                <w:rFonts w:ascii="Garamond" w:hAnsi="Garamond" w:cs="Tahoma"/>
                <w:b/>
                <w:spacing w:val="-2"/>
              </w:rPr>
              <w:t xml:space="preserve"> </w:t>
            </w:r>
            <w:r w:rsidRPr="00285286">
              <w:rPr>
                <w:rFonts w:ascii="Garamond" w:hAnsi="Garamond" w:cs="Tahoma"/>
                <w:b/>
              </w:rPr>
              <w:t>i</w:t>
            </w:r>
            <w:r w:rsidRPr="00285286">
              <w:rPr>
                <w:rFonts w:ascii="Garamond" w:hAnsi="Garamond" w:cs="Tahoma"/>
                <w:b/>
                <w:spacing w:val="1"/>
              </w:rPr>
              <w:t>m</w:t>
            </w:r>
            <w:r w:rsidRPr="00285286">
              <w:rPr>
                <w:rFonts w:ascii="Garamond" w:hAnsi="Garamond" w:cs="Tahoma"/>
                <w:b/>
                <w:spacing w:val="-2"/>
              </w:rPr>
              <w:t>p</w:t>
            </w:r>
            <w:r w:rsidRPr="00285286">
              <w:rPr>
                <w:rFonts w:ascii="Garamond" w:hAnsi="Garamond" w:cs="Tahoma"/>
                <w:b/>
              </w:rPr>
              <w:t>ro</w:t>
            </w:r>
            <w:r w:rsidRPr="00285286">
              <w:rPr>
                <w:rFonts w:ascii="Garamond" w:hAnsi="Garamond" w:cs="Tahoma"/>
                <w:b/>
                <w:spacing w:val="-3"/>
              </w:rPr>
              <w:t>v</w:t>
            </w:r>
            <w:r w:rsidRPr="00285286">
              <w:rPr>
                <w:rFonts w:ascii="Garamond" w:hAnsi="Garamond" w:cs="Tahoma"/>
                <w:b/>
                <w:spacing w:val="1"/>
              </w:rPr>
              <w:t>e</w:t>
            </w:r>
            <w:r w:rsidRPr="00285286">
              <w:rPr>
                <w:rFonts w:ascii="Garamond" w:hAnsi="Garamond" w:cs="Tahoma"/>
                <w:b/>
                <w:spacing w:val="-2"/>
              </w:rPr>
              <w:t>m</w:t>
            </w:r>
            <w:r w:rsidRPr="00285286">
              <w:rPr>
                <w:rFonts w:ascii="Garamond" w:hAnsi="Garamond" w:cs="Tahoma"/>
                <w:b/>
                <w:spacing w:val="1"/>
              </w:rPr>
              <w:t>e</w:t>
            </w:r>
            <w:r w:rsidRPr="00285286">
              <w:rPr>
                <w:rFonts w:ascii="Garamond" w:hAnsi="Garamond" w:cs="Tahoma"/>
                <w:b/>
              </w:rPr>
              <w:t xml:space="preserve">nt </w:t>
            </w:r>
            <w:r w:rsidRPr="00285286">
              <w:rPr>
                <w:rFonts w:ascii="Garamond" w:hAnsi="Garamond" w:cs="Tahoma"/>
                <w:b/>
                <w:spacing w:val="-3"/>
              </w:rPr>
              <w:t>p</w:t>
            </w:r>
            <w:r w:rsidRPr="00285286">
              <w:rPr>
                <w:rFonts w:ascii="Garamond" w:hAnsi="Garamond" w:cs="Tahoma"/>
                <w:b/>
              </w:rPr>
              <w:t>ro</w:t>
            </w:r>
            <w:r w:rsidRPr="00285286">
              <w:rPr>
                <w:rFonts w:ascii="Garamond" w:hAnsi="Garamond" w:cs="Tahoma"/>
                <w:b/>
                <w:spacing w:val="-1"/>
              </w:rPr>
              <w:t>je</w:t>
            </w:r>
            <w:r w:rsidRPr="00285286">
              <w:rPr>
                <w:rFonts w:ascii="Garamond" w:hAnsi="Garamond" w:cs="Tahoma"/>
                <w:b/>
                <w:spacing w:val="1"/>
              </w:rPr>
              <w:t>c</w:t>
            </w:r>
            <w:r w:rsidRPr="00285286">
              <w:rPr>
                <w:rFonts w:ascii="Garamond" w:hAnsi="Garamond" w:cs="Tahoma"/>
                <w:b/>
                <w:spacing w:val="-3"/>
              </w:rPr>
              <w:t>t</w:t>
            </w:r>
            <w:r w:rsidRPr="00285286">
              <w:rPr>
                <w:rFonts w:ascii="Garamond" w:hAnsi="Garamond" w:cs="Tahoma"/>
                <w:b/>
              </w:rPr>
              <w:t xml:space="preserve">(s) </w:t>
            </w:r>
            <w:r w:rsidRPr="00285286">
              <w:rPr>
                <w:rFonts w:ascii="Garamond" w:hAnsi="Garamond" w:cs="Tahoma"/>
                <w:b/>
                <w:spacing w:val="-1"/>
              </w:rPr>
              <w:t>c</w:t>
            </w:r>
            <w:r w:rsidRPr="00285286">
              <w:rPr>
                <w:rFonts w:ascii="Garamond" w:hAnsi="Garamond" w:cs="Tahoma"/>
                <w:b/>
              </w:rPr>
              <w:t>o</w:t>
            </w:r>
            <w:r w:rsidRPr="00285286">
              <w:rPr>
                <w:rFonts w:ascii="Garamond" w:hAnsi="Garamond" w:cs="Tahoma"/>
                <w:b/>
                <w:spacing w:val="1"/>
              </w:rPr>
              <w:t>n</w:t>
            </w:r>
            <w:r w:rsidRPr="00285286">
              <w:rPr>
                <w:rFonts w:ascii="Garamond" w:hAnsi="Garamond" w:cs="Tahoma"/>
                <w:b/>
                <w:spacing w:val="-2"/>
              </w:rPr>
              <w:t>d</w:t>
            </w:r>
            <w:r w:rsidRPr="00285286">
              <w:rPr>
                <w:rFonts w:ascii="Garamond" w:hAnsi="Garamond" w:cs="Tahoma"/>
                <w:b/>
              </w:rPr>
              <w:t>u</w:t>
            </w:r>
            <w:r w:rsidRPr="00285286">
              <w:rPr>
                <w:rFonts w:ascii="Garamond" w:hAnsi="Garamond" w:cs="Tahoma"/>
                <w:b/>
                <w:spacing w:val="1"/>
              </w:rPr>
              <w:t>c</w:t>
            </w:r>
            <w:r w:rsidRPr="00285286">
              <w:rPr>
                <w:rFonts w:ascii="Garamond" w:hAnsi="Garamond" w:cs="Tahoma"/>
                <w:b/>
                <w:spacing w:val="-3"/>
              </w:rPr>
              <w:t>t</w:t>
            </w:r>
            <w:r w:rsidRPr="00285286">
              <w:rPr>
                <w:rFonts w:ascii="Garamond" w:hAnsi="Garamond" w:cs="Tahoma"/>
                <w:b/>
                <w:spacing w:val="1"/>
              </w:rPr>
              <w:t>e</w:t>
            </w:r>
            <w:r w:rsidRPr="00285286">
              <w:rPr>
                <w:rFonts w:ascii="Garamond" w:hAnsi="Garamond" w:cs="Tahoma"/>
                <w:b/>
              </w:rPr>
              <w:t>d</w:t>
            </w:r>
            <w:r w:rsidRPr="00285286">
              <w:rPr>
                <w:rFonts w:ascii="Garamond" w:hAnsi="Garamond" w:cs="Tahoma"/>
                <w:b/>
                <w:spacing w:val="-2"/>
              </w:rPr>
              <w:t xml:space="preserve"> </w:t>
            </w:r>
            <w:r w:rsidRPr="00285286">
              <w:rPr>
                <w:rFonts w:ascii="Garamond" w:hAnsi="Garamond" w:cs="Tahoma"/>
                <w:b/>
              </w:rPr>
              <w:t>w</w:t>
            </w:r>
            <w:r w:rsidRPr="00285286">
              <w:rPr>
                <w:rFonts w:ascii="Garamond" w:hAnsi="Garamond" w:cs="Tahoma"/>
                <w:b/>
                <w:spacing w:val="1"/>
              </w:rPr>
              <w:t>i</w:t>
            </w:r>
            <w:r w:rsidRPr="00285286">
              <w:rPr>
                <w:rFonts w:ascii="Garamond" w:hAnsi="Garamond" w:cs="Tahoma"/>
                <w:b/>
              </w:rPr>
              <w:t xml:space="preserve">th </w:t>
            </w:r>
            <w:r w:rsidRPr="00285286">
              <w:rPr>
                <w:rFonts w:ascii="Garamond" w:hAnsi="Garamond" w:cs="Tahoma"/>
                <w:b/>
                <w:spacing w:val="-3"/>
              </w:rPr>
              <w:t>t</w:t>
            </w:r>
            <w:r w:rsidRPr="00285286">
              <w:rPr>
                <w:rFonts w:ascii="Garamond" w:hAnsi="Garamond" w:cs="Tahoma"/>
                <w:b/>
                <w:spacing w:val="-2"/>
              </w:rPr>
              <w:t>h</w:t>
            </w:r>
            <w:r w:rsidRPr="00285286">
              <w:rPr>
                <w:rFonts w:ascii="Garamond" w:hAnsi="Garamond" w:cs="Tahoma"/>
                <w:b/>
              </w:rPr>
              <w:t>e</w:t>
            </w:r>
            <w:r w:rsidRPr="00285286">
              <w:rPr>
                <w:rFonts w:ascii="Garamond" w:hAnsi="Garamond" w:cs="Tahoma"/>
                <w:b/>
                <w:spacing w:val="1"/>
              </w:rPr>
              <w:t xml:space="preserve"> </w:t>
            </w:r>
            <w:r w:rsidRPr="00285286">
              <w:rPr>
                <w:rFonts w:ascii="Garamond" w:hAnsi="Garamond" w:cs="Tahoma"/>
                <w:b/>
                <w:spacing w:val="-1"/>
              </w:rPr>
              <w:t>e</w:t>
            </w:r>
            <w:r w:rsidRPr="00285286">
              <w:rPr>
                <w:rFonts w:ascii="Garamond" w:hAnsi="Garamond" w:cs="Tahoma"/>
                <w:b/>
              </w:rPr>
              <w:t>nga</w:t>
            </w:r>
            <w:r w:rsidRPr="00285286">
              <w:rPr>
                <w:rFonts w:ascii="Garamond" w:hAnsi="Garamond" w:cs="Tahoma"/>
                <w:b/>
                <w:spacing w:val="-2"/>
              </w:rPr>
              <w:t>g</w:t>
            </w:r>
            <w:r w:rsidRPr="00285286">
              <w:rPr>
                <w:rFonts w:ascii="Garamond" w:hAnsi="Garamond" w:cs="Tahoma"/>
                <w:b/>
                <w:spacing w:val="1"/>
              </w:rPr>
              <w:t>e</w:t>
            </w:r>
            <w:r w:rsidRPr="00285286">
              <w:rPr>
                <w:rFonts w:ascii="Garamond" w:hAnsi="Garamond" w:cs="Tahoma"/>
                <w:b/>
                <w:spacing w:val="-2"/>
              </w:rPr>
              <w:t>m</w:t>
            </w:r>
            <w:r w:rsidRPr="00285286">
              <w:rPr>
                <w:rFonts w:ascii="Garamond" w:hAnsi="Garamond" w:cs="Tahoma"/>
                <w:b/>
                <w:spacing w:val="1"/>
              </w:rPr>
              <w:t>e</w:t>
            </w:r>
            <w:r w:rsidRPr="00285286">
              <w:rPr>
                <w:rFonts w:ascii="Garamond" w:hAnsi="Garamond" w:cs="Tahoma"/>
                <w:b/>
              </w:rPr>
              <w:t>nt</w:t>
            </w:r>
            <w:r w:rsidRPr="00285286">
              <w:rPr>
                <w:rFonts w:ascii="Garamond" w:hAnsi="Garamond" w:cs="Tahoma"/>
                <w:b/>
                <w:spacing w:val="-2"/>
              </w:rPr>
              <w:t xml:space="preserve"> </w:t>
            </w:r>
            <w:r w:rsidRPr="00285286">
              <w:rPr>
                <w:rFonts w:ascii="Garamond" w:hAnsi="Garamond" w:cs="Tahoma"/>
                <w:b/>
              </w:rPr>
              <w:t>of Ryan</w:t>
            </w:r>
            <w:r w:rsidRPr="00285286">
              <w:rPr>
                <w:rFonts w:ascii="Garamond" w:hAnsi="Garamond" w:cs="Tahoma"/>
                <w:b/>
                <w:spacing w:val="-1"/>
              </w:rPr>
              <w:t xml:space="preserve"> </w:t>
            </w:r>
            <w:r w:rsidRPr="00285286">
              <w:rPr>
                <w:rFonts w:ascii="Garamond" w:hAnsi="Garamond" w:cs="Tahoma"/>
                <w:b/>
                <w:spacing w:val="1"/>
              </w:rPr>
              <w:t>W</w:t>
            </w:r>
            <w:r w:rsidRPr="00285286">
              <w:rPr>
                <w:rFonts w:ascii="Garamond" w:hAnsi="Garamond" w:cs="Tahoma"/>
                <w:b/>
                <w:spacing w:val="-2"/>
              </w:rPr>
              <w:t>h</w:t>
            </w:r>
            <w:r w:rsidRPr="00285286">
              <w:rPr>
                <w:rFonts w:ascii="Garamond" w:hAnsi="Garamond" w:cs="Tahoma"/>
                <w:b/>
              </w:rPr>
              <w:t>ite</w:t>
            </w:r>
            <w:r w:rsidRPr="00285286">
              <w:rPr>
                <w:rFonts w:ascii="Garamond" w:hAnsi="Garamond" w:cs="Tahoma"/>
                <w:b/>
                <w:spacing w:val="2"/>
              </w:rPr>
              <w:t xml:space="preserve"> HIV/AIDS Program </w:t>
            </w:r>
            <w:r w:rsidRPr="00285286">
              <w:rPr>
                <w:rFonts w:ascii="Garamond" w:hAnsi="Garamond" w:cs="Tahoma"/>
                <w:b/>
                <w:spacing w:val="-3"/>
              </w:rPr>
              <w:t>a</w:t>
            </w:r>
            <w:r w:rsidRPr="00285286">
              <w:rPr>
                <w:rFonts w:ascii="Garamond" w:hAnsi="Garamond" w:cs="Tahoma"/>
                <w:b/>
              </w:rPr>
              <w:t>g</w:t>
            </w:r>
            <w:r w:rsidRPr="00285286">
              <w:rPr>
                <w:rFonts w:ascii="Garamond" w:hAnsi="Garamond" w:cs="Tahoma"/>
                <w:b/>
                <w:spacing w:val="-1"/>
              </w:rPr>
              <w:t>e</w:t>
            </w:r>
            <w:r w:rsidRPr="00285286">
              <w:rPr>
                <w:rFonts w:ascii="Garamond" w:hAnsi="Garamond" w:cs="Tahoma"/>
                <w:b/>
              </w:rPr>
              <w:t>n</w:t>
            </w:r>
            <w:r w:rsidRPr="00285286">
              <w:rPr>
                <w:rFonts w:ascii="Garamond" w:hAnsi="Garamond" w:cs="Tahoma"/>
                <w:b/>
                <w:spacing w:val="-1"/>
              </w:rPr>
              <w:t>c</w:t>
            </w:r>
            <w:r w:rsidRPr="00285286">
              <w:rPr>
                <w:rFonts w:ascii="Garamond" w:hAnsi="Garamond" w:cs="Tahoma"/>
                <w:b/>
              </w:rPr>
              <w:t>i</w:t>
            </w:r>
            <w:r w:rsidRPr="00285286">
              <w:rPr>
                <w:rFonts w:ascii="Garamond" w:hAnsi="Garamond" w:cs="Tahoma"/>
                <w:b/>
                <w:spacing w:val="1"/>
              </w:rPr>
              <w:t>e</w:t>
            </w:r>
            <w:r w:rsidRPr="00285286">
              <w:rPr>
                <w:rFonts w:ascii="Garamond" w:hAnsi="Garamond" w:cs="Tahoma"/>
                <w:b/>
              </w:rPr>
              <w:t>s</w:t>
            </w:r>
            <w:r w:rsidRPr="00285286">
              <w:rPr>
                <w:rFonts w:ascii="Garamond" w:hAnsi="Garamond" w:cs="Tahoma"/>
                <w:b/>
                <w:spacing w:val="-2"/>
              </w:rPr>
              <w:t xml:space="preserve"> </w:t>
            </w:r>
            <w:r w:rsidRPr="00285286">
              <w:rPr>
                <w:rFonts w:ascii="Garamond" w:hAnsi="Garamond" w:cs="Tahoma"/>
                <w:b/>
              </w:rPr>
              <w:t>a</w:t>
            </w:r>
            <w:r w:rsidRPr="00285286">
              <w:rPr>
                <w:rFonts w:ascii="Garamond" w:hAnsi="Garamond" w:cs="Tahoma"/>
                <w:b/>
                <w:spacing w:val="1"/>
              </w:rPr>
              <w:t>c</w:t>
            </w:r>
            <w:r w:rsidRPr="00285286">
              <w:rPr>
                <w:rFonts w:ascii="Garamond" w:hAnsi="Garamond" w:cs="Tahoma"/>
                <w:b/>
              </w:rPr>
              <w:t>ro</w:t>
            </w:r>
            <w:r w:rsidRPr="00285286">
              <w:rPr>
                <w:rFonts w:ascii="Garamond" w:hAnsi="Garamond" w:cs="Tahoma"/>
                <w:b/>
                <w:spacing w:val="-1"/>
              </w:rPr>
              <w:t>s</w:t>
            </w:r>
            <w:r w:rsidRPr="00285286">
              <w:rPr>
                <w:rFonts w:ascii="Garamond" w:hAnsi="Garamond" w:cs="Tahoma"/>
                <w:b/>
              </w:rPr>
              <w:t xml:space="preserve">s </w:t>
            </w:r>
            <w:r w:rsidRPr="00285286">
              <w:rPr>
                <w:rFonts w:ascii="Garamond" w:hAnsi="Garamond" w:cs="Tahoma"/>
                <w:b/>
                <w:spacing w:val="-1"/>
              </w:rPr>
              <w:t>P</w:t>
            </w:r>
            <w:r w:rsidRPr="00285286">
              <w:rPr>
                <w:rFonts w:ascii="Garamond" w:hAnsi="Garamond" w:cs="Tahoma"/>
                <w:b/>
              </w:rPr>
              <w:t>art</w:t>
            </w:r>
            <w:r w:rsidRPr="00285286">
              <w:rPr>
                <w:rFonts w:ascii="Garamond" w:hAnsi="Garamond" w:cs="Tahoma"/>
                <w:b/>
                <w:spacing w:val="-1"/>
              </w:rPr>
              <w:t>s</w:t>
            </w:r>
            <w:r w:rsidRPr="00285286">
              <w:rPr>
                <w:rFonts w:ascii="Garamond" w:hAnsi="Garamond" w:cs="Tahoma"/>
                <w:b/>
              </w:rPr>
              <w:t>?</w:t>
            </w:r>
          </w:p>
        </w:tc>
      </w:tr>
      <w:tr w:rsidR="00657FFE" w:rsidRPr="00285286" w14:paraId="04C678E8" w14:textId="77777777" w:rsidTr="00657FFE">
        <w:trPr>
          <w:trHeight w:hRule="exact" w:val="342"/>
        </w:trPr>
        <w:tc>
          <w:tcPr>
            <w:tcW w:w="1574" w:type="dxa"/>
            <w:gridSpan w:val="2"/>
            <w:tcBorders>
              <w:top w:val="single" w:sz="4" w:space="0" w:color="000000"/>
              <w:left w:val="single" w:sz="4" w:space="0" w:color="000000"/>
              <w:bottom w:val="single" w:sz="4" w:space="0" w:color="000000"/>
              <w:right w:val="single" w:sz="4" w:space="0" w:color="000000"/>
            </w:tcBorders>
            <w:shd w:val="clear" w:color="auto" w:fill="DFDFDF"/>
          </w:tcPr>
          <w:p w14:paraId="3140E748"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0</w:t>
            </w:r>
          </w:p>
        </w:tc>
        <w:tc>
          <w:tcPr>
            <w:tcW w:w="1577" w:type="dxa"/>
            <w:tcBorders>
              <w:top w:val="single" w:sz="4" w:space="0" w:color="000000"/>
              <w:left w:val="single" w:sz="4" w:space="0" w:color="000000"/>
              <w:bottom w:val="single" w:sz="4" w:space="0" w:color="000000"/>
              <w:right w:val="single" w:sz="4" w:space="0" w:color="000000"/>
            </w:tcBorders>
            <w:shd w:val="clear" w:color="auto" w:fill="DFDFDF"/>
          </w:tcPr>
          <w:p w14:paraId="21F57A51"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1</w:t>
            </w:r>
          </w:p>
        </w:tc>
        <w:tc>
          <w:tcPr>
            <w:tcW w:w="1574" w:type="dxa"/>
            <w:tcBorders>
              <w:top w:val="single" w:sz="4" w:space="0" w:color="000000"/>
              <w:left w:val="single" w:sz="4" w:space="0" w:color="000000"/>
              <w:bottom w:val="single" w:sz="4" w:space="0" w:color="000000"/>
              <w:right w:val="single" w:sz="4" w:space="0" w:color="000000"/>
            </w:tcBorders>
            <w:shd w:val="clear" w:color="auto" w:fill="DFDFDF"/>
          </w:tcPr>
          <w:p w14:paraId="61624200" w14:textId="77777777" w:rsidR="00657FFE" w:rsidRPr="00285286" w:rsidRDefault="00657FFE" w:rsidP="00657FFE">
            <w:pPr>
              <w:ind w:left="405"/>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2</w:t>
            </w: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118AEC45"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3</w:t>
            </w: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1996C69F"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4</w:t>
            </w:r>
          </w:p>
        </w:tc>
        <w:tc>
          <w:tcPr>
            <w:tcW w:w="1578" w:type="dxa"/>
            <w:tcBorders>
              <w:top w:val="single" w:sz="4" w:space="0" w:color="000000"/>
              <w:left w:val="single" w:sz="4" w:space="0" w:color="000000"/>
              <w:bottom w:val="single" w:sz="4" w:space="0" w:color="000000"/>
              <w:right w:val="single" w:sz="4" w:space="0" w:color="000000"/>
            </w:tcBorders>
            <w:shd w:val="clear" w:color="auto" w:fill="DFDFDF"/>
          </w:tcPr>
          <w:p w14:paraId="484E740A"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5</w:t>
            </w:r>
          </w:p>
        </w:tc>
      </w:tr>
      <w:tr w:rsidR="00657FFE" w:rsidRPr="00285286" w14:paraId="39B49B06" w14:textId="77777777" w:rsidTr="00657FFE">
        <w:trPr>
          <w:trHeight w:hRule="exact" w:val="336"/>
        </w:trPr>
        <w:tc>
          <w:tcPr>
            <w:tcW w:w="1574" w:type="dxa"/>
            <w:gridSpan w:val="2"/>
            <w:tcBorders>
              <w:top w:val="single" w:sz="4" w:space="0" w:color="000000"/>
              <w:left w:val="single" w:sz="4" w:space="0" w:color="000000"/>
              <w:bottom w:val="single" w:sz="4" w:space="0" w:color="auto"/>
              <w:right w:val="single" w:sz="4" w:space="0" w:color="000000"/>
            </w:tcBorders>
            <w:shd w:val="clear" w:color="auto" w:fill="DFDFDF"/>
          </w:tcPr>
          <w:p w14:paraId="4D190484" w14:textId="77777777" w:rsidR="00657FFE" w:rsidRPr="00285286" w:rsidRDefault="00657FFE" w:rsidP="00657FFE">
            <w:pPr>
              <w:rPr>
                <w:rFonts w:ascii="Garamond" w:hAnsi="Garamond"/>
              </w:rPr>
            </w:pPr>
          </w:p>
        </w:tc>
        <w:tc>
          <w:tcPr>
            <w:tcW w:w="1577" w:type="dxa"/>
            <w:tcBorders>
              <w:top w:val="single" w:sz="4" w:space="0" w:color="000000"/>
              <w:left w:val="single" w:sz="4" w:space="0" w:color="000000"/>
              <w:bottom w:val="single" w:sz="4" w:space="0" w:color="000000"/>
              <w:right w:val="single" w:sz="4" w:space="0" w:color="000000"/>
            </w:tcBorders>
            <w:shd w:val="clear" w:color="auto" w:fill="DFDFDF"/>
          </w:tcPr>
          <w:p w14:paraId="53CF2A8C" w14:textId="77777777" w:rsidR="00657FFE" w:rsidRPr="00285286" w:rsidRDefault="00657FFE" w:rsidP="00657FFE">
            <w:pPr>
              <w:rPr>
                <w:rFonts w:ascii="Garamond" w:hAnsi="Garamond"/>
              </w:rPr>
            </w:pPr>
          </w:p>
        </w:tc>
        <w:tc>
          <w:tcPr>
            <w:tcW w:w="1574" w:type="dxa"/>
            <w:tcBorders>
              <w:top w:val="single" w:sz="4" w:space="0" w:color="000000"/>
              <w:left w:val="single" w:sz="4" w:space="0" w:color="000000"/>
              <w:bottom w:val="single" w:sz="4" w:space="0" w:color="000000"/>
              <w:right w:val="single" w:sz="4" w:space="0" w:color="000000"/>
            </w:tcBorders>
            <w:shd w:val="clear" w:color="auto" w:fill="DFDFDF"/>
          </w:tcPr>
          <w:p w14:paraId="4DA01A98" w14:textId="77777777" w:rsidR="00657FFE" w:rsidRPr="00285286" w:rsidRDefault="00657FFE" w:rsidP="00657FFE">
            <w:pPr>
              <w:rPr>
                <w:rFonts w:ascii="Garamond" w:hAnsi="Garamond"/>
              </w:rPr>
            </w:pP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12291BFA" w14:textId="77777777" w:rsidR="00657FFE" w:rsidRPr="00285286" w:rsidRDefault="00657FFE" w:rsidP="00657FFE">
            <w:pPr>
              <w:rPr>
                <w:rFonts w:ascii="Garamond" w:hAnsi="Garamond"/>
              </w:rPr>
            </w:pP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4E2308BB" w14:textId="77777777" w:rsidR="00657FFE" w:rsidRPr="00285286" w:rsidRDefault="00657FFE" w:rsidP="00657FFE">
            <w:pPr>
              <w:rPr>
                <w:rFonts w:ascii="Garamond" w:hAnsi="Garamond"/>
              </w:rPr>
            </w:pPr>
          </w:p>
        </w:tc>
        <w:tc>
          <w:tcPr>
            <w:tcW w:w="1578" w:type="dxa"/>
            <w:tcBorders>
              <w:top w:val="single" w:sz="4" w:space="0" w:color="000000"/>
              <w:left w:val="single" w:sz="4" w:space="0" w:color="000000"/>
              <w:bottom w:val="single" w:sz="4" w:space="0" w:color="000000"/>
              <w:right w:val="single" w:sz="4" w:space="0" w:color="000000"/>
            </w:tcBorders>
            <w:shd w:val="clear" w:color="auto" w:fill="DFDFDF"/>
          </w:tcPr>
          <w:p w14:paraId="3112CFA4" w14:textId="77777777" w:rsidR="00657FFE" w:rsidRPr="00285286" w:rsidRDefault="00657FFE" w:rsidP="00657FFE">
            <w:pPr>
              <w:jc w:val="center"/>
              <w:rPr>
                <w:rFonts w:ascii="Garamond" w:hAnsi="Garamond"/>
                <w:b/>
              </w:rPr>
            </w:pPr>
          </w:p>
        </w:tc>
      </w:tr>
      <w:tr w:rsidR="00657FFE" w:rsidRPr="00285286" w14:paraId="62C26717" w14:textId="77777777" w:rsidTr="00657FFE">
        <w:trPr>
          <w:trHeight w:hRule="exact" w:val="547"/>
        </w:trPr>
        <w:tc>
          <w:tcPr>
            <w:tcW w:w="1080" w:type="dxa"/>
            <w:tcBorders>
              <w:top w:val="single" w:sz="4" w:space="0" w:color="000000"/>
              <w:left w:val="single" w:sz="4" w:space="0" w:color="000000"/>
              <w:bottom w:val="single" w:sz="4" w:space="0" w:color="000000"/>
              <w:right w:val="single" w:sz="4" w:space="0" w:color="000000"/>
            </w:tcBorders>
          </w:tcPr>
          <w:p w14:paraId="60AC03DA" w14:textId="77777777" w:rsidR="00657FFE" w:rsidRPr="00285286" w:rsidRDefault="00657FFE" w:rsidP="00657FFE">
            <w:pPr>
              <w:ind w:left="102"/>
              <w:rPr>
                <w:rFonts w:ascii="Garamond" w:hAnsi="Garamond" w:cs="Tahoma"/>
              </w:rPr>
            </w:pPr>
            <w:r w:rsidRPr="00285286">
              <w:rPr>
                <w:rFonts w:ascii="Garamond" w:hAnsi="Garamond" w:cs="Tahoma"/>
              </w:rPr>
              <w:t>S</w:t>
            </w:r>
            <w:r w:rsidRPr="00285286">
              <w:rPr>
                <w:rFonts w:ascii="Garamond" w:hAnsi="Garamond" w:cs="Tahoma"/>
                <w:spacing w:val="-2"/>
              </w:rPr>
              <w:t>c</w:t>
            </w:r>
            <w:r w:rsidRPr="00285286">
              <w:rPr>
                <w:rFonts w:ascii="Garamond" w:hAnsi="Garamond" w:cs="Tahoma"/>
              </w:rPr>
              <w:t>ore</w:t>
            </w:r>
            <w:r w:rsidRPr="00285286">
              <w:rPr>
                <w:rFonts w:ascii="Garamond" w:hAnsi="Garamond" w:cs="Tahoma"/>
                <w:spacing w:val="-1"/>
              </w:rPr>
              <w:t xml:space="preserve"> </w:t>
            </w:r>
            <w:r w:rsidRPr="00285286">
              <w:rPr>
                <w:rFonts w:ascii="Garamond" w:hAnsi="Garamond" w:cs="Tahoma"/>
              </w:rPr>
              <w:t>0</w:t>
            </w:r>
          </w:p>
        </w:tc>
        <w:tc>
          <w:tcPr>
            <w:tcW w:w="8373" w:type="dxa"/>
            <w:gridSpan w:val="6"/>
            <w:tcBorders>
              <w:top w:val="nil"/>
              <w:left w:val="single" w:sz="4" w:space="0" w:color="000000"/>
              <w:bottom w:val="single" w:sz="4" w:space="0" w:color="000000"/>
              <w:right w:val="single" w:sz="4" w:space="0" w:color="000000"/>
            </w:tcBorders>
          </w:tcPr>
          <w:p w14:paraId="421CB7C2" w14:textId="77777777" w:rsidR="00657FFE" w:rsidRPr="00285286" w:rsidRDefault="00657FFE" w:rsidP="00657FFE">
            <w:pPr>
              <w:ind w:left="102" w:right="416"/>
              <w:rPr>
                <w:rFonts w:ascii="Garamond" w:hAnsi="Garamond" w:cs="Tahoma"/>
              </w:rPr>
            </w:pPr>
            <w:r w:rsidRPr="00285286">
              <w:rPr>
                <w:rFonts w:ascii="Garamond" w:hAnsi="Garamond" w:cs="Tahoma"/>
              </w:rPr>
              <w:t>Q</w:t>
            </w:r>
            <w:r w:rsidRPr="00285286">
              <w:rPr>
                <w:rFonts w:ascii="Garamond" w:hAnsi="Garamond" w:cs="Tahoma"/>
                <w:spacing w:val="-1"/>
              </w:rPr>
              <w:t>ua</w:t>
            </w:r>
            <w:r w:rsidRPr="00285286">
              <w:rPr>
                <w:rFonts w:ascii="Garamond" w:hAnsi="Garamond" w:cs="Tahoma"/>
              </w:rPr>
              <w:t>lity</w:t>
            </w:r>
            <w:r w:rsidRPr="00285286">
              <w:rPr>
                <w:rFonts w:ascii="Garamond" w:hAnsi="Garamond" w:cs="Tahoma"/>
                <w:spacing w:val="1"/>
              </w:rPr>
              <w:t xml:space="preserve"> </w:t>
            </w:r>
            <w:r w:rsidRPr="00285286">
              <w:rPr>
                <w:rFonts w:ascii="Garamond" w:hAnsi="Garamond" w:cs="Tahoma"/>
              </w:rPr>
              <w:t>imp</w:t>
            </w:r>
            <w:r w:rsidRPr="00285286">
              <w:rPr>
                <w:rFonts w:ascii="Garamond" w:hAnsi="Garamond" w:cs="Tahoma"/>
                <w:spacing w:val="-3"/>
              </w:rPr>
              <w:t>r</w:t>
            </w:r>
            <w:r w:rsidRPr="00285286">
              <w:rPr>
                <w:rFonts w:ascii="Garamond" w:hAnsi="Garamond" w:cs="Tahoma"/>
              </w:rPr>
              <w:t>ove</w:t>
            </w:r>
            <w:r w:rsidRPr="00285286">
              <w:rPr>
                <w:rFonts w:ascii="Garamond" w:hAnsi="Garamond" w:cs="Tahoma"/>
                <w:spacing w:val="-1"/>
              </w:rPr>
              <w:t>men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rPr>
              <w:t>p</w:t>
            </w:r>
            <w:r w:rsidRPr="00285286">
              <w:rPr>
                <w:rFonts w:ascii="Garamond" w:hAnsi="Garamond" w:cs="Tahoma"/>
                <w:spacing w:val="-2"/>
              </w:rPr>
              <w:t>ro</w:t>
            </w:r>
            <w:r w:rsidRPr="00285286">
              <w:rPr>
                <w:rFonts w:ascii="Garamond" w:hAnsi="Garamond" w:cs="Tahoma"/>
              </w:rPr>
              <w:t>j</w:t>
            </w:r>
            <w:r w:rsidRPr="00285286">
              <w:rPr>
                <w:rFonts w:ascii="Garamond" w:hAnsi="Garamond" w:cs="Tahoma"/>
                <w:spacing w:val="-1"/>
              </w:rPr>
              <w:t>ec</w:t>
            </w:r>
            <w:r w:rsidRPr="00285286">
              <w:rPr>
                <w:rFonts w:ascii="Garamond" w:hAnsi="Garamond" w:cs="Tahoma"/>
              </w:rPr>
              <w:t>ts</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re</w:t>
            </w:r>
            <w:r w:rsidRPr="00285286">
              <w:rPr>
                <w:rFonts w:ascii="Garamond" w:hAnsi="Garamond" w:cs="Tahoma"/>
                <w:spacing w:val="-1"/>
              </w:rPr>
              <w:t xml:space="preserve"> </w:t>
            </w:r>
            <w:r w:rsidRPr="00285286">
              <w:rPr>
                <w:rFonts w:ascii="Garamond" w:hAnsi="Garamond" w:cs="Tahoma"/>
              </w:rPr>
              <w:t>not</w:t>
            </w:r>
            <w:r w:rsidRPr="00285286">
              <w:rPr>
                <w:rFonts w:ascii="Garamond" w:hAnsi="Garamond" w:cs="Tahoma"/>
                <w:spacing w:val="1"/>
              </w:rPr>
              <w:t xml:space="preserve"> </w:t>
            </w:r>
            <w:r w:rsidRPr="00285286">
              <w:rPr>
                <w:rFonts w:ascii="Garamond" w:hAnsi="Garamond" w:cs="Tahoma"/>
                <w:spacing w:val="-1"/>
              </w:rPr>
              <w:t>c</w:t>
            </w:r>
            <w:r w:rsidRPr="00285286">
              <w:rPr>
                <w:rFonts w:ascii="Garamond" w:hAnsi="Garamond" w:cs="Tahoma"/>
              </w:rPr>
              <w:t>o</w:t>
            </w:r>
            <w:r w:rsidRPr="00285286">
              <w:rPr>
                <w:rFonts w:ascii="Garamond" w:hAnsi="Garamond" w:cs="Tahoma"/>
                <w:spacing w:val="-1"/>
              </w:rPr>
              <w:t>n</w:t>
            </w:r>
            <w:r w:rsidRPr="00285286">
              <w:rPr>
                <w:rFonts w:ascii="Garamond" w:hAnsi="Garamond" w:cs="Tahoma"/>
              </w:rPr>
              <w:t>du</w:t>
            </w:r>
            <w:r w:rsidRPr="00285286">
              <w:rPr>
                <w:rFonts w:ascii="Garamond" w:hAnsi="Garamond" w:cs="Tahoma"/>
                <w:spacing w:val="-1"/>
              </w:rPr>
              <w:t>c</w:t>
            </w:r>
            <w:r w:rsidRPr="00285286">
              <w:rPr>
                <w:rFonts w:ascii="Garamond" w:hAnsi="Garamond" w:cs="Tahoma"/>
              </w:rPr>
              <w:t>ted</w:t>
            </w:r>
            <w:r w:rsidRPr="00285286">
              <w:rPr>
                <w:rFonts w:ascii="Garamond" w:hAnsi="Garamond" w:cs="Tahoma"/>
                <w:spacing w:val="-2"/>
              </w:rPr>
              <w:t xml:space="preserve"> </w:t>
            </w:r>
            <w:r w:rsidRPr="00285286">
              <w:rPr>
                <w:rFonts w:ascii="Garamond" w:hAnsi="Garamond" w:cs="Tahoma"/>
                <w:spacing w:val="-1"/>
              </w:rPr>
              <w:t>ac</w:t>
            </w:r>
            <w:r w:rsidRPr="00285286">
              <w:rPr>
                <w:rFonts w:ascii="Garamond" w:hAnsi="Garamond" w:cs="Tahoma"/>
              </w:rPr>
              <w:t xml:space="preserve">ross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rPr>
              <w:t>to</w:t>
            </w:r>
            <w:r w:rsidRPr="00285286">
              <w:rPr>
                <w:rFonts w:ascii="Garamond" w:hAnsi="Garamond" w:cs="Tahoma"/>
                <w:spacing w:val="1"/>
              </w:rPr>
              <w:t xml:space="preserve"> </w:t>
            </w:r>
            <w:r w:rsidRPr="00285286">
              <w:rPr>
                <w:rFonts w:ascii="Garamond" w:hAnsi="Garamond" w:cs="Tahoma"/>
              </w:rPr>
              <w:t>imp</w:t>
            </w:r>
            <w:r w:rsidRPr="00285286">
              <w:rPr>
                <w:rFonts w:ascii="Garamond" w:hAnsi="Garamond" w:cs="Tahoma"/>
                <w:spacing w:val="-3"/>
              </w:rPr>
              <w:t>r</w:t>
            </w:r>
            <w:r w:rsidRPr="00285286">
              <w:rPr>
                <w:rFonts w:ascii="Garamond" w:hAnsi="Garamond" w:cs="Tahoma"/>
                <w:spacing w:val="-2"/>
              </w:rPr>
              <w:t>o</w:t>
            </w:r>
            <w:r w:rsidRPr="00285286">
              <w:rPr>
                <w:rFonts w:ascii="Garamond" w:hAnsi="Garamond" w:cs="Tahoma"/>
              </w:rPr>
              <w:t>ve key syst</w:t>
            </w:r>
            <w:r w:rsidRPr="00285286">
              <w:rPr>
                <w:rFonts w:ascii="Garamond" w:hAnsi="Garamond" w:cs="Tahoma"/>
                <w:spacing w:val="-1"/>
              </w:rPr>
              <w:t>em</w:t>
            </w:r>
            <w:r w:rsidRPr="00285286">
              <w:rPr>
                <w:rFonts w:ascii="Garamond" w:hAnsi="Garamond" w:cs="Tahoma"/>
              </w:rPr>
              <w:t>s a</w:t>
            </w:r>
            <w:r w:rsidRPr="00285286">
              <w:rPr>
                <w:rFonts w:ascii="Garamond" w:hAnsi="Garamond" w:cs="Tahoma"/>
                <w:spacing w:val="-1"/>
              </w:rPr>
              <w:t>n</w:t>
            </w:r>
            <w:r w:rsidRPr="00285286">
              <w:rPr>
                <w:rFonts w:ascii="Garamond" w:hAnsi="Garamond" w:cs="Tahoma"/>
              </w:rPr>
              <w:t>d/or</w:t>
            </w:r>
            <w:r w:rsidRPr="00285286">
              <w:rPr>
                <w:rFonts w:ascii="Garamond" w:hAnsi="Garamond" w:cs="Tahoma"/>
                <w:spacing w:val="-2"/>
              </w:rPr>
              <w:t xml:space="preserve"> </w:t>
            </w:r>
            <w:r w:rsidRPr="00285286">
              <w:rPr>
                <w:rFonts w:ascii="Garamond" w:hAnsi="Garamond" w:cs="Tahoma"/>
                <w:spacing w:val="1"/>
              </w:rPr>
              <w:t>q</w:t>
            </w:r>
            <w:r w:rsidRPr="00285286">
              <w:rPr>
                <w:rFonts w:ascii="Garamond" w:hAnsi="Garamond" w:cs="Tahoma"/>
                <w:spacing w:val="-1"/>
              </w:rPr>
              <w:t>ua</w:t>
            </w:r>
            <w:r w:rsidRPr="00285286">
              <w:rPr>
                <w:rFonts w:ascii="Garamond" w:hAnsi="Garamond" w:cs="Tahoma"/>
              </w:rPr>
              <w:t>li</w:t>
            </w:r>
            <w:r w:rsidRPr="00285286">
              <w:rPr>
                <w:rFonts w:ascii="Garamond" w:hAnsi="Garamond" w:cs="Tahoma"/>
                <w:spacing w:val="-2"/>
              </w:rPr>
              <w:t>t</w:t>
            </w:r>
            <w:r w:rsidRPr="00285286">
              <w:rPr>
                <w:rFonts w:ascii="Garamond" w:hAnsi="Garamond" w:cs="Tahoma"/>
              </w:rPr>
              <w:t>y</w:t>
            </w:r>
            <w:r w:rsidRPr="00285286">
              <w:rPr>
                <w:rFonts w:ascii="Garamond" w:hAnsi="Garamond" w:cs="Tahoma"/>
                <w:spacing w:val="1"/>
              </w:rPr>
              <w:t xml:space="preserve"> </w:t>
            </w:r>
            <w:r w:rsidRPr="00285286">
              <w:rPr>
                <w:rFonts w:ascii="Garamond" w:hAnsi="Garamond" w:cs="Tahoma"/>
                <w:spacing w:val="-2"/>
              </w:rPr>
              <w:t>o</w:t>
            </w:r>
            <w:r w:rsidRPr="00285286">
              <w:rPr>
                <w:rFonts w:ascii="Garamond" w:hAnsi="Garamond" w:cs="Tahoma"/>
              </w:rPr>
              <w:t xml:space="preserve">f </w:t>
            </w:r>
            <w:r w:rsidRPr="00285286">
              <w:rPr>
                <w:rFonts w:ascii="Garamond" w:hAnsi="Garamond" w:cs="Tahoma"/>
                <w:spacing w:val="-1"/>
              </w:rPr>
              <w:t>ca</w:t>
            </w:r>
            <w:r w:rsidRPr="00285286">
              <w:rPr>
                <w:rFonts w:ascii="Garamond" w:hAnsi="Garamond" w:cs="Tahoma"/>
              </w:rPr>
              <w:t>re</w:t>
            </w:r>
            <w:r w:rsidRPr="00285286">
              <w:rPr>
                <w:rFonts w:ascii="Garamond" w:hAnsi="Garamond" w:cs="Tahoma"/>
                <w:spacing w:val="-1"/>
              </w:rPr>
              <w:t xml:space="preserve"> </w:t>
            </w:r>
            <w:r w:rsidRPr="00285286">
              <w:rPr>
                <w:rFonts w:ascii="Garamond" w:hAnsi="Garamond" w:cs="Tahoma"/>
              </w:rPr>
              <w:t>issu</w:t>
            </w:r>
            <w:r w:rsidRPr="00285286">
              <w:rPr>
                <w:rFonts w:ascii="Garamond" w:hAnsi="Garamond" w:cs="Tahoma"/>
                <w:spacing w:val="-2"/>
              </w:rPr>
              <w:t>e</w:t>
            </w:r>
            <w:r w:rsidRPr="00285286">
              <w:rPr>
                <w:rFonts w:ascii="Garamond" w:hAnsi="Garamond" w:cs="Tahoma"/>
              </w:rPr>
              <w:t>s.</w:t>
            </w:r>
          </w:p>
        </w:tc>
      </w:tr>
      <w:tr w:rsidR="00657FFE" w:rsidRPr="00285286" w14:paraId="0E8E9794" w14:textId="77777777" w:rsidTr="00657FFE">
        <w:trPr>
          <w:trHeight w:hRule="exact" w:val="568"/>
        </w:trPr>
        <w:tc>
          <w:tcPr>
            <w:tcW w:w="1080" w:type="dxa"/>
            <w:tcBorders>
              <w:top w:val="single" w:sz="4" w:space="0" w:color="000000"/>
              <w:left w:val="single" w:sz="4" w:space="0" w:color="000000"/>
              <w:bottom w:val="single" w:sz="4" w:space="0" w:color="000000"/>
              <w:right w:val="single" w:sz="4" w:space="0" w:color="000000"/>
            </w:tcBorders>
          </w:tcPr>
          <w:p w14:paraId="56F9C07C"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1</w:t>
            </w:r>
          </w:p>
        </w:tc>
        <w:tc>
          <w:tcPr>
            <w:tcW w:w="8373" w:type="dxa"/>
            <w:gridSpan w:val="6"/>
            <w:tcBorders>
              <w:top w:val="single" w:sz="4" w:space="0" w:color="000000"/>
              <w:left w:val="single" w:sz="4" w:space="0" w:color="000000"/>
              <w:bottom w:val="single" w:sz="4" w:space="0" w:color="000000"/>
              <w:right w:val="single" w:sz="4" w:space="0" w:color="000000"/>
            </w:tcBorders>
          </w:tcPr>
          <w:p w14:paraId="465A3ACD" w14:textId="77777777" w:rsidR="00657FFE" w:rsidRPr="00285286" w:rsidRDefault="00657FFE" w:rsidP="00657FFE">
            <w:pPr>
              <w:ind w:left="102" w:right="255"/>
              <w:rPr>
                <w:rFonts w:ascii="Garamond" w:hAnsi="Garamond" w:cs="Tahoma"/>
              </w:rPr>
            </w:pPr>
            <w:r w:rsidRPr="00285286">
              <w:rPr>
                <w:rFonts w:ascii="Garamond" w:hAnsi="Garamond" w:cs="Tahoma"/>
              </w:rPr>
              <w:t>Qu</w:t>
            </w:r>
            <w:r w:rsidRPr="00285286">
              <w:rPr>
                <w:rFonts w:ascii="Garamond" w:hAnsi="Garamond" w:cs="Tahoma"/>
                <w:spacing w:val="-1"/>
              </w:rPr>
              <w:t>a</w:t>
            </w:r>
            <w:r w:rsidRPr="00285286">
              <w:rPr>
                <w:rFonts w:ascii="Garamond" w:hAnsi="Garamond" w:cs="Tahoma"/>
              </w:rPr>
              <w:t>lity</w:t>
            </w:r>
            <w:r w:rsidRPr="00285286">
              <w:rPr>
                <w:rFonts w:ascii="Garamond" w:hAnsi="Garamond" w:cs="Tahoma"/>
                <w:spacing w:val="-1"/>
              </w:rPr>
              <w:t xml:space="preserve"> </w:t>
            </w:r>
            <w:r w:rsidRPr="00285286">
              <w:rPr>
                <w:rFonts w:ascii="Garamond" w:hAnsi="Garamond" w:cs="Tahoma"/>
              </w:rPr>
              <w:t>impr</w:t>
            </w:r>
            <w:r w:rsidRPr="00285286">
              <w:rPr>
                <w:rFonts w:ascii="Garamond" w:hAnsi="Garamond" w:cs="Tahoma"/>
                <w:spacing w:val="-3"/>
              </w:rPr>
              <w:t>o</w:t>
            </w:r>
            <w:r w:rsidRPr="00285286">
              <w:rPr>
                <w:rFonts w:ascii="Garamond" w:hAnsi="Garamond" w:cs="Tahoma"/>
                <w:spacing w:val="-2"/>
              </w:rPr>
              <w:t>v</w:t>
            </w:r>
            <w:r w:rsidRPr="00285286">
              <w:rPr>
                <w:rFonts w:ascii="Garamond" w:hAnsi="Garamond" w:cs="Tahoma"/>
                <w:spacing w:val="-1"/>
              </w:rPr>
              <w:t>emen</w:t>
            </w:r>
            <w:r w:rsidRPr="00285286">
              <w:rPr>
                <w:rFonts w:ascii="Garamond" w:hAnsi="Garamond" w:cs="Tahoma"/>
              </w:rPr>
              <w:t>t proj</w:t>
            </w:r>
            <w:r w:rsidRPr="00285286">
              <w:rPr>
                <w:rFonts w:ascii="Garamond" w:hAnsi="Garamond" w:cs="Tahoma"/>
                <w:spacing w:val="-1"/>
              </w:rPr>
              <w:t>ec</w:t>
            </w:r>
            <w:r w:rsidRPr="00285286">
              <w:rPr>
                <w:rFonts w:ascii="Garamond" w:hAnsi="Garamond" w:cs="Tahoma"/>
              </w:rPr>
              <w:t>ts</w:t>
            </w:r>
            <w:r w:rsidRPr="00285286">
              <w:rPr>
                <w:rFonts w:ascii="Garamond" w:hAnsi="Garamond" w:cs="Tahoma"/>
                <w:spacing w:val="1"/>
              </w:rPr>
              <w:t xml:space="preserve"> </w:t>
            </w:r>
            <w:r w:rsidRPr="00285286">
              <w:rPr>
                <w:rFonts w:ascii="Garamond" w:hAnsi="Garamond" w:cs="Tahoma"/>
                <w:spacing w:val="-1"/>
              </w:rPr>
              <w:t>ac</w:t>
            </w:r>
            <w:r w:rsidRPr="00285286">
              <w:rPr>
                <w:rFonts w:ascii="Garamond" w:hAnsi="Garamond" w:cs="Tahoma"/>
              </w:rPr>
              <w:t>ross</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2"/>
              </w:rPr>
              <w:t xml:space="preserve"> </w:t>
            </w:r>
            <w:r w:rsidRPr="00285286">
              <w:rPr>
                <w:rFonts w:ascii="Garamond" w:hAnsi="Garamond" w:cs="Tahoma"/>
                <w:spacing w:val="-1"/>
              </w:rPr>
              <w:t>a</w:t>
            </w:r>
            <w:r w:rsidRPr="00285286">
              <w:rPr>
                <w:rFonts w:ascii="Garamond" w:hAnsi="Garamond" w:cs="Tahoma"/>
              </w:rPr>
              <w:t>re</w:t>
            </w:r>
            <w:r w:rsidRPr="00285286">
              <w:rPr>
                <w:rFonts w:ascii="Garamond" w:hAnsi="Garamond" w:cs="Tahoma"/>
                <w:spacing w:val="-1"/>
              </w:rPr>
              <w:t xml:space="preserve"> </w:t>
            </w:r>
            <w:r w:rsidRPr="00285286">
              <w:rPr>
                <w:rFonts w:ascii="Garamond" w:hAnsi="Garamond" w:cs="Tahoma"/>
              </w:rPr>
              <w:t>us</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rPr>
              <w:t>for insp</w:t>
            </w:r>
            <w:r w:rsidRPr="00285286">
              <w:rPr>
                <w:rFonts w:ascii="Garamond" w:hAnsi="Garamond" w:cs="Tahoma"/>
                <w:spacing w:val="-1"/>
              </w:rPr>
              <w:t>ec</w:t>
            </w:r>
            <w:r w:rsidRPr="00285286">
              <w:rPr>
                <w:rFonts w:ascii="Garamond" w:hAnsi="Garamond" w:cs="Tahoma"/>
              </w:rPr>
              <w:t>tio</w:t>
            </w:r>
            <w:r w:rsidRPr="00285286">
              <w:rPr>
                <w:rFonts w:ascii="Garamond" w:hAnsi="Garamond" w:cs="Tahoma"/>
                <w:spacing w:val="-2"/>
              </w:rPr>
              <w:t>n</w:t>
            </w:r>
            <w:r w:rsidRPr="00285286">
              <w:rPr>
                <w:rFonts w:ascii="Garamond" w:hAnsi="Garamond" w:cs="Tahoma"/>
              </w:rPr>
              <w:t>; s</w:t>
            </w:r>
            <w:r w:rsidRPr="00285286">
              <w:rPr>
                <w:rFonts w:ascii="Garamond" w:hAnsi="Garamond" w:cs="Tahoma"/>
                <w:spacing w:val="-1"/>
              </w:rPr>
              <w:t>e</w:t>
            </w:r>
            <w:r w:rsidRPr="00285286">
              <w:rPr>
                <w:rFonts w:ascii="Garamond" w:hAnsi="Garamond" w:cs="Tahoma"/>
              </w:rPr>
              <w:t>l</w:t>
            </w:r>
            <w:r w:rsidRPr="00285286">
              <w:rPr>
                <w:rFonts w:ascii="Garamond" w:hAnsi="Garamond" w:cs="Tahoma"/>
                <w:spacing w:val="-1"/>
              </w:rPr>
              <w:t>ec</w:t>
            </w:r>
            <w:r w:rsidRPr="00285286">
              <w:rPr>
                <w:rFonts w:ascii="Garamond" w:hAnsi="Garamond" w:cs="Tahoma"/>
              </w:rPr>
              <w:t>tion of qu</w:t>
            </w:r>
            <w:r w:rsidRPr="00285286">
              <w:rPr>
                <w:rFonts w:ascii="Garamond" w:hAnsi="Garamond" w:cs="Tahoma"/>
                <w:spacing w:val="-1"/>
              </w:rPr>
              <w:t>a</w:t>
            </w:r>
            <w:r w:rsidRPr="00285286">
              <w:rPr>
                <w:rFonts w:ascii="Garamond" w:hAnsi="Garamond" w:cs="Tahoma"/>
              </w:rPr>
              <w:t>lity i</w:t>
            </w:r>
            <w:r w:rsidRPr="00285286">
              <w:rPr>
                <w:rFonts w:ascii="Garamond" w:hAnsi="Garamond" w:cs="Tahoma"/>
                <w:spacing w:val="-1"/>
              </w:rPr>
              <w:t>m</w:t>
            </w:r>
            <w:r w:rsidRPr="00285286">
              <w:rPr>
                <w:rFonts w:ascii="Garamond" w:hAnsi="Garamond" w:cs="Tahoma"/>
              </w:rPr>
              <w:t>pr</w:t>
            </w:r>
            <w:r w:rsidRPr="00285286">
              <w:rPr>
                <w:rFonts w:ascii="Garamond" w:hAnsi="Garamond" w:cs="Tahoma"/>
                <w:spacing w:val="-2"/>
              </w:rPr>
              <w:t>o</w:t>
            </w:r>
            <w:r w:rsidRPr="00285286">
              <w:rPr>
                <w:rFonts w:ascii="Garamond" w:hAnsi="Garamond" w:cs="Tahoma"/>
              </w:rPr>
              <w:t>ve</w:t>
            </w:r>
            <w:r w:rsidRPr="00285286">
              <w:rPr>
                <w:rFonts w:ascii="Garamond" w:hAnsi="Garamond" w:cs="Tahoma"/>
                <w:spacing w:val="-1"/>
              </w:rPr>
              <w:t>men</w:t>
            </w:r>
            <w:r w:rsidRPr="00285286">
              <w:rPr>
                <w:rFonts w:ascii="Garamond" w:hAnsi="Garamond" w:cs="Tahoma"/>
              </w:rPr>
              <w:t xml:space="preserve">t </w:t>
            </w:r>
            <w:r w:rsidRPr="00285286">
              <w:rPr>
                <w:rFonts w:ascii="Garamond" w:hAnsi="Garamond" w:cs="Tahoma"/>
                <w:spacing w:val="-1"/>
                <w:position w:val="-1"/>
              </w:rPr>
              <w:t>ac</w:t>
            </w:r>
            <w:r w:rsidRPr="00285286">
              <w:rPr>
                <w:rFonts w:ascii="Garamond" w:hAnsi="Garamond" w:cs="Tahoma"/>
                <w:position w:val="-1"/>
              </w:rPr>
              <w:t>ti</w:t>
            </w:r>
            <w:r w:rsidRPr="00285286">
              <w:rPr>
                <w:rFonts w:ascii="Garamond" w:hAnsi="Garamond" w:cs="Tahoma"/>
                <w:spacing w:val="1"/>
                <w:position w:val="-1"/>
              </w:rPr>
              <w:t>v</w:t>
            </w:r>
            <w:r w:rsidRPr="00285286">
              <w:rPr>
                <w:rFonts w:ascii="Garamond" w:hAnsi="Garamond" w:cs="Tahoma"/>
                <w:position w:val="-1"/>
              </w:rPr>
              <w:t xml:space="preserve">ities </w:t>
            </w:r>
            <w:r w:rsidRPr="00285286">
              <w:rPr>
                <w:rFonts w:ascii="Garamond" w:hAnsi="Garamond" w:cs="Tahoma"/>
                <w:spacing w:val="1"/>
                <w:position w:val="-1"/>
              </w:rPr>
              <w:t>i</w:t>
            </w:r>
            <w:r w:rsidRPr="00285286">
              <w:rPr>
                <w:rFonts w:ascii="Garamond" w:hAnsi="Garamond" w:cs="Tahoma"/>
                <w:position w:val="-1"/>
              </w:rPr>
              <w:t>s</w:t>
            </w:r>
            <w:r w:rsidRPr="00285286">
              <w:rPr>
                <w:rFonts w:ascii="Garamond" w:hAnsi="Garamond" w:cs="Tahoma"/>
                <w:spacing w:val="-2"/>
                <w:position w:val="-1"/>
              </w:rPr>
              <w:t xml:space="preserve"> </w:t>
            </w:r>
            <w:r w:rsidRPr="00285286">
              <w:rPr>
                <w:rFonts w:ascii="Garamond" w:hAnsi="Garamond" w:cs="Tahoma"/>
                <w:position w:val="-1"/>
              </w:rPr>
              <w:t>o</w:t>
            </w:r>
            <w:r w:rsidRPr="00285286">
              <w:rPr>
                <w:rFonts w:ascii="Garamond" w:hAnsi="Garamond" w:cs="Tahoma"/>
                <w:spacing w:val="-1"/>
                <w:position w:val="-1"/>
              </w:rPr>
              <w:t>n</w:t>
            </w:r>
            <w:r w:rsidRPr="00285286">
              <w:rPr>
                <w:rFonts w:ascii="Garamond" w:hAnsi="Garamond" w:cs="Tahoma"/>
                <w:position w:val="-1"/>
              </w:rPr>
              <w:t>ly</w:t>
            </w:r>
            <w:r w:rsidRPr="00285286">
              <w:rPr>
                <w:rFonts w:ascii="Garamond" w:hAnsi="Garamond" w:cs="Tahoma"/>
                <w:spacing w:val="-1"/>
                <w:position w:val="-1"/>
              </w:rPr>
              <w:t xml:space="preserve"> </w:t>
            </w:r>
            <w:r w:rsidRPr="00285286">
              <w:rPr>
                <w:rFonts w:ascii="Garamond" w:hAnsi="Garamond" w:cs="Tahoma"/>
                <w:position w:val="-1"/>
              </w:rPr>
              <w:t>done</w:t>
            </w:r>
            <w:r w:rsidRPr="00285286">
              <w:rPr>
                <w:rFonts w:ascii="Garamond" w:hAnsi="Garamond" w:cs="Tahoma"/>
                <w:spacing w:val="-1"/>
                <w:position w:val="-1"/>
              </w:rPr>
              <w:t xml:space="preserve"> </w:t>
            </w:r>
            <w:r w:rsidRPr="00285286">
              <w:rPr>
                <w:rFonts w:ascii="Garamond" w:hAnsi="Garamond" w:cs="Tahoma"/>
                <w:position w:val="-1"/>
              </w:rPr>
              <w:t xml:space="preserve">by a </w:t>
            </w:r>
            <w:r w:rsidRPr="00285286">
              <w:rPr>
                <w:rFonts w:ascii="Garamond" w:hAnsi="Garamond" w:cs="Tahoma"/>
                <w:spacing w:val="-1"/>
                <w:position w:val="-1"/>
              </w:rPr>
              <w:t>fe</w:t>
            </w:r>
            <w:r w:rsidRPr="00285286">
              <w:rPr>
                <w:rFonts w:ascii="Garamond" w:hAnsi="Garamond" w:cs="Tahoma"/>
                <w:position w:val="-1"/>
              </w:rPr>
              <w:t>w</w:t>
            </w:r>
            <w:r w:rsidRPr="00285286">
              <w:rPr>
                <w:rFonts w:ascii="Garamond" w:hAnsi="Garamond" w:cs="Tahoma"/>
                <w:spacing w:val="1"/>
                <w:position w:val="-1"/>
              </w:rPr>
              <w:t xml:space="preserve"> </w:t>
            </w:r>
            <w:r w:rsidRPr="00285286">
              <w:rPr>
                <w:rFonts w:ascii="Garamond" w:hAnsi="Garamond" w:cs="Tahoma"/>
                <w:spacing w:val="-1"/>
                <w:position w:val="-1"/>
              </w:rPr>
              <w:t>a</w:t>
            </w:r>
            <w:r w:rsidRPr="00285286">
              <w:rPr>
                <w:rFonts w:ascii="Garamond" w:hAnsi="Garamond" w:cs="Tahoma"/>
                <w:position w:val="-1"/>
              </w:rPr>
              <w:t>ge</w:t>
            </w:r>
            <w:r w:rsidRPr="00285286">
              <w:rPr>
                <w:rFonts w:ascii="Garamond" w:hAnsi="Garamond" w:cs="Tahoma"/>
                <w:spacing w:val="-1"/>
                <w:position w:val="-1"/>
              </w:rPr>
              <w:t>nc</w:t>
            </w:r>
            <w:r w:rsidRPr="00285286">
              <w:rPr>
                <w:rFonts w:ascii="Garamond" w:hAnsi="Garamond" w:cs="Tahoma"/>
                <w:position w:val="-1"/>
              </w:rPr>
              <w:t>i</w:t>
            </w:r>
            <w:r w:rsidRPr="00285286">
              <w:rPr>
                <w:rFonts w:ascii="Garamond" w:hAnsi="Garamond" w:cs="Tahoma"/>
                <w:spacing w:val="-1"/>
                <w:position w:val="-1"/>
              </w:rPr>
              <w:t>e</w:t>
            </w:r>
            <w:r w:rsidRPr="00285286">
              <w:rPr>
                <w:rFonts w:ascii="Garamond" w:hAnsi="Garamond" w:cs="Tahoma"/>
                <w:position w:val="-1"/>
              </w:rPr>
              <w:t>s.</w:t>
            </w:r>
          </w:p>
        </w:tc>
      </w:tr>
      <w:tr w:rsidR="00657FFE" w:rsidRPr="00285286" w14:paraId="0C97AEB2" w14:textId="77777777" w:rsidTr="00657FFE">
        <w:trPr>
          <w:trHeight w:hRule="exact" w:val="358"/>
        </w:trPr>
        <w:tc>
          <w:tcPr>
            <w:tcW w:w="1080" w:type="dxa"/>
            <w:tcBorders>
              <w:top w:val="single" w:sz="4" w:space="0" w:color="000000"/>
              <w:left w:val="single" w:sz="4" w:space="0" w:color="000000"/>
              <w:bottom w:val="single" w:sz="4" w:space="0" w:color="000000"/>
              <w:right w:val="single" w:sz="4" w:space="0" w:color="000000"/>
            </w:tcBorders>
          </w:tcPr>
          <w:p w14:paraId="0F59B8B9"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2</w:t>
            </w:r>
          </w:p>
        </w:tc>
        <w:tc>
          <w:tcPr>
            <w:tcW w:w="8373" w:type="dxa"/>
            <w:gridSpan w:val="6"/>
            <w:tcBorders>
              <w:top w:val="single" w:sz="4" w:space="0" w:color="000000"/>
              <w:left w:val="single" w:sz="4" w:space="0" w:color="000000"/>
              <w:bottom w:val="single" w:sz="4" w:space="0" w:color="000000"/>
              <w:right w:val="single" w:sz="4" w:space="0" w:color="000000"/>
            </w:tcBorders>
          </w:tcPr>
          <w:p w14:paraId="00104E47" w14:textId="77777777" w:rsidR="00657FFE" w:rsidRPr="00285286" w:rsidRDefault="00657FFE" w:rsidP="00657FFE">
            <w:pPr>
              <w:rPr>
                <w:rFonts w:ascii="Garamond" w:hAnsi="Garamond"/>
              </w:rPr>
            </w:pPr>
          </w:p>
        </w:tc>
      </w:tr>
      <w:tr w:rsidR="00657FFE" w:rsidRPr="00285286" w14:paraId="61165A36" w14:textId="77777777" w:rsidTr="00657FFE">
        <w:trPr>
          <w:trHeight w:hRule="exact" w:val="802"/>
        </w:trPr>
        <w:tc>
          <w:tcPr>
            <w:tcW w:w="1080" w:type="dxa"/>
            <w:tcBorders>
              <w:top w:val="single" w:sz="4" w:space="0" w:color="000000"/>
              <w:left w:val="single" w:sz="4" w:space="0" w:color="000000"/>
              <w:bottom w:val="single" w:sz="4" w:space="0" w:color="000000"/>
              <w:right w:val="single" w:sz="4" w:space="0" w:color="000000"/>
            </w:tcBorders>
          </w:tcPr>
          <w:p w14:paraId="32159F49"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3</w:t>
            </w:r>
          </w:p>
        </w:tc>
        <w:tc>
          <w:tcPr>
            <w:tcW w:w="8373" w:type="dxa"/>
            <w:gridSpan w:val="6"/>
            <w:tcBorders>
              <w:top w:val="single" w:sz="4" w:space="0" w:color="000000"/>
              <w:left w:val="single" w:sz="4" w:space="0" w:color="000000"/>
              <w:bottom w:val="single" w:sz="4" w:space="0" w:color="000000"/>
              <w:right w:val="single" w:sz="4" w:space="0" w:color="000000"/>
            </w:tcBorders>
          </w:tcPr>
          <w:p w14:paraId="028C72A2" w14:textId="77777777" w:rsidR="00657FFE" w:rsidRPr="00285286" w:rsidRDefault="00657FFE" w:rsidP="00657FFE">
            <w:pPr>
              <w:ind w:left="102" w:right="175"/>
              <w:rPr>
                <w:rFonts w:ascii="Garamond" w:hAnsi="Garamond" w:cs="Tahoma"/>
              </w:rPr>
            </w:pPr>
            <w:r w:rsidRPr="00285286">
              <w:rPr>
                <w:rFonts w:ascii="Garamond" w:hAnsi="Garamond" w:cs="Tahoma"/>
              </w:rPr>
              <w:t>Many</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spacing w:val="-1"/>
              </w:rPr>
              <w:t>ha</w:t>
            </w:r>
            <w:r w:rsidRPr="00285286">
              <w:rPr>
                <w:rFonts w:ascii="Garamond" w:hAnsi="Garamond" w:cs="Tahoma"/>
              </w:rPr>
              <w:t>ve selected their qu</w:t>
            </w:r>
            <w:r w:rsidRPr="00285286">
              <w:rPr>
                <w:rFonts w:ascii="Garamond" w:hAnsi="Garamond" w:cs="Tahoma"/>
                <w:spacing w:val="-1"/>
              </w:rPr>
              <w:t>a</w:t>
            </w:r>
            <w:r w:rsidRPr="00285286">
              <w:rPr>
                <w:rFonts w:ascii="Garamond" w:hAnsi="Garamond" w:cs="Tahoma"/>
              </w:rPr>
              <w:t>li</w:t>
            </w:r>
            <w:r w:rsidRPr="00285286">
              <w:rPr>
                <w:rFonts w:ascii="Garamond" w:hAnsi="Garamond" w:cs="Tahoma"/>
                <w:spacing w:val="-2"/>
              </w:rPr>
              <w:t>t</w:t>
            </w:r>
            <w:r w:rsidRPr="00285286">
              <w:rPr>
                <w:rFonts w:ascii="Garamond" w:hAnsi="Garamond" w:cs="Tahoma"/>
              </w:rPr>
              <w:t>y</w:t>
            </w:r>
            <w:r w:rsidRPr="00285286">
              <w:rPr>
                <w:rFonts w:ascii="Garamond" w:hAnsi="Garamond" w:cs="Tahoma"/>
                <w:spacing w:val="1"/>
              </w:rPr>
              <w:t xml:space="preserve"> </w:t>
            </w:r>
            <w:r w:rsidRPr="00285286">
              <w:rPr>
                <w:rFonts w:ascii="Garamond" w:hAnsi="Garamond" w:cs="Tahoma"/>
              </w:rPr>
              <w:t>i</w:t>
            </w:r>
            <w:r w:rsidRPr="00285286">
              <w:rPr>
                <w:rFonts w:ascii="Garamond" w:hAnsi="Garamond" w:cs="Tahoma"/>
                <w:spacing w:val="-1"/>
              </w:rPr>
              <w:t>m</w:t>
            </w:r>
            <w:r w:rsidRPr="00285286">
              <w:rPr>
                <w:rFonts w:ascii="Garamond" w:hAnsi="Garamond" w:cs="Tahoma"/>
              </w:rPr>
              <w:t>p</w:t>
            </w:r>
            <w:r w:rsidRPr="00285286">
              <w:rPr>
                <w:rFonts w:ascii="Garamond" w:hAnsi="Garamond" w:cs="Tahoma"/>
                <w:spacing w:val="-2"/>
              </w:rPr>
              <w:t>r</w:t>
            </w:r>
            <w:r w:rsidRPr="00285286">
              <w:rPr>
                <w:rFonts w:ascii="Garamond" w:hAnsi="Garamond" w:cs="Tahoma"/>
              </w:rPr>
              <w:t>ov</w:t>
            </w:r>
            <w:r w:rsidRPr="00285286">
              <w:rPr>
                <w:rFonts w:ascii="Garamond" w:hAnsi="Garamond" w:cs="Tahoma"/>
                <w:spacing w:val="-3"/>
              </w:rPr>
              <w:t>e</w:t>
            </w:r>
            <w:r w:rsidRPr="00285286">
              <w:rPr>
                <w:rFonts w:ascii="Garamond" w:hAnsi="Garamond" w:cs="Tahoma"/>
                <w:spacing w:val="-1"/>
              </w:rPr>
              <w:t>men</w:t>
            </w:r>
            <w:r w:rsidRPr="00285286">
              <w:rPr>
                <w:rFonts w:ascii="Garamond" w:hAnsi="Garamond" w:cs="Tahoma"/>
              </w:rPr>
              <w:t>t proj</w:t>
            </w:r>
            <w:r w:rsidRPr="00285286">
              <w:rPr>
                <w:rFonts w:ascii="Garamond" w:hAnsi="Garamond" w:cs="Tahoma"/>
                <w:spacing w:val="-1"/>
              </w:rPr>
              <w:t>ec</w:t>
            </w:r>
            <w:r w:rsidRPr="00285286">
              <w:rPr>
                <w:rFonts w:ascii="Garamond" w:hAnsi="Garamond" w:cs="Tahoma"/>
              </w:rPr>
              <w:t xml:space="preserve">ts; agencies have developed aim statements to focus their improvement efforts; a list of improvement projects by agencies are kept; local </w:t>
            </w:r>
            <w:r w:rsidRPr="00285286">
              <w:rPr>
                <w:rFonts w:ascii="Garamond" w:hAnsi="Garamond" w:cs="Tahoma"/>
                <w:position w:val="-1"/>
              </w:rPr>
              <w:t>qu</w:t>
            </w:r>
            <w:r w:rsidRPr="00285286">
              <w:rPr>
                <w:rFonts w:ascii="Garamond" w:hAnsi="Garamond" w:cs="Tahoma"/>
                <w:spacing w:val="-1"/>
                <w:position w:val="-1"/>
              </w:rPr>
              <w:t>a</w:t>
            </w:r>
            <w:r w:rsidRPr="00285286">
              <w:rPr>
                <w:rFonts w:ascii="Garamond" w:hAnsi="Garamond" w:cs="Tahoma"/>
                <w:position w:val="-1"/>
              </w:rPr>
              <w:t>lity</w:t>
            </w:r>
            <w:r w:rsidRPr="00285286">
              <w:rPr>
                <w:rFonts w:ascii="Garamond" w:hAnsi="Garamond" w:cs="Tahoma"/>
                <w:spacing w:val="1"/>
                <w:position w:val="-1"/>
              </w:rPr>
              <w:t xml:space="preserve"> </w:t>
            </w:r>
            <w:r w:rsidRPr="00285286">
              <w:rPr>
                <w:rFonts w:ascii="Garamond" w:hAnsi="Garamond" w:cs="Tahoma"/>
                <w:position w:val="-1"/>
              </w:rPr>
              <w:t>i</w:t>
            </w:r>
            <w:r w:rsidRPr="00285286">
              <w:rPr>
                <w:rFonts w:ascii="Garamond" w:hAnsi="Garamond" w:cs="Tahoma"/>
                <w:spacing w:val="-3"/>
                <w:position w:val="-1"/>
              </w:rPr>
              <w:t>m</w:t>
            </w:r>
            <w:r w:rsidRPr="00285286">
              <w:rPr>
                <w:rFonts w:ascii="Garamond" w:hAnsi="Garamond" w:cs="Tahoma"/>
                <w:position w:val="-1"/>
              </w:rPr>
              <w:t>prove</w:t>
            </w:r>
            <w:r w:rsidRPr="00285286">
              <w:rPr>
                <w:rFonts w:ascii="Garamond" w:hAnsi="Garamond" w:cs="Tahoma"/>
                <w:spacing w:val="-1"/>
                <w:position w:val="-1"/>
              </w:rPr>
              <w:t>men</w:t>
            </w:r>
            <w:r w:rsidRPr="00285286">
              <w:rPr>
                <w:rFonts w:ascii="Garamond" w:hAnsi="Garamond" w:cs="Tahoma"/>
                <w:position w:val="-1"/>
              </w:rPr>
              <w:t>t</w:t>
            </w:r>
            <w:r w:rsidRPr="00285286">
              <w:rPr>
                <w:rFonts w:ascii="Garamond" w:hAnsi="Garamond" w:cs="Tahoma"/>
                <w:spacing w:val="1"/>
                <w:position w:val="-1"/>
              </w:rPr>
              <w:t xml:space="preserve"> </w:t>
            </w:r>
            <w:r w:rsidRPr="00285286">
              <w:rPr>
                <w:rFonts w:ascii="Garamond" w:hAnsi="Garamond" w:cs="Tahoma"/>
                <w:spacing w:val="-1"/>
                <w:position w:val="-1"/>
              </w:rPr>
              <w:t>ac</w:t>
            </w:r>
            <w:r w:rsidRPr="00285286">
              <w:rPr>
                <w:rFonts w:ascii="Garamond" w:hAnsi="Garamond" w:cs="Tahoma"/>
                <w:position w:val="-1"/>
              </w:rPr>
              <w:t>t</w:t>
            </w:r>
            <w:r w:rsidRPr="00285286">
              <w:rPr>
                <w:rFonts w:ascii="Garamond" w:hAnsi="Garamond" w:cs="Tahoma"/>
                <w:spacing w:val="-2"/>
                <w:position w:val="-1"/>
              </w:rPr>
              <w:t>i</w:t>
            </w:r>
            <w:r w:rsidRPr="00285286">
              <w:rPr>
                <w:rFonts w:ascii="Garamond" w:hAnsi="Garamond" w:cs="Tahoma"/>
                <w:position w:val="-1"/>
              </w:rPr>
              <w:t>vi</w:t>
            </w:r>
            <w:r w:rsidRPr="00285286">
              <w:rPr>
                <w:rFonts w:ascii="Garamond" w:hAnsi="Garamond" w:cs="Tahoma"/>
                <w:spacing w:val="1"/>
                <w:position w:val="-1"/>
              </w:rPr>
              <w:t>t</w:t>
            </w:r>
            <w:r w:rsidRPr="00285286">
              <w:rPr>
                <w:rFonts w:ascii="Garamond" w:hAnsi="Garamond" w:cs="Tahoma"/>
                <w:position w:val="-1"/>
              </w:rPr>
              <w:t>i</w:t>
            </w:r>
            <w:r w:rsidRPr="00285286">
              <w:rPr>
                <w:rFonts w:ascii="Garamond" w:hAnsi="Garamond" w:cs="Tahoma"/>
                <w:spacing w:val="-1"/>
                <w:position w:val="-1"/>
              </w:rPr>
              <w:t>e</w:t>
            </w:r>
            <w:r w:rsidRPr="00285286">
              <w:rPr>
                <w:rFonts w:ascii="Garamond" w:hAnsi="Garamond" w:cs="Tahoma"/>
                <w:position w:val="-1"/>
              </w:rPr>
              <w:t>s are</w:t>
            </w:r>
            <w:r w:rsidRPr="00285286">
              <w:rPr>
                <w:rFonts w:ascii="Garamond" w:hAnsi="Garamond" w:cs="Tahoma"/>
                <w:spacing w:val="-1"/>
                <w:position w:val="-1"/>
              </w:rPr>
              <w:t xml:space="preserve"> </w:t>
            </w:r>
            <w:r w:rsidRPr="00285286">
              <w:rPr>
                <w:rFonts w:ascii="Garamond" w:hAnsi="Garamond" w:cs="Tahoma"/>
                <w:spacing w:val="1"/>
                <w:position w:val="-1"/>
              </w:rPr>
              <w:t>t</w:t>
            </w:r>
            <w:r w:rsidRPr="00285286">
              <w:rPr>
                <w:rFonts w:ascii="Garamond" w:hAnsi="Garamond" w:cs="Tahoma"/>
                <w:position w:val="-1"/>
              </w:rPr>
              <w:t>r</w:t>
            </w:r>
            <w:r w:rsidRPr="00285286">
              <w:rPr>
                <w:rFonts w:ascii="Garamond" w:hAnsi="Garamond" w:cs="Tahoma"/>
                <w:spacing w:val="-1"/>
                <w:position w:val="-1"/>
              </w:rPr>
              <w:t>ac</w:t>
            </w:r>
            <w:r w:rsidRPr="00285286">
              <w:rPr>
                <w:rFonts w:ascii="Garamond" w:hAnsi="Garamond" w:cs="Tahoma"/>
                <w:position w:val="-1"/>
              </w:rPr>
              <w:t>ked.</w:t>
            </w:r>
          </w:p>
        </w:tc>
      </w:tr>
      <w:tr w:rsidR="00657FFE" w:rsidRPr="00285286" w14:paraId="216EFE2B" w14:textId="77777777" w:rsidTr="00657FFE">
        <w:trPr>
          <w:trHeight w:hRule="exact" w:val="358"/>
        </w:trPr>
        <w:tc>
          <w:tcPr>
            <w:tcW w:w="1080" w:type="dxa"/>
            <w:tcBorders>
              <w:top w:val="single" w:sz="4" w:space="0" w:color="000000"/>
              <w:left w:val="single" w:sz="4" w:space="0" w:color="000000"/>
              <w:bottom w:val="single" w:sz="4" w:space="0" w:color="000000"/>
              <w:right w:val="single" w:sz="4" w:space="0" w:color="000000"/>
            </w:tcBorders>
          </w:tcPr>
          <w:p w14:paraId="318FADA6"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4</w:t>
            </w:r>
          </w:p>
        </w:tc>
        <w:tc>
          <w:tcPr>
            <w:tcW w:w="8373" w:type="dxa"/>
            <w:gridSpan w:val="6"/>
            <w:tcBorders>
              <w:top w:val="single" w:sz="4" w:space="0" w:color="000000"/>
              <w:left w:val="single" w:sz="4" w:space="0" w:color="000000"/>
              <w:bottom w:val="single" w:sz="4" w:space="0" w:color="000000"/>
              <w:right w:val="single" w:sz="4" w:space="0" w:color="000000"/>
            </w:tcBorders>
          </w:tcPr>
          <w:p w14:paraId="70059696" w14:textId="77777777" w:rsidR="00657FFE" w:rsidRPr="00285286" w:rsidRDefault="00657FFE" w:rsidP="00657FFE">
            <w:pPr>
              <w:rPr>
                <w:rFonts w:ascii="Garamond" w:hAnsi="Garamond"/>
              </w:rPr>
            </w:pPr>
          </w:p>
        </w:tc>
      </w:tr>
      <w:tr w:rsidR="00657FFE" w:rsidRPr="00285286" w14:paraId="2FE2DDE9" w14:textId="77777777" w:rsidTr="00657FFE">
        <w:trPr>
          <w:trHeight w:hRule="exact" w:val="1440"/>
        </w:trPr>
        <w:tc>
          <w:tcPr>
            <w:tcW w:w="1080" w:type="dxa"/>
            <w:tcBorders>
              <w:top w:val="single" w:sz="4" w:space="0" w:color="000000"/>
              <w:left w:val="single" w:sz="4" w:space="0" w:color="000000"/>
              <w:bottom w:val="single" w:sz="4" w:space="0" w:color="000000"/>
              <w:right w:val="single" w:sz="4" w:space="0" w:color="000000"/>
            </w:tcBorders>
          </w:tcPr>
          <w:p w14:paraId="3A196CE5"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5</w:t>
            </w:r>
          </w:p>
        </w:tc>
        <w:tc>
          <w:tcPr>
            <w:tcW w:w="8373" w:type="dxa"/>
            <w:gridSpan w:val="6"/>
            <w:tcBorders>
              <w:top w:val="single" w:sz="4" w:space="0" w:color="000000"/>
              <w:left w:val="single" w:sz="4" w:space="0" w:color="000000"/>
              <w:bottom w:val="single" w:sz="4" w:space="0" w:color="000000"/>
              <w:right w:val="single" w:sz="4" w:space="0" w:color="000000"/>
            </w:tcBorders>
          </w:tcPr>
          <w:p w14:paraId="7C736CA6" w14:textId="77777777" w:rsidR="00657FFE" w:rsidRPr="00285286" w:rsidRDefault="00657FFE" w:rsidP="00657FFE">
            <w:pPr>
              <w:ind w:left="102" w:right="175"/>
              <w:rPr>
                <w:rFonts w:ascii="Garamond" w:hAnsi="Garamond" w:cs="Tahoma"/>
              </w:rPr>
            </w:pPr>
            <w:r w:rsidRPr="00285286">
              <w:rPr>
                <w:rFonts w:ascii="Garamond" w:hAnsi="Garamond" w:cs="Tahoma"/>
              </w:rPr>
              <w:t>Structured process of selection and prioritization of quality improvement projects is in place; local improvement findings are routinely shared with all agencies and are presented to the cross-Part quality infrastructure; agencies of all Parts are involved in a cross-Part quality improvement project; the goals for reginal improvement projects are routinely reviewed to ensure relevancy.</w:t>
            </w:r>
          </w:p>
          <w:p w14:paraId="731C05E0" w14:textId="77777777" w:rsidR="00657FFE" w:rsidRPr="00285286" w:rsidRDefault="00657FFE" w:rsidP="00657FFE">
            <w:pPr>
              <w:rPr>
                <w:rFonts w:ascii="Garamond" w:hAnsi="Garamond" w:cs="Tahoma"/>
              </w:rPr>
            </w:pPr>
          </w:p>
          <w:p w14:paraId="151A6008" w14:textId="77777777" w:rsidR="00657FFE" w:rsidRPr="00285286" w:rsidRDefault="00657FFE" w:rsidP="00657FFE">
            <w:pPr>
              <w:ind w:firstLine="720"/>
              <w:rPr>
                <w:rFonts w:ascii="Garamond" w:hAnsi="Garamond" w:cs="Tahoma"/>
              </w:rPr>
            </w:pPr>
          </w:p>
        </w:tc>
      </w:tr>
      <w:tr w:rsidR="00657FFE" w:rsidRPr="00285286" w14:paraId="0AD48B7E" w14:textId="77777777" w:rsidTr="00657FFE">
        <w:trPr>
          <w:trHeight w:hRule="exact" w:val="831"/>
        </w:trPr>
        <w:tc>
          <w:tcPr>
            <w:tcW w:w="9453" w:type="dxa"/>
            <w:gridSpan w:val="7"/>
            <w:tcBorders>
              <w:top w:val="single" w:sz="4" w:space="0" w:color="000000"/>
              <w:left w:val="single" w:sz="4" w:space="0" w:color="000000"/>
              <w:bottom w:val="single" w:sz="4" w:space="0" w:color="000000"/>
              <w:right w:val="single" w:sz="4" w:space="0" w:color="000000"/>
            </w:tcBorders>
          </w:tcPr>
          <w:p w14:paraId="2D6806AB" w14:textId="77777777" w:rsidR="00657FFE" w:rsidRPr="00285286" w:rsidRDefault="00657FFE" w:rsidP="00657FFE">
            <w:pPr>
              <w:ind w:left="102"/>
              <w:rPr>
                <w:rFonts w:ascii="Garamond" w:hAnsi="Garamond" w:cs="Tahoma"/>
              </w:rPr>
            </w:pPr>
            <w:r w:rsidRPr="00285286">
              <w:rPr>
                <w:rFonts w:ascii="Garamond" w:hAnsi="Garamond" w:cs="Tahoma"/>
                <w:b/>
                <w:spacing w:val="-1"/>
                <w:position w:val="-1"/>
              </w:rPr>
              <w:t>C</w:t>
            </w:r>
            <w:r w:rsidRPr="00285286">
              <w:rPr>
                <w:rFonts w:ascii="Garamond" w:hAnsi="Garamond" w:cs="Tahoma"/>
                <w:b/>
                <w:position w:val="-1"/>
              </w:rPr>
              <w:t>o</w:t>
            </w:r>
            <w:r w:rsidRPr="00285286">
              <w:rPr>
                <w:rFonts w:ascii="Garamond" w:hAnsi="Garamond" w:cs="Tahoma"/>
                <w:b/>
                <w:spacing w:val="1"/>
                <w:position w:val="-1"/>
              </w:rPr>
              <w:t>m</w:t>
            </w:r>
            <w:r w:rsidRPr="00285286">
              <w:rPr>
                <w:rFonts w:ascii="Garamond" w:hAnsi="Garamond" w:cs="Tahoma"/>
                <w:b/>
                <w:spacing w:val="-2"/>
                <w:position w:val="-1"/>
              </w:rPr>
              <w:t>m</w:t>
            </w:r>
            <w:r w:rsidRPr="00285286">
              <w:rPr>
                <w:rFonts w:ascii="Garamond" w:hAnsi="Garamond" w:cs="Tahoma"/>
                <w:b/>
                <w:spacing w:val="1"/>
                <w:position w:val="-1"/>
              </w:rPr>
              <w:t>e</w:t>
            </w:r>
            <w:r w:rsidRPr="00285286">
              <w:rPr>
                <w:rFonts w:ascii="Garamond" w:hAnsi="Garamond" w:cs="Tahoma"/>
                <w:b/>
                <w:position w:val="-1"/>
              </w:rPr>
              <w:t>nt:</w:t>
            </w:r>
          </w:p>
        </w:tc>
      </w:tr>
    </w:tbl>
    <w:p w14:paraId="16F80B30" w14:textId="77777777" w:rsidR="00657FFE" w:rsidRPr="00285286" w:rsidRDefault="00657FFE" w:rsidP="00657FFE">
      <w:pPr>
        <w:rPr>
          <w:rFonts w:ascii="Garamond" w:hAnsi="Garamond"/>
        </w:rPr>
      </w:pPr>
    </w:p>
    <w:tbl>
      <w:tblPr>
        <w:tblW w:w="9453" w:type="dxa"/>
        <w:tblInd w:w="-5" w:type="dxa"/>
        <w:tblLayout w:type="fixed"/>
        <w:tblCellMar>
          <w:left w:w="0" w:type="dxa"/>
          <w:right w:w="0" w:type="dxa"/>
        </w:tblCellMar>
        <w:tblLook w:val="01E0" w:firstRow="1" w:lastRow="1" w:firstColumn="1" w:lastColumn="1" w:noHBand="0" w:noVBand="0"/>
      </w:tblPr>
      <w:tblGrid>
        <w:gridCol w:w="1080"/>
        <w:gridCol w:w="494"/>
        <w:gridCol w:w="1577"/>
        <w:gridCol w:w="1574"/>
        <w:gridCol w:w="1575"/>
        <w:gridCol w:w="1575"/>
        <w:gridCol w:w="1578"/>
      </w:tblGrid>
      <w:tr w:rsidR="00657FFE" w:rsidRPr="00285286" w14:paraId="4207A65B" w14:textId="77777777" w:rsidTr="00657FFE">
        <w:trPr>
          <w:trHeight w:hRule="exact" w:val="420"/>
        </w:trPr>
        <w:tc>
          <w:tcPr>
            <w:tcW w:w="9453" w:type="dxa"/>
            <w:gridSpan w:val="7"/>
            <w:tcBorders>
              <w:top w:val="single" w:sz="4" w:space="0" w:color="000000"/>
              <w:left w:val="single" w:sz="4" w:space="0" w:color="000000"/>
              <w:bottom w:val="single" w:sz="4" w:space="0" w:color="000000"/>
              <w:right w:val="single" w:sz="4" w:space="0" w:color="000000"/>
            </w:tcBorders>
            <w:shd w:val="clear" w:color="auto" w:fill="B3B3B3"/>
            <w:vAlign w:val="center"/>
          </w:tcPr>
          <w:p w14:paraId="44D1DC92" w14:textId="77777777" w:rsidR="00657FFE" w:rsidRPr="00285286" w:rsidRDefault="00657FFE" w:rsidP="00657FFE">
            <w:pPr>
              <w:ind w:left="2133"/>
              <w:rPr>
                <w:rFonts w:ascii="Garamond" w:hAnsi="Garamond" w:cs="Tahoma"/>
              </w:rPr>
            </w:pPr>
            <w:r w:rsidRPr="00285286">
              <w:rPr>
                <w:rFonts w:ascii="Garamond" w:hAnsi="Garamond" w:cs="Tahoma"/>
                <w:b/>
              </w:rPr>
              <w:t>Cap</w:t>
            </w:r>
            <w:r w:rsidRPr="00285286">
              <w:rPr>
                <w:rFonts w:ascii="Garamond" w:hAnsi="Garamond" w:cs="Tahoma"/>
                <w:b/>
                <w:spacing w:val="1"/>
              </w:rPr>
              <w:t>a</w:t>
            </w:r>
            <w:r w:rsidRPr="00285286">
              <w:rPr>
                <w:rFonts w:ascii="Garamond" w:hAnsi="Garamond" w:cs="Tahoma"/>
                <w:b/>
              </w:rPr>
              <w:t>ci</w:t>
            </w:r>
            <w:r w:rsidRPr="00285286">
              <w:rPr>
                <w:rFonts w:ascii="Garamond" w:hAnsi="Garamond" w:cs="Tahoma"/>
                <w:b/>
                <w:spacing w:val="-2"/>
              </w:rPr>
              <w:t>t</w:t>
            </w:r>
            <w:r w:rsidRPr="00285286">
              <w:rPr>
                <w:rFonts w:ascii="Garamond" w:hAnsi="Garamond" w:cs="Tahoma"/>
                <w:b/>
              </w:rPr>
              <w:t xml:space="preserve">y </w:t>
            </w:r>
            <w:r w:rsidRPr="00285286">
              <w:rPr>
                <w:rFonts w:ascii="Garamond" w:hAnsi="Garamond" w:cs="Tahoma"/>
                <w:b/>
                <w:spacing w:val="1"/>
              </w:rPr>
              <w:t>B</w:t>
            </w:r>
            <w:r w:rsidRPr="00285286">
              <w:rPr>
                <w:rFonts w:ascii="Garamond" w:hAnsi="Garamond" w:cs="Tahoma"/>
                <w:b/>
              </w:rPr>
              <w:t>ui</w:t>
            </w:r>
            <w:r w:rsidRPr="00285286">
              <w:rPr>
                <w:rFonts w:ascii="Garamond" w:hAnsi="Garamond" w:cs="Tahoma"/>
                <w:b/>
                <w:spacing w:val="-1"/>
              </w:rPr>
              <w:t>l</w:t>
            </w:r>
            <w:r w:rsidRPr="00285286">
              <w:rPr>
                <w:rFonts w:ascii="Garamond" w:hAnsi="Garamond" w:cs="Tahoma"/>
                <w:b/>
              </w:rPr>
              <w:t>ding for</w:t>
            </w:r>
            <w:r w:rsidRPr="00285286">
              <w:rPr>
                <w:rFonts w:ascii="Garamond" w:hAnsi="Garamond" w:cs="Tahoma"/>
                <w:b/>
                <w:spacing w:val="-1"/>
              </w:rPr>
              <w:t xml:space="preserve"> </w:t>
            </w:r>
            <w:r w:rsidRPr="00285286">
              <w:rPr>
                <w:rFonts w:ascii="Garamond" w:hAnsi="Garamond" w:cs="Tahoma"/>
                <w:b/>
              </w:rPr>
              <w:t>Qual</w:t>
            </w:r>
            <w:r w:rsidRPr="00285286">
              <w:rPr>
                <w:rFonts w:ascii="Garamond" w:hAnsi="Garamond" w:cs="Tahoma"/>
                <w:b/>
                <w:spacing w:val="-1"/>
              </w:rPr>
              <w:t>i</w:t>
            </w:r>
            <w:r w:rsidRPr="00285286">
              <w:rPr>
                <w:rFonts w:ascii="Garamond" w:hAnsi="Garamond" w:cs="Tahoma"/>
                <w:b/>
                <w:spacing w:val="1"/>
              </w:rPr>
              <w:t>t</w:t>
            </w:r>
            <w:r w:rsidRPr="00285286">
              <w:rPr>
                <w:rFonts w:ascii="Garamond" w:hAnsi="Garamond" w:cs="Tahoma"/>
                <w:b/>
              </w:rPr>
              <w:t>y I</w:t>
            </w:r>
            <w:r w:rsidRPr="00285286">
              <w:rPr>
                <w:rFonts w:ascii="Garamond" w:hAnsi="Garamond" w:cs="Tahoma"/>
                <w:b/>
                <w:spacing w:val="-2"/>
              </w:rPr>
              <w:t>m</w:t>
            </w:r>
            <w:r w:rsidRPr="00285286">
              <w:rPr>
                <w:rFonts w:ascii="Garamond" w:hAnsi="Garamond" w:cs="Tahoma"/>
                <w:b/>
              </w:rPr>
              <w:t>p</w:t>
            </w:r>
            <w:r w:rsidRPr="00285286">
              <w:rPr>
                <w:rFonts w:ascii="Garamond" w:hAnsi="Garamond" w:cs="Tahoma"/>
                <w:b/>
                <w:spacing w:val="-1"/>
              </w:rPr>
              <w:t>r</w:t>
            </w:r>
            <w:r w:rsidRPr="00285286">
              <w:rPr>
                <w:rFonts w:ascii="Garamond" w:hAnsi="Garamond" w:cs="Tahoma"/>
                <w:b/>
              </w:rPr>
              <w:t>o</w:t>
            </w:r>
            <w:r w:rsidRPr="00285286">
              <w:rPr>
                <w:rFonts w:ascii="Garamond" w:hAnsi="Garamond" w:cs="Tahoma"/>
                <w:b/>
                <w:spacing w:val="3"/>
              </w:rPr>
              <w:t>v</w:t>
            </w:r>
            <w:r w:rsidRPr="00285286">
              <w:rPr>
                <w:rFonts w:ascii="Garamond" w:hAnsi="Garamond" w:cs="Tahoma"/>
                <w:b/>
                <w:spacing w:val="1"/>
              </w:rPr>
              <w:t>em</w:t>
            </w:r>
            <w:r w:rsidRPr="00285286">
              <w:rPr>
                <w:rFonts w:ascii="Garamond" w:hAnsi="Garamond" w:cs="Tahoma"/>
                <w:b/>
                <w:spacing w:val="-1"/>
              </w:rPr>
              <w:t>e</w:t>
            </w:r>
            <w:r w:rsidRPr="00285286">
              <w:rPr>
                <w:rFonts w:ascii="Garamond" w:hAnsi="Garamond" w:cs="Tahoma"/>
                <w:b/>
              </w:rPr>
              <w:t>nt</w:t>
            </w:r>
          </w:p>
        </w:tc>
      </w:tr>
      <w:tr w:rsidR="00657FFE" w:rsidRPr="00285286" w14:paraId="36FCCB4D" w14:textId="77777777" w:rsidTr="00657FFE">
        <w:trPr>
          <w:trHeight w:hRule="exact" w:val="720"/>
        </w:trPr>
        <w:tc>
          <w:tcPr>
            <w:tcW w:w="9453" w:type="dxa"/>
            <w:gridSpan w:val="7"/>
            <w:tcBorders>
              <w:top w:val="single" w:sz="4" w:space="0" w:color="000000"/>
              <w:left w:val="single" w:sz="4" w:space="0" w:color="000000"/>
              <w:bottom w:val="nil"/>
              <w:right w:val="single" w:sz="4" w:space="0" w:color="000000"/>
            </w:tcBorders>
            <w:shd w:val="clear" w:color="auto" w:fill="D9D9D9"/>
            <w:vAlign w:val="center"/>
          </w:tcPr>
          <w:p w14:paraId="3A85B851" w14:textId="77777777" w:rsidR="00657FFE" w:rsidRPr="00285286" w:rsidRDefault="00657FFE" w:rsidP="00657FFE">
            <w:pPr>
              <w:ind w:left="102" w:right="271"/>
              <w:rPr>
                <w:rFonts w:ascii="Garamond" w:hAnsi="Garamond" w:cs="Tahoma"/>
              </w:rPr>
            </w:pPr>
            <w:r w:rsidRPr="00285286">
              <w:rPr>
                <w:rFonts w:ascii="Garamond" w:hAnsi="Garamond" w:cs="Tahoma"/>
                <w:b/>
                <w:spacing w:val="1"/>
              </w:rPr>
              <w:t>D</w:t>
            </w:r>
            <w:r w:rsidRPr="00285286">
              <w:rPr>
                <w:rFonts w:ascii="Garamond" w:hAnsi="Garamond" w:cs="Tahoma"/>
                <w:b/>
                <w:spacing w:val="-2"/>
              </w:rPr>
              <w:t>.</w:t>
            </w:r>
            <w:r w:rsidRPr="00285286">
              <w:rPr>
                <w:rFonts w:ascii="Garamond" w:hAnsi="Garamond" w:cs="Tahoma"/>
                <w:b/>
                <w:spacing w:val="1"/>
              </w:rPr>
              <w:t>1</w:t>
            </w:r>
            <w:r w:rsidRPr="00285286">
              <w:rPr>
                <w:rFonts w:ascii="Garamond" w:hAnsi="Garamond" w:cs="Tahoma"/>
                <w:b/>
              </w:rPr>
              <w:t>.  Are qu</w:t>
            </w:r>
            <w:r w:rsidRPr="00285286">
              <w:rPr>
                <w:rFonts w:ascii="Garamond" w:hAnsi="Garamond" w:cs="Tahoma"/>
                <w:b/>
                <w:spacing w:val="-3"/>
              </w:rPr>
              <w:t>a</w:t>
            </w:r>
            <w:r w:rsidRPr="00285286">
              <w:rPr>
                <w:rFonts w:ascii="Garamond" w:hAnsi="Garamond" w:cs="Tahoma"/>
                <w:b/>
              </w:rPr>
              <w:t>l</w:t>
            </w:r>
            <w:r w:rsidRPr="00285286">
              <w:rPr>
                <w:rFonts w:ascii="Garamond" w:hAnsi="Garamond" w:cs="Tahoma"/>
                <w:b/>
                <w:spacing w:val="1"/>
              </w:rPr>
              <w:t>i</w:t>
            </w:r>
            <w:r w:rsidRPr="00285286">
              <w:rPr>
                <w:rFonts w:ascii="Garamond" w:hAnsi="Garamond" w:cs="Tahoma"/>
                <w:b/>
              </w:rPr>
              <w:t>ty</w:t>
            </w:r>
            <w:r w:rsidRPr="00285286">
              <w:rPr>
                <w:rFonts w:ascii="Garamond" w:hAnsi="Garamond" w:cs="Tahoma"/>
                <w:b/>
                <w:spacing w:val="-2"/>
              </w:rPr>
              <w:t xml:space="preserve"> </w:t>
            </w:r>
            <w:r w:rsidRPr="00285286">
              <w:rPr>
                <w:rFonts w:ascii="Garamond" w:hAnsi="Garamond" w:cs="Tahoma"/>
                <w:b/>
              </w:rPr>
              <w:t>i</w:t>
            </w:r>
            <w:r w:rsidRPr="00285286">
              <w:rPr>
                <w:rFonts w:ascii="Garamond" w:hAnsi="Garamond" w:cs="Tahoma"/>
                <w:b/>
                <w:spacing w:val="1"/>
              </w:rPr>
              <w:t>m</w:t>
            </w:r>
            <w:r w:rsidRPr="00285286">
              <w:rPr>
                <w:rFonts w:ascii="Garamond" w:hAnsi="Garamond" w:cs="Tahoma"/>
                <w:b/>
                <w:spacing w:val="-2"/>
              </w:rPr>
              <w:t>pr</w:t>
            </w:r>
            <w:r w:rsidRPr="00285286">
              <w:rPr>
                <w:rFonts w:ascii="Garamond" w:hAnsi="Garamond" w:cs="Tahoma"/>
                <w:b/>
              </w:rPr>
              <w:t>ov</w:t>
            </w:r>
            <w:r w:rsidRPr="00285286">
              <w:rPr>
                <w:rFonts w:ascii="Garamond" w:hAnsi="Garamond" w:cs="Tahoma"/>
                <w:b/>
                <w:spacing w:val="-1"/>
              </w:rPr>
              <w:t>e</w:t>
            </w:r>
            <w:r w:rsidRPr="00285286">
              <w:rPr>
                <w:rFonts w:ascii="Garamond" w:hAnsi="Garamond" w:cs="Tahoma"/>
                <w:b/>
              </w:rPr>
              <w:t>m</w:t>
            </w:r>
            <w:r w:rsidRPr="00285286">
              <w:rPr>
                <w:rFonts w:ascii="Garamond" w:hAnsi="Garamond" w:cs="Tahoma"/>
                <w:b/>
                <w:spacing w:val="1"/>
              </w:rPr>
              <w:t>e</w:t>
            </w:r>
            <w:r w:rsidRPr="00285286">
              <w:rPr>
                <w:rFonts w:ascii="Garamond" w:hAnsi="Garamond" w:cs="Tahoma"/>
                <w:b/>
              </w:rPr>
              <w:t xml:space="preserve">nt </w:t>
            </w:r>
            <w:r w:rsidRPr="00285286">
              <w:rPr>
                <w:rFonts w:ascii="Garamond" w:hAnsi="Garamond" w:cs="Tahoma"/>
                <w:b/>
                <w:spacing w:val="-3"/>
              </w:rPr>
              <w:t>t</w:t>
            </w:r>
            <w:r w:rsidRPr="00285286">
              <w:rPr>
                <w:rFonts w:ascii="Garamond" w:hAnsi="Garamond" w:cs="Tahoma"/>
                <w:b/>
              </w:rPr>
              <w:t>rai</w:t>
            </w:r>
            <w:r w:rsidRPr="00285286">
              <w:rPr>
                <w:rFonts w:ascii="Garamond" w:hAnsi="Garamond" w:cs="Tahoma"/>
                <w:b/>
                <w:spacing w:val="-2"/>
              </w:rPr>
              <w:t>n</w:t>
            </w:r>
            <w:r w:rsidRPr="00285286">
              <w:rPr>
                <w:rFonts w:ascii="Garamond" w:hAnsi="Garamond" w:cs="Tahoma"/>
                <w:b/>
              </w:rPr>
              <w:t>i</w:t>
            </w:r>
            <w:r w:rsidRPr="00285286">
              <w:rPr>
                <w:rFonts w:ascii="Garamond" w:hAnsi="Garamond" w:cs="Tahoma"/>
                <w:b/>
                <w:spacing w:val="1"/>
              </w:rPr>
              <w:t>n</w:t>
            </w:r>
            <w:r w:rsidRPr="00285286">
              <w:rPr>
                <w:rFonts w:ascii="Garamond" w:hAnsi="Garamond" w:cs="Tahoma"/>
                <w:b/>
              </w:rPr>
              <w:t>g</w:t>
            </w:r>
            <w:r w:rsidRPr="00285286">
              <w:rPr>
                <w:rFonts w:ascii="Garamond" w:hAnsi="Garamond" w:cs="Tahoma"/>
                <w:b/>
                <w:spacing w:val="-2"/>
              </w:rPr>
              <w:t xml:space="preserve"> </w:t>
            </w:r>
            <w:r w:rsidRPr="00285286">
              <w:rPr>
                <w:rFonts w:ascii="Garamond" w:hAnsi="Garamond" w:cs="Tahoma"/>
                <w:b/>
              </w:rPr>
              <w:t>and</w:t>
            </w:r>
            <w:r w:rsidRPr="00285286">
              <w:rPr>
                <w:rFonts w:ascii="Garamond" w:hAnsi="Garamond" w:cs="Tahoma"/>
                <w:b/>
                <w:spacing w:val="-2"/>
              </w:rPr>
              <w:t xml:space="preserve"> </w:t>
            </w:r>
            <w:r w:rsidRPr="00285286">
              <w:rPr>
                <w:rFonts w:ascii="Garamond" w:hAnsi="Garamond" w:cs="Tahoma"/>
                <w:b/>
              </w:rPr>
              <w:t>te</w:t>
            </w:r>
            <w:r w:rsidRPr="00285286">
              <w:rPr>
                <w:rFonts w:ascii="Garamond" w:hAnsi="Garamond" w:cs="Tahoma"/>
                <w:b/>
                <w:spacing w:val="1"/>
              </w:rPr>
              <w:t>c</w:t>
            </w:r>
            <w:r w:rsidRPr="00285286">
              <w:rPr>
                <w:rFonts w:ascii="Garamond" w:hAnsi="Garamond" w:cs="Tahoma"/>
                <w:b/>
                <w:spacing w:val="-2"/>
              </w:rPr>
              <w:t>h</w:t>
            </w:r>
            <w:r w:rsidRPr="00285286">
              <w:rPr>
                <w:rFonts w:ascii="Garamond" w:hAnsi="Garamond" w:cs="Tahoma"/>
                <w:b/>
              </w:rPr>
              <w:t>n</w:t>
            </w:r>
            <w:r w:rsidRPr="00285286">
              <w:rPr>
                <w:rFonts w:ascii="Garamond" w:hAnsi="Garamond" w:cs="Tahoma"/>
                <w:b/>
                <w:spacing w:val="-2"/>
              </w:rPr>
              <w:t>i</w:t>
            </w:r>
            <w:r w:rsidRPr="00285286">
              <w:rPr>
                <w:rFonts w:ascii="Garamond" w:hAnsi="Garamond" w:cs="Tahoma"/>
                <w:b/>
                <w:spacing w:val="1"/>
              </w:rPr>
              <w:t>c</w:t>
            </w:r>
            <w:r w:rsidRPr="00285286">
              <w:rPr>
                <w:rFonts w:ascii="Garamond" w:hAnsi="Garamond" w:cs="Tahoma"/>
                <w:b/>
              </w:rPr>
              <w:t>al a</w:t>
            </w:r>
            <w:r w:rsidRPr="00285286">
              <w:rPr>
                <w:rFonts w:ascii="Garamond" w:hAnsi="Garamond" w:cs="Tahoma"/>
                <w:b/>
                <w:spacing w:val="-1"/>
              </w:rPr>
              <w:t>ss</w:t>
            </w:r>
            <w:r w:rsidRPr="00285286">
              <w:rPr>
                <w:rFonts w:ascii="Garamond" w:hAnsi="Garamond" w:cs="Tahoma"/>
                <w:b/>
              </w:rPr>
              <w:t>is</w:t>
            </w:r>
            <w:r w:rsidRPr="00285286">
              <w:rPr>
                <w:rFonts w:ascii="Garamond" w:hAnsi="Garamond" w:cs="Tahoma"/>
                <w:b/>
                <w:spacing w:val="-1"/>
              </w:rPr>
              <w:t>t</w:t>
            </w:r>
            <w:r w:rsidRPr="00285286">
              <w:rPr>
                <w:rFonts w:ascii="Garamond" w:hAnsi="Garamond" w:cs="Tahoma"/>
                <w:b/>
                <w:spacing w:val="-3"/>
              </w:rPr>
              <w:t>a</w:t>
            </w:r>
            <w:r w:rsidRPr="00285286">
              <w:rPr>
                <w:rFonts w:ascii="Garamond" w:hAnsi="Garamond" w:cs="Tahoma"/>
                <w:b/>
              </w:rPr>
              <w:t>n</w:t>
            </w:r>
            <w:r w:rsidRPr="00285286">
              <w:rPr>
                <w:rFonts w:ascii="Garamond" w:hAnsi="Garamond" w:cs="Tahoma"/>
                <w:b/>
                <w:spacing w:val="-1"/>
              </w:rPr>
              <w:t>c</w:t>
            </w:r>
            <w:r w:rsidRPr="00285286">
              <w:rPr>
                <w:rFonts w:ascii="Garamond" w:hAnsi="Garamond" w:cs="Tahoma"/>
                <w:b/>
              </w:rPr>
              <w:t>e</w:t>
            </w:r>
            <w:r w:rsidRPr="00285286">
              <w:rPr>
                <w:rFonts w:ascii="Garamond" w:hAnsi="Garamond" w:cs="Tahoma"/>
                <w:b/>
                <w:spacing w:val="1"/>
              </w:rPr>
              <w:t xml:space="preserve"> </w:t>
            </w:r>
            <w:r w:rsidRPr="00285286">
              <w:rPr>
                <w:rFonts w:ascii="Garamond" w:hAnsi="Garamond" w:cs="Tahoma"/>
                <w:b/>
                <w:spacing w:val="-2"/>
              </w:rPr>
              <w:t>o</w:t>
            </w:r>
            <w:r w:rsidRPr="00285286">
              <w:rPr>
                <w:rFonts w:ascii="Garamond" w:hAnsi="Garamond" w:cs="Tahoma"/>
                <w:b/>
              </w:rPr>
              <w:t>n qu</w:t>
            </w:r>
            <w:r w:rsidRPr="00285286">
              <w:rPr>
                <w:rFonts w:ascii="Garamond" w:hAnsi="Garamond" w:cs="Tahoma"/>
                <w:b/>
                <w:spacing w:val="-2"/>
              </w:rPr>
              <w:t>a</w:t>
            </w:r>
            <w:r w:rsidRPr="00285286">
              <w:rPr>
                <w:rFonts w:ascii="Garamond" w:hAnsi="Garamond" w:cs="Tahoma"/>
                <w:b/>
              </w:rPr>
              <w:t>l</w:t>
            </w:r>
            <w:r w:rsidRPr="00285286">
              <w:rPr>
                <w:rFonts w:ascii="Garamond" w:hAnsi="Garamond" w:cs="Tahoma"/>
                <w:b/>
                <w:spacing w:val="1"/>
              </w:rPr>
              <w:t>i</w:t>
            </w:r>
            <w:r w:rsidRPr="00285286">
              <w:rPr>
                <w:rFonts w:ascii="Garamond" w:hAnsi="Garamond" w:cs="Tahoma"/>
                <w:b/>
              </w:rPr>
              <w:t>ty i</w:t>
            </w:r>
            <w:r w:rsidRPr="00285286">
              <w:rPr>
                <w:rFonts w:ascii="Garamond" w:hAnsi="Garamond" w:cs="Tahoma"/>
                <w:b/>
                <w:spacing w:val="1"/>
              </w:rPr>
              <w:t>m</w:t>
            </w:r>
            <w:r w:rsidRPr="00285286">
              <w:rPr>
                <w:rFonts w:ascii="Garamond" w:hAnsi="Garamond" w:cs="Tahoma"/>
                <w:b/>
              </w:rPr>
              <w:t>p</w:t>
            </w:r>
            <w:r w:rsidRPr="00285286">
              <w:rPr>
                <w:rFonts w:ascii="Garamond" w:hAnsi="Garamond" w:cs="Tahoma"/>
                <w:b/>
                <w:spacing w:val="-2"/>
              </w:rPr>
              <w:t>r</w:t>
            </w:r>
            <w:r w:rsidRPr="00285286">
              <w:rPr>
                <w:rFonts w:ascii="Garamond" w:hAnsi="Garamond" w:cs="Tahoma"/>
                <w:b/>
              </w:rPr>
              <w:t>ov</w:t>
            </w:r>
            <w:r w:rsidRPr="00285286">
              <w:rPr>
                <w:rFonts w:ascii="Garamond" w:hAnsi="Garamond" w:cs="Tahoma"/>
                <w:b/>
                <w:spacing w:val="-1"/>
              </w:rPr>
              <w:t>e</w:t>
            </w:r>
            <w:r w:rsidRPr="00285286">
              <w:rPr>
                <w:rFonts w:ascii="Garamond" w:hAnsi="Garamond" w:cs="Tahoma"/>
                <w:b/>
                <w:spacing w:val="-2"/>
              </w:rPr>
              <w:t>m</w:t>
            </w:r>
            <w:r w:rsidRPr="00285286">
              <w:rPr>
                <w:rFonts w:ascii="Garamond" w:hAnsi="Garamond" w:cs="Tahoma"/>
                <w:b/>
                <w:spacing w:val="1"/>
              </w:rPr>
              <w:t>e</w:t>
            </w:r>
            <w:r w:rsidRPr="00285286">
              <w:rPr>
                <w:rFonts w:ascii="Garamond" w:hAnsi="Garamond" w:cs="Tahoma"/>
                <w:b/>
              </w:rPr>
              <w:t>nt of</w:t>
            </w:r>
            <w:r w:rsidRPr="00285286">
              <w:rPr>
                <w:rFonts w:ascii="Garamond" w:hAnsi="Garamond" w:cs="Tahoma"/>
                <w:b/>
                <w:spacing w:val="-3"/>
              </w:rPr>
              <w:t>f</w:t>
            </w:r>
            <w:r w:rsidRPr="00285286">
              <w:rPr>
                <w:rFonts w:ascii="Garamond" w:hAnsi="Garamond" w:cs="Tahoma"/>
                <w:b/>
                <w:spacing w:val="1"/>
              </w:rPr>
              <w:t>e</w:t>
            </w:r>
            <w:r w:rsidRPr="00285286">
              <w:rPr>
                <w:rFonts w:ascii="Garamond" w:hAnsi="Garamond" w:cs="Tahoma"/>
                <w:b/>
                <w:spacing w:val="-2"/>
              </w:rPr>
              <w:t>r</w:t>
            </w:r>
            <w:r w:rsidRPr="00285286">
              <w:rPr>
                <w:rFonts w:ascii="Garamond" w:hAnsi="Garamond" w:cs="Tahoma"/>
                <w:b/>
                <w:spacing w:val="1"/>
              </w:rPr>
              <w:t>e</w:t>
            </w:r>
            <w:r w:rsidRPr="00285286">
              <w:rPr>
                <w:rFonts w:ascii="Garamond" w:hAnsi="Garamond" w:cs="Tahoma"/>
                <w:b/>
              </w:rPr>
              <w:t>d</w:t>
            </w:r>
            <w:r w:rsidRPr="00285286">
              <w:rPr>
                <w:rFonts w:ascii="Garamond" w:hAnsi="Garamond" w:cs="Tahoma"/>
                <w:b/>
                <w:spacing w:val="-2"/>
              </w:rPr>
              <w:t xml:space="preserve"> </w:t>
            </w:r>
            <w:r w:rsidRPr="00285286">
              <w:rPr>
                <w:rFonts w:ascii="Garamond" w:hAnsi="Garamond" w:cs="Tahoma"/>
                <w:b/>
              </w:rPr>
              <w:t xml:space="preserve">to </w:t>
            </w:r>
            <w:r w:rsidRPr="00285286">
              <w:rPr>
                <w:rFonts w:ascii="Garamond" w:hAnsi="Garamond" w:cs="Tahoma"/>
                <w:b/>
                <w:spacing w:val="-1"/>
              </w:rPr>
              <w:t>HI</w:t>
            </w:r>
            <w:r w:rsidRPr="00285286">
              <w:rPr>
                <w:rFonts w:ascii="Garamond" w:hAnsi="Garamond" w:cs="Tahoma"/>
                <w:b/>
              </w:rPr>
              <w:t>V pr</w:t>
            </w:r>
            <w:r w:rsidRPr="00285286">
              <w:rPr>
                <w:rFonts w:ascii="Garamond" w:hAnsi="Garamond" w:cs="Tahoma"/>
                <w:b/>
                <w:spacing w:val="1"/>
              </w:rPr>
              <w:t>o</w:t>
            </w:r>
            <w:r w:rsidRPr="00285286">
              <w:rPr>
                <w:rFonts w:ascii="Garamond" w:hAnsi="Garamond" w:cs="Tahoma"/>
                <w:b/>
                <w:spacing w:val="-3"/>
              </w:rPr>
              <w:t>v</w:t>
            </w:r>
            <w:r w:rsidRPr="00285286">
              <w:rPr>
                <w:rFonts w:ascii="Garamond" w:hAnsi="Garamond" w:cs="Tahoma"/>
                <w:b/>
              </w:rPr>
              <w:t>i</w:t>
            </w:r>
            <w:r w:rsidRPr="00285286">
              <w:rPr>
                <w:rFonts w:ascii="Garamond" w:hAnsi="Garamond" w:cs="Tahoma"/>
                <w:b/>
                <w:spacing w:val="-2"/>
              </w:rPr>
              <w:t>d</w:t>
            </w:r>
            <w:r w:rsidRPr="00285286">
              <w:rPr>
                <w:rFonts w:ascii="Garamond" w:hAnsi="Garamond" w:cs="Tahoma"/>
                <w:b/>
                <w:spacing w:val="1"/>
              </w:rPr>
              <w:t>e</w:t>
            </w:r>
            <w:r w:rsidRPr="00285286">
              <w:rPr>
                <w:rFonts w:ascii="Garamond" w:hAnsi="Garamond" w:cs="Tahoma"/>
                <w:b/>
              </w:rPr>
              <w:t>rs</w:t>
            </w:r>
            <w:r w:rsidRPr="00285286">
              <w:rPr>
                <w:rFonts w:ascii="Garamond" w:hAnsi="Garamond" w:cs="Tahoma"/>
                <w:b/>
                <w:spacing w:val="2"/>
              </w:rPr>
              <w:t xml:space="preserve"> </w:t>
            </w:r>
            <w:r w:rsidRPr="00285286">
              <w:rPr>
                <w:rFonts w:ascii="Garamond" w:hAnsi="Garamond" w:cs="Tahoma"/>
                <w:b/>
              </w:rPr>
              <w:t>and</w:t>
            </w:r>
            <w:r w:rsidRPr="00285286">
              <w:rPr>
                <w:rFonts w:ascii="Garamond" w:hAnsi="Garamond" w:cs="Tahoma"/>
                <w:b/>
                <w:spacing w:val="-4"/>
              </w:rPr>
              <w:t xml:space="preserve"> </w:t>
            </w:r>
            <w:r w:rsidRPr="00285286">
              <w:rPr>
                <w:rFonts w:ascii="Garamond" w:hAnsi="Garamond" w:cs="Tahoma"/>
                <w:b/>
                <w:spacing w:val="1"/>
              </w:rPr>
              <w:t>c</w:t>
            </w:r>
            <w:r w:rsidRPr="00285286">
              <w:rPr>
                <w:rFonts w:ascii="Garamond" w:hAnsi="Garamond" w:cs="Tahoma"/>
                <w:b/>
              </w:rPr>
              <w:t>o</w:t>
            </w:r>
            <w:r w:rsidRPr="00285286">
              <w:rPr>
                <w:rFonts w:ascii="Garamond" w:hAnsi="Garamond" w:cs="Tahoma"/>
                <w:b/>
                <w:spacing w:val="1"/>
              </w:rPr>
              <w:t>n</w:t>
            </w:r>
            <w:r w:rsidRPr="00285286">
              <w:rPr>
                <w:rFonts w:ascii="Garamond" w:hAnsi="Garamond" w:cs="Tahoma"/>
                <w:b/>
                <w:spacing w:val="-3"/>
              </w:rPr>
              <w:t>s</w:t>
            </w:r>
            <w:r w:rsidRPr="00285286">
              <w:rPr>
                <w:rFonts w:ascii="Garamond" w:hAnsi="Garamond" w:cs="Tahoma"/>
                <w:b/>
              </w:rPr>
              <w:t>u</w:t>
            </w:r>
            <w:r w:rsidRPr="00285286">
              <w:rPr>
                <w:rFonts w:ascii="Garamond" w:hAnsi="Garamond" w:cs="Tahoma"/>
                <w:b/>
                <w:spacing w:val="-1"/>
              </w:rPr>
              <w:t>m</w:t>
            </w:r>
            <w:r w:rsidRPr="00285286">
              <w:rPr>
                <w:rFonts w:ascii="Garamond" w:hAnsi="Garamond" w:cs="Tahoma"/>
                <w:b/>
                <w:spacing w:val="1"/>
              </w:rPr>
              <w:t>e</w:t>
            </w:r>
            <w:r w:rsidRPr="00285286">
              <w:rPr>
                <w:rFonts w:ascii="Garamond" w:hAnsi="Garamond" w:cs="Tahoma"/>
                <w:b/>
              </w:rPr>
              <w:t>rs</w:t>
            </w:r>
            <w:r w:rsidRPr="00285286">
              <w:rPr>
                <w:rFonts w:ascii="Garamond" w:hAnsi="Garamond" w:cs="Tahoma"/>
                <w:b/>
                <w:spacing w:val="1"/>
              </w:rPr>
              <w:t xml:space="preserve"> </w:t>
            </w:r>
            <w:r w:rsidRPr="00285286">
              <w:rPr>
                <w:rFonts w:ascii="Garamond" w:hAnsi="Garamond" w:cs="Tahoma"/>
                <w:b/>
                <w:spacing w:val="-3"/>
              </w:rPr>
              <w:t>a</w:t>
            </w:r>
            <w:r w:rsidRPr="00285286">
              <w:rPr>
                <w:rFonts w:ascii="Garamond" w:hAnsi="Garamond" w:cs="Tahoma"/>
                <w:b/>
                <w:spacing w:val="1"/>
              </w:rPr>
              <w:t>c</w:t>
            </w:r>
            <w:r w:rsidRPr="00285286">
              <w:rPr>
                <w:rFonts w:ascii="Garamond" w:hAnsi="Garamond" w:cs="Tahoma"/>
                <w:b/>
              </w:rPr>
              <w:t>ro</w:t>
            </w:r>
            <w:r w:rsidRPr="00285286">
              <w:rPr>
                <w:rFonts w:ascii="Garamond" w:hAnsi="Garamond" w:cs="Tahoma"/>
                <w:b/>
                <w:spacing w:val="-1"/>
              </w:rPr>
              <w:t>s</w:t>
            </w:r>
            <w:r w:rsidRPr="00285286">
              <w:rPr>
                <w:rFonts w:ascii="Garamond" w:hAnsi="Garamond" w:cs="Tahoma"/>
                <w:b/>
              </w:rPr>
              <w:t>s t</w:t>
            </w:r>
            <w:r w:rsidRPr="00285286">
              <w:rPr>
                <w:rFonts w:ascii="Garamond" w:hAnsi="Garamond" w:cs="Tahoma"/>
                <w:b/>
                <w:spacing w:val="-3"/>
              </w:rPr>
              <w:t>h</w:t>
            </w:r>
            <w:r w:rsidRPr="00285286">
              <w:rPr>
                <w:rFonts w:ascii="Garamond" w:hAnsi="Garamond" w:cs="Tahoma"/>
                <w:b/>
              </w:rPr>
              <w:t xml:space="preserve">e </w:t>
            </w:r>
            <w:r w:rsidRPr="00285286">
              <w:rPr>
                <w:rFonts w:ascii="Garamond" w:hAnsi="Garamond" w:cs="Tahoma"/>
                <w:b/>
                <w:spacing w:val="-1"/>
              </w:rPr>
              <w:t>region</w:t>
            </w:r>
            <w:r w:rsidRPr="00285286">
              <w:rPr>
                <w:rFonts w:ascii="Garamond" w:hAnsi="Garamond" w:cs="Tahoma"/>
                <w:b/>
                <w:spacing w:val="1"/>
              </w:rPr>
              <w:t xml:space="preserve"> </w:t>
            </w:r>
            <w:r w:rsidRPr="00285286">
              <w:rPr>
                <w:rFonts w:ascii="Garamond" w:hAnsi="Garamond" w:cs="Tahoma"/>
                <w:b/>
              </w:rPr>
              <w:t>and</w:t>
            </w:r>
            <w:r w:rsidRPr="00285286">
              <w:rPr>
                <w:rFonts w:ascii="Garamond" w:hAnsi="Garamond" w:cs="Tahoma"/>
                <w:b/>
                <w:spacing w:val="-2"/>
              </w:rPr>
              <w:t xml:space="preserve"> </w:t>
            </w:r>
            <w:r w:rsidRPr="00285286">
              <w:rPr>
                <w:rFonts w:ascii="Garamond" w:hAnsi="Garamond" w:cs="Tahoma"/>
                <w:b/>
              </w:rPr>
              <w:t>a</w:t>
            </w:r>
            <w:r w:rsidRPr="00285286">
              <w:rPr>
                <w:rFonts w:ascii="Garamond" w:hAnsi="Garamond" w:cs="Tahoma"/>
                <w:b/>
                <w:spacing w:val="-1"/>
              </w:rPr>
              <w:t>c</w:t>
            </w:r>
            <w:r w:rsidRPr="00285286">
              <w:rPr>
                <w:rFonts w:ascii="Garamond" w:hAnsi="Garamond" w:cs="Tahoma"/>
                <w:b/>
              </w:rPr>
              <w:t>ro</w:t>
            </w:r>
            <w:r w:rsidRPr="00285286">
              <w:rPr>
                <w:rFonts w:ascii="Garamond" w:hAnsi="Garamond" w:cs="Tahoma"/>
                <w:b/>
                <w:spacing w:val="-1"/>
              </w:rPr>
              <w:t>s</w:t>
            </w:r>
            <w:r w:rsidRPr="00285286">
              <w:rPr>
                <w:rFonts w:ascii="Garamond" w:hAnsi="Garamond" w:cs="Tahoma"/>
                <w:b/>
              </w:rPr>
              <w:t xml:space="preserve">s </w:t>
            </w:r>
            <w:r w:rsidRPr="00285286">
              <w:rPr>
                <w:rFonts w:ascii="Garamond" w:hAnsi="Garamond" w:cs="Tahoma"/>
                <w:b/>
                <w:spacing w:val="-1"/>
              </w:rPr>
              <w:t>P</w:t>
            </w:r>
            <w:r w:rsidRPr="00285286">
              <w:rPr>
                <w:rFonts w:ascii="Garamond" w:hAnsi="Garamond" w:cs="Tahoma"/>
                <w:b/>
              </w:rPr>
              <w:t>art</w:t>
            </w:r>
            <w:r w:rsidRPr="00285286">
              <w:rPr>
                <w:rFonts w:ascii="Garamond" w:hAnsi="Garamond" w:cs="Tahoma"/>
                <w:b/>
                <w:spacing w:val="-1"/>
              </w:rPr>
              <w:t>s</w:t>
            </w:r>
            <w:r w:rsidRPr="00285286">
              <w:rPr>
                <w:rFonts w:ascii="Garamond" w:hAnsi="Garamond" w:cs="Tahoma"/>
                <w:b/>
              </w:rPr>
              <w:t>?</w:t>
            </w:r>
          </w:p>
        </w:tc>
      </w:tr>
      <w:tr w:rsidR="00657FFE" w:rsidRPr="00285286" w14:paraId="695BB114" w14:textId="77777777" w:rsidTr="00657FFE">
        <w:trPr>
          <w:trHeight w:hRule="exact" w:val="342"/>
        </w:trPr>
        <w:tc>
          <w:tcPr>
            <w:tcW w:w="1574" w:type="dxa"/>
            <w:gridSpan w:val="2"/>
            <w:tcBorders>
              <w:top w:val="single" w:sz="4" w:space="0" w:color="000000"/>
              <w:left w:val="single" w:sz="4" w:space="0" w:color="000000"/>
              <w:bottom w:val="single" w:sz="4" w:space="0" w:color="000000"/>
              <w:right w:val="single" w:sz="4" w:space="0" w:color="000000"/>
            </w:tcBorders>
            <w:shd w:val="clear" w:color="auto" w:fill="DFDFDF"/>
          </w:tcPr>
          <w:p w14:paraId="1B101494"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0</w:t>
            </w:r>
          </w:p>
        </w:tc>
        <w:tc>
          <w:tcPr>
            <w:tcW w:w="1577" w:type="dxa"/>
            <w:tcBorders>
              <w:top w:val="single" w:sz="4" w:space="0" w:color="000000"/>
              <w:left w:val="single" w:sz="4" w:space="0" w:color="000000"/>
              <w:bottom w:val="single" w:sz="4" w:space="0" w:color="000000"/>
              <w:right w:val="single" w:sz="4" w:space="0" w:color="000000"/>
            </w:tcBorders>
            <w:shd w:val="clear" w:color="auto" w:fill="DFDFDF"/>
          </w:tcPr>
          <w:p w14:paraId="52F22FCE"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1</w:t>
            </w:r>
          </w:p>
        </w:tc>
        <w:tc>
          <w:tcPr>
            <w:tcW w:w="1574" w:type="dxa"/>
            <w:tcBorders>
              <w:top w:val="single" w:sz="4" w:space="0" w:color="000000"/>
              <w:left w:val="single" w:sz="4" w:space="0" w:color="000000"/>
              <w:bottom w:val="single" w:sz="4" w:space="0" w:color="000000"/>
              <w:right w:val="single" w:sz="4" w:space="0" w:color="000000"/>
            </w:tcBorders>
            <w:shd w:val="clear" w:color="auto" w:fill="DFDFDF"/>
          </w:tcPr>
          <w:p w14:paraId="3020DAF6" w14:textId="77777777" w:rsidR="00657FFE" w:rsidRPr="00285286" w:rsidRDefault="00657FFE" w:rsidP="00657FFE">
            <w:pPr>
              <w:ind w:left="405"/>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2</w:t>
            </w: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777CE322"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3</w:t>
            </w: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0D229268"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4</w:t>
            </w:r>
          </w:p>
        </w:tc>
        <w:tc>
          <w:tcPr>
            <w:tcW w:w="1578" w:type="dxa"/>
            <w:tcBorders>
              <w:top w:val="single" w:sz="4" w:space="0" w:color="000000"/>
              <w:left w:val="single" w:sz="4" w:space="0" w:color="000000"/>
              <w:bottom w:val="single" w:sz="4" w:space="0" w:color="000000"/>
              <w:right w:val="single" w:sz="4" w:space="0" w:color="000000"/>
            </w:tcBorders>
            <w:shd w:val="clear" w:color="auto" w:fill="DFDFDF"/>
          </w:tcPr>
          <w:p w14:paraId="0257476C" w14:textId="77777777" w:rsidR="00657FFE" w:rsidRPr="00285286" w:rsidRDefault="00657FFE" w:rsidP="00657FFE">
            <w:pPr>
              <w:ind w:left="407"/>
              <w:rPr>
                <w:rFonts w:ascii="Garamond" w:hAnsi="Garamond" w:cs="Tahoma"/>
              </w:rPr>
            </w:pPr>
            <w:r w:rsidRPr="00285286">
              <w:rPr>
                <w:rFonts w:ascii="Garamond" w:hAnsi="Garamond" w:cs="Tahoma"/>
                <w:b/>
                <w:spacing w:val="1"/>
                <w:position w:val="-1"/>
              </w:rPr>
              <w:t>S</w:t>
            </w:r>
            <w:r w:rsidRPr="00285286">
              <w:rPr>
                <w:rFonts w:ascii="Garamond" w:hAnsi="Garamond" w:cs="Tahoma"/>
                <w:b/>
                <w:position w:val="-1"/>
              </w:rPr>
              <w:t>core</w:t>
            </w:r>
            <w:r w:rsidRPr="00285286">
              <w:rPr>
                <w:rFonts w:ascii="Garamond" w:hAnsi="Garamond" w:cs="Tahoma"/>
                <w:b/>
                <w:spacing w:val="-8"/>
                <w:position w:val="-1"/>
              </w:rPr>
              <w:t xml:space="preserve"> </w:t>
            </w:r>
            <w:r w:rsidRPr="00285286">
              <w:rPr>
                <w:rFonts w:ascii="Garamond" w:hAnsi="Garamond" w:cs="Tahoma"/>
                <w:b/>
                <w:position w:val="-1"/>
              </w:rPr>
              <w:t>5</w:t>
            </w:r>
          </w:p>
        </w:tc>
      </w:tr>
      <w:tr w:rsidR="00657FFE" w:rsidRPr="00285286" w14:paraId="55151085" w14:textId="77777777" w:rsidTr="00657FFE">
        <w:trPr>
          <w:trHeight w:hRule="exact" w:val="336"/>
        </w:trPr>
        <w:tc>
          <w:tcPr>
            <w:tcW w:w="1574" w:type="dxa"/>
            <w:gridSpan w:val="2"/>
            <w:tcBorders>
              <w:top w:val="single" w:sz="4" w:space="0" w:color="000000"/>
              <w:left w:val="single" w:sz="4" w:space="0" w:color="000000"/>
              <w:bottom w:val="single" w:sz="4" w:space="0" w:color="auto"/>
              <w:right w:val="single" w:sz="4" w:space="0" w:color="000000"/>
            </w:tcBorders>
            <w:shd w:val="clear" w:color="auto" w:fill="DFDFDF"/>
          </w:tcPr>
          <w:p w14:paraId="7DA54AF8" w14:textId="77777777" w:rsidR="00657FFE" w:rsidRPr="00285286" w:rsidRDefault="00657FFE" w:rsidP="00657FFE">
            <w:pPr>
              <w:rPr>
                <w:rFonts w:ascii="Garamond" w:hAnsi="Garamond"/>
              </w:rPr>
            </w:pPr>
          </w:p>
        </w:tc>
        <w:tc>
          <w:tcPr>
            <w:tcW w:w="1577" w:type="dxa"/>
            <w:tcBorders>
              <w:top w:val="single" w:sz="4" w:space="0" w:color="000000"/>
              <w:left w:val="single" w:sz="4" w:space="0" w:color="000000"/>
              <w:bottom w:val="single" w:sz="4" w:space="0" w:color="000000"/>
              <w:right w:val="single" w:sz="4" w:space="0" w:color="000000"/>
            </w:tcBorders>
            <w:shd w:val="clear" w:color="auto" w:fill="DFDFDF"/>
          </w:tcPr>
          <w:p w14:paraId="493A02DB" w14:textId="77777777" w:rsidR="00657FFE" w:rsidRPr="00285286" w:rsidRDefault="00657FFE" w:rsidP="00657FFE">
            <w:pPr>
              <w:rPr>
                <w:rFonts w:ascii="Garamond" w:hAnsi="Garamond"/>
              </w:rPr>
            </w:pPr>
          </w:p>
        </w:tc>
        <w:tc>
          <w:tcPr>
            <w:tcW w:w="1574" w:type="dxa"/>
            <w:tcBorders>
              <w:top w:val="single" w:sz="4" w:space="0" w:color="000000"/>
              <w:left w:val="single" w:sz="4" w:space="0" w:color="000000"/>
              <w:bottom w:val="single" w:sz="4" w:space="0" w:color="000000"/>
              <w:right w:val="single" w:sz="4" w:space="0" w:color="000000"/>
            </w:tcBorders>
            <w:shd w:val="clear" w:color="auto" w:fill="DFDFDF"/>
          </w:tcPr>
          <w:p w14:paraId="518C61A7" w14:textId="77777777" w:rsidR="00657FFE" w:rsidRPr="00285286" w:rsidRDefault="00657FFE" w:rsidP="00657FFE">
            <w:pPr>
              <w:rPr>
                <w:rFonts w:ascii="Garamond" w:hAnsi="Garamond"/>
              </w:rPr>
            </w:pP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118B1232" w14:textId="77777777" w:rsidR="00657FFE" w:rsidRPr="00285286" w:rsidRDefault="00657FFE" w:rsidP="00657FFE">
            <w:pPr>
              <w:rPr>
                <w:rFonts w:ascii="Garamond" w:hAnsi="Garamond"/>
              </w:rPr>
            </w:pPr>
          </w:p>
        </w:tc>
        <w:tc>
          <w:tcPr>
            <w:tcW w:w="1575" w:type="dxa"/>
            <w:tcBorders>
              <w:top w:val="single" w:sz="4" w:space="0" w:color="000000"/>
              <w:left w:val="single" w:sz="4" w:space="0" w:color="000000"/>
              <w:bottom w:val="single" w:sz="4" w:space="0" w:color="000000"/>
              <w:right w:val="single" w:sz="4" w:space="0" w:color="000000"/>
            </w:tcBorders>
            <w:shd w:val="clear" w:color="auto" w:fill="DFDFDF"/>
          </w:tcPr>
          <w:p w14:paraId="1F45C96E" w14:textId="77777777" w:rsidR="00657FFE" w:rsidRPr="00285286" w:rsidRDefault="00657FFE" w:rsidP="00657FFE">
            <w:pPr>
              <w:jc w:val="center"/>
              <w:rPr>
                <w:rFonts w:ascii="Garamond" w:hAnsi="Garamond"/>
                <w:b/>
              </w:rPr>
            </w:pPr>
          </w:p>
        </w:tc>
        <w:tc>
          <w:tcPr>
            <w:tcW w:w="1578" w:type="dxa"/>
            <w:tcBorders>
              <w:top w:val="single" w:sz="4" w:space="0" w:color="000000"/>
              <w:left w:val="single" w:sz="4" w:space="0" w:color="000000"/>
              <w:bottom w:val="single" w:sz="4" w:space="0" w:color="000000"/>
              <w:right w:val="single" w:sz="4" w:space="0" w:color="000000"/>
            </w:tcBorders>
            <w:shd w:val="clear" w:color="auto" w:fill="DFDFDF"/>
          </w:tcPr>
          <w:p w14:paraId="534D3C74" w14:textId="77777777" w:rsidR="00657FFE" w:rsidRPr="00285286" w:rsidRDefault="00657FFE" w:rsidP="00657FFE">
            <w:pPr>
              <w:rPr>
                <w:rFonts w:ascii="Garamond" w:hAnsi="Garamond"/>
              </w:rPr>
            </w:pPr>
          </w:p>
        </w:tc>
      </w:tr>
      <w:tr w:rsidR="00657FFE" w:rsidRPr="00285286" w14:paraId="3DAF329E" w14:textId="77777777" w:rsidTr="00657FFE">
        <w:trPr>
          <w:trHeight w:hRule="exact" w:val="547"/>
        </w:trPr>
        <w:tc>
          <w:tcPr>
            <w:tcW w:w="1080" w:type="dxa"/>
            <w:tcBorders>
              <w:top w:val="single" w:sz="4" w:space="0" w:color="000000"/>
              <w:left w:val="single" w:sz="4" w:space="0" w:color="000000"/>
              <w:bottom w:val="single" w:sz="4" w:space="0" w:color="000000"/>
              <w:right w:val="single" w:sz="4" w:space="0" w:color="000000"/>
            </w:tcBorders>
          </w:tcPr>
          <w:p w14:paraId="2427AB1D" w14:textId="77777777" w:rsidR="00657FFE" w:rsidRPr="00285286" w:rsidRDefault="00657FFE" w:rsidP="00657FFE">
            <w:pPr>
              <w:ind w:left="102"/>
              <w:rPr>
                <w:rFonts w:ascii="Garamond" w:hAnsi="Garamond" w:cs="Tahoma"/>
              </w:rPr>
            </w:pPr>
            <w:r w:rsidRPr="00285286">
              <w:rPr>
                <w:rFonts w:ascii="Garamond" w:hAnsi="Garamond" w:cs="Tahoma"/>
              </w:rPr>
              <w:t>S</w:t>
            </w:r>
            <w:r w:rsidRPr="00285286">
              <w:rPr>
                <w:rFonts w:ascii="Garamond" w:hAnsi="Garamond" w:cs="Tahoma"/>
                <w:spacing w:val="-2"/>
              </w:rPr>
              <w:t>c</w:t>
            </w:r>
            <w:r w:rsidRPr="00285286">
              <w:rPr>
                <w:rFonts w:ascii="Garamond" w:hAnsi="Garamond" w:cs="Tahoma"/>
              </w:rPr>
              <w:t>ore</w:t>
            </w:r>
            <w:r w:rsidRPr="00285286">
              <w:rPr>
                <w:rFonts w:ascii="Garamond" w:hAnsi="Garamond" w:cs="Tahoma"/>
                <w:spacing w:val="-1"/>
              </w:rPr>
              <w:t xml:space="preserve"> </w:t>
            </w:r>
            <w:r w:rsidRPr="00285286">
              <w:rPr>
                <w:rFonts w:ascii="Garamond" w:hAnsi="Garamond" w:cs="Tahoma"/>
              </w:rPr>
              <w:t>0</w:t>
            </w:r>
          </w:p>
        </w:tc>
        <w:tc>
          <w:tcPr>
            <w:tcW w:w="8373" w:type="dxa"/>
            <w:gridSpan w:val="6"/>
            <w:tcBorders>
              <w:top w:val="nil"/>
              <w:left w:val="single" w:sz="4" w:space="0" w:color="000000"/>
              <w:bottom w:val="single" w:sz="4" w:space="0" w:color="000000"/>
              <w:right w:val="single" w:sz="4" w:space="0" w:color="000000"/>
            </w:tcBorders>
          </w:tcPr>
          <w:p w14:paraId="20DC477C" w14:textId="77777777" w:rsidR="00657FFE" w:rsidRPr="00285286" w:rsidRDefault="00657FFE" w:rsidP="00657FFE">
            <w:pPr>
              <w:ind w:left="102" w:right="46"/>
              <w:rPr>
                <w:rFonts w:ascii="Garamond" w:hAnsi="Garamond" w:cs="Tahoma"/>
              </w:rPr>
            </w:pPr>
            <w:r w:rsidRPr="00285286">
              <w:rPr>
                <w:rFonts w:ascii="Garamond" w:hAnsi="Garamond" w:cs="Tahoma"/>
                <w:spacing w:val="-1"/>
              </w:rPr>
              <w:t>N</w:t>
            </w:r>
            <w:r w:rsidRPr="00285286">
              <w:rPr>
                <w:rFonts w:ascii="Garamond" w:hAnsi="Garamond" w:cs="Tahoma"/>
              </w:rPr>
              <w:t>o</w:t>
            </w:r>
            <w:r w:rsidRPr="00285286">
              <w:rPr>
                <w:rFonts w:ascii="Garamond" w:hAnsi="Garamond" w:cs="Tahoma"/>
                <w:spacing w:val="1"/>
              </w:rPr>
              <w:t xml:space="preserve"> </w:t>
            </w:r>
            <w:r w:rsidRPr="00285286">
              <w:rPr>
                <w:rFonts w:ascii="Garamond" w:hAnsi="Garamond" w:cs="Tahoma"/>
              </w:rPr>
              <w:t>qu</w:t>
            </w:r>
            <w:r w:rsidRPr="00285286">
              <w:rPr>
                <w:rFonts w:ascii="Garamond" w:hAnsi="Garamond" w:cs="Tahoma"/>
                <w:spacing w:val="-1"/>
              </w:rPr>
              <w:t>a</w:t>
            </w:r>
            <w:r w:rsidRPr="00285286">
              <w:rPr>
                <w:rFonts w:ascii="Garamond" w:hAnsi="Garamond" w:cs="Tahoma"/>
              </w:rPr>
              <w:t>lity</w:t>
            </w:r>
            <w:r w:rsidRPr="00285286">
              <w:rPr>
                <w:rFonts w:ascii="Garamond" w:hAnsi="Garamond" w:cs="Tahoma"/>
                <w:spacing w:val="-1"/>
              </w:rPr>
              <w:t xml:space="preserve"> </w:t>
            </w:r>
            <w:r w:rsidRPr="00285286">
              <w:rPr>
                <w:rFonts w:ascii="Garamond" w:hAnsi="Garamond" w:cs="Tahoma"/>
              </w:rPr>
              <w:t>impr</w:t>
            </w:r>
            <w:r w:rsidRPr="00285286">
              <w:rPr>
                <w:rFonts w:ascii="Garamond" w:hAnsi="Garamond" w:cs="Tahoma"/>
                <w:spacing w:val="-3"/>
              </w:rPr>
              <w:t>o</w:t>
            </w:r>
            <w:r w:rsidRPr="00285286">
              <w:rPr>
                <w:rFonts w:ascii="Garamond" w:hAnsi="Garamond" w:cs="Tahoma"/>
              </w:rPr>
              <w:t>ve</w:t>
            </w:r>
            <w:r w:rsidRPr="00285286">
              <w:rPr>
                <w:rFonts w:ascii="Garamond" w:hAnsi="Garamond" w:cs="Tahoma"/>
                <w:spacing w:val="-1"/>
              </w:rPr>
              <w:t>men</w:t>
            </w:r>
            <w:r w:rsidRPr="00285286">
              <w:rPr>
                <w:rFonts w:ascii="Garamond" w:hAnsi="Garamond" w:cs="Tahoma"/>
              </w:rPr>
              <w:t>t trai</w:t>
            </w:r>
            <w:r w:rsidRPr="00285286">
              <w:rPr>
                <w:rFonts w:ascii="Garamond" w:hAnsi="Garamond" w:cs="Tahoma"/>
                <w:spacing w:val="-1"/>
              </w:rPr>
              <w:t>n</w:t>
            </w:r>
            <w:r w:rsidRPr="00285286">
              <w:rPr>
                <w:rFonts w:ascii="Garamond" w:hAnsi="Garamond" w:cs="Tahoma"/>
              </w:rPr>
              <w:t>i</w:t>
            </w:r>
            <w:r w:rsidRPr="00285286">
              <w:rPr>
                <w:rFonts w:ascii="Garamond" w:hAnsi="Garamond" w:cs="Tahoma"/>
                <w:spacing w:val="-1"/>
              </w:rPr>
              <w:t>n</w:t>
            </w:r>
            <w:r w:rsidRPr="00285286">
              <w:rPr>
                <w:rFonts w:ascii="Garamond" w:hAnsi="Garamond" w:cs="Tahoma"/>
              </w:rPr>
              <w:t>g</w:t>
            </w:r>
            <w:r w:rsidRPr="00285286">
              <w:rPr>
                <w:rFonts w:ascii="Garamond" w:hAnsi="Garamond" w:cs="Tahoma"/>
                <w:spacing w:val="1"/>
              </w:rPr>
              <w:t xml:space="preserve"> </w:t>
            </w:r>
            <w:r w:rsidRPr="00285286">
              <w:rPr>
                <w:rFonts w:ascii="Garamond" w:hAnsi="Garamond" w:cs="Tahoma"/>
                <w:spacing w:val="-1"/>
              </w:rPr>
              <w:t>an</w:t>
            </w:r>
            <w:r w:rsidRPr="00285286">
              <w:rPr>
                <w:rFonts w:ascii="Garamond" w:hAnsi="Garamond" w:cs="Tahoma"/>
              </w:rPr>
              <w:t>d/or</w:t>
            </w:r>
            <w:r w:rsidRPr="00285286">
              <w:rPr>
                <w:rFonts w:ascii="Garamond" w:hAnsi="Garamond" w:cs="Tahoma"/>
                <w:spacing w:val="-2"/>
              </w:rPr>
              <w:t xml:space="preserve"> </w:t>
            </w:r>
            <w:r w:rsidRPr="00285286">
              <w:rPr>
                <w:rFonts w:ascii="Garamond" w:hAnsi="Garamond" w:cs="Tahoma"/>
              </w:rPr>
              <w:t>te</w:t>
            </w:r>
            <w:r w:rsidRPr="00285286">
              <w:rPr>
                <w:rFonts w:ascii="Garamond" w:hAnsi="Garamond" w:cs="Tahoma"/>
                <w:spacing w:val="-2"/>
              </w:rPr>
              <w:t>c</w:t>
            </w:r>
            <w:r w:rsidRPr="00285286">
              <w:rPr>
                <w:rFonts w:ascii="Garamond" w:hAnsi="Garamond" w:cs="Tahoma"/>
                <w:spacing w:val="-1"/>
              </w:rPr>
              <w:t>hn</w:t>
            </w:r>
            <w:r w:rsidRPr="00285286">
              <w:rPr>
                <w:rFonts w:ascii="Garamond" w:hAnsi="Garamond" w:cs="Tahoma"/>
              </w:rPr>
              <w:t>i</w:t>
            </w:r>
            <w:r w:rsidRPr="00285286">
              <w:rPr>
                <w:rFonts w:ascii="Garamond" w:hAnsi="Garamond" w:cs="Tahoma"/>
                <w:spacing w:val="-1"/>
              </w:rPr>
              <w:t>ca</w:t>
            </w:r>
            <w:r w:rsidRPr="00285286">
              <w:rPr>
                <w:rFonts w:ascii="Garamond" w:hAnsi="Garamond" w:cs="Tahoma"/>
              </w:rPr>
              <w:t>l ass</w:t>
            </w:r>
            <w:r w:rsidRPr="00285286">
              <w:rPr>
                <w:rFonts w:ascii="Garamond" w:hAnsi="Garamond" w:cs="Tahoma"/>
                <w:spacing w:val="-1"/>
              </w:rPr>
              <w:t>i</w:t>
            </w:r>
            <w:r w:rsidRPr="00285286">
              <w:rPr>
                <w:rFonts w:ascii="Garamond" w:hAnsi="Garamond" w:cs="Tahoma"/>
              </w:rPr>
              <w:t>sta</w:t>
            </w:r>
            <w:r w:rsidRPr="00285286">
              <w:rPr>
                <w:rFonts w:ascii="Garamond" w:hAnsi="Garamond" w:cs="Tahoma"/>
                <w:spacing w:val="-1"/>
              </w:rPr>
              <w:t>nc</w:t>
            </w:r>
            <w:r w:rsidRPr="00285286">
              <w:rPr>
                <w:rFonts w:ascii="Garamond" w:hAnsi="Garamond" w:cs="Tahoma"/>
              </w:rPr>
              <w:t>e on qu</w:t>
            </w:r>
            <w:r w:rsidRPr="00285286">
              <w:rPr>
                <w:rFonts w:ascii="Garamond" w:hAnsi="Garamond" w:cs="Tahoma"/>
                <w:spacing w:val="-1"/>
              </w:rPr>
              <w:t>a</w:t>
            </w:r>
            <w:r w:rsidRPr="00285286">
              <w:rPr>
                <w:rFonts w:ascii="Garamond" w:hAnsi="Garamond" w:cs="Tahoma"/>
              </w:rPr>
              <w:t>lity i</w:t>
            </w:r>
            <w:r w:rsidRPr="00285286">
              <w:rPr>
                <w:rFonts w:ascii="Garamond" w:hAnsi="Garamond" w:cs="Tahoma"/>
                <w:spacing w:val="-1"/>
              </w:rPr>
              <w:t>m</w:t>
            </w:r>
            <w:r w:rsidRPr="00285286">
              <w:rPr>
                <w:rFonts w:ascii="Garamond" w:hAnsi="Garamond" w:cs="Tahoma"/>
              </w:rPr>
              <w:t>prove</w:t>
            </w:r>
            <w:r w:rsidRPr="00285286">
              <w:rPr>
                <w:rFonts w:ascii="Garamond" w:hAnsi="Garamond" w:cs="Tahoma"/>
                <w:spacing w:val="-1"/>
              </w:rPr>
              <w:t>men</w:t>
            </w:r>
            <w:r w:rsidRPr="00285286">
              <w:rPr>
                <w:rFonts w:ascii="Garamond" w:hAnsi="Garamond" w:cs="Tahoma"/>
              </w:rPr>
              <w:t>t</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re</w:t>
            </w:r>
            <w:r w:rsidRPr="00285286">
              <w:rPr>
                <w:rFonts w:ascii="Garamond" w:hAnsi="Garamond" w:cs="Tahoma"/>
                <w:spacing w:val="-1"/>
              </w:rPr>
              <w:t xml:space="preserve"> </w:t>
            </w:r>
            <w:r w:rsidRPr="00285286">
              <w:rPr>
                <w:rFonts w:ascii="Garamond" w:hAnsi="Garamond" w:cs="Tahoma"/>
              </w:rPr>
              <w:t>off</w:t>
            </w:r>
            <w:r w:rsidRPr="00285286">
              <w:rPr>
                <w:rFonts w:ascii="Garamond" w:hAnsi="Garamond" w:cs="Tahoma"/>
                <w:spacing w:val="-2"/>
              </w:rPr>
              <w:t>e</w:t>
            </w:r>
            <w:r w:rsidRPr="00285286">
              <w:rPr>
                <w:rFonts w:ascii="Garamond" w:hAnsi="Garamond" w:cs="Tahoma"/>
              </w:rPr>
              <w:t>r</w:t>
            </w:r>
            <w:r w:rsidRPr="00285286">
              <w:rPr>
                <w:rFonts w:ascii="Garamond" w:hAnsi="Garamond" w:cs="Tahoma"/>
                <w:spacing w:val="-1"/>
              </w:rPr>
              <w:t>e</w:t>
            </w:r>
            <w:r w:rsidRPr="00285286">
              <w:rPr>
                <w:rFonts w:ascii="Garamond" w:hAnsi="Garamond" w:cs="Tahoma"/>
              </w:rPr>
              <w:t>d</w:t>
            </w:r>
            <w:r w:rsidRPr="00285286">
              <w:rPr>
                <w:rFonts w:ascii="Garamond" w:hAnsi="Garamond" w:cs="Tahoma"/>
                <w:spacing w:val="-2"/>
              </w:rPr>
              <w:t xml:space="preserve"> </w:t>
            </w:r>
            <w:r w:rsidRPr="00285286">
              <w:rPr>
                <w:rFonts w:ascii="Garamond" w:hAnsi="Garamond" w:cs="Tahoma"/>
                <w:spacing w:val="1"/>
              </w:rPr>
              <w:t>t</w:t>
            </w:r>
            <w:r w:rsidRPr="00285286">
              <w:rPr>
                <w:rFonts w:ascii="Garamond" w:hAnsi="Garamond" w:cs="Tahoma"/>
              </w:rPr>
              <w:t>o prov</w:t>
            </w:r>
            <w:r w:rsidRPr="00285286">
              <w:rPr>
                <w:rFonts w:ascii="Garamond" w:hAnsi="Garamond" w:cs="Tahoma"/>
                <w:spacing w:val="-2"/>
              </w:rPr>
              <w:t>i</w:t>
            </w:r>
            <w:r w:rsidRPr="00285286">
              <w:rPr>
                <w:rFonts w:ascii="Garamond" w:hAnsi="Garamond" w:cs="Tahoma"/>
              </w:rPr>
              <w:t xml:space="preserve">der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nor consumers </w:t>
            </w:r>
            <w:r w:rsidRPr="00285286">
              <w:rPr>
                <w:rFonts w:ascii="Garamond" w:hAnsi="Garamond" w:cs="Tahoma"/>
                <w:spacing w:val="-1"/>
              </w:rPr>
              <w:t>ac</w:t>
            </w:r>
            <w:r w:rsidRPr="00285286">
              <w:rPr>
                <w:rFonts w:ascii="Garamond" w:hAnsi="Garamond" w:cs="Tahoma"/>
              </w:rPr>
              <w:t>ross the region.</w:t>
            </w:r>
          </w:p>
        </w:tc>
      </w:tr>
      <w:tr w:rsidR="00657FFE" w:rsidRPr="00285286" w14:paraId="0A01515E" w14:textId="77777777" w:rsidTr="00657FFE">
        <w:trPr>
          <w:trHeight w:hRule="exact" w:val="568"/>
        </w:trPr>
        <w:tc>
          <w:tcPr>
            <w:tcW w:w="1080" w:type="dxa"/>
            <w:tcBorders>
              <w:top w:val="single" w:sz="4" w:space="0" w:color="000000"/>
              <w:left w:val="single" w:sz="4" w:space="0" w:color="000000"/>
              <w:bottom w:val="single" w:sz="4" w:space="0" w:color="000000"/>
              <w:right w:val="single" w:sz="4" w:space="0" w:color="000000"/>
            </w:tcBorders>
          </w:tcPr>
          <w:p w14:paraId="0535B7AF"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1</w:t>
            </w:r>
          </w:p>
        </w:tc>
        <w:tc>
          <w:tcPr>
            <w:tcW w:w="8373" w:type="dxa"/>
            <w:gridSpan w:val="6"/>
            <w:tcBorders>
              <w:top w:val="single" w:sz="4" w:space="0" w:color="000000"/>
              <w:left w:val="single" w:sz="4" w:space="0" w:color="000000"/>
              <w:bottom w:val="single" w:sz="4" w:space="0" w:color="000000"/>
              <w:right w:val="single" w:sz="4" w:space="0" w:color="000000"/>
            </w:tcBorders>
          </w:tcPr>
          <w:p w14:paraId="78D477B5" w14:textId="77777777" w:rsidR="00657FFE" w:rsidRPr="00285286" w:rsidRDefault="00657FFE" w:rsidP="00657FFE">
            <w:pPr>
              <w:ind w:left="102"/>
              <w:rPr>
                <w:rFonts w:ascii="Garamond" w:hAnsi="Garamond" w:cs="Tahoma"/>
              </w:rPr>
            </w:pPr>
            <w:r w:rsidRPr="00285286">
              <w:rPr>
                <w:rFonts w:ascii="Garamond" w:hAnsi="Garamond" w:cs="Tahoma"/>
                <w:spacing w:val="-1"/>
                <w:position w:val="-1"/>
              </w:rPr>
              <w:t>Limited</w:t>
            </w:r>
            <w:r w:rsidRPr="00285286">
              <w:rPr>
                <w:rFonts w:ascii="Garamond" w:hAnsi="Garamond" w:cs="Tahoma"/>
                <w:position w:val="-1"/>
              </w:rPr>
              <w:t xml:space="preserve"> pro</w:t>
            </w:r>
            <w:r w:rsidRPr="00285286">
              <w:rPr>
                <w:rFonts w:ascii="Garamond" w:hAnsi="Garamond" w:cs="Tahoma"/>
                <w:spacing w:val="-1"/>
                <w:position w:val="-1"/>
              </w:rPr>
              <w:t>ce</w:t>
            </w:r>
            <w:r w:rsidRPr="00285286">
              <w:rPr>
                <w:rFonts w:ascii="Garamond" w:hAnsi="Garamond" w:cs="Tahoma"/>
                <w:position w:val="-1"/>
              </w:rPr>
              <w:t>ss</w:t>
            </w:r>
            <w:r w:rsidRPr="00285286">
              <w:rPr>
                <w:rFonts w:ascii="Garamond" w:hAnsi="Garamond" w:cs="Tahoma"/>
                <w:spacing w:val="-2"/>
                <w:position w:val="-1"/>
              </w:rPr>
              <w:t xml:space="preserve"> </w:t>
            </w:r>
            <w:r w:rsidRPr="00285286">
              <w:rPr>
                <w:rFonts w:ascii="Garamond" w:hAnsi="Garamond" w:cs="Tahoma"/>
                <w:position w:val="-1"/>
              </w:rPr>
              <w:t>in</w:t>
            </w:r>
            <w:r w:rsidRPr="00285286">
              <w:rPr>
                <w:rFonts w:ascii="Garamond" w:hAnsi="Garamond" w:cs="Tahoma"/>
                <w:spacing w:val="-2"/>
                <w:position w:val="-1"/>
              </w:rPr>
              <w:t xml:space="preserve"> </w:t>
            </w:r>
            <w:r w:rsidRPr="00285286">
              <w:rPr>
                <w:rFonts w:ascii="Garamond" w:hAnsi="Garamond" w:cs="Tahoma"/>
                <w:position w:val="-1"/>
              </w:rPr>
              <w:t>pla</w:t>
            </w:r>
            <w:r w:rsidRPr="00285286">
              <w:rPr>
                <w:rFonts w:ascii="Garamond" w:hAnsi="Garamond" w:cs="Tahoma"/>
                <w:spacing w:val="-1"/>
                <w:position w:val="-1"/>
              </w:rPr>
              <w:t>c</w:t>
            </w:r>
            <w:r w:rsidRPr="00285286">
              <w:rPr>
                <w:rFonts w:ascii="Garamond" w:hAnsi="Garamond" w:cs="Tahoma"/>
                <w:position w:val="-1"/>
              </w:rPr>
              <w:t xml:space="preserve">e </w:t>
            </w:r>
            <w:r w:rsidRPr="00285286">
              <w:rPr>
                <w:rFonts w:ascii="Garamond" w:hAnsi="Garamond" w:cs="Tahoma"/>
                <w:spacing w:val="1"/>
                <w:position w:val="-1"/>
              </w:rPr>
              <w:t>t</w:t>
            </w:r>
            <w:r w:rsidRPr="00285286">
              <w:rPr>
                <w:rFonts w:ascii="Garamond" w:hAnsi="Garamond" w:cs="Tahoma"/>
                <w:position w:val="-1"/>
              </w:rPr>
              <w:t xml:space="preserve">o </w:t>
            </w:r>
            <w:r w:rsidRPr="00285286">
              <w:rPr>
                <w:rFonts w:ascii="Garamond" w:hAnsi="Garamond" w:cs="Tahoma"/>
                <w:spacing w:val="1"/>
                <w:position w:val="-1"/>
              </w:rPr>
              <w:t>t</w:t>
            </w:r>
            <w:r w:rsidRPr="00285286">
              <w:rPr>
                <w:rFonts w:ascii="Garamond" w:hAnsi="Garamond" w:cs="Tahoma"/>
                <w:position w:val="-1"/>
              </w:rPr>
              <w:t>r</w:t>
            </w:r>
            <w:r w:rsidRPr="00285286">
              <w:rPr>
                <w:rFonts w:ascii="Garamond" w:hAnsi="Garamond" w:cs="Tahoma"/>
                <w:spacing w:val="-1"/>
                <w:position w:val="-1"/>
              </w:rPr>
              <w:t>a</w:t>
            </w:r>
            <w:r w:rsidRPr="00285286">
              <w:rPr>
                <w:rFonts w:ascii="Garamond" w:hAnsi="Garamond" w:cs="Tahoma"/>
                <w:position w:val="-1"/>
              </w:rPr>
              <w:t>in</w:t>
            </w:r>
            <w:r w:rsidRPr="00285286">
              <w:rPr>
                <w:rFonts w:ascii="Garamond" w:hAnsi="Garamond" w:cs="Tahoma"/>
                <w:spacing w:val="1"/>
                <w:position w:val="-1"/>
              </w:rPr>
              <w:t xml:space="preserve"> providers or consumers </w:t>
            </w:r>
            <w:r w:rsidRPr="00285286">
              <w:rPr>
                <w:rFonts w:ascii="Garamond" w:hAnsi="Garamond" w:cs="Tahoma"/>
                <w:position w:val="-1"/>
              </w:rPr>
              <w:t xml:space="preserve">on </w:t>
            </w:r>
            <w:r w:rsidRPr="00285286">
              <w:rPr>
                <w:rFonts w:ascii="Garamond" w:hAnsi="Garamond" w:cs="Tahoma"/>
                <w:spacing w:val="1"/>
                <w:position w:val="-1"/>
              </w:rPr>
              <w:t>q</w:t>
            </w:r>
            <w:r w:rsidRPr="00285286">
              <w:rPr>
                <w:rFonts w:ascii="Garamond" w:hAnsi="Garamond" w:cs="Tahoma"/>
                <w:spacing w:val="-1"/>
                <w:position w:val="-1"/>
              </w:rPr>
              <w:t>ua</w:t>
            </w:r>
            <w:r w:rsidRPr="00285286">
              <w:rPr>
                <w:rFonts w:ascii="Garamond" w:hAnsi="Garamond" w:cs="Tahoma"/>
                <w:position w:val="-1"/>
              </w:rPr>
              <w:t>lity</w:t>
            </w:r>
            <w:r w:rsidRPr="00285286">
              <w:rPr>
                <w:rFonts w:ascii="Garamond" w:hAnsi="Garamond" w:cs="Tahoma"/>
                <w:spacing w:val="-1"/>
                <w:position w:val="-1"/>
              </w:rPr>
              <w:t xml:space="preserve"> </w:t>
            </w:r>
            <w:r w:rsidRPr="00285286">
              <w:rPr>
                <w:rFonts w:ascii="Garamond" w:hAnsi="Garamond" w:cs="Tahoma"/>
                <w:position w:val="-1"/>
              </w:rPr>
              <w:t>i</w:t>
            </w:r>
            <w:r w:rsidRPr="00285286">
              <w:rPr>
                <w:rFonts w:ascii="Garamond" w:hAnsi="Garamond" w:cs="Tahoma"/>
                <w:spacing w:val="-1"/>
                <w:position w:val="-1"/>
              </w:rPr>
              <w:t>m</w:t>
            </w:r>
            <w:r w:rsidRPr="00285286">
              <w:rPr>
                <w:rFonts w:ascii="Garamond" w:hAnsi="Garamond" w:cs="Tahoma"/>
                <w:position w:val="-1"/>
              </w:rPr>
              <w:t>prove</w:t>
            </w:r>
            <w:r w:rsidRPr="00285286">
              <w:rPr>
                <w:rFonts w:ascii="Garamond" w:hAnsi="Garamond" w:cs="Tahoma"/>
                <w:spacing w:val="-1"/>
                <w:position w:val="-1"/>
              </w:rPr>
              <w:t>men</w:t>
            </w:r>
            <w:r w:rsidRPr="00285286">
              <w:rPr>
                <w:rFonts w:ascii="Garamond" w:hAnsi="Garamond" w:cs="Tahoma"/>
                <w:position w:val="-1"/>
              </w:rPr>
              <w:t>t</w:t>
            </w:r>
            <w:r w:rsidRPr="00285286">
              <w:rPr>
                <w:rFonts w:ascii="Garamond" w:hAnsi="Garamond" w:cs="Tahoma"/>
              </w:rPr>
              <w:t>;</w:t>
            </w:r>
            <w:r w:rsidRPr="00285286">
              <w:rPr>
                <w:rFonts w:ascii="Garamond" w:hAnsi="Garamond" w:cs="Tahoma"/>
                <w:spacing w:val="-1"/>
              </w:rPr>
              <w:t xml:space="preserve"> </w:t>
            </w:r>
            <w:r w:rsidRPr="00285286">
              <w:rPr>
                <w:rFonts w:ascii="Garamond" w:hAnsi="Garamond" w:cs="Tahoma"/>
              </w:rPr>
              <w:t>limited</w:t>
            </w:r>
            <w:r w:rsidRPr="00285286">
              <w:rPr>
                <w:rFonts w:ascii="Garamond" w:hAnsi="Garamond" w:cs="Tahoma"/>
                <w:spacing w:val="-2"/>
              </w:rPr>
              <w:t xml:space="preserve"> </w:t>
            </w:r>
            <w:r w:rsidRPr="00285286">
              <w:rPr>
                <w:rFonts w:ascii="Garamond" w:hAnsi="Garamond" w:cs="Tahoma"/>
                <w:spacing w:val="1"/>
              </w:rPr>
              <w:t>t</w:t>
            </w:r>
            <w:r w:rsidRPr="00285286">
              <w:rPr>
                <w:rFonts w:ascii="Garamond" w:hAnsi="Garamond" w:cs="Tahoma"/>
                <w:spacing w:val="-1"/>
              </w:rPr>
              <w:t>echn</w:t>
            </w:r>
            <w:r w:rsidRPr="00285286">
              <w:rPr>
                <w:rFonts w:ascii="Garamond" w:hAnsi="Garamond" w:cs="Tahoma"/>
              </w:rPr>
              <w:t>i</w:t>
            </w:r>
            <w:r w:rsidRPr="00285286">
              <w:rPr>
                <w:rFonts w:ascii="Garamond" w:hAnsi="Garamond" w:cs="Tahoma"/>
                <w:spacing w:val="-1"/>
              </w:rPr>
              <w:t>ca</w:t>
            </w:r>
            <w:r w:rsidRPr="00285286">
              <w:rPr>
                <w:rFonts w:ascii="Garamond" w:hAnsi="Garamond" w:cs="Tahoma"/>
              </w:rPr>
              <w:t>l ass</w:t>
            </w:r>
            <w:r w:rsidRPr="00285286">
              <w:rPr>
                <w:rFonts w:ascii="Garamond" w:hAnsi="Garamond" w:cs="Tahoma"/>
                <w:spacing w:val="-1"/>
              </w:rPr>
              <w:t>i</w:t>
            </w:r>
            <w:r w:rsidRPr="00285286">
              <w:rPr>
                <w:rFonts w:ascii="Garamond" w:hAnsi="Garamond" w:cs="Tahoma"/>
              </w:rPr>
              <w:t>sta</w:t>
            </w:r>
            <w:r w:rsidRPr="00285286">
              <w:rPr>
                <w:rFonts w:ascii="Garamond" w:hAnsi="Garamond" w:cs="Tahoma"/>
                <w:spacing w:val="-1"/>
              </w:rPr>
              <w:t>nc</w:t>
            </w:r>
            <w:r w:rsidRPr="00285286">
              <w:rPr>
                <w:rFonts w:ascii="Garamond" w:hAnsi="Garamond" w:cs="Tahoma"/>
              </w:rPr>
              <w:t>e</w:t>
            </w:r>
            <w:r w:rsidRPr="00285286">
              <w:rPr>
                <w:rFonts w:ascii="Garamond" w:hAnsi="Garamond" w:cs="Tahoma"/>
                <w:spacing w:val="1"/>
              </w:rPr>
              <w:t xml:space="preserve"> </w:t>
            </w:r>
            <w:r w:rsidRPr="00285286">
              <w:rPr>
                <w:rFonts w:ascii="Garamond" w:hAnsi="Garamond" w:cs="Tahoma"/>
              </w:rPr>
              <w:t>is</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vail</w:t>
            </w:r>
            <w:r w:rsidRPr="00285286">
              <w:rPr>
                <w:rFonts w:ascii="Garamond" w:hAnsi="Garamond" w:cs="Tahoma"/>
                <w:spacing w:val="-1"/>
              </w:rPr>
              <w:t>a</w:t>
            </w:r>
            <w:r w:rsidRPr="00285286">
              <w:rPr>
                <w:rFonts w:ascii="Garamond" w:hAnsi="Garamond" w:cs="Tahoma"/>
              </w:rPr>
              <w:t>ble</w:t>
            </w:r>
            <w:r w:rsidRPr="00285286">
              <w:rPr>
                <w:rFonts w:ascii="Garamond" w:hAnsi="Garamond" w:cs="Tahoma"/>
                <w:spacing w:val="-2"/>
              </w:rPr>
              <w:t xml:space="preserve"> </w:t>
            </w:r>
            <w:r w:rsidRPr="00285286">
              <w:rPr>
                <w:rFonts w:ascii="Garamond" w:hAnsi="Garamond" w:cs="Tahoma"/>
              </w:rPr>
              <w:t>to</w:t>
            </w:r>
            <w:r w:rsidRPr="00285286">
              <w:rPr>
                <w:rFonts w:ascii="Garamond" w:hAnsi="Garamond" w:cs="Tahoma"/>
                <w:spacing w:val="-1"/>
              </w:rPr>
              <w:t xml:space="preserve"> </w:t>
            </w:r>
            <w:r w:rsidRPr="00285286">
              <w:rPr>
                <w:rFonts w:ascii="Garamond" w:hAnsi="Garamond" w:cs="Tahoma"/>
                <w:spacing w:val="-2"/>
              </w:rPr>
              <w:t>b</w:t>
            </w:r>
            <w:r w:rsidRPr="00285286">
              <w:rPr>
                <w:rFonts w:ascii="Garamond" w:hAnsi="Garamond" w:cs="Tahoma"/>
                <w:spacing w:val="-1"/>
              </w:rPr>
              <w:t>u</w:t>
            </w:r>
            <w:r w:rsidRPr="00285286">
              <w:rPr>
                <w:rFonts w:ascii="Garamond" w:hAnsi="Garamond" w:cs="Tahoma"/>
              </w:rPr>
              <w:t>i</w:t>
            </w:r>
            <w:r w:rsidRPr="00285286">
              <w:rPr>
                <w:rFonts w:ascii="Garamond" w:hAnsi="Garamond" w:cs="Tahoma"/>
                <w:spacing w:val="1"/>
              </w:rPr>
              <w:t>l</w:t>
            </w:r>
            <w:r w:rsidRPr="00285286">
              <w:rPr>
                <w:rFonts w:ascii="Garamond" w:hAnsi="Garamond" w:cs="Tahoma"/>
              </w:rPr>
              <w:t>d</w:t>
            </w:r>
            <w:r w:rsidRPr="00285286">
              <w:rPr>
                <w:rFonts w:ascii="Garamond" w:hAnsi="Garamond" w:cs="Tahoma"/>
                <w:spacing w:val="1"/>
              </w:rPr>
              <w:t xml:space="preserve"> </w:t>
            </w:r>
            <w:r w:rsidRPr="00285286">
              <w:rPr>
                <w:rFonts w:ascii="Garamond" w:hAnsi="Garamond" w:cs="Tahoma"/>
                <w:spacing w:val="-1"/>
              </w:rPr>
              <w:t>ca</w:t>
            </w:r>
            <w:r w:rsidRPr="00285286">
              <w:rPr>
                <w:rFonts w:ascii="Garamond" w:hAnsi="Garamond" w:cs="Tahoma"/>
              </w:rPr>
              <w:t>pa</w:t>
            </w:r>
            <w:r w:rsidRPr="00285286">
              <w:rPr>
                <w:rFonts w:ascii="Garamond" w:hAnsi="Garamond" w:cs="Tahoma"/>
                <w:spacing w:val="-1"/>
              </w:rPr>
              <w:t>c</w:t>
            </w:r>
            <w:r w:rsidRPr="00285286">
              <w:rPr>
                <w:rFonts w:ascii="Garamond" w:hAnsi="Garamond" w:cs="Tahoma"/>
              </w:rPr>
              <w:t>ity</w:t>
            </w:r>
            <w:r w:rsidRPr="00285286">
              <w:rPr>
                <w:rFonts w:ascii="Garamond" w:hAnsi="Garamond" w:cs="Tahoma"/>
                <w:spacing w:val="1"/>
              </w:rPr>
              <w:t xml:space="preserve"> </w:t>
            </w:r>
            <w:r w:rsidRPr="00285286">
              <w:rPr>
                <w:rFonts w:ascii="Garamond" w:hAnsi="Garamond" w:cs="Tahoma"/>
              </w:rPr>
              <w:t>for</w:t>
            </w:r>
            <w:r w:rsidRPr="00285286">
              <w:rPr>
                <w:rFonts w:ascii="Garamond" w:hAnsi="Garamond" w:cs="Tahoma"/>
                <w:spacing w:val="-2"/>
              </w:rPr>
              <w:t xml:space="preserve"> </w:t>
            </w:r>
            <w:r w:rsidRPr="00285286">
              <w:rPr>
                <w:rFonts w:ascii="Garamond" w:hAnsi="Garamond" w:cs="Tahoma"/>
                <w:spacing w:val="1"/>
              </w:rPr>
              <w:t>q</w:t>
            </w:r>
            <w:r w:rsidRPr="00285286">
              <w:rPr>
                <w:rFonts w:ascii="Garamond" w:hAnsi="Garamond" w:cs="Tahoma"/>
                <w:spacing w:val="-1"/>
              </w:rPr>
              <w:t>ua</w:t>
            </w:r>
            <w:r w:rsidRPr="00285286">
              <w:rPr>
                <w:rFonts w:ascii="Garamond" w:hAnsi="Garamond" w:cs="Tahoma"/>
              </w:rPr>
              <w:t>lity i</w:t>
            </w:r>
            <w:r w:rsidRPr="00285286">
              <w:rPr>
                <w:rFonts w:ascii="Garamond" w:hAnsi="Garamond" w:cs="Tahoma"/>
                <w:spacing w:val="-1"/>
              </w:rPr>
              <w:t>m</w:t>
            </w:r>
            <w:r w:rsidRPr="00285286">
              <w:rPr>
                <w:rFonts w:ascii="Garamond" w:hAnsi="Garamond" w:cs="Tahoma"/>
              </w:rPr>
              <w:t>prove</w:t>
            </w:r>
            <w:r w:rsidRPr="00285286">
              <w:rPr>
                <w:rFonts w:ascii="Garamond" w:hAnsi="Garamond" w:cs="Tahoma"/>
                <w:spacing w:val="-1"/>
              </w:rPr>
              <w:t>men</w:t>
            </w:r>
            <w:r w:rsidRPr="00285286">
              <w:rPr>
                <w:rFonts w:ascii="Garamond" w:hAnsi="Garamond" w:cs="Tahoma"/>
              </w:rPr>
              <w:t>t.</w:t>
            </w:r>
          </w:p>
        </w:tc>
      </w:tr>
      <w:tr w:rsidR="00657FFE" w:rsidRPr="00285286" w14:paraId="5350BA79" w14:textId="77777777" w:rsidTr="00657FFE">
        <w:trPr>
          <w:trHeight w:hRule="exact" w:val="276"/>
        </w:trPr>
        <w:tc>
          <w:tcPr>
            <w:tcW w:w="1080" w:type="dxa"/>
            <w:tcBorders>
              <w:top w:val="single" w:sz="4" w:space="0" w:color="000000"/>
              <w:left w:val="single" w:sz="4" w:space="0" w:color="000000"/>
              <w:bottom w:val="single" w:sz="4" w:space="0" w:color="000000"/>
              <w:right w:val="single" w:sz="4" w:space="0" w:color="000000"/>
            </w:tcBorders>
          </w:tcPr>
          <w:p w14:paraId="6F9B4B4D"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2</w:t>
            </w:r>
          </w:p>
        </w:tc>
        <w:tc>
          <w:tcPr>
            <w:tcW w:w="8373" w:type="dxa"/>
            <w:gridSpan w:val="6"/>
            <w:tcBorders>
              <w:top w:val="single" w:sz="4" w:space="0" w:color="000000"/>
              <w:left w:val="single" w:sz="4" w:space="0" w:color="000000"/>
              <w:bottom w:val="single" w:sz="4" w:space="0" w:color="000000"/>
              <w:right w:val="single" w:sz="4" w:space="0" w:color="000000"/>
            </w:tcBorders>
          </w:tcPr>
          <w:p w14:paraId="33A4C61B" w14:textId="77777777" w:rsidR="00657FFE" w:rsidRPr="00285286" w:rsidRDefault="00657FFE" w:rsidP="00657FFE">
            <w:pPr>
              <w:rPr>
                <w:rFonts w:ascii="Garamond" w:hAnsi="Garamond"/>
              </w:rPr>
            </w:pPr>
          </w:p>
        </w:tc>
      </w:tr>
      <w:tr w:rsidR="00657FFE" w:rsidRPr="00285286" w14:paraId="01C3C9B8" w14:textId="77777777" w:rsidTr="00657FFE">
        <w:trPr>
          <w:trHeight w:hRule="exact" w:val="1117"/>
        </w:trPr>
        <w:tc>
          <w:tcPr>
            <w:tcW w:w="1080" w:type="dxa"/>
            <w:tcBorders>
              <w:top w:val="single" w:sz="4" w:space="0" w:color="000000"/>
              <w:left w:val="single" w:sz="4" w:space="0" w:color="000000"/>
              <w:bottom w:val="single" w:sz="4" w:space="0" w:color="000000"/>
              <w:right w:val="single" w:sz="4" w:space="0" w:color="000000"/>
            </w:tcBorders>
          </w:tcPr>
          <w:p w14:paraId="5B0E846E"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3</w:t>
            </w:r>
          </w:p>
        </w:tc>
        <w:tc>
          <w:tcPr>
            <w:tcW w:w="8373" w:type="dxa"/>
            <w:gridSpan w:val="6"/>
            <w:tcBorders>
              <w:top w:val="single" w:sz="4" w:space="0" w:color="000000"/>
              <w:left w:val="single" w:sz="4" w:space="0" w:color="000000"/>
              <w:bottom w:val="single" w:sz="4" w:space="0" w:color="000000"/>
              <w:right w:val="single" w:sz="4" w:space="0" w:color="000000"/>
            </w:tcBorders>
          </w:tcPr>
          <w:p w14:paraId="56FB4CF2" w14:textId="77777777" w:rsidR="00657FFE" w:rsidRPr="00285286" w:rsidRDefault="00657FFE" w:rsidP="00657FFE">
            <w:pPr>
              <w:ind w:left="102" w:right="167"/>
              <w:rPr>
                <w:rFonts w:ascii="Garamond" w:hAnsi="Garamond" w:cs="Tahoma"/>
              </w:rPr>
            </w:pPr>
            <w:r w:rsidRPr="00285286">
              <w:rPr>
                <w:rFonts w:ascii="Garamond" w:hAnsi="Garamond" w:cs="Tahoma"/>
                <w:spacing w:val="-1"/>
              </w:rPr>
              <w:t>Ca</w:t>
            </w:r>
            <w:r w:rsidRPr="00285286">
              <w:rPr>
                <w:rFonts w:ascii="Garamond" w:hAnsi="Garamond" w:cs="Tahoma"/>
              </w:rPr>
              <w:t>pa</w:t>
            </w:r>
            <w:r w:rsidRPr="00285286">
              <w:rPr>
                <w:rFonts w:ascii="Garamond" w:hAnsi="Garamond" w:cs="Tahoma"/>
                <w:spacing w:val="-1"/>
              </w:rPr>
              <w:t>c</w:t>
            </w:r>
            <w:r w:rsidRPr="00285286">
              <w:rPr>
                <w:rFonts w:ascii="Garamond" w:hAnsi="Garamond" w:cs="Tahoma"/>
              </w:rPr>
              <w:t>ity</w:t>
            </w:r>
            <w:r w:rsidRPr="00285286">
              <w:rPr>
                <w:rFonts w:ascii="Garamond" w:hAnsi="Garamond" w:cs="Tahoma"/>
                <w:spacing w:val="1"/>
              </w:rPr>
              <w:t xml:space="preserve"> t</w:t>
            </w:r>
            <w:r w:rsidRPr="00285286">
              <w:rPr>
                <w:rFonts w:ascii="Garamond" w:hAnsi="Garamond" w:cs="Tahoma"/>
              </w:rPr>
              <w:t>o</w:t>
            </w:r>
            <w:r w:rsidRPr="00285286">
              <w:rPr>
                <w:rFonts w:ascii="Garamond" w:hAnsi="Garamond" w:cs="Tahoma"/>
                <w:spacing w:val="-2"/>
              </w:rPr>
              <w:t xml:space="preserve"> </w:t>
            </w:r>
            <w:r w:rsidRPr="00285286">
              <w:rPr>
                <w:rFonts w:ascii="Garamond" w:hAnsi="Garamond" w:cs="Tahoma"/>
                <w:spacing w:val="1"/>
              </w:rPr>
              <w:t>t</w:t>
            </w:r>
            <w:r w:rsidRPr="00285286">
              <w:rPr>
                <w:rFonts w:ascii="Garamond" w:hAnsi="Garamond" w:cs="Tahoma"/>
              </w:rPr>
              <w:t>r</w:t>
            </w:r>
            <w:r w:rsidRPr="00285286">
              <w:rPr>
                <w:rFonts w:ascii="Garamond" w:hAnsi="Garamond" w:cs="Tahoma"/>
                <w:spacing w:val="-1"/>
              </w:rPr>
              <w:t>a</w:t>
            </w:r>
            <w:r w:rsidRPr="00285286">
              <w:rPr>
                <w:rFonts w:ascii="Garamond" w:hAnsi="Garamond" w:cs="Tahoma"/>
              </w:rPr>
              <w:t>in</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4"/>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rPr>
              <w:t>is av</w:t>
            </w:r>
            <w:r w:rsidRPr="00285286">
              <w:rPr>
                <w:rFonts w:ascii="Garamond" w:hAnsi="Garamond" w:cs="Tahoma"/>
                <w:spacing w:val="-1"/>
              </w:rPr>
              <w:t>a</w:t>
            </w:r>
            <w:r w:rsidRPr="00285286">
              <w:rPr>
                <w:rFonts w:ascii="Garamond" w:hAnsi="Garamond" w:cs="Tahoma"/>
              </w:rPr>
              <w:t>il</w:t>
            </w:r>
            <w:r w:rsidRPr="00285286">
              <w:rPr>
                <w:rFonts w:ascii="Garamond" w:hAnsi="Garamond" w:cs="Tahoma"/>
                <w:spacing w:val="-1"/>
              </w:rPr>
              <w:t>a</w:t>
            </w:r>
            <w:r w:rsidRPr="00285286">
              <w:rPr>
                <w:rFonts w:ascii="Garamond" w:hAnsi="Garamond" w:cs="Tahoma"/>
              </w:rPr>
              <w:t>bl</w:t>
            </w:r>
            <w:r w:rsidRPr="00285286">
              <w:rPr>
                <w:rFonts w:ascii="Garamond" w:hAnsi="Garamond" w:cs="Tahoma"/>
                <w:spacing w:val="-3"/>
              </w:rPr>
              <w:t>e</w:t>
            </w:r>
            <w:r w:rsidRPr="00285286">
              <w:rPr>
                <w:rFonts w:ascii="Garamond" w:hAnsi="Garamond" w:cs="Tahoma"/>
              </w:rPr>
              <w:t>;</w:t>
            </w:r>
            <w:r w:rsidRPr="00285286">
              <w:rPr>
                <w:rFonts w:ascii="Garamond" w:hAnsi="Garamond" w:cs="Tahoma"/>
                <w:spacing w:val="1"/>
              </w:rPr>
              <w:t xml:space="preserve"> </w:t>
            </w:r>
            <w:r w:rsidRPr="00285286">
              <w:rPr>
                <w:rFonts w:ascii="Garamond" w:hAnsi="Garamond" w:cs="Tahoma"/>
              </w:rPr>
              <w:t>o</w:t>
            </w:r>
            <w:r w:rsidRPr="00285286">
              <w:rPr>
                <w:rFonts w:ascii="Garamond" w:hAnsi="Garamond" w:cs="Tahoma"/>
                <w:spacing w:val="-1"/>
              </w:rPr>
              <w:t>p</w:t>
            </w:r>
            <w:r w:rsidRPr="00285286">
              <w:rPr>
                <w:rFonts w:ascii="Garamond" w:hAnsi="Garamond" w:cs="Tahoma"/>
              </w:rPr>
              <w:t>port</w:t>
            </w:r>
            <w:r w:rsidRPr="00285286">
              <w:rPr>
                <w:rFonts w:ascii="Garamond" w:hAnsi="Garamond" w:cs="Tahoma"/>
                <w:spacing w:val="-1"/>
              </w:rPr>
              <w:t>un</w:t>
            </w:r>
            <w:r w:rsidRPr="00285286">
              <w:rPr>
                <w:rFonts w:ascii="Garamond" w:hAnsi="Garamond" w:cs="Tahoma"/>
              </w:rPr>
              <w:t>ities ro</w:t>
            </w:r>
            <w:r w:rsidRPr="00285286">
              <w:rPr>
                <w:rFonts w:ascii="Garamond" w:hAnsi="Garamond" w:cs="Tahoma"/>
                <w:spacing w:val="-3"/>
              </w:rPr>
              <w:t>u</w:t>
            </w:r>
            <w:r w:rsidRPr="00285286">
              <w:rPr>
                <w:rFonts w:ascii="Garamond" w:hAnsi="Garamond" w:cs="Tahoma"/>
              </w:rPr>
              <w:t>tin</w:t>
            </w:r>
            <w:r w:rsidRPr="00285286">
              <w:rPr>
                <w:rFonts w:ascii="Garamond" w:hAnsi="Garamond" w:cs="Tahoma"/>
                <w:spacing w:val="-1"/>
              </w:rPr>
              <w:t>e</w:t>
            </w:r>
            <w:r w:rsidRPr="00285286">
              <w:rPr>
                <w:rFonts w:ascii="Garamond" w:hAnsi="Garamond" w:cs="Tahoma"/>
              </w:rPr>
              <w:t>ly</w:t>
            </w:r>
            <w:r w:rsidRPr="00285286">
              <w:rPr>
                <w:rFonts w:ascii="Garamond" w:hAnsi="Garamond" w:cs="Tahoma"/>
                <w:spacing w:val="1"/>
              </w:rPr>
              <w:t xml:space="preserve"> </w:t>
            </w:r>
            <w:r w:rsidRPr="00285286">
              <w:rPr>
                <w:rFonts w:ascii="Garamond" w:hAnsi="Garamond" w:cs="Tahoma"/>
                <w:spacing w:val="-1"/>
              </w:rPr>
              <w:t>e</w:t>
            </w:r>
            <w:r w:rsidRPr="00285286">
              <w:rPr>
                <w:rFonts w:ascii="Garamond" w:hAnsi="Garamond" w:cs="Tahoma"/>
                <w:spacing w:val="1"/>
              </w:rPr>
              <w:t>x</w:t>
            </w:r>
            <w:r w:rsidRPr="00285286">
              <w:rPr>
                <w:rFonts w:ascii="Garamond" w:hAnsi="Garamond" w:cs="Tahoma"/>
                <w:spacing w:val="-3"/>
              </w:rPr>
              <w:t>i</w:t>
            </w:r>
            <w:r w:rsidRPr="00285286">
              <w:rPr>
                <w:rFonts w:ascii="Garamond" w:hAnsi="Garamond" w:cs="Tahoma"/>
              </w:rPr>
              <w:t>st</w:t>
            </w:r>
            <w:r w:rsidRPr="00285286">
              <w:rPr>
                <w:rFonts w:ascii="Garamond" w:hAnsi="Garamond" w:cs="Tahoma"/>
                <w:spacing w:val="-1"/>
              </w:rPr>
              <w:t xml:space="preserve"> </w:t>
            </w:r>
            <w:r w:rsidRPr="00285286">
              <w:rPr>
                <w:rFonts w:ascii="Garamond" w:hAnsi="Garamond" w:cs="Tahoma"/>
                <w:spacing w:val="1"/>
              </w:rPr>
              <w:t>t</w:t>
            </w:r>
            <w:r w:rsidRPr="00285286">
              <w:rPr>
                <w:rFonts w:ascii="Garamond" w:hAnsi="Garamond" w:cs="Tahoma"/>
              </w:rPr>
              <w:t>o</w:t>
            </w:r>
            <w:r w:rsidRPr="00285286">
              <w:rPr>
                <w:rFonts w:ascii="Garamond" w:hAnsi="Garamond" w:cs="Tahoma"/>
                <w:spacing w:val="-1"/>
              </w:rPr>
              <w:t xml:space="preserve"> </w:t>
            </w:r>
            <w:r w:rsidRPr="00285286">
              <w:rPr>
                <w:rFonts w:ascii="Garamond" w:hAnsi="Garamond" w:cs="Tahoma"/>
              </w:rPr>
              <w:t xml:space="preserve">train </w:t>
            </w:r>
            <w:r w:rsidRPr="00285286">
              <w:rPr>
                <w:rFonts w:ascii="Garamond" w:hAnsi="Garamond" w:cs="Tahoma"/>
                <w:spacing w:val="-1"/>
              </w:rPr>
              <w:t>a</w:t>
            </w:r>
            <w:r w:rsidRPr="00285286">
              <w:rPr>
                <w:rFonts w:ascii="Garamond" w:hAnsi="Garamond" w:cs="Tahoma"/>
              </w:rPr>
              <w:t>ge</w:t>
            </w:r>
            <w:r w:rsidRPr="00285286">
              <w:rPr>
                <w:rFonts w:ascii="Garamond" w:hAnsi="Garamond" w:cs="Tahoma"/>
                <w:spacing w:val="-1"/>
              </w:rPr>
              <w:t>nc</w:t>
            </w:r>
            <w:r w:rsidRPr="00285286">
              <w:rPr>
                <w:rFonts w:ascii="Garamond" w:hAnsi="Garamond" w:cs="Tahoma"/>
              </w:rPr>
              <w:t>i</w:t>
            </w:r>
            <w:r w:rsidRPr="00285286">
              <w:rPr>
                <w:rFonts w:ascii="Garamond" w:hAnsi="Garamond" w:cs="Tahoma"/>
                <w:spacing w:val="-1"/>
              </w:rPr>
              <w:t>e</w:t>
            </w:r>
            <w:r w:rsidRPr="00285286">
              <w:rPr>
                <w:rFonts w:ascii="Garamond" w:hAnsi="Garamond" w:cs="Tahoma"/>
              </w:rPr>
              <w:t>s</w:t>
            </w:r>
            <w:r w:rsidRPr="00285286">
              <w:rPr>
                <w:rFonts w:ascii="Garamond" w:hAnsi="Garamond" w:cs="Tahoma"/>
                <w:spacing w:val="1"/>
              </w:rPr>
              <w:t xml:space="preserve"> </w:t>
            </w:r>
            <w:r w:rsidRPr="00285286">
              <w:rPr>
                <w:rFonts w:ascii="Garamond" w:hAnsi="Garamond" w:cs="Tahoma"/>
                <w:spacing w:val="-1"/>
              </w:rPr>
              <w:t>ac</w:t>
            </w:r>
            <w:r w:rsidRPr="00285286">
              <w:rPr>
                <w:rFonts w:ascii="Garamond" w:hAnsi="Garamond" w:cs="Tahoma"/>
              </w:rPr>
              <w:t xml:space="preserve">ross </w:t>
            </w:r>
            <w:r w:rsidRPr="00285286">
              <w:rPr>
                <w:rFonts w:ascii="Garamond" w:hAnsi="Garamond" w:cs="Tahoma"/>
                <w:spacing w:val="1"/>
              </w:rPr>
              <w:t>P</w:t>
            </w:r>
            <w:r w:rsidRPr="00285286">
              <w:rPr>
                <w:rFonts w:ascii="Garamond" w:hAnsi="Garamond" w:cs="Tahoma"/>
                <w:spacing w:val="-1"/>
              </w:rPr>
              <w:t>a</w:t>
            </w:r>
            <w:r w:rsidRPr="00285286">
              <w:rPr>
                <w:rFonts w:ascii="Garamond" w:hAnsi="Garamond" w:cs="Tahoma"/>
              </w:rPr>
              <w:t>rts; quality improvement trainings are offered to consumers; i</w:t>
            </w:r>
            <w:r w:rsidRPr="00285286">
              <w:rPr>
                <w:rFonts w:ascii="Garamond" w:hAnsi="Garamond" w:cs="Tahoma"/>
                <w:spacing w:val="-3"/>
              </w:rPr>
              <w:t>n</w:t>
            </w:r>
            <w:r w:rsidRPr="00285286">
              <w:rPr>
                <w:rFonts w:ascii="Garamond" w:hAnsi="Garamond" w:cs="Tahoma"/>
              </w:rPr>
              <w:t>vi</w:t>
            </w:r>
            <w:r w:rsidRPr="00285286">
              <w:rPr>
                <w:rFonts w:ascii="Garamond" w:hAnsi="Garamond" w:cs="Tahoma"/>
                <w:spacing w:val="1"/>
              </w:rPr>
              <w:t>t</w:t>
            </w:r>
            <w:r w:rsidRPr="00285286">
              <w:rPr>
                <w:rFonts w:ascii="Garamond" w:hAnsi="Garamond" w:cs="Tahoma"/>
                <w:spacing w:val="-1"/>
              </w:rPr>
              <w:t>a</w:t>
            </w:r>
            <w:r w:rsidRPr="00285286">
              <w:rPr>
                <w:rFonts w:ascii="Garamond" w:hAnsi="Garamond" w:cs="Tahoma"/>
              </w:rPr>
              <w:t>tions</w:t>
            </w:r>
            <w:r w:rsidRPr="00285286">
              <w:rPr>
                <w:rFonts w:ascii="Garamond" w:hAnsi="Garamond" w:cs="Tahoma"/>
                <w:spacing w:val="-2"/>
              </w:rPr>
              <w:t xml:space="preserve"> </w:t>
            </w:r>
            <w:r w:rsidRPr="00285286">
              <w:rPr>
                <w:rFonts w:ascii="Garamond" w:hAnsi="Garamond" w:cs="Tahoma"/>
                <w:spacing w:val="1"/>
              </w:rPr>
              <w:t>t</w:t>
            </w:r>
            <w:r w:rsidRPr="00285286">
              <w:rPr>
                <w:rFonts w:ascii="Garamond" w:hAnsi="Garamond" w:cs="Tahoma"/>
              </w:rPr>
              <w:t>o qu</w:t>
            </w:r>
            <w:r w:rsidRPr="00285286">
              <w:rPr>
                <w:rFonts w:ascii="Garamond" w:hAnsi="Garamond" w:cs="Tahoma"/>
                <w:spacing w:val="-1"/>
              </w:rPr>
              <w:t>a</w:t>
            </w:r>
            <w:r w:rsidRPr="00285286">
              <w:rPr>
                <w:rFonts w:ascii="Garamond" w:hAnsi="Garamond" w:cs="Tahoma"/>
              </w:rPr>
              <w:t>lity</w:t>
            </w:r>
            <w:r w:rsidRPr="00285286">
              <w:rPr>
                <w:rFonts w:ascii="Garamond" w:hAnsi="Garamond" w:cs="Tahoma"/>
                <w:spacing w:val="-1"/>
              </w:rPr>
              <w:t xml:space="preserve"> </w:t>
            </w:r>
            <w:r w:rsidRPr="00285286">
              <w:rPr>
                <w:rFonts w:ascii="Garamond" w:hAnsi="Garamond" w:cs="Tahoma"/>
              </w:rPr>
              <w:t>impr</w:t>
            </w:r>
            <w:r w:rsidRPr="00285286">
              <w:rPr>
                <w:rFonts w:ascii="Garamond" w:hAnsi="Garamond" w:cs="Tahoma"/>
                <w:spacing w:val="-3"/>
              </w:rPr>
              <w:t>o</w:t>
            </w:r>
            <w:r w:rsidRPr="00285286">
              <w:rPr>
                <w:rFonts w:ascii="Garamond" w:hAnsi="Garamond" w:cs="Tahoma"/>
              </w:rPr>
              <w:t>ve</w:t>
            </w:r>
            <w:r w:rsidRPr="00285286">
              <w:rPr>
                <w:rFonts w:ascii="Garamond" w:hAnsi="Garamond" w:cs="Tahoma"/>
                <w:spacing w:val="-1"/>
              </w:rPr>
              <w:t>men</w:t>
            </w:r>
            <w:r w:rsidRPr="00285286">
              <w:rPr>
                <w:rFonts w:ascii="Garamond" w:hAnsi="Garamond" w:cs="Tahoma"/>
              </w:rPr>
              <w:t>t</w:t>
            </w:r>
            <w:r w:rsidRPr="00285286">
              <w:rPr>
                <w:rFonts w:ascii="Garamond" w:hAnsi="Garamond" w:cs="Tahoma"/>
                <w:spacing w:val="2"/>
              </w:rPr>
              <w:t xml:space="preserve"> </w:t>
            </w:r>
            <w:r w:rsidRPr="00285286">
              <w:rPr>
                <w:rFonts w:ascii="Garamond" w:hAnsi="Garamond" w:cs="Tahoma"/>
              </w:rPr>
              <w:t>trai</w:t>
            </w:r>
            <w:r w:rsidRPr="00285286">
              <w:rPr>
                <w:rFonts w:ascii="Garamond" w:hAnsi="Garamond" w:cs="Tahoma"/>
                <w:spacing w:val="-1"/>
              </w:rPr>
              <w:t>n</w:t>
            </w:r>
            <w:r w:rsidRPr="00285286">
              <w:rPr>
                <w:rFonts w:ascii="Garamond" w:hAnsi="Garamond" w:cs="Tahoma"/>
              </w:rPr>
              <w:t>i</w:t>
            </w:r>
            <w:r w:rsidRPr="00285286">
              <w:rPr>
                <w:rFonts w:ascii="Garamond" w:hAnsi="Garamond" w:cs="Tahoma"/>
                <w:spacing w:val="-1"/>
              </w:rPr>
              <w:t>n</w:t>
            </w:r>
            <w:r w:rsidRPr="00285286">
              <w:rPr>
                <w:rFonts w:ascii="Garamond" w:hAnsi="Garamond" w:cs="Tahoma"/>
              </w:rPr>
              <w:t>gs</w:t>
            </w:r>
            <w:r w:rsidRPr="00285286">
              <w:rPr>
                <w:rFonts w:ascii="Garamond" w:hAnsi="Garamond" w:cs="Tahoma"/>
                <w:spacing w:val="1"/>
              </w:rPr>
              <w:t xml:space="preserve"> </w:t>
            </w:r>
            <w:r w:rsidRPr="00285286">
              <w:rPr>
                <w:rFonts w:ascii="Garamond" w:hAnsi="Garamond" w:cs="Tahoma"/>
                <w:spacing w:val="-1"/>
              </w:rPr>
              <w:t>a</w:t>
            </w:r>
            <w:r w:rsidRPr="00285286">
              <w:rPr>
                <w:rFonts w:ascii="Garamond" w:hAnsi="Garamond" w:cs="Tahoma"/>
              </w:rPr>
              <w:t>re</w:t>
            </w:r>
            <w:r w:rsidRPr="00285286">
              <w:rPr>
                <w:rFonts w:ascii="Garamond" w:hAnsi="Garamond" w:cs="Tahoma"/>
                <w:spacing w:val="-1"/>
              </w:rPr>
              <w:t xml:space="preserve"> </w:t>
            </w:r>
            <w:r w:rsidRPr="00285286">
              <w:rPr>
                <w:rFonts w:ascii="Garamond" w:hAnsi="Garamond" w:cs="Tahoma"/>
              </w:rPr>
              <w:t>sh</w:t>
            </w:r>
            <w:r w:rsidRPr="00285286">
              <w:rPr>
                <w:rFonts w:ascii="Garamond" w:hAnsi="Garamond" w:cs="Tahoma"/>
                <w:spacing w:val="-3"/>
              </w:rPr>
              <w:t>a</w:t>
            </w:r>
            <w:r w:rsidRPr="00285286">
              <w:rPr>
                <w:rFonts w:ascii="Garamond" w:hAnsi="Garamond" w:cs="Tahoma"/>
              </w:rPr>
              <w:t>r</w:t>
            </w:r>
            <w:r w:rsidRPr="00285286">
              <w:rPr>
                <w:rFonts w:ascii="Garamond" w:hAnsi="Garamond" w:cs="Tahoma"/>
                <w:spacing w:val="-1"/>
              </w:rPr>
              <w:t>e</w:t>
            </w:r>
            <w:r w:rsidRPr="00285286">
              <w:rPr>
                <w:rFonts w:ascii="Garamond" w:hAnsi="Garamond" w:cs="Tahoma"/>
              </w:rPr>
              <w:t xml:space="preserve">d </w:t>
            </w:r>
            <w:r w:rsidRPr="00285286">
              <w:rPr>
                <w:rFonts w:ascii="Garamond" w:hAnsi="Garamond" w:cs="Tahoma"/>
                <w:spacing w:val="-1"/>
                <w:position w:val="-1"/>
              </w:rPr>
              <w:t>ac</w:t>
            </w:r>
            <w:r w:rsidRPr="00285286">
              <w:rPr>
                <w:rFonts w:ascii="Garamond" w:hAnsi="Garamond" w:cs="Tahoma"/>
                <w:position w:val="-1"/>
              </w:rPr>
              <w:t xml:space="preserve">ross </w:t>
            </w:r>
            <w:r w:rsidRPr="00285286">
              <w:rPr>
                <w:rFonts w:ascii="Garamond" w:hAnsi="Garamond" w:cs="Tahoma"/>
                <w:spacing w:val="-1"/>
                <w:position w:val="-1"/>
              </w:rPr>
              <w:t>a</w:t>
            </w:r>
            <w:r w:rsidRPr="00285286">
              <w:rPr>
                <w:rFonts w:ascii="Garamond" w:hAnsi="Garamond" w:cs="Tahoma"/>
                <w:position w:val="-1"/>
              </w:rPr>
              <w:t>ge</w:t>
            </w:r>
            <w:r w:rsidRPr="00285286">
              <w:rPr>
                <w:rFonts w:ascii="Garamond" w:hAnsi="Garamond" w:cs="Tahoma"/>
                <w:spacing w:val="-1"/>
                <w:position w:val="-1"/>
              </w:rPr>
              <w:t>nc</w:t>
            </w:r>
            <w:r w:rsidRPr="00285286">
              <w:rPr>
                <w:rFonts w:ascii="Garamond" w:hAnsi="Garamond" w:cs="Tahoma"/>
                <w:position w:val="-1"/>
              </w:rPr>
              <w:t>i</w:t>
            </w:r>
            <w:r w:rsidRPr="00285286">
              <w:rPr>
                <w:rFonts w:ascii="Garamond" w:hAnsi="Garamond" w:cs="Tahoma"/>
                <w:spacing w:val="-1"/>
                <w:position w:val="-1"/>
              </w:rPr>
              <w:t>e</w:t>
            </w:r>
            <w:r w:rsidRPr="00285286">
              <w:rPr>
                <w:rFonts w:ascii="Garamond" w:hAnsi="Garamond" w:cs="Tahoma"/>
                <w:position w:val="-1"/>
              </w:rPr>
              <w:t>s;</w:t>
            </w:r>
            <w:r w:rsidRPr="00285286">
              <w:rPr>
                <w:rFonts w:ascii="Garamond" w:hAnsi="Garamond" w:cs="Tahoma"/>
                <w:spacing w:val="1"/>
                <w:position w:val="-1"/>
              </w:rPr>
              <w:t xml:space="preserve"> p</w:t>
            </w:r>
            <w:r w:rsidRPr="00285286">
              <w:rPr>
                <w:rFonts w:ascii="Garamond" w:hAnsi="Garamond" w:cs="Tahoma"/>
                <w:spacing w:val="-1"/>
                <w:position w:val="-1"/>
              </w:rPr>
              <w:t>ee</w:t>
            </w:r>
            <w:r w:rsidRPr="00285286">
              <w:rPr>
                <w:rFonts w:ascii="Garamond" w:hAnsi="Garamond" w:cs="Tahoma"/>
                <w:position w:val="-1"/>
              </w:rPr>
              <w:t>r l</w:t>
            </w:r>
            <w:r w:rsidRPr="00285286">
              <w:rPr>
                <w:rFonts w:ascii="Garamond" w:hAnsi="Garamond" w:cs="Tahoma"/>
                <w:spacing w:val="-1"/>
                <w:position w:val="-1"/>
              </w:rPr>
              <w:t>ea</w:t>
            </w:r>
            <w:r w:rsidRPr="00285286">
              <w:rPr>
                <w:rFonts w:ascii="Garamond" w:hAnsi="Garamond" w:cs="Tahoma"/>
                <w:position w:val="-1"/>
              </w:rPr>
              <w:t>r</w:t>
            </w:r>
            <w:r w:rsidRPr="00285286">
              <w:rPr>
                <w:rFonts w:ascii="Garamond" w:hAnsi="Garamond" w:cs="Tahoma"/>
                <w:spacing w:val="-1"/>
                <w:position w:val="-1"/>
              </w:rPr>
              <w:t>n</w:t>
            </w:r>
            <w:r w:rsidRPr="00285286">
              <w:rPr>
                <w:rFonts w:ascii="Garamond" w:hAnsi="Garamond" w:cs="Tahoma"/>
                <w:position w:val="-1"/>
              </w:rPr>
              <w:t>i</w:t>
            </w:r>
            <w:r w:rsidRPr="00285286">
              <w:rPr>
                <w:rFonts w:ascii="Garamond" w:hAnsi="Garamond" w:cs="Tahoma"/>
                <w:spacing w:val="-1"/>
                <w:position w:val="-1"/>
              </w:rPr>
              <w:t>n</w:t>
            </w:r>
            <w:r w:rsidRPr="00285286">
              <w:rPr>
                <w:rFonts w:ascii="Garamond" w:hAnsi="Garamond" w:cs="Tahoma"/>
                <w:position w:val="-1"/>
              </w:rPr>
              <w:t>g</w:t>
            </w:r>
            <w:r w:rsidRPr="00285286">
              <w:rPr>
                <w:rFonts w:ascii="Garamond" w:hAnsi="Garamond" w:cs="Tahoma"/>
                <w:spacing w:val="1"/>
                <w:position w:val="-1"/>
              </w:rPr>
              <w:t xml:space="preserve"> </w:t>
            </w:r>
            <w:r w:rsidRPr="00285286">
              <w:rPr>
                <w:rFonts w:ascii="Garamond" w:hAnsi="Garamond" w:cs="Tahoma"/>
                <w:spacing w:val="-1"/>
                <w:position w:val="-1"/>
              </w:rPr>
              <w:t>ne</w:t>
            </w:r>
            <w:r w:rsidRPr="00285286">
              <w:rPr>
                <w:rFonts w:ascii="Garamond" w:hAnsi="Garamond" w:cs="Tahoma"/>
                <w:position w:val="-1"/>
              </w:rPr>
              <w:t xml:space="preserve">twork </w:t>
            </w:r>
            <w:r w:rsidRPr="00285286">
              <w:rPr>
                <w:rFonts w:ascii="Garamond" w:hAnsi="Garamond" w:cs="Tahoma"/>
                <w:spacing w:val="-2"/>
                <w:position w:val="-1"/>
              </w:rPr>
              <w:t>o</w:t>
            </w:r>
            <w:r w:rsidRPr="00285286">
              <w:rPr>
                <w:rFonts w:ascii="Garamond" w:hAnsi="Garamond" w:cs="Tahoma"/>
                <w:position w:val="-1"/>
              </w:rPr>
              <w:t>pp</w:t>
            </w:r>
            <w:r w:rsidRPr="00285286">
              <w:rPr>
                <w:rFonts w:ascii="Garamond" w:hAnsi="Garamond" w:cs="Tahoma"/>
                <w:spacing w:val="1"/>
                <w:position w:val="-1"/>
              </w:rPr>
              <w:t>o</w:t>
            </w:r>
            <w:r w:rsidRPr="00285286">
              <w:rPr>
                <w:rFonts w:ascii="Garamond" w:hAnsi="Garamond" w:cs="Tahoma"/>
                <w:spacing w:val="-3"/>
                <w:position w:val="-1"/>
              </w:rPr>
              <w:t>r</w:t>
            </w:r>
            <w:r w:rsidRPr="00285286">
              <w:rPr>
                <w:rFonts w:ascii="Garamond" w:hAnsi="Garamond" w:cs="Tahoma"/>
                <w:position w:val="-1"/>
              </w:rPr>
              <w:t>tu</w:t>
            </w:r>
            <w:r w:rsidRPr="00285286">
              <w:rPr>
                <w:rFonts w:ascii="Garamond" w:hAnsi="Garamond" w:cs="Tahoma"/>
                <w:spacing w:val="-1"/>
                <w:position w:val="-1"/>
              </w:rPr>
              <w:t>n</w:t>
            </w:r>
            <w:r w:rsidRPr="00285286">
              <w:rPr>
                <w:rFonts w:ascii="Garamond" w:hAnsi="Garamond" w:cs="Tahoma"/>
                <w:position w:val="-1"/>
              </w:rPr>
              <w:t>i</w:t>
            </w:r>
            <w:r w:rsidRPr="00285286">
              <w:rPr>
                <w:rFonts w:ascii="Garamond" w:hAnsi="Garamond" w:cs="Tahoma"/>
                <w:spacing w:val="-2"/>
                <w:position w:val="-1"/>
              </w:rPr>
              <w:t>t</w:t>
            </w:r>
            <w:r w:rsidRPr="00285286">
              <w:rPr>
                <w:rFonts w:ascii="Garamond" w:hAnsi="Garamond" w:cs="Tahoma"/>
                <w:position w:val="-1"/>
              </w:rPr>
              <w:t>i</w:t>
            </w:r>
            <w:r w:rsidRPr="00285286">
              <w:rPr>
                <w:rFonts w:ascii="Garamond" w:hAnsi="Garamond" w:cs="Tahoma"/>
                <w:spacing w:val="-1"/>
                <w:position w:val="-1"/>
              </w:rPr>
              <w:t>e</w:t>
            </w:r>
            <w:r w:rsidRPr="00285286">
              <w:rPr>
                <w:rFonts w:ascii="Garamond" w:hAnsi="Garamond" w:cs="Tahoma"/>
                <w:position w:val="-1"/>
              </w:rPr>
              <w:t>s exist.</w:t>
            </w:r>
          </w:p>
        </w:tc>
      </w:tr>
      <w:tr w:rsidR="00657FFE" w:rsidRPr="00285286" w14:paraId="2CB07690" w14:textId="77777777" w:rsidTr="00657FFE">
        <w:trPr>
          <w:trHeight w:hRule="exact" w:val="276"/>
        </w:trPr>
        <w:tc>
          <w:tcPr>
            <w:tcW w:w="1080" w:type="dxa"/>
            <w:tcBorders>
              <w:top w:val="single" w:sz="4" w:space="0" w:color="000000"/>
              <w:left w:val="single" w:sz="4" w:space="0" w:color="000000"/>
              <w:bottom w:val="single" w:sz="4" w:space="0" w:color="000000"/>
              <w:right w:val="single" w:sz="4" w:space="0" w:color="000000"/>
            </w:tcBorders>
          </w:tcPr>
          <w:p w14:paraId="4F1E373D"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4</w:t>
            </w:r>
          </w:p>
        </w:tc>
        <w:tc>
          <w:tcPr>
            <w:tcW w:w="8373" w:type="dxa"/>
            <w:gridSpan w:val="6"/>
            <w:tcBorders>
              <w:top w:val="single" w:sz="4" w:space="0" w:color="000000"/>
              <w:left w:val="single" w:sz="4" w:space="0" w:color="000000"/>
              <w:bottom w:val="single" w:sz="4" w:space="0" w:color="000000"/>
              <w:right w:val="single" w:sz="4" w:space="0" w:color="000000"/>
            </w:tcBorders>
          </w:tcPr>
          <w:p w14:paraId="5539FD1F" w14:textId="77777777" w:rsidR="00657FFE" w:rsidRPr="00285286" w:rsidRDefault="00657FFE" w:rsidP="00657FFE">
            <w:pPr>
              <w:rPr>
                <w:rFonts w:ascii="Garamond" w:hAnsi="Garamond"/>
              </w:rPr>
            </w:pPr>
          </w:p>
        </w:tc>
      </w:tr>
      <w:tr w:rsidR="00657FFE" w:rsidRPr="00285286" w14:paraId="08EA0B3F" w14:textId="77777777" w:rsidTr="00657FFE">
        <w:trPr>
          <w:trHeight w:hRule="exact" w:val="1963"/>
        </w:trPr>
        <w:tc>
          <w:tcPr>
            <w:tcW w:w="1080" w:type="dxa"/>
            <w:tcBorders>
              <w:top w:val="single" w:sz="4" w:space="0" w:color="000000"/>
              <w:left w:val="single" w:sz="4" w:space="0" w:color="000000"/>
              <w:bottom w:val="single" w:sz="4" w:space="0" w:color="000000"/>
              <w:right w:val="single" w:sz="4" w:space="0" w:color="000000"/>
            </w:tcBorders>
          </w:tcPr>
          <w:p w14:paraId="08C14629" w14:textId="77777777" w:rsidR="00657FFE" w:rsidRPr="00285286" w:rsidRDefault="00657FFE" w:rsidP="00657FFE">
            <w:pPr>
              <w:ind w:left="102"/>
              <w:rPr>
                <w:rFonts w:ascii="Garamond" w:hAnsi="Garamond" w:cs="Tahoma"/>
              </w:rPr>
            </w:pPr>
            <w:r w:rsidRPr="00285286">
              <w:rPr>
                <w:rFonts w:ascii="Garamond" w:hAnsi="Garamond" w:cs="Tahoma"/>
                <w:position w:val="-1"/>
              </w:rPr>
              <w:t>S</w:t>
            </w:r>
            <w:r w:rsidRPr="00285286">
              <w:rPr>
                <w:rFonts w:ascii="Garamond" w:hAnsi="Garamond" w:cs="Tahoma"/>
                <w:spacing w:val="-2"/>
                <w:position w:val="-1"/>
              </w:rPr>
              <w:t>c</w:t>
            </w:r>
            <w:r w:rsidRPr="00285286">
              <w:rPr>
                <w:rFonts w:ascii="Garamond" w:hAnsi="Garamond" w:cs="Tahoma"/>
                <w:position w:val="-1"/>
              </w:rPr>
              <w:t>ore</w:t>
            </w:r>
            <w:r w:rsidRPr="00285286">
              <w:rPr>
                <w:rFonts w:ascii="Garamond" w:hAnsi="Garamond" w:cs="Tahoma"/>
                <w:spacing w:val="-1"/>
                <w:position w:val="-1"/>
              </w:rPr>
              <w:t xml:space="preserve"> </w:t>
            </w:r>
            <w:r w:rsidRPr="00285286">
              <w:rPr>
                <w:rFonts w:ascii="Garamond" w:hAnsi="Garamond" w:cs="Tahoma"/>
                <w:position w:val="-1"/>
              </w:rPr>
              <w:t>5</w:t>
            </w:r>
          </w:p>
        </w:tc>
        <w:tc>
          <w:tcPr>
            <w:tcW w:w="8373" w:type="dxa"/>
            <w:gridSpan w:val="6"/>
            <w:tcBorders>
              <w:top w:val="single" w:sz="4" w:space="0" w:color="000000"/>
              <w:left w:val="single" w:sz="4" w:space="0" w:color="000000"/>
              <w:bottom w:val="single" w:sz="4" w:space="0" w:color="000000"/>
              <w:right w:val="single" w:sz="4" w:space="0" w:color="000000"/>
            </w:tcBorders>
          </w:tcPr>
          <w:p w14:paraId="79AD502F" w14:textId="77777777" w:rsidR="00657FFE" w:rsidRPr="00285286" w:rsidRDefault="00657FFE" w:rsidP="00657FFE">
            <w:pPr>
              <w:ind w:left="102" w:right="316"/>
              <w:rPr>
                <w:rFonts w:ascii="Garamond" w:hAnsi="Garamond" w:cs="Tahoma"/>
                <w:spacing w:val="1"/>
              </w:rPr>
            </w:pPr>
            <w:r w:rsidRPr="00285286">
              <w:rPr>
                <w:rFonts w:ascii="Garamond" w:hAnsi="Garamond" w:cs="Tahoma"/>
                <w:spacing w:val="1"/>
              </w:rPr>
              <w:t>A formal, region-wide program is in place to train agencies of all Parts; a formal, region-wide consumer training program is in place; an annual training schedule is developed based on needs assessment findings including input by agencies and consumers; process in place to triage technical assistance requests from individual provider agencies; technical assistance on quality improvement is provided by quality improvement experts or peer providers; routine sharing of best practices across agencies.</w:t>
            </w:r>
          </w:p>
        </w:tc>
      </w:tr>
      <w:tr w:rsidR="00657FFE" w:rsidRPr="00285286" w14:paraId="39E6BDE4" w14:textId="77777777" w:rsidTr="00657FFE">
        <w:trPr>
          <w:trHeight w:hRule="exact" w:val="1044"/>
        </w:trPr>
        <w:tc>
          <w:tcPr>
            <w:tcW w:w="9453" w:type="dxa"/>
            <w:gridSpan w:val="7"/>
            <w:tcBorders>
              <w:top w:val="single" w:sz="4" w:space="0" w:color="000000"/>
              <w:left w:val="single" w:sz="4" w:space="0" w:color="000000"/>
              <w:bottom w:val="single" w:sz="4" w:space="0" w:color="000000"/>
              <w:right w:val="single" w:sz="4" w:space="0" w:color="000000"/>
            </w:tcBorders>
          </w:tcPr>
          <w:p w14:paraId="15BE2038" w14:textId="77777777" w:rsidR="00657FFE" w:rsidRPr="00285286" w:rsidRDefault="00657FFE" w:rsidP="00657FFE">
            <w:pPr>
              <w:ind w:left="102"/>
              <w:rPr>
                <w:rFonts w:ascii="Garamond" w:hAnsi="Garamond" w:cs="Tahoma"/>
              </w:rPr>
            </w:pPr>
            <w:r w:rsidRPr="00285286">
              <w:rPr>
                <w:rFonts w:ascii="Garamond" w:hAnsi="Garamond" w:cs="Tahoma"/>
                <w:b/>
                <w:spacing w:val="-1"/>
                <w:position w:val="-1"/>
              </w:rPr>
              <w:t>C</w:t>
            </w:r>
            <w:r w:rsidRPr="00285286">
              <w:rPr>
                <w:rFonts w:ascii="Garamond" w:hAnsi="Garamond" w:cs="Tahoma"/>
                <w:b/>
                <w:position w:val="-1"/>
              </w:rPr>
              <w:t>o</w:t>
            </w:r>
            <w:r w:rsidRPr="00285286">
              <w:rPr>
                <w:rFonts w:ascii="Garamond" w:hAnsi="Garamond" w:cs="Tahoma"/>
                <w:b/>
                <w:spacing w:val="1"/>
                <w:position w:val="-1"/>
              </w:rPr>
              <w:t>m</w:t>
            </w:r>
            <w:r w:rsidRPr="00285286">
              <w:rPr>
                <w:rFonts w:ascii="Garamond" w:hAnsi="Garamond" w:cs="Tahoma"/>
                <w:b/>
                <w:spacing w:val="-2"/>
                <w:position w:val="-1"/>
              </w:rPr>
              <w:t>m</w:t>
            </w:r>
            <w:r w:rsidRPr="00285286">
              <w:rPr>
                <w:rFonts w:ascii="Garamond" w:hAnsi="Garamond" w:cs="Tahoma"/>
                <w:b/>
                <w:spacing w:val="1"/>
                <w:position w:val="-1"/>
              </w:rPr>
              <w:t>e</w:t>
            </w:r>
            <w:r w:rsidRPr="00285286">
              <w:rPr>
                <w:rFonts w:ascii="Garamond" w:hAnsi="Garamond" w:cs="Tahoma"/>
                <w:b/>
                <w:position w:val="-1"/>
              </w:rPr>
              <w:t>nt:</w:t>
            </w:r>
          </w:p>
        </w:tc>
      </w:tr>
    </w:tbl>
    <w:p w14:paraId="640F9A7C" w14:textId="77777777" w:rsidR="00657FFE" w:rsidRPr="00285286" w:rsidRDefault="00657FFE" w:rsidP="00657FFE">
      <w:pPr>
        <w:rPr>
          <w:rFonts w:ascii="Garamond" w:hAnsi="Garamond"/>
        </w:rPr>
      </w:pPr>
    </w:p>
    <w:p w14:paraId="45A66BE6" w14:textId="77777777" w:rsidR="00657FFE" w:rsidRPr="00285286" w:rsidRDefault="00657FFE" w:rsidP="00657FFE">
      <w:pPr>
        <w:rPr>
          <w:rFonts w:ascii="Garamond" w:hAnsi="Garamond"/>
          <w:b/>
          <w:sz w:val="28"/>
          <w:szCs w:val="28"/>
        </w:rPr>
      </w:pPr>
      <w:r w:rsidRPr="00285286">
        <w:rPr>
          <w:rFonts w:ascii="Garamond" w:hAnsi="Garamond"/>
          <w:b/>
          <w:sz w:val="28"/>
          <w:szCs w:val="28"/>
        </w:rPr>
        <w:br w:type="page"/>
      </w:r>
    </w:p>
    <w:p w14:paraId="5A3AC101" w14:textId="77777777" w:rsidR="00657FFE" w:rsidRPr="00285286" w:rsidRDefault="00657FFE" w:rsidP="00657FFE">
      <w:pPr>
        <w:pStyle w:val="Subtitle"/>
        <w:spacing w:after="0"/>
        <w:jc w:val="left"/>
        <w:rPr>
          <w:rFonts w:ascii="Garamond" w:hAnsi="Garamond"/>
          <w:b/>
          <w:sz w:val="28"/>
        </w:rPr>
      </w:pPr>
      <w:bookmarkStart w:id="49" w:name="_Toc499290304"/>
      <w:bookmarkStart w:id="50" w:name="_Hlk498959195"/>
      <w:bookmarkStart w:id="51" w:name="_Toc501122132"/>
      <w:r w:rsidRPr="00285286">
        <w:rPr>
          <w:rFonts w:ascii="Garamond" w:hAnsi="Garamond"/>
          <w:b/>
          <w:sz w:val="28"/>
          <w:szCs w:val="28"/>
        </w:rPr>
        <w:t xml:space="preserve">Appendix H. </w:t>
      </w:r>
      <w:r w:rsidRPr="00285286">
        <w:rPr>
          <w:rFonts w:ascii="Garamond" w:hAnsi="Garamond"/>
          <w:b/>
          <w:sz w:val="28"/>
        </w:rPr>
        <w:t>Regional Response Team: Membership &amp; Responsibilities</w:t>
      </w:r>
      <w:bookmarkEnd w:id="49"/>
      <w:bookmarkEnd w:id="50"/>
      <w:bookmarkEnd w:id="51"/>
    </w:p>
    <w:p w14:paraId="1B0B370E" w14:textId="77777777" w:rsidR="00657FFE" w:rsidRPr="00285286" w:rsidRDefault="00657FFE" w:rsidP="00657FFE">
      <w:pPr>
        <w:rPr>
          <w:rFonts w:ascii="Garamond" w:hAnsi="Garamond"/>
        </w:rPr>
      </w:pPr>
      <w:bookmarkStart w:id="52" w:name="_Toc40556587"/>
      <w:bookmarkStart w:id="53" w:name="_Toc40556349"/>
      <w:bookmarkStart w:id="54" w:name="_Toc40555756"/>
      <w:bookmarkStart w:id="55" w:name="_Toc40555461"/>
    </w:p>
    <w:p w14:paraId="184BD8F3" w14:textId="77777777" w:rsidR="00657FFE" w:rsidRPr="00285286" w:rsidRDefault="00657FFE" w:rsidP="00657FFE">
      <w:pPr>
        <w:rPr>
          <w:rFonts w:ascii="Garamond" w:hAnsi="Garamond"/>
        </w:rPr>
      </w:pPr>
      <w:r w:rsidRPr="00285286">
        <w:rPr>
          <w:rFonts w:ascii="Garamond" w:hAnsi="Garamond"/>
        </w:rPr>
        <w:t xml:space="preserve">Regional Response Team: Membership &amp; Responsibilities </w:t>
      </w:r>
    </w:p>
    <w:p w14:paraId="30CE92FB" w14:textId="77777777" w:rsidR="00657FFE" w:rsidRPr="00285286" w:rsidRDefault="00657FFE" w:rsidP="00657FFE">
      <w:pPr>
        <w:jc w:val="center"/>
        <w:rPr>
          <w:rFonts w:ascii="Garamond" w:hAnsi="Garamond"/>
        </w:rPr>
      </w:pPr>
    </w:p>
    <w:p w14:paraId="7FE98391" w14:textId="77777777" w:rsidR="00657FFE" w:rsidRPr="00285286" w:rsidRDefault="00657FFE" w:rsidP="00657FFE">
      <w:pPr>
        <w:rPr>
          <w:rFonts w:ascii="Garamond" w:hAnsi="Garamond"/>
          <w:b/>
          <w:bCs/>
          <w:smallCaps/>
          <w:u w:val="single"/>
        </w:rPr>
      </w:pPr>
      <w:r w:rsidRPr="00285286">
        <w:rPr>
          <w:rFonts w:ascii="Garamond" w:hAnsi="Garamond"/>
          <w:b/>
          <w:bCs/>
          <w:smallCaps/>
          <w:u w:val="single"/>
        </w:rPr>
        <w:t xml:space="preserve">Purpose: </w:t>
      </w:r>
    </w:p>
    <w:p w14:paraId="3C695074" w14:textId="3CC70E02" w:rsidR="00657FFE" w:rsidRPr="00285286" w:rsidRDefault="00657FFE" w:rsidP="00657FFE">
      <w:pPr>
        <w:rPr>
          <w:rFonts w:ascii="Garamond" w:hAnsi="Garamond"/>
        </w:rPr>
      </w:pPr>
      <w:r w:rsidRPr="00285286">
        <w:rPr>
          <w:rFonts w:ascii="Garamond" w:hAnsi="Garamond"/>
        </w:rPr>
        <w:t xml:space="preserve">The Regional Response Team (RRT) is a self-organizing, peer-driven group comprised of members representing different provider types, agencies, funding streams, and localities across the region. This team creates an opportunity for members to work formally together on specified Collaborative goals and to act as a liaison between Ryan White HIV/AIDS Program (RWHAP) recipients in the region, </w:t>
      </w:r>
      <w:r w:rsidR="007A03CE">
        <w:rPr>
          <w:rFonts w:ascii="Garamond" w:hAnsi="Garamond"/>
        </w:rPr>
        <w:t>CQII</w:t>
      </w:r>
      <w:r w:rsidRPr="00285286">
        <w:rPr>
          <w:rFonts w:ascii="Garamond" w:hAnsi="Garamond"/>
        </w:rPr>
        <w:t xml:space="preserve"> staff, and other participating Collaborative Regional Response Teams. </w:t>
      </w:r>
    </w:p>
    <w:p w14:paraId="2F4058DE" w14:textId="77777777" w:rsidR="00657FFE" w:rsidRPr="00285286" w:rsidRDefault="00657FFE" w:rsidP="00657FFE">
      <w:pPr>
        <w:rPr>
          <w:rFonts w:ascii="Garamond" w:hAnsi="Garamond"/>
        </w:rPr>
      </w:pPr>
    </w:p>
    <w:p w14:paraId="529E179C" w14:textId="77777777" w:rsidR="00657FFE" w:rsidRPr="00285286" w:rsidRDefault="00657FFE" w:rsidP="00657FFE">
      <w:pPr>
        <w:rPr>
          <w:rFonts w:ascii="Garamond" w:hAnsi="Garamond"/>
        </w:rPr>
      </w:pPr>
      <w:r w:rsidRPr="00285286">
        <w:rPr>
          <w:rFonts w:ascii="Garamond" w:hAnsi="Garamond"/>
        </w:rPr>
        <w:t xml:space="preserve">The objective is to establish a cross-Part quality management infrastructure with the aim </w:t>
      </w:r>
      <w:r w:rsidRPr="00285286" w:rsidDel="002F19CD">
        <w:rPr>
          <w:rFonts w:ascii="Garamond" w:hAnsi="Garamond"/>
        </w:rPr>
        <w:t>to improve and streamline</w:t>
      </w:r>
      <w:r w:rsidRPr="00285286">
        <w:rPr>
          <w:rFonts w:ascii="Garamond" w:hAnsi="Garamond"/>
        </w:rPr>
        <w:t xml:space="preserve"> communication among participating agencies and to build a sustainable regional infrastructure going forward. </w:t>
      </w:r>
    </w:p>
    <w:p w14:paraId="15FCA925" w14:textId="77777777" w:rsidR="00657FFE" w:rsidRPr="00285286" w:rsidRDefault="00657FFE" w:rsidP="00657FFE">
      <w:pPr>
        <w:rPr>
          <w:rFonts w:ascii="Garamond" w:hAnsi="Garamond"/>
        </w:rPr>
      </w:pPr>
    </w:p>
    <w:p w14:paraId="18F1B262" w14:textId="77777777" w:rsidR="00657FFE" w:rsidRPr="00285286" w:rsidRDefault="00657FFE" w:rsidP="00657FFE">
      <w:pPr>
        <w:rPr>
          <w:rFonts w:ascii="Garamond" w:hAnsi="Garamond"/>
          <w:b/>
          <w:bCs/>
          <w:smallCaps/>
          <w:u w:val="single"/>
        </w:rPr>
      </w:pPr>
      <w:r w:rsidRPr="00285286">
        <w:rPr>
          <w:rFonts w:ascii="Garamond" w:hAnsi="Garamond"/>
          <w:b/>
          <w:bCs/>
          <w:smallCaps/>
          <w:u w:val="single"/>
        </w:rPr>
        <w:t>Expectations:</w:t>
      </w:r>
    </w:p>
    <w:p w14:paraId="0B550716" w14:textId="77777777" w:rsidR="00657FFE" w:rsidRPr="00285286" w:rsidRDefault="00657FFE" w:rsidP="00657FFE">
      <w:pPr>
        <w:numPr>
          <w:ilvl w:val="0"/>
          <w:numId w:val="16"/>
        </w:numPr>
        <w:ind w:left="360"/>
        <w:rPr>
          <w:rFonts w:ascii="Garamond" w:hAnsi="Garamond"/>
        </w:rPr>
      </w:pPr>
      <w:r w:rsidRPr="00285286">
        <w:rPr>
          <w:rFonts w:ascii="Garamond" w:hAnsi="Garamond"/>
        </w:rPr>
        <w:t>The Regional Response Team has regularly scheduled team meetings (via teleconference, web conferencing, in person if possible) to jointly achieve the goals of the Collaborative.</w:t>
      </w:r>
    </w:p>
    <w:p w14:paraId="57FD9448" w14:textId="77777777" w:rsidR="00657FFE" w:rsidRPr="00285286" w:rsidRDefault="00657FFE" w:rsidP="00657FFE">
      <w:pPr>
        <w:numPr>
          <w:ilvl w:val="0"/>
          <w:numId w:val="16"/>
        </w:numPr>
        <w:ind w:left="360"/>
        <w:rPr>
          <w:rFonts w:ascii="Garamond" w:hAnsi="Garamond"/>
        </w:rPr>
      </w:pPr>
      <w:r w:rsidRPr="00285286">
        <w:rPr>
          <w:rFonts w:ascii="Garamond" w:hAnsi="Garamond"/>
        </w:rPr>
        <w:t xml:space="preserve">The Regional Response Team develops a routine process to update and share information with Collaborative participants in the region and with other Regional </w:t>
      </w:r>
      <w:r w:rsidRPr="00285286" w:rsidDel="002F19CD">
        <w:rPr>
          <w:rFonts w:ascii="Garamond" w:hAnsi="Garamond"/>
        </w:rPr>
        <w:t>Response Teams</w:t>
      </w:r>
      <w:r w:rsidRPr="00285286">
        <w:rPr>
          <w:rFonts w:ascii="Garamond" w:hAnsi="Garamond"/>
        </w:rPr>
        <w:t>.</w:t>
      </w:r>
    </w:p>
    <w:p w14:paraId="362E7E53" w14:textId="77777777" w:rsidR="00657FFE" w:rsidRPr="00285286" w:rsidRDefault="00657FFE" w:rsidP="00657FFE">
      <w:pPr>
        <w:numPr>
          <w:ilvl w:val="0"/>
          <w:numId w:val="16"/>
        </w:numPr>
        <w:ind w:left="360"/>
        <w:rPr>
          <w:rFonts w:ascii="Garamond" w:hAnsi="Garamond"/>
        </w:rPr>
      </w:pPr>
      <w:r w:rsidRPr="00285286">
        <w:rPr>
          <w:rFonts w:ascii="Garamond" w:hAnsi="Garamond"/>
        </w:rPr>
        <w:t xml:space="preserve">Regional Response Team members gather self-reported performance and quality improvement intervention data from participating agencies and share benchmark reports on the progress of the Collaborative work within their constituencies. </w:t>
      </w:r>
    </w:p>
    <w:p w14:paraId="30B10CC5" w14:textId="77777777" w:rsidR="00657FFE" w:rsidRPr="00285286" w:rsidRDefault="00657FFE" w:rsidP="00657FFE">
      <w:pPr>
        <w:numPr>
          <w:ilvl w:val="0"/>
          <w:numId w:val="16"/>
        </w:numPr>
        <w:ind w:left="360"/>
        <w:rPr>
          <w:rFonts w:ascii="Garamond" w:hAnsi="Garamond"/>
        </w:rPr>
      </w:pPr>
      <w:r w:rsidRPr="00285286">
        <w:rPr>
          <w:rFonts w:ascii="Garamond" w:hAnsi="Garamond"/>
        </w:rPr>
        <w:t>Regional Response Team members provide technical assistance to participating agencies in the region under the guidance of the assigned QI coach and refer them to identified quality champions in the region.</w:t>
      </w:r>
    </w:p>
    <w:p w14:paraId="1343BA82" w14:textId="77777777" w:rsidR="00657FFE" w:rsidRPr="00285286" w:rsidRDefault="00657FFE" w:rsidP="00657FFE">
      <w:pPr>
        <w:rPr>
          <w:rFonts w:ascii="Garamond" w:hAnsi="Garamond"/>
        </w:rPr>
      </w:pPr>
    </w:p>
    <w:p w14:paraId="2856D802" w14:textId="77777777" w:rsidR="00657FFE" w:rsidRPr="00285286" w:rsidRDefault="00657FFE" w:rsidP="00657FFE">
      <w:pPr>
        <w:rPr>
          <w:rFonts w:ascii="Garamond" w:hAnsi="Garamond"/>
          <w:b/>
          <w:bCs/>
          <w:smallCaps/>
          <w:u w:val="single"/>
        </w:rPr>
      </w:pPr>
      <w:r w:rsidRPr="00285286">
        <w:rPr>
          <w:rFonts w:ascii="Garamond" w:hAnsi="Garamond"/>
          <w:b/>
          <w:bCs/>
          <w:smallCaps/>
          <w:u w:val="single"/>
        </w:rPr>
        <w:t>Functions:</w:t>
      </w:r>
    </w:p>
    <w:p w14:paraId="26A982D8" w14:textId="77777777" w:rsidR="00657FFE" w:rsidRPr="00285286" w:rsidRDefault="00657FFE" w:rsidP="00657FFE">
      <w:pPr>
        <w:rPr>
          <w:rFonts w:ascii="Garamond" w:hAnsi="Garamond"/>
        </w:rPr>
      </w:pPr>
      <w:r w:rsidRPr="00285286">
        <w:rPr>
          <w:rFonts w:ascii="Garamond" w:hAnsi="Garamond"/>
        </w:rPr>
        <w:t xml:space="preserve">The Regional Response Team serves as the regional executive committee for the Collaborative. Below are some suggestions for </w:t>
      </w:r>
      <w:r w:rsidRPr="00285286">
        <w:rPr>
          <w:rFonts w:ascii="Garamond" w:hAnsi="Garamond"/>
          <w:b/>
        </w:rPr>
        <w:t>lead</w:t>
      </w:r>
      <w:r w:rsidRPr="00285286">
        <w:rPr>
          <w:rFonts w:ascii="Garamond" w:hAnsi="Garamond"/>
        </w:rPr>
        <w:t xml:space="preserve"> </w:t>
      </w:r>
      <w:r w:rsidRPr="00285286">
        <w:rPr>
          <w:rFonts w:ascii="Garamond" w:hAnsi="Garamond"/>
          <w:b/>
        </w:rPr>
        <w:t>functions</w:t>
      </w:r>
      <w:r w:rsidRPr="00285286">
        <w:rPr>
          <w:rFonts w:ascii="Garamond" w:hAnsi="Garamond"/>
        </w:rPr>
        <w:t xml:space="preserve"> on the Regional Response Team. The group should allow itself the flexibility to modify these roles or add new roles so that participants can contribute their expertise in a way that is beneficial but not overly burdensome. </w:t>
      </w:r>
    </w:p>
    <w:p w14:paraId="500D6233" w14:textId="77777777" w:rsidR="00657FFE" w:rsidRPr="00285286" w:rsidRDefault="00657FFE" w:rsidP="00657FFE">
      <w:pPr>
        <w:rPr>
          <w:rFonts w:ascii="Garamond" w:hAnsi="Garamond"/>
        </w:rPr>
      </w:pPr>
    </w:p>
    <w:p w14:paraId="2C7D0E2D" w14:textId="77777777" w:rsidR="00657FFE" w:rsidRPr="00285286" w:rsidRDefault="00657FFE" w:rsidP="00657FFE">
      <w:pPr>
        <w:rPr>
          <w:rFonts w:ascii="Garamond" w:hAnsi="Garamond"/>
        </w:rPr>
      </w:pPr>
      <w:r w:rsidRPr="00285286">
        <w:rPr>
          <w:rFonts w:ascii="Garamond" w:hAnsi="Garamond"/>
        </w:rPr>
        <w:t>Additionally, the Regional Response Team composition should be reinforced with a variety of skills that contribute to a well-rounded, highly competent membership. These skills need to include clinical expertise, social service support experience, and consumer perspective. Technical writing skills, statistical expertise, fiscal experience, and administrative abilities will all contribute to a high functioning organization. Representation of all RWHAP Parts and geographic areas is crucial. Membership evolution over time should be anticipated, especially in the beginning.</w:t>
      </w:r>
    </w:p>
    <w:p w14:paraId="5495B168" w14:textId="77777777" w:rsidR="00657FFE" w:rsidRPr="00285286" w:rsidRDefault="00657FFE" w:rsidP="00657FFE">
      <w:pPr>
        <w:rPr>
          <w:rFonts w:ascii="Garamond" w:hAnsi="Garamond"/>
        </w:rPr>
      </w:pPr>
    </w:p>
    <w:p w14:paraId="0DC3D38D" w14:textId="77777777" w:rsidR="00657FFE" w:rsidRPr="00285286" w:rsidRDefault="00657FFE" w:rsidP="00657FFE">
      <w:pPr>
        <w:rPr>
          <w:rFonts w:ascii="Garamond" w:hAnsi="Garamond"/>
          <w:b/>
        </w:rPr>
      </w:pPr>
      <w:r w:rsidRPr="00285286">
        <w:rPr>
          <w:rFonts w:ascii="Garamond" w:hAnsi="Garamond"/>
          <w:b/>
        </w:rPr>
        <w:t>Team Leader</w:t>
      </w:r>
    </w:p>
    <w:p w14:paraId="2C9789DD" w14:textId="77777777" w:rsidR="00657FFE" w:rsidRPr="00285286" w:rsidRDefault="00657FFE" w:rsidP="00657FFE">
      <w:pPr>
        <w:ind w:left="720"/>
        <w:rPr>
          <w:rFonts w:ascii="Garamond" w:hAnsi="Garamond"/>
        </w:rPr>
      </w:pPr>
      <w:r w:rsidRPr="00285286">
        <w:rPr>
          <w:rFonts w:ascii="Garamond" w:hAnsi="Garamond"/>
          <w:u w:val="single"/>
        </w:rPr>
        <w:t>Skill Set</w:t>
      </w:r>
      <w:r w:rsidRPr="00285286">
        <w:rPr>
          <w:rFonts w:ascii="Garamond" w:hAnsi="Garamond"/>
        </w:rPr>
        <w:t>: This is an energetic, confident person who believes in the success of the Collaborative. This person can lead without leading. This person is the ultimate tireless cheerleader and is willing to provide ongoing support and encouragement to all participants. This is an open-minded person, sensitive to the needs of all Regional Response Team members and respectful of all viewpoints. The identification of a Co-Leader or Assistant Leader may be needed or desired.</w:t>
      </w:r>
    </w:p>
    <w:p w14:paraId="4C909B42" w14:textId="77777777" w:rsidR="00657FFE" w:rsidRPr="00285286" w:rsidRDefault="00657FFE" w:rsidP="00657FFE">
      <w:pPr>
        <w:ind w:left="720"/>
        <w:rPr>
          <w:rFonts w:ascii="Garamond" w:hAnsi="Garamond"/>
          <w:u w:val="single"/>
        </w:rPr>
      </w:pPr>
      <w:r w:rsidRPr="00285286">
        <w:rPr>
          <w:rFonts w:ascii="Garamond" w:hAnsi="Garamond"/>
          <w:u w:val="single"/>
        </w:rPr>
        <w:t>Role</w:t>
      </w:r>
      <w:r w:rsidRPr="00285286">
        <w:rPr>
          <w:rFonts w:ascii="Garamond" w:hAnsi="Garamond"/>
        </w:rPr>
        <w:t>:</w:t>
      </w:r>
    </w:p>
    <w:p w14:paraId="62A100C0" w14:textId="77777777" w:rsidR="00657FFE" w:rsidRPr="00285286" w:rsidRDefault="00657FFE" w:rsidP="00657FFE">
      <w:pPr>
        <w:numPr>
          <w:ilvl w:val="0"/>
          <w:numId w:val="17"/>
        </w:numPr>
        <w:tabs>
          <w:tab w:val="clear" w:pos="720"/>
          <w:tab w:val="num" w:pos="1440"/>
        </w:tabs>
        <w:ind w:left="1440"/>
        <w:rPr>
          <w:rFonts w:ascii="Garamond" w:hAnsi="Garamond"/>
        </w:rPr>
      </w:pPr>
      <w:r w:rsidRPr="00285286">
        <w:rPr>
          <w:rFonts w:ascii="Garamond" w:hAnsi="Garamond"/>
        </w:rPr>
        <w:t>Plans and conducts RRT meetings, sets agendas, and guides discussion.</w:t>
      </w:r>
    </w:p>
    <w:p w14:paraId="55A6B46B" w14:textId="77777777" w:rsidR="00657FFE" w:rsidRPr="00285286" w:rsidRDefault="00657FFE" w:rsidP="00657FFE">
      <w:pPr>
        <w:numPr>
          <w:ilvl w:val="0"/>
          <w:numId w:val="17"/>
        </w:numPr>
        <w:tabs>
          <w:tab w:val="clear" w:pos="720"/>
          <w:tab w:val="num" w:pos="1440"/>
        </w:tabs>
        <w:ind w:left="1440"/>
        <w:rPr>
          <w:rFonts w:ascii="Garamond" w:hAnsi="Garamond"/>
        </w:rPr>
      </w:pPr>
      <w:r w:rsidRPr="00285286">
        <w:rPr>
          <w:rFonts w:ascii="Garamond" w:hAnsi="Garamond"/>
        </w:rPr>
        <w:t>Coordinates RRT activities and ensures that timelines are met.</w:t>
      </w:r>
    </w:p>
    <w:p w14:paraId="77645192" w14:textId="77777777" w:rsidR="00657FFE" w:rsidRPr="00285286" w:rsidRDefault="00657FFE" w:rsidP="00657FFE">
      <w:pPr>
        <w:numPr>
          <w:ilvl w:val="0"/>
          <w:numId w:val="17"/>
        </w:numPr>
        <w:tabs>
          <w:tab w:val="clear" w:pos="720"/>
          <w:tab w:val="num" w:pos="1440"/>
        </w:tabs>
        <w:ind w:left="1440"/>
        <w:rPr>
          <w:rFonts w:ascii="Garamond" w:hAnsi="Garamond"/>
        </w:rPr>
      </w:pPr>
      <w:r w:rsidRPr="00285286">
        <w:rPr>
          <w:rFonts w:ascii="Garamond" w:hAnsi="Garamond"/>
        </w:rPr>
        <w:t>Maintains and updates the Collaborative’s calendar of activities.</w:t>
      </w:r>
    </w:p>
    <w:p w14:paraId="5E9A5309" w14:textId="77777777" w:rsidR="00657FFE" w:rsidRPr="00285286" w:rsidRDefault="00657FFE" w:rsidP="00657FFE">
      <w:pPr>
        <w:numPr>
          <w:ilvl w:val="0"/>
          <w:numId w:val="17"/>
        </w:numPr>
        <w:tabs>
          <w:tab w:val="clear" w:pos="720"/>
          <w:tab w:val="num" w:pos="1440"/>
        </w:tabs>
        <w:ind w:left="1440"/>
        <w:rPr>
          <w:rFonts w:ascii="Garamond" w:hAnsi="Garamond"/>
        </w:rPr>
      </w:pPr>
      <w:r w:rsidRPr="00285286">
        <w:rPr>
          <w:rFonts w:ascii="Garamond" w:hAnsi="Garamond"/>
        </w:rPr>
        <w:t>Monitors the virtual office repository (Glasscubes) and ensures that appropriate notices, reports, and events are posted.</w:t>
      </w:r>
    </w:p>
    <w:p w14:paraId="617069FE" w14:textId="77777777" w:rsidR="00657FFE" w:rsidRPr="00285286" w:rsidRDefault="00657FFE" w:rsidP="00657FFE">
      <w:pPr>
        <w:numPr>
          <w:ilvl w:val="0"/>
          <w:numId w:val="17"/>
        </w:numPr>
        <w:tabs>
          <w:tab w:val="clear" w:pos="720"/>
          <w:tab w:val="num" w:pos="1440"/>
        </w:tabs>
        <w:ind w:left="1440"/>
        <w:rPr>
          <w:rFonts w:ascii="Garamond" w:hAnsi="Garamond"/>
        </w:rPr>
      </w:pPr>
      <w:r w:rsidRPr="00285286">
        <w:rPr>
          <w:rFonts w:ascii="Garamond" w:hAnsi="Garamond"/>
        </w:rPr>
        <w:t>Works closely with RRT members by providing support and encouragement and linking them with</w:t>
      </w:r>
      <w:r w:rsidRPr="00285286" w:rsidDel="002F19CD">
        <w:rPr>
          <w:rFonts w:ascii="Garamond" w:hAnsi="Garamond"/>
        </w:rPr>
        <w:t xml:space="preserve"> any</w:t>
      </w:r>
      <w:r w:rsidRPr="00285286">
        <w:rPr>
          <w:rFonts w:ascii="Garamond" w:hAnsi="Garamond"/>
        </w:rPr>
        <w:t xml:space="preserve"> additional resources or experts that they may need to fulfill their roles.</w:t>
      </w:r>
    </w:p>
    <w:p w14:paraId="309F1A6E" w14:textId="77777777" w:rsidR="00657FFE" w:rsidRPr="00285286" w:rsidRDefault="00657FFE" w:rsidP="00657FFE">
      <w:pPr>
        <w:numPr>
          <w:ilvl w:val="0"/>
          <w:numId w:val="17"/>
        </w:numPr>
        <w:tabs>
          <w:tab w:val="clear" w:pos="720"/>
          <w:tab w:val="num" w:pos="1440"/>
        </w:tabs>
        <w:ind w:left="1440"/>
        <w:rPr>
          <w:rFonts w:ascii="Garamond" w:hAnsi="Garamond"/>
        </w:rPr>
      </w:pPr>
      <w:r w:rsidRPr="00285286">
        <w:rPr>
          <w:rFonts w:ascii="Garamond" w:hAnsi="Garamond"/>
        </w:rPr>
        <w:t>Provides a point of communication between RRT members and the Collaborative Planning Group.</w:t>
      </w:r>
    </w:p>
    <w:p w14:paraId="62C5A9AD" w14:textId="77777777" w:rsidR="00657FFE" w:rsidRPr="00285286" w:rsidRDefault="00657FFE" w:rsidP="00657FFE">
      <w:pPr>
        <w:numPr>
          <w:ilvl w:val="0"/>
          <w:numId w:val="17"/>
        </w:numPr>
        <w:tabs>
          <w:tab w:val="clear" w:pos="720"/>
          <w:tab w:val="num" w:pos="1440"/>
        </w:tabs>
        <w:ind w:left="1440"/>
        <w:rPr>
          <w:rFonts w:ascii="Garamond" w:hAnsi="Garamond"/>
        </w:rPr>
      </w:pPr>
      <w:r w:rsidRPr="00285286">
        <w:rPr>
          <w:rFonts w:ascii="Garamond" w:hAnsi="Garamond"/>
        </w:rPr>
        <w:t>Speaks on behalf of the Collaborative and the RRT and broadcasts the team’s successes outside of the geographic catchment area.</w:t>
      </w:r>
    </w:p>
    <w:p w14:paraId="540B4922" w14:textId="77777777" w:rsidR="00657FFE" w:rsidRPr="00285286" w:rsidRDefault="00657FFE" w:rsidP="00657FFE">
      <w:pPr>
        <w:rPr>
          <w:rFonts w:ascii="Garamond" w:hAnsi="Garamond"/>
          <w:b/>
        </w:rPr>
      </w:pPr>
      <w:r w:rsidRPr="00285286">
        <w:rPr>
          <w:rFonts w:ascii="Garamond" w:hAnsi="Garamond"/>
          <w:b/>
        </w:rPr>
        <w:t>Data Liaison</w:t>
      </w:r>
    </w:p>
    <w:p w14:paraId="50017DC9" w14:textId="77777777" w:rsidR="00657FFE" w:rsidRPr="00285286" w:rsidRDefault="00657FFE" w:rsidP="00657FFE">
      <w:pPr>
        <w:ind w:left="720"/>
        <w:rPr>
          <w:rFonts w:ascii="Garamond" w:hAnsi="Garamond"/>
        </w:rPr>
      </w:pPr>
      <w:r w:rsidRPr="00285286">
        <w:rPr>
          <w:rFonts w:ascii="Garamond" w:hAnsi="Garamond"/>
          <w:u w:val="single"/>
        </w:rPr>
        <w:t>Skill Set</w:t>
      </w:r>
      <w:r w:rsidRPr="00285286">
        <w:rPr>
          <w:rFonts w:ascii="Garamond" w:hAnsi="Garamond"/>
        </w:rPr>
        <w:t>: This person has a broad understanding of data, data management, and data analysis that extends beyond the use of one single database. This person understands universally how data are recorded and used, and how data can drive improvement. This person has a solid understanding of the HIV/AIDS Bureau measures – numerators, denominators, inclusions, and exclusions.</w:t>
      </w:r>
    </w:p>
    <w:p w14:paraId="64435917" w14:textId="77777777" w:rsidR="00657FFE" w:rsidRPr="00285286" w:rsidRDefault="00657FFE" w:rsidP="00657FFE">
      <w:pPr>
        <w:ind w:left="720"/>
        <w:rPr>
          <w:rFonts w:ascii="Garamond" w:hAnsi="Garamond"/>
          <w:u w:val="single"/>
        </w:rPr>
      </w:pPr>
      <w:r w:rsidRPr="00285286">
        <w:rPr>
          <w:rFonts w:ascii="Garamond" w:hAnsi="Garamond"/>
          <w:u w:val="single"/>
        </w:rPr>
        <w:t>Role</w:t>
      </w:r>
      <w:r w:rsidRPr="00285286">
        <w:rPr>
          <w:rFonts w:ascii="Garamond" w:hAnsi="Garamond"/>
        </w:rPr>
        <w:t>:</w:t>
      </w:r>
    </w:p>
    <w:p w14:paraId="06BDB5BB" w14:textId="77777777" w:rsidR="00657FFE" w:rsidRPr="00285286" w:rsidRDefault="00657FFE" w:rsidP="00657FFE">
      <w:pPr>
        <w:numPr>
          <w:ilvl w:val="0"/>
          <w:numId w:val="18"/>
        </w:numPr>
        <w:tabs>
          <w:tab w:val="clear" w:pos="720"/>
          <w:tab w:val="num" w:pos="1440"/>
        </w:tabs>
        <w:ind w:left="1440"/>
        <w:rPr>
          <w:rFonts w:ascii="Garamond" w:hAnsi="Garamond"/>
        </w:rPr>
      </w:pPr>
      <w:r w:rsidRPr="00285286">
        <w:rPr>
          <w:rFonts w:ascii="Garamond" w:hAnsi="Garamond"/>
        </w:rPr>
        <w:t>Accepts and responds to questions agencies might have about how they are reporting data or how the data elements are defined.</w:t>
      </w:r>
    </w:p>
    <w:p w14:paraId="36F16967" w14:textId="77777777" w:rsidR="00657FFE" w:rsidRPr="00285286" w:rsidRDefault="00657FFE" w:rsidP="00657FFE">
      <w:pPr>
        <w:numPr>
          <w:ilvl w:val="0"/>
          <w:numId w:val="18"/>
        </w:numPr>
        <w:tabs>
          <w:tab w:val="clear" w:pos="720"/>
          <w:tab w:val="num" w:pos="1440"/>
        </w:tabs>
        <w:ind w:left="1440"/>
        <w:rPr>
          <w:rFonts w:ascii="Garamond" w:hAnsi="Garamond"/>
        </w:rPr>
      </w:pPr>
      <w:r w:rsidRPr="00285286">
        <w:rPr>
          <w:rFonts w:ascii="Garamond" w:hAnsi="Garamond"/>
        </w:rPr>
        <w:t>Helps to assure that all agencies are reporting data in a standard method so that aggregation of data across all databases and all agencies is meaningful.</w:t>
      </w:r>
    </w:p>
    <w:p w14:paraId="66655D2C" w14:textId="77777777" w:rsidR="00657FFE" w:rsidRPr="00285286" w:rsidRDefault="00657FFE" w:rsidP="00657FFE">
      <w:pPr>
        <w:numPr>
          <w:ilvl w:val="0"/>
          <w:numId w:val="18"/>
        </w:numPr>
        <w:tabs>
          <w:tab w:val="clear" w:pos="720"/>
          <w:tab w:val="num" w:pos="1440"/>
        </w:tabs>
        <w:ind w:left="1440"/>
        <w:rPr>
          <w:rFonts w:ascii="Garamond" w:hAnsi="Garamond"/>
        </w:rPr>
      </w:pPr>
      <w:r w:rsidRPr="00285286">
        <w:rPr>
          <w:rFonts w:ascii="Garamond" w:hAnsi="Garamond"/>
        </w:rPr>
        <w:t>Helps assess the needs of the agencies regarding data collection and reporting, and recommends training topics.</w:t>
      </w:r>
    </w:p>
    <w:p w14:paraId="59B44922" w14:textId="77777777" w:rsidR="00657FFE" w:rsidRPr="00285286" w:rsidRDefault="00657FFE" w:rsidP="00657FFE">
      <w:pPr>
        <w:numPr>
          <w:ilvl w:val="0"/>
          <w:numId w:val="18"/>
        </w:numPr>
        <w:tabs>
          <w:tab w:val="clear" w:pos="720"/>
          <w:tab w:val="num" w:pos="1440"/>
        </w:tabs>
        <w:ind w:left="1440"/>
        <w:rPr>
          <w:rFonts w:ascii="Garamond" w:hAnsi="Garamond"/>
        </w:rPr>
      </w:pPr>
      <w:r w:rsidRPr="00285286">
        <w:rPr>
          <w:rFonts w:ascii="Garamond" w:hAnsi="Garamond"/>
        </w:rPr>
        <w:t>Collects data from recipients and subrecipients, aggregates the data, and with input from the RRT, routinely creates an update on team’s progress. This report can be forwarded to the RRT’s Communicator/Public Relations Manager/Alignment Officer</w:t>
      </w:r>
      <w:r w:rsidRPr="00285286" w:rsidDel="00BF7549">
        <w:rPr>
          <w:rFonts w:ascii="Garamond" w:hAnsi="Garamond"/>
        </w:rPr>
        <w:t xml:space="preserve"> </w:t>
      </w:r>
      <w:r w:rsidRPr="00285286">
        <w:rPr>
          <w:rFonts w:ascii="Garamond" w:hAnsi="Garamond"/>
        </w:rPr>
        <w:t>for distribution.</w:t>
      </w:r>
    </w:p>
    <w:p w14:paraId="7466899F" w14:textId="77777777" w:rsidR="00657FFE" w:rsidRPr="00285286" w:rsidRDefault="00657FFE" w:rsidP="00657FFE">
      <w:pPr>
        <w:numPr>
          <w:ilvl w:val="0"/>
          <w:numId w:val="18"/>
        </w:numPr>
        <w:tabs>
          <w:tab w:val="clear" w:pos="720"/>
          <w:tab w:val="num" w:pos="1440"/>
        </w:tabs>
        <w:ind w:left="1440"/>
        <w:rPr>
          <w:rFonts w:ascii="Garamond" w:hAnsi="Garamond"/>
        </w:rPr>
      </w:pPr>
      <w:r w:rsidRPr="00285286">
        <w:rPr>
          <w:rFonts w:ascii="Garamond" w:hAnsi="Garamond"/>
        </w:rPr>
        <w:t>Works closely with the Quality Improvement Liaison, sharing information and recommendations for improvement.</w:t>
      </w:r>
    </w:p>
    <w:p w14:paraId="1CBA84A9" w14:textId="77777777" w:rsidR="00657FFE" w:rsidRPr="00285286" w:rsidRDefault="00657FFE" w:rsidP="00657FFE">
      <w:pPr>
        <w:rPr>
          <w:rFonts w:ascii="Garamond" w:hAnsi="Garamond"/>
          <w:b/>
        </w:rPr>
      </w:pPr>
      <w:r w:rsidRPr="00285286">
        <w:rPr>
          <w:rFonts w:ascii="Garamond" w:hAnsi="Garamond"/>
          <w:b/>
        </w:rPr>
        <w:t>Communicator (Public Relations Manager/Alignment Officer)</w:t>
      </w:r>
    </w:p>
    <w:p w14:paraId="3A801073" w14:textId="77777777" w:rsidR="00657FFE" w:rsidRPr="00285286" w:rsidRDefault="00657FFE" w:rsidP="00657FFE">
      <w:pPr>
        <w:ind w:left="720"/>
        <w:rPr>
          <w:rFonts w:ascii="Garamond" w:hAnsi="Garamond"/>
        </w:rPr>
      </w:pPr>
      <w:r w:rsidRPr="00285286">
        <w:rPr>
          <w:rFonts w:ascii="Garamond" w:hAnsi="Garamond"/>
          <w:u w:val="single"/>
        </w:rPr>
        <w:t>Skill Set</w:t>
      </w:r>
      <w:r w:rsidRPr="00285286">
        <w:rPr>
          <w:rFonts w:ascii="Garamond" w:hAnsi="Garamond"/>
        </w:rPr>
        <w:t xml:space="preserve">: This person likes people. This person is tactful, diplomatic, non-judgmental, upbeat, and positive. This person is respectful of other people’s time and energy and can communicate effectively and efficiently. </w:t>
      </w:r>
    </w:p>
    <w:p w14:paraId="5E03E970" w14:textId="77777777" w:rsidR="00657FFE" w:rsidRPr="00285286" w:rsidRDefault="00657FFE" w:rsidP="00657FFE">
      <w:pPr>
        <w:ind w:left="720"/>
        <w:rPr>
          <w:rFonts w:ascii="Garamond" w:hAnsi="Garamond"/>
          <w:u w:val="single"/>
        </w:rPr>
      </w:pPr>
      <w:r w:rsidRPr="00285286">
        <w:rPr>
          <w:rFonts w:ascii="Garamond" w:hAnsi="Garamond"/>
          <w:u w:val="single"/>
        </w:rPr>
        <w:t>Role</w:t>
      </w:r>
      <w:r w:rsidRPr="00285286">
        <w:rPr>
          <w:rFonts w:ascii="Garamond" w:hAnsi="Garamond"/>
        </w:rPr>
        <w:t>:</w:t>
      </w:r>
    </w:p>
    <w:p w14:paraId="571F4979" w14:textId="77777777" w:rsidR="00657FFE" w:rsidRPr="00285286" w:rsidRDefault="00657FFE" w:rsidP="00657FFE">
      <w:pPr>
        <w:numPr>
          <w:ilvl w:val="0"/>
          <w:numId w:val="19"/>
        </w:numPr>
        <w:tabs>
          <w:tab w:val="clear" w:pos="720"/>
          <w:tab w:val="num" w:pos="1440"/>
        </w:tabs>
        <w:ind w:left="1440"/>
        <w:rPr>
          <w:rFonts w:ascii="Garamond" w:hAnsi="Garamond"/>
        </w:rPr>
      </w:pPr>
      <w:r w:rsidRPr="00285286">
        <w:rPr>
          <w:rFonts w:ascii="Garamond" w:hAnsi="Garamond"/>
        </w:rPr>
        <w:t>Works with the Data Liaison to develop a database of contact information for all participating agencies.</w:t>
      </w:r>
    </w:p>
    <w:p w14:paraId="6652945A" w14:textId="77777777" w:rsidR="00657FFE" w:rsidRPr="00285286" w:rsidRDefault="00657FFE" w:rsidP="00657FFE">
      <w:pPr>
        <w:numPr>
          <w:ilvl w:val="0"/>
          <w:numId w:val="19"/>
        </w:numPr>
        <w:tabs>
          <w:tab w:val="clear" w:pos="720"/>
          <w:tab w:val="num" w:pos="1440"/>
        </w:tabs>
        <w:ind w:left="1440"/>
        <w:rPr>
          <w:rFonts w:ascii="Garamond" w:hAnsi="Garamond"/>
        </w:rPr>
      </w:pPr>
      <w:r w:rsidRPr="00285286">
        <w:rPr>
          <w:rFonts w:ascii="Garamond" w:hAnsi="Garamond"/>
        </w:rPr>
        <w:t>Develops positive working relationships with the persons responsible for participation at each agency.</w:t>
      </w:r>
    </w:p>
    <w:p w14:paraId="09122208" w14:textId="77777777" w:rsidR="00657FFE" w:rsidRPr="00285286" w:rsidRDefault="00657FFE" w:rsidP="00657FFE">
      <w:pPr>
        <w:numPr>
          <w:ilvl w:val="0"/>
          <w:numId w:val="19"/>
        </w:numPr>
        <w:tabs>
          <w:tab w:val="clear" w:pos="720"/>
          <w:tab w:val="num" w:pos="1440"/>
        </w:tabs>
        <w:ind w:left="1440"/>
        <w:rPr>
          <w:rFonts w:ascii="Garamond" w:hAnsi="Garamond"/>
        </w:rPr>
      </w:pPr>
      <w:r w:rsidRPr="00285286">
        <w:rPr>
          <w:rFonts w:ascii="Garamond" w:hAnsi="Garamond"/>
        </w:rPr>
        <w:t>Develops or oversees the development of regional storyboards to be shown at upcoming collaborative meetings.</w:t>
      </w:r>
    </w:p>
    <w:p w14:paraId="17B03E83" w14:textId="77777777" w:rsidR="00657FFE" w:rsidRPr="00285286" w:rsidRDefault="00657FFE" w:rsidP="00657FFE">
      <w:pPr>
        <w:numPr>
          <w:ilvl w:val="0"/>
          <w:numId w:val="19"/>
        </w:numPr>
        <w:tabs>
          <w:tab w:val="clear" w:pos="720"/>
          <w:tab w:val="num" w:pos="1440"/>
        </w:tabs>
        <w:ind w:left="1440"/>
        <w:rPr>
          <w:rFonts w:ascii="Garamond" w:hAnsi="Garamond"/>
        </w:rPr>
      </w:pPr>
      <w:r w:rsidRPr="00285286">
        <w:rPr>
          <w:rFonts w:ascii="Garamond" w:hAnsi="Garamond"/>
        </w:rPr>
        <w:t>Strives to ensure active and meaningful participation of agencies and provides “nudges” when data reports are due or late.</w:t>
      </w:r>
    </w:p>
    <w:p w14:paraId="5F5AE481" w14:textId="77777777" w:rsidR="00657FFE" w:rsidRPr="00285286" w:rsidRDefault="00657FFE" w:rsidP="00657FFE">
      <w:pPr>
        <w:numPr>
          <w:ilvl w:val="0"/>
          <w:numId w:val="19"/>
        </w:numPr>
        <w:tabs>
          <w:tab w:val="clear" w:pos="720"/>
          <w:tab w:val="num" w:pos="1440"/>
        </w:tabs>
        <w:ind w:left="1440"/>
        <w:rPr>
          <w:rFonts w:ascii="Garamond" w:hAnsi="Garamond"/>
        </w:rPr>
      </w:pPr>
      <w:r w:rsidRPr="00285286">
        <w:rPr>
          <w:rFonts w:ascii="Garamond" w:hAnsi="Garamond"/>
        </w:rPr>
        <w:t>Disseminates information, training aids, newsletters, project reports, and other relevant information to all agencies via email or Glasscubes.</w:t>
      </w:r>
    </w:p>
    <w:p w14:paraId="3CFD1C8E" w14:textId="77777777" w:rsidR="00657FFE" w:rsidRPr="00285286" w:rsidRDefault="00657FFE" w:rsidP="00657FFE">
      <w:pPr>
        <w:numPr>
          <w:ilvl w:val="0"/>
          <w:numId w:val="19"/>
        </w:numPr>
        <w:tabs>
          <w:tab w:val="clear" w:pos="720"/>
          <w:tab w:val="num" w:pos="1440"/>
        </w:tabs>
        <w:ind w:left="1440"/>
        <w:rPr>
          <w:rFonts w:ascii="Garamond" w:hAnsi="Garamond"/>
        </w:rPr>
      </w:pPr>
      <w:r w:rsidRPr="00285286">
        <w:rPr>
          <w:rFonts w:ascii="Garamond" w:hAnsi="Garamond"/>
        </w:rPr>
        <w:t>Has the potential to suggest partners, linking those agencies with a level of skill in a specific area with an agency that is struggling in that same area.</w:t>
      </w:r>
    </w:p>
    <w:p w14:paraId="553D3872" w14:textId="77777777" w:rsidR="00657FFE" w:rsidRPr="00285286" w:rsidRDefault="00657FFE" w:rsidP="00657FFE">
      <w:pPr>
        <w:rPr>
          <w:rFonts w:ascii="Garamond" w:hAnsi="Garamond"/>
          <w:b/>
        </w:rPr>
      </w:pPr>
      <w:r w:rsidRPr="00285286">
        <w:rPr>
          <w:rFonts w:ascii="Garamond" w:hAnsi="Garamond"/>
          <w:b/>
        </w:rPr>
        <w:t>Trainer</w:t>
      </w:r>
    </w:p>
    <w:p w14:paraId="28AB447C" w14:textId="77777777" w:rsidR="00657FFE" w:rsidRPr="00285286" w:rsidRDefault="00657FFE" w:rsidP="00657FFE">
      <w:pPr>
        <w:ind w:left="720"/>
        <w:rPr>
          <w:rFonts w:ascii="Garamond" w:hAnsi="Garamond"/>
        </w:rPr>
      </w:pPr>
      <w:r w:rsidRPr="00285286">
        <w:rPr>
          <w:rFonts w:ascii="Garamond" w:hAnsi="Garamond"/>
          <w:u w:val="single"/>
        </w:rPr>
        <w:t>Skill Set</w:t>
      </w:r>
      <w:r w:rsidRPr="00285286">
        <w:rPr>
          <w:rFonts w:ascii="Garamond" w:hAnsi="Garamond"/>
        </w:rPr>
        <w:t xml:space="preserve">: This person is comfortable speaking to groups of people and is adept at assessing needs. This person is familiar with authorities/experts in the region and can engage them in training efforts when needs are identified. The person is familiar with quality improvement methodologies and tools and has prior training experience. </w:t>
      </w:r>
    </w:p>
    <w:p w14:paraId="4D6EFF12" w14:textId="77777777" w:rsidR="00657FFE" w:rsidRPr="00285286" w:rsidRDefault="00657FFE" w:rsidP="00657FFE">
      <w:pPr>
        <w:ind w:left="720"/>
        <w:rPr>
          <w:rFonts w:ascii="Garamond" w:hAnsi="Garamond"/>
          <w:u w:val="single"/>
        </w:rPr>
      </w:pPr>
      <w:r w:rsidRPr="00285286">
        <w:rPr>
          <w:rFonts w:ascii="Garamond" w:hAnsi="Garamond"/>
          <w:u w:val="single"/>
        </w:rPr>
        <w:t>Role</w:t>
      </w:r>
      <w:r w:rsidRPr="00285286">
        <w:rPr>
          <w:rFonts w:ascii="Garamond" w:hAnsi="Garamond"/>
        </w:rPr>
        <w:t>:</w:t>
      </w:r>
      <w:r w:rsidRPr="00285286">
        <w:rPr>
          <w:rFonts w:ascii="Garamond" w:hAnsi="Garamond"/>
          <w:u w:val="single"/>
        </w:rPr>
        <w:t xml:space="preserve"> </w:t>
      </w:r>
    </w:p>
    <w:p w14:paraId="363C2DF5" w14:textId="77777777" w:rsidR="00657FFE" w:rsidRPr="00285286" w:rsidRDefault="00657FFE" w:rsidP="00657FFE">
      <w:pPr>
        <w:numPr>
          <w:ilvl w:val="0"/>
          <w:numId w:val="20"/>
        </w:numPr>
        <w:tabs>
          <w:tab w:val="clear" w:pos="720"/>
          <w:tab w:val="num" w:pos="1440"/>
        </w:tabs>
        <w:ind w:left="1440"/>
        <w:rPr>
          <w:rFonts w:ascii="Garamond" w:hAnsi="Garamond"/>
        </w:rPr>
      </w:pPr>
      <w:r w:rsidRPr="00285286">
        <w:rPr>
          <w:rFonts w:ascii="Garamond" w:hAnsi="Garamond"/>
        </w:rPr>
        <w:t>Conducts electronic surveys to assess barriers and challenges that the participating agencies may face in meeting the Collaborative goals.</w:t>
      </w:r>
    </w:p>
    <w:p w14:paraId="3DBBD05E" w14:textId="77777777" w:rsidR="00657FFE" w:rsidRPr="00285286" w:rsidRDefault="00657FFE" w:rsidP="00657FFE">
      <w:pPr>
        <w:numPr>
          <w:ilvl w:val="0"/>
          <w:numId w:val="20"/>
        </w:numPr>
        <w:tabs>
          <w:tab w:val="clear" w:pos="720"/>
          <w:tab w:val="num" w:pos="1440"/>
        </w:tabs>
        <w:ind w:left="1440"/>
        <w:rPr>
          <w:rFonts w:ascii="Garamond" w:hAnsi="Garamond"/>
        </w:rPr>
      </w:pPr>
      <w:r w:rsidRPr="00285286">
        <w:rPr>
          <w:rFonts w:ascii="Garamond" w:hAnsi="Garamond"/>
        </w:rPr>
        <w:t xml:space="preserve">Analyzes survey findings, share them with RRT members, and suggests topics for Collaborative-wide trainings. </w:t>
      </w:r>
    </w:p>
    <w:p w14:paraId="6935811C" w14:textId="77777777" w:rsidR="00657FFE" w:rsidRPr="00285286" w:rsidRDefault="00657FFE" w:rsidP="00657FFE">
      <w:pPr>
        <w:numPr>
          <w:ilvl w:val="0"/>
          <w:numId w:val="20"/>
        </w:numPr>
        <w:tabs>
          <w:tab w:val="clear" w:pos="720"/>
          <w:tab w:val="num" w:pos="1440"/>
        </w:tabs>
        <w:ind w:left="1440"/>
        <w:rPr>
          <w:rFonts w:ascii="Garamond" w:hAnsi="Garamond"/>
        </w:rPr>
      </w:pPr>
      <w:r w:rsidRPr="00285286">
        <w:rPr>
          <w:rFonts w:ascii="Garamond" w:hAnsi="Garamond"/>
        </w:rPr>
        <w:t>Provides training resources, fact sheets, or other literature to the Communicator for Collaborative-wide distribution or posting on Glasscubes.</w:t>
      </w:r>
    </w:p>
    <w:p w14:paraId="44A6FCA4" w14:textId="77777777" w:rsidR="00657FFE" w:rsidRPr="00285286" w:rsidRDefault="00657FFE" w:rsidP="00657FFE">
      <w:pPr>
        <w:numPr>
          <w:ilvl w:val="0"/>
          <w:numId w:val="20"/>
        </w:numPr>
        <w:tabs>
          <w:tab w:val="clear" w:pos="720"/>
          <w:tab w:val="num" w:pos="1440"/>
        </w:tabs>
        <w:ind w:left="1440"/>
        <w:rPr>
          <w:rFonts w:ascii="Garamond" w:hAnsi="Garamond"/>
        </w:rPr>
      </w:pPr>
      <w:r w:rsidRPr="00285286">
        <w:rPr>
          <w:rFonts w:ascii="Garamond" w:hAnsi="Garamond"/>
        </w:rPr>
        <w:t>Conducts trainings programs or organizes trainings and invites other authorities/experts to conduct them.</w:t>
      </w:r>
    </w:p>
    <w:p w14:paraId="553707E1" w14:textId="77777777" w:rsidR="00657FFE" w:rsidRPr="00285286" w:rsidRDefault="00657FFE" w:rsidP="00657FFE">
      <w:pPr>
        <w:rPr>
          <w:rFonts w:ascii="Garamond" w:hAnsi="Garamond"/>
          <w:b/>
        </w:rPr>
      </w:pPr>
      <w:r w:rsidRPr="00285286">
        <w:rPr>
          <w:rFonts w:ascii="Garamond" w:hAnsi="Garamond"/>
          <w:b/>
        </w:rPr>
        <w:t>Secretary/Recorder</w:t>
      </w:r>
    </w:p>
    <w:p w14:paraId="3B361695" w14:textId="77777777" w:rsidR="00657FFE" w:rsidRPr="00285286" w:rsidRDefault="00657FFE" w:rsidP="00657FFE">
      <w:pPr>
        <w:ind w:left="720"/>
        <w:rPr>
          <w:rFonts w:ascii="Garamond" w:hAnsi="Garamond"/>
        </w:rPr>
      </w:pPr>
      <w:r w:rsidRPr="00285286">
        <w:rPr>
          <w:rFonts w:ascii="Garamond" w:hAnsi="Garamond"/>
          <w:u w:val="single"/>
        </w:rPr>
        <w:t>Skill Set</w:t>
      </w:r>
      <w:r w:rsidRPr="00285286">
        <w:rPr>
          <w:rFonts w:ascii="Garamond" w:hAnsi="Garamond"/>
        </w:rPr>
        <w:t>: This person can capture the thoughts of participants and organize ideas in writing. This person is a good listener and assures that everyone’s ideas are heard and understood, and has sound writing skills.</w:t>
      </w:r>
    </w:p>
    <w:p w14:paraId="250D35C9" w14:textId="77777777" w:rsidR="00657FFE" w:rsidRPr="00285286" w:rsidRDefault="00657FFE" w:rsidP="00657FFE">
      <w:pPr>
        <w:ind w:left="720"/>
        <w:rPr>
          <w:rFonts w:ascii="Garamond" w:hAnsi="Garamond"/>
          <w:u w:val="single"/>
        </w:rPr>
      </w:pPr>
      <w:r w:rsidRPr="00285286">
        <w:rPr>
          <w:rFonts w:ascii="Garamond" w:hAnsi="Garamond"/>
          <w:u w:val="single"/>
        </w:rPr>
        <w:t>Role</w:t>
      </w:r>
      <w:r w:rsidRPr="00285286">
        <w:rPr>
          <w:rFonts w:ascii="Garamond" w:hAnsi="Garamond"/>
        </w:rPr>
        <w:t>:</w:t>
      </w:r>
    </w:p>
    <w:p w14:paraId="06D529D4" w14:textId="77777777" w:rsidR="00657FFE" w:rsidRPr="00285286" w:rsidRDefault="00657FFE" w:rsidP="00657FFE">
      <w:pPr>
        <w:numPr>
          <w:ilvl w:val="0"/>
          <w:numId w:val="21"/>
        </w:numPr>
        <w:tabs>
          <w:tab w:val="clear" w:pos="720"/>
          <w:tab w:val="num" w:pos="1440"/>
        </w:tabs>
        <w:ind w:left="1440"/>
        <w:rPr>
          <w:rFonts w:ascii="Garamond" w:hAnsi="Garamond"/>
        </w:rPr>
      </w:pPr>
      <w:r w:rsidRPr="00285286">
        <w:rPr>
          <w:rFonts w:ascii="Garamond" w:hAnsi="Garamond"/>
        </w:rPr>
        <w:t>Records minutes at meetings and submits them to the Communicator for distribution or posting.</w:t>
      </w:r>
    </w:p>
    <w:p w14:paraId="3AB25A45" w14:textId="77777777" w:rsidR="00657FFE" w:rsidRPr="00285286" w:rsidRDefault="00657FFE" w:rsidP="00657FFE">
      <w:pPr>
        <w:numPr>
          <w:ilvl w:val="0"/>
          <w:numId w:val="21"/>
        </w:numPr>
        <w:tabs>
          <w:tab w:val="clear" w:pos="720"/>
          <w:tab w:val="num" w:pos="1440"/>
        </w:tabs>
        <w:ind w:left="1440"/>
        <w:rPr>
          <w:rFonts w:ascii="Garamond" w:hAnsi="Garamond"/>
        </w:rPr>
      </w:pPr>
      <w:r w:rsidRPr="00285286">
        <w:rPr>
          <w:rFonts w:ascii="Garamond" w:hAnsi="Garamond"/>
        </w:rPr>
        <w:t>Provides a technical review of all narrative reports submitted by the RRT.</w:t>
      </w:r>
    </w:p>
    <w:p w14:paraId="673DE201" w14:textId="77777777" w:rsidR="00657FFE" w:rsidRPr="00285286" w:rsidRDefault="00657FFE" w:rsidP="00657FFE">
      <w:pPr>
        <w:numPr>
          <w:ilvl w:val="0"/>
          <w:numId w:val="21"/>
        </w:numPr>
        <w:tabs>
          <w:tab w:val="clear" w:pos="720"/>
          <w:tab w:val="num" w:pos="1440"/>
        </w:tabs>
        <w:ind w:left="1440"/>
        <w:rPr>
          <w:rFonts w:ascii="Garamond" w:hAnsi="Garamond"/>
        </w:rPr>
      </w:pPr>
      <w:r w:rsidRPr="00285286">
        <w:rPr>
          <w:rFonts w:ascii="Garamond" w:hAnsi="Garamond"/>
        </w:rPr>
        <w:t xml:space="preserve">Serves as the lead for the creation of the regional Quality Management Plan, helping to organize its development and blend contributions from various RRT members. </w:t>
      </w:r>
    </w:p>
    <w:p w14:paraId="4C143181" w14:textId="77777777" w:rsidR="00657FFE" w:rsidRPr="00285286" w:rsidRDefault="00657FFE" w:rsidP="00657FFE">
      <w:pPr>
        <w:numPr>
          <w:ilvl w:val="0"/>
          <w:numId w:val="21"/>
        </w:numPr>
        <w:tabs>
          <w:tab w:val="clear" w:pos="720"/>
          <w:tab w:val="num" w:pos="1440"/>
        </w:tabs>
        <w:ind w:left="1440"/>
        <w:rPr>
          <w:rFonts w:ascii="Garamond" w:hAnsi="Garamond"/>
        </w:rPr>
      </w:pPr>
      <w:r w:rsidRPr="00285286">
        <w:rPr>
          <w:rFonts w:ascii="Garamond" w:hAnsi="Garamond"/>
        </w:rPr>
        <w:t>Takes the organizational responsibility for the construction and dissemination of a potential regional</w:t>
      </w:r>
      <w:r w:rsidRPr="00285286" w:rsidDel="002F19CD">
        <w:rPr>
          <w:rFonts w:ascii="Garamond" w:hAnsi="Garamond"/>
        </w:rPr>
        <w:t xml:space="preserve"> </w:t>
      </w:r>
      <w:r w:rsidRPr="00285286">
        <w:rPr>
          <w:rFonts w:ascii="Garamond" w:hAnsi="Garamond"/>
        </w:rPr>
        <w:t>newsletter to broadcast upcoming events, deadlines, highlights of accomplishments made so far, etc.</w:t>
      </w:r>
    </w:p>
    <w:p w14:paraId="3DBC0658" w14:textId="77777777" w:rsidR="00657FFE" w:rsidRPr="00285286" w:rsidRDefault="00657FFE" w:rsidP="00657FFE">
      <w:pPr>
        <w:numPr>
          <w:ilvl w:val="0"/>
          <w:numId w:val="21"/>
        </w:numPr>
        <w:tabs>
          <w:tab w:val="clear" w:pos="720"/>
          <w:tab w:val="num" w:pos="1440"/>
        </w:tabs>
        <w:ind w:left="1440"/>
        <w:rPr>
          <w:rFonts w:ascii="Garamond" w:hAnsi="Garamond"/>
        </w:rPr>
      </w:pPr>
      <w:r w:rsidRPr="00285286">
        <w:rPr>
          <w:rFonts w:ascii="Garamond" w:hAnsi="Garamond"/>
        </w:rPr>
        <w:t>Submits progress reports as needed.</w:t>
      </w:r>
    </w:p>
    <w:p w14:paraId="714C27B2" w14:textId="77777777" w:rsidR="00657FFE" w:rsidRPr="00285286" w:rsidRDefault="00657FFE" w:rsidP="00657FFE">
      <w:pPr>
        <w:rPr>
          <w:rFonts w:ascii="Garamond" w:hAnsi="Garamond"/>
          <w:b/>
        </w:rPr>
      </w:pPr>
      <w:r w:rsidRPr="00285286">
        <w:rPr>
          <w:rFonts w:ascii="Garamond" w:hAnsi="Garamond"/>
          <w:b/>
        </w:rPr>
        <w:t>Quality Improvement Liaison</w:t>
      </w:r>
    </w:p>
    <w:p w14:paraId="119BCDAE" w14:textId="77777777" w:rsidR="00657FFE" w:rsidRPr="00285286" w:rsidRDefault="00657FFE" w:rsidP="00657FFE">
      <w:pPr>
        <w:ind w:left="720"/>
        <w:rPr>
          <w:rFonts w:ascii="Garamond" w:hAnsi="Garamond"/>
        </w:rPr>
      </w:pPr>
      <w:r w:rsidRPr="00285286">
        <w:rPr>
          <w:rFonts w:ascii="Garamond" w:hAnsi="Garamond"/>
          <w:u w:val="single"/>
        </w:rPr>
        <w:t>Skill Set</w:t>
      </w:r>
      <w:r w:rsidRPr="00285286">
        <w:rPr>
          <w:rFonts w:ascii="Garamond" w:hAnsi="Garamond"/>
        </w:rPr>
        <w:t>: This person has experience working with multidisciplinary teams. This person has skills in strategizing and evaluation, utilizes a creative/inventive thought process, and is non-judgmental and non-critical in nature. This person has a solid understanding of the HIV/AIDS Bureau measures –numerators, denominators, inclusions, and exclusions. This person is familiar with quality improvement methodologies and tools, and has prior training experience.</w:t>
      </w:r>
    </w:p>
    <w:p w14:paraId="212E42FC" w14:textId="77777777" w:rsidR="00657FFE" w:rsidRPr="00285286" w:rsidRDefault="00657FFE" w:rsidP="00657FFE">
      <w:pPr>
        <w:ind w:left="720"/>
        <w:rPr>
          <w:rFonts w:ascii="Garamond" w:hAnsi="Garamond"/>
          <w:u w:val="single"/>
        </w:rPr>
      </w:pPr>
      <w:r w:rsidRPr="00285286">
        <w:rPr>
          <w:rFonts w:ascii="Garamond" w:hAnsi="Garamond"/>
          <w:u w:val="single"/>
        </w:rPr>
        <w:t>Role</w:t>
      </w:r>
      <w:r w:rsidRPr="00285286">
        <w:rPr>
          <w:rFonts w:ascii="Garamond" w:hAnsi="Garamond"/>
        </w:rPr>
        <w:t>:</w:t>
      </w:r>
    </w:p>
    <w:p w14:paraId="06CC8EEC" w14:textId="77777777" w:rsidR="00657FFE" w:rsidRPr="00285286" w:rsidRDefault="00657FFE" w:rsidP="00657FFE">
      <w:pPr>
        <w:numPr>
          <w:ilvl w:val="0"/>
          <w:numId w:val="22"/>
        </w:numPr>
        <w:tabs>
          <w:tab w:val="clear" w:pos="720"/>
          <w:tab w:val="num" w:pos="1440"/>
        </w:tabs>
        <w:ind w:left="1440"/>
        <w:rPr>
          <w:rFonts w:ascii="Garamond" w:hAnsi="Garamond"/>
        </w:rPr>
      </w:pPr>
      <w:r w:rsidRPr="00285286">
        <w:rPr>
          <w:rFonts w:ascii="Garamond" w:hAnsi="Garamond"/>
        </w:rPr>
        <w:t>Works closely with the Data Liaison. These two people will frequently exchange information and results.</w:t>
      </w:r>
    </w:p>
    <w:p w14:paraId="7093B13F" w14:textId="77777777" w:rsidR="00657FFE" w:rsidRPr="00285286" w:rsidRDefault="00657FFE" w:rsidP="00657FFE">
      <w:pPr>
        <w:numPr>
          <w:ilvl w:val="0"/>
          <w:numId w:val="22"/>
        </w:numPr>
        <w:tabs>
          <w:tab w:val="clear" w:pos="720"/>
          <w:tab w:val="num" w:pos="1440"/>
        </w:tabs>
        <w:ind w:left="1440"/>
        <w:rPr>
          <w:rFonts w:ascii="Garamond" w:hAnsi="Garamond"/>
        </w:rPr>
      </w:pPr>
      <w:r w:rsidRPr="00285286">
        <w:rPr>
          <w:rFonts w:ascii="Garamond" w:hAnsi="Garamond"/>
        </w:rPr>
        <w:t>Is available to assist all participating agencies in the design of Plan-Do-Study-Act (PDSA) cycles that will contribute to the improvement of a regional quality improvement project.</w:t>
      </w:r>
    </w:p>
    <w:p w14:paraId="6D03C2F5" w14:textId="77777777" w:rsidR="00657FFE" w:rsidRPr="00285286" w:rsidRDefault="00657FFE" w:rsidP="00657FFE">
      <w:pPr>
        <w:numPr>
          <w:ilvl w:val="0"/>
          <w:numId w:val="22"/>
        </w:numPr>
        <w:tabs>
          <w:tab w:val="clear" w:pos="720"/>
          <w:tab w:val="num" w:pos="1440"/>
        </w:tabs>
        <w:ind w:left="1440"/>
        <w:rPr>
          <w:rFonts w:ascii="Garamond" w:hAnsi="Garamond"/>
        </w:rPr>
      </w:pPr>
      <w:r w:rsidRPr="00285286">
        <w:rPr>
          <w:rFonts w:ascii="Garamond" w:hAnsi="Garamond"/>
        </w:rPr>
        <w:t>Champions the selection of a regional quality improvement project that is based on local priorities.</w:t>
      </w:r>
    </w:p>
    <w:p w14:paraId="445B219F" w14:textId="77777777" w:rsidR="00657FFE" w:rsidRPr="00285286" w:rsidRDefault="00657FFE" w:rsidP="00657FFE">
      <w:pPr>
        <w:numPr>
          <w:ilvl w:val="0"/>
          <w:numId w:val="22"/>
        </w:numPr>
        <w:tabs>
          <w:tab w:val="clear" w:pos="720"/>
          <w:tab w:val="num" w:pos="1440"/>
        </w:tabs>
        <w:ind w:left="1440"/>
        <w:rPr>
          <w:rFonts w:ascii="Garamond" w:hAnsi="Garamond"/>
        </w:rPr>
      </w:pPr>
      <w:r w:rsidRPr="00285286">
        <w:rPr>
          <w:rFonts w:ascii="Garamond" w:hAnsi="Garamond"/>
        </w:rPr>
        <w:t xml:space="preserve">Shares successful strategies with other interested members of the Collaborative. </w:t>
      </w:r>
    </w:p>
    <w:p w14:paraId="7725AAE6" w14:textId="77777777" w:rsidR="00657FFE" w:rsidRPr="00285286" w:rsidRDefault="00657FFE" w:rsidP="00657FFE">
      <w:pPr>
        <w:rPr>
          <w:rFonts w:ascii="Garamond" w:hAnsi="Garamond"/>
          <w:b/>
        </w:rPr>
      </w:pPr>
      <w:r w:rsidRPr="00285286">
        <w:rPr>
          <w:rFonts w:ascii="Garamond" w:hAnsi="Garamond"/>
          <w:b/>
        </w:rPr>
        <w:t>Consumer Liaison</w:t>
      </w:r>
    </w:p>
    <w:p w14:paraId="7B1A2719" w14:textId="6648D388" w:rsidR="00657FFE" w:rsidRPr="00285286" w:rsidRDefault="00657FFE" w:rsidP="00657FFE">
      <w:pPr>
        <w:ind w:left="720"/>
        <w:rPr>
          <w:rFonts w:ascii="Garamond" w:hAnsi="Garamond"/>
        </w:rPr>
      </w:pPr>
      <w:r w:rsidRPr="00285286">
        <w:rPr>
          <w:rFonts w:ascii="Garamond" w:hAnsi="Garamond"/>
          <w:u w:val="single"/>
        </w:rPr>
        <w:t>Skill Set</w:t>
      </w:r>
      <w:r w:rsidRPr="00285286">
        <w:rPr>
          <w:rFonts w:ascii="Garamond" w:hAnsi="Garamond"/>
        </w:rPr>
        <w:t xml:space="preserve">: This </w:t>
      </w:r>
      <w:r w:rsidR="00D75CEF">
        <w:rPr>
          <w:rFonts w:ascii="Garamond" w:hAnsi="Garamond"/>
        </w:rPr>
        <w:t>is a PLWH and</w:t>
      </w:r>
      <w:r w:rsidRPr="00285286">
        <w:rPr>
          <w:rFonts w:ascii="Garamond" w:hAnsi="Garamond"/>
        </w:rPr>
        <w:t xml:space="preserve"> is a recipient of HIV services in the respective region. Ideally, the individual already has experience participating on planning boards or other committees and communicating with or advocating for other HIV patients. This person is comfortable communicating with the provider community of medical care and social service support, and has at minimum a basic understanding of quality improvement concepts and Ryan White HIV/AIDS Program funding structures.</w:t>
      </w:r>
    </w:p>
    <w:p w14:paraId="355AD980" w14:textId="77777777" w:rsidR="00657FFE" w:rsidRPr="00285286" w:rsidRDefault="00657FFE" w:rsidP="00657FFE">
      <w:pPr>
        <w:ind w:left="720"/>
        <w:rPr>
          <w:rFonts w:ascii="Garamond" w:hAnsi="Garamond"/>
        </w:rPr>
      </w:pPr>
      <w:r w:rsidRPr="00285286">
        <w:rPr>
          <w:rFonts w:ascii="Garamond" w:hAnsi="Garamond"/>
          <w:u w:val="single"/>
        </w:rPr>
        <w:t>Role:</w:t>
      </w:r>
    </w:p>
    <w:p w14:paraId="7956E13B" w14:textId="77777777" w:rsidR="00657FFE" w:rsidRPr="00285286" w:rsidRDefault="00657FFE" w:rsidP="00657FFE">
      <w:pPr>
        <w:numPr>
          <w:ilvl w:val="0"/>
          <w:numId w:val="23"/>
        </w:numPr>
        <w:tabs>
          <w:tab w:val="clear" w:pos="720"/>
          <w:tab w:val="num" w:pos="1440"/>
        </w:tabs>
        <w:ind w:left="1440"/>
        <w:rPr>
          <w:rFonts w:ascii="Garamond" w:hAnsi="Garamond"/>
        </w:rPr>
      </w:pPr>
      <w:r w:rsidRPr="00285286">
        <w:rPr>
          <w:rFonts w:ascii="Garamond" w:hAnsi="Garamond"/>
        </w:rPr>
        <w:t>Provides a personal perspective on the implementation of improvement strategies and the challenges and barriers that consumers face in obtaining high quality care.</w:t>
      </w:r>
    </w:p>
    <w:p w14:paraId="150B9D8E" w14:textId="77777777" w:rsidR="00657FFE" w:rsidRPr="00285286" w:rsidRDefault="00657FFE" w:rsidP="00657FFE">
      <w:pPr>
        <w:numPr>
          <w:ilvl w:val="0"/>
          <w:numId w:val="23"/>
        </w:numPr>
        <w:tabs>
          <w:tab w:val="clear" w:pos="720"/>
          <w:tab w:val="num" w:pos="1440"/>
        </w:tabs>
        <w:ind w:left="1440"/>
        <w:rPr>
          <w:rFonts w:ascii="Garamond" w:hAnsi="Garamond"/>
        </w:rPr>
      </w:pPr>
      <w:r w:rsidRPr="00285286">
        <w:rPr>
          <w:rFonts w:ascii="Garamond" w:hAnsi="Garamond"/>
        </w:rPr>
        <w:t>Serves as a liaison between the RRT members, peers, and other councils and boards, and shares information, concerns, and successes between these entities.</w:t>
      </w:r>
    </w:p>
    <w:p w14:paraId="79A813A5" w14:textId="77777777" w:rsidR="00657FFE" w:rsidRPr="00285286" w:rsidRDefault="00657FFE" w:rsidP="00657FFE">
      <w:pPr>
        <w:numPr>
          <w:ilvl w:val="0"/>
          <w:numId w:val="23"/>
        </w:numPr>
        <w:tabs>
          <w:tab w:val="clear" w:pos="720"/>
          <w:tab w:val="num" w:pos="1440"/>
        </w:tabs>
        <w:ind w:left="1440"/>
        <w:rPr>
          <w:rFonts w:ascii="Garamond" w:hAnsi="Garamond"/>
        </w:rPr>
      </w:pPr>
      <w:r w:rsidRPr="00285286">
        <w:rPr>
          <w:rFonts w:ascii="Garamond" w:hAnsi="Garamond"/>
        </w:rPr>
        <w:t>Educates peers and other council and board members on the goals and progress of the Collaborative.</w:t>
      </w:r>
    </w:p>
    <w:p w14:paraId="40069096" w14:textId="77777777" w:rsidR="00657FFE" w:rsidRPr="00285286" w:rsidRDefault="00657FFE" w:rsidP="00657FFE">
      <w:pPr>
        <w:numPr>
          <w:ilvl w:val="0"/>
          <w:numId w:val="23"/>
        </w:numPr>
        <w:tabs>
          <w:tab w:val="clear" w:pos="720"/>
          <w:tab w:val="num" w:pos="1440"/>
        </w:tabs>
        <w:ind w:left="1440"/>
        <w:rPr>
          <w:rFonts w:ascii="Garamond" w:hAnsi="Garamond"/>
        </w:rPr>
      </w:pPr>
      <w:r w:rsidRPr="00285286">
        <w:rPr>
          <w:rFonts w:ascii="Garamond" w:hAnsi="Garamond"/>
        </w:rPr>
        <w:t>Where needed, speaks to groups of peers or providers encompassing the entire Collaborative catchment area, or leads discussions during consumer tracts at Collaborative-wide meetings.</w:t>
      </w:r>
    </w:p>
    <w:bookmarkEnd w:id="52"/>
    <w:bookmarkEnd w:id="53"/>
    <w:bookmarkEnd w:id="54"/>
    <w:bookmarkEnd w:id="55"/>
    <w:p w14:paraId="56E596D8" w14:textId="77777777" w:rsidR="00657FFE" w:rsidRPr="00285286" w:rsidRDefault="00657FFE" w:rsidP="00657FFE">
      <w:pPr>
        <w:rPr>
          <w:rFonts w:ascii="Garamond" w:hAnsi="Garamond"/>
          <w:b/>
        </w:rPr>
      </w:pPr>
    </w:p>
    <w:p w14:paraId="40D8B9D4" w14:textId="77777777" w:rsidR="00657FFE" w:rsidRPr="00285286" w:rsidRDefault="00657FFE" w:rsidP="00657FFE">
      <w:pPr>
        <w:rPr>
          <w:rFonts w:ascii="Garamond" w:hAnsi="Garamond"/>
        </w:rPr>
      </w:pPr>
    </w:p>
    <w:p w14:paraId="555DE04B" w14:textId="77777777" w:rsidR="00657FFE" w:rsidRPr="00285286" w:rsidRDefault="00657FFE" w:rsidP="00657FFE">
      <w:pPr>
        <w:rPr>
          <w:rFonts w:ascii="Garamond" w:hAnsi="Garamond"/>
          <w:b/>
          <w:sz w:val="28"/>
          <w:szCs w:val="28"/>
        </w:rPr>
      </w:pPr>
    </w:p>
    <w:p w14:paraId="0D7274C4" w14:textId="77777777" w:rsidR="00657FFE" w:rsidRPr="00285286" w:rsidRDefault="00657FFE" w:rsidP="00657FFE">
      <w:pPr>
        <w:rPr>
          <w:rFonts w:ascii="Garamond" w:hAnsi="Garamond"/>
          <w:b/>
          <w:sz w:val="28"/>
          <w:szCs w:val="28"/>
        </w:rPr>
        <w:sectPr w:rsidR="00657FFE" w:rsidRPr="00285286">
          <w:pgSz w:w="12240" w:h="15840"/>
          <w:pgMar w:top="1440" w:right="1440" w:bottom="1440" w:left="1440" w:header="720" w:footer="720" w:gutter="0"/>
          <w:cols w:space="720"/>
          <w:docGrid w:linePitch="360"/>
        </w:sectPr>
      </w:pPr>
      <w:r w:rsidRPr="00285286">
        <w:rPr>
          <w:rFonts w:ascii="Garamond" w:hAnsi="Garamond"/>
          <w:b/>
          <w:sz w:val="28"/>
          <w:szCs w:val="28"/>
        </w:rPr>
        <w:br w:type="page"/>
      </w:r>
    </w:p>
    <w:p w14:paraId="7AF63CAB" w14:textId="77777777" w:rsidR="00657FFE" w:rsidRPr="00285286" w:rsidRDefault="00657FFE" w:rsidP="00657FFE">
      <w:pPr>
        <w:rPr>
          <w:rFonts w:ascii="Garamond" w:hAnsi="Garamond"/>
          <w:b/>
          <w:sz w:val="28"/>
          <w:szCs w:val="28"/>
        </w:rPr>
      </w:pPr>
    </w:p>
    <w:p w14:paraId="53827889" w14:textId="77777777" w:rsidR="00657FFE" w:rsidRPr="00B90B2E" w:rsidRDefault="00657FFE" w:rsidP="00B90B2E">
      <w:pPr>
        <w:pStyle w:val="Subtitle"/>
        <w:jc w:val="left"/>
        <w:rPr>
          <w:rFonts w:ascii="Garamond" w:hAnsi="Garamond"/>
          <w:b/>
          <w:sz w:val="28"/>
          <w:szCs w:val="28"/>
        </w:rPr>
      </w:pPr>
      <w:bookmarkStart w:id="56" w:name="_Toc501122133"/>
      <w:r w:rsidRPr="00B90B2E">
        <w:rPr>
          <w:rFonts w:ascii="Garamond" w:hAnsi="Garamond"/>
          <w:b/>
          <w:sz w:val="28"/>
          <w:szCs w:val="28"/>
        </w:rPr>
        <w:t>Appendix I. Planning Group Contact Form</w:t>
      </w:r>
      <w:bookmarkEnd w:id="56"/>
    </w:p>
    <w:tbl>
      <w:tblPr>
        <w:tblStyle w:val="GridTable1Light"/>
        <w:tblpPr w:leftFromText="180" w:rightFromText="180" w:horzAnchor="margin" w:tblpY="1095"/>
        <w:tblW w:w="4985" w:type="pct"/>
        <w:tblLayout w:type="fixed"/>
        <w:tblLook w:val="04A0" w:firstRow="1" w:lastRow="0" w:firstColumn="1" w:lastColumn="0" w:noHBand="0" w:noVBand="1"/>
      </w:tblPr>
      <w:tblGrid>
        <w:gridCol w:w="1519"/>
        <w:gridCol w:w="2334"/>
        <w:gridCol w:w="2332"/>
        <w:gridCol w:w="1882"/>
        <w:gridCol w:w="3137"/>
        <w:gridCol w:w="1707"/>
      </w:tblGrid>
      <w:tr w:rsidR="00657FFE" w:rsidRPr="00285286" w14:paraId="58FD0CF6" w14:textId="77777777" w:rsidTr="00657FF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tcPr>
          <w:p w14:paraId="4F5708E5" w14:textId="77777777" w:rsidR="00657FFE" w:rsidRPr="00285286" w:rsidRDefault="00657FFE" w:rsidP="00657FFE">
            <w:pPr>
              <w:spacing w:before="120" w:after="120"/>
              <w:jc w:val="center"/>
              <w:rPr>
                <w:rFonts w:ascii="Garamond" w:eastAsia="Times New Roman" w:hAnsi="Garamond" w:cs="Calibri"/>
                <w:color w:val="000000"/>
              </w:rPr>
            </w:pPr>
            <w:r w:rsidRPr="00285286">
              <w:rPr>
                <w:rFonts w:ascii="Garamond" w:eastAsia="Times New Roman" w:hAnsi="Garamond" w:cs="Calibri"/>
                <w:color w:val="000000"/>
              </w:rPr>
              <w:t>end+disparities ECHO Collaborative Planning Contact Information</w:t>
            </w:r>
          </w:p>
        </w:tc>
      </w:tr>
      <w:tr w:rsidR="00657FFE" w:rsidRPr="00285286" w14:paraId="0A0D7ABA"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588" w:type="pct"/>
            <w:noWrap/>
            <w:hideMark/>
          </w:tcPr>
          <w:p w14:paraId="7EE7160D" w14:textId="77777777" w:rsidR="00657FFE" w:rsidRPr="00285286" w:rsidRDefault="00657FFE" w:rsidP="00657FFE">
            <w:pPr>
              <w:rPr>
                <w:rFonts w:ascii="Garamond" w:eastAsia="Times New Roman" w:hAnsi="Garamond" w:cs="Calibri"/>
                <w:color w:val="000000"/>
              </w:rPr>
            </w:pPr>
            <w:r w:rsidRPr="00285286">
              <w:rPr>
                <w:rFonts w:ascii="Garamond" w:eastAsia="Times New Roman" w:hAnsi="Garamond" w:cs="Calibri"/>
                <w:color w:val="000000"/>
              </w:rPr>
              <w:t>Organization</w:t>
            </w:r>
          </w:p>
        </w:tc>
        <w:tc>
          <w:tcPr>
            <w:tcW w:w="904" w:type="pct"/>
            <w:noWrap/>
            <w:hideMark/>
          </w:tcPr>
          <w:p w14:paraId="0245E504"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285286">
              <w:rPr>
                <w:rFonts w:ascii="Garamond" w:eastAsia="Times New Roman" w:hAnsi="Garamond" w:cs="Calibri"/>
                <w:b/>
                <w:color w:val="000000"/>
              </w:rPr>
              <w:t>Name</w:t>
            </w:r>
          </w:p>
        </w:tc>
        <w:tc>
          <w:tcPr>
            <w:tcW w:w="903" w:type="pct"/>
            <w:noWrap/>
            <w:hideMark/>
          </w:tcPr>
          <w:p w14:paraId="4E6F7A55"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285286">
              <w:rPr>
                <w:rFonts w:ascii="Garamond" w:eastAsia="Times New Roman" w:hAnsi="Garamond" w:cs="Calibri"/>
                <w:b/>
                <w:color w:val="000000"/>
              </w:rPr>
              <w:t>Position</w:t>
            </w:r>
          </w:p>
        </w:tc>
        <w:tc>
          <w:tcPr>
            <w:tcW w:w="729" w:type="pct"/>
            <w:noWrap/>
            <w:hideMark/>
          </w:tcPr>
          <w:p w14:paraId="25B4EB58"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285286">
              <w:rPr>
                <w:rFonts w:ascii="Garamond" w:eastAsia="Times New Roman" w:hAnsi="Garamond" w:cs="Calibri"/>
                <w:b/>
                <w:color w:val="000000"/>
              </w:rPr>
              <w:t>Department</w:t>
            </w:r>
          </w:p>
        </w:tc>
        <w:tc>
          <w:tcPr>
            <w:tcW w:w="1215" w:type="pct"/>
            <w:noWrap/>
            <w:hideMark/>
          </w:tcPr>
          <w:p w14:paraId="28B55EFE"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285286">
              <w:rPr>
                <w:rFonts w:ascii="Garamond" w:eastAsia="Times New Roman" w:hAnsi="Garamond" w:cs="Calibri"/>
                <w:b/>
                <w:color w:val="000000"/>
              </w:rPr>
              <w:t>Email Address</w:t>
            </w:r>
          </w:p>
        </w:tc>
        <w:tc>
          <w:tcPr>
            <w:tcW w:w="660" w:type="pct"/>
            <w:noWrap/>
            <w:hideMark/>
          </w:tcPr>
          <w:p w14:paraId="510A0FD0"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rPr>
            </w:pPr>
            <w:r w:rsidRPr="00285286">
              <w:rPr>
                <w:rFonts w:ascii="Garamond" w:eastAsia="Times New Roman" w:hAnsi="Garamond" w:cs="Calibri"/>
                <w:b/>
                <w:color w:val="000000"/>
              </w:rPr>
              <w:t>Phone Number</w:t>
            </w:r>
          </w:p>
        </w:tc>
      </w:tr>
      <w:tr w:rsidR="00657FFE" w:rsidRPr="00285286" w14:paraId="1E9BA758"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588" w:type="pct"/>
            <w:vMerge w:val="restart"/>
            <w:noWrap/>
            <w:hideMark/>
          </w:tcPr>
          <w:p w14:paraId="4229F515" w14:textId="77777777" w:rsidR="00657FFE" w:rsidRPr="00285286" w:rsidRDefault="00657FFE" w:rsidP="00657FFE">
            <w:pPr>
              <w:rPr>
                <w:rFonts w:ascii="Garamond" w:eastAsia="Times New Roman" w:hAnsi="Garamond" w:cs="Calibri"/>
                <w:color w:val="000000"/>
              </w:rPr>
            </w:pPr>
            <w:r w:rsidRPr="00285286">
              <w:rPr>
                <w:rFonts w:ascii="Garamond" w:eastAsia="Times New Roman" w:hAnsi="Garamond" w:cs="Calibri"/>
                <w:color w:val="000000"/>
              </w:rPr>
              <w:t>AIDS Institute</w:t>
            </w:r>
          </w:p>
        </w:tc>
        <w:tc>
          <w:tcPr>
            <w:tcW w:w="904" w:type="pct"/>
            <w:noWrap/>
            <w:hideMark/>
          </w:tcPr>
          <w:p w14:paraId="5EABF35B"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Clemens Steinbock</w:t>
            </w:r>
          </w:p>
        </w:tc>
        <w:tc>
          <w:tcPr>
            <w:tcW w:w="903" w:type="pct"/>
            <w:noWrap/>
            <w:hideMark/>
          </w:tcPr>
          <w:p w14:paraId="05A3C3E7"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Director of NQC</w:t>
            </w:r>
          </w:p>
        </w:tc>
        <w:tc>
          <w:tcPr>
            <w:tcW w:w="729" w:type="pct"/>
            <w:vMerge w:val="restart"/>
            <w:noWrap/>
            <w:hideMark/>
          </w:tcPr>
          <w:p w14:paraId="769F2039"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NQC</w:t>
            </w:r>
          </w:p>
        </w:tc>
        <w:tc>
          <w:tcPr>
            <w:tcW w:w="1215" w:type="pct"/>
            <w:noWrap/>
            <w:hideMark/>
          </w:tcPr>
          <w:p w14:paraId="51A42A76" w14:textId="77777777" w:rsidR="00657FFE" w:rsidRPr="00285286" w:rsidRDefault="00553019"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563C1"/>
                <w:u w:val="single"/>
              </w:rPr>
            </w:pPr>
            <w:hyperlink r:id="rId74" w:history="1">
              <w:r w:rsidR="00657FFE" w:rsidRPr="00285286">
                <w:rPr>
                  <w:rFonts w:ascii="Garamond" w:eastAsia="Times New Roman" w:hAnsi="Garamond" w:cs="Calibri"/>
                  <w:color w:val="0563C1"/>
                  <w:u w:val="single"/>
                </w:rPr>
                <w:t>clemens.steinbock@health.ny.gov</w:t>
              </w:r>
            </w:hyperlink>
          </w:p>
        </w:tc>
        <w:tc>
          <w:tcPr>
            <w:tcW w:w="660" w:type="pct"/>
            <w:noWrap/>
            <w:hideMark/>
          </w:tcPr>
          <w:p w14:paraId="21FDBF2B"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212-417-4730</w:t>
            </w:r>
          </w:p>
        </w:tc>
      </w:tr>
      <w:tr w:rsidR="00657FFE" w:rsidRPr="00285286" w14:paraId="2DBABB64"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588" w:type="pct"/>
            <w:vMerge/>
            <w:noWrap/>
            <w:hideMark/>
          </w:tcPr>
          <w:p w14:paraId="546FA2D3" w14:textId="77777777" w:rsidR="00657FFE" w:rsidRPr="00285286" w:rsidRDefault="00657FFE" w:rsidP="00657FFE">
            <w:pPr>
              <w:rPr>
                <w:rFonts w:ascii="Garamond" w:eastAsia="Times New Roman" w:hAnsi="Garamond" w:cs="Calibri"/>
                <w:color w:val="000000"/>
              </w:rPr>
            </w:pPr>
          </w:p>
        </w:tc>
        <w:tc>
          <w:tcPr>
            <w:tcW w:w="904" w:type="pct"/>
            <w:noWrap/>
            <w:hideMark/>
          </w:tcPr>
          <w:p w14:paraId="59C659E8"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Kehmisha Reid</w:t>
            </w:r>
          </w:p>
        </w:tc>
        <w:tc>
          <w:tcPr>
            <w:tcW w:w="903" w:type="pct"/>
            <w:noWrap/>
            <w:hideMark/>
          </w:tcPr>
          <w:p w14:paraId="297410A5"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Project Administrator</w:t>
            </w:r>
          </w:p>
        </w:tc>
        <w:tc>
          <w:tcPr>
            <w:tcW w:w="729" w:type="pct"/>
            <w:vMerge/>
            <w:noWrap/>
            <w:hideMark/>
          </w:tcPr>
          <w:p w14:paraId="64AF4AFA"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p>
        </w:tc>
        <w:tc>
          <w:tcPr>
            <w:tcW w:w="1215" w:type="pct"/>
            <w:noWrap/>
            <w:hideMark/>
          </w:tcPr>
          <w:p w14:paraId="33DC4C23" w14:textId="77777777" w:rsidR="00657FFE" w:rsidRPr="00285286" w:rsidRDefault="00553019"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563C1"/>
                <w:u w:val="single"/>
              </w:rPr>
            </w:pPr>
            <w:hyperlink r:id="rId75" w:history="1">
              <w:r w:rsidR="00657FFE" w:rsidRPr="00285286">
                <w:rPr>
                  <w:rFonts w:ascii="Garamond" w:eastAsia="Times New Roman" w:hAnsi="Garamond" w:cs="Calibri"/>
                  <w:color w:val="0563C1"/>
                  <w:u w:val="single"/>
                </w:rPr>
                <w:t>kehmisha.reid@health.ny.gov</w:t>
              </w:r>
            </w:hyperlink>
          </w:p>
        </w:tc>
        <w:tc>
          <w:tcPr>
            <w:tcW w:w="660" w:type="pct"/>
            <w:noWrap/>
            <w:hideMark/>
          </w:tcPr>
          <w:p w14:paraId="2561A319"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212-417-4554</w:t>
            </w:r>
          </w:p>
        </w:tc>
      </w:tr>
      <w:tr w:rsidR="00657FFE" w:rsidRPr="00285286" w14:paraId="3246D234"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588" w:type="pct"/>
            <w:vMerge/>
            <w:noWrap/>
            <w:hideMark/>
          </w:tcPr>
          <w:p w14:paraId="6FB3C5D7" w14:textId="77777777" w:rsidR="00657FFE" w:rsidRPr="00285286" w:rsidRDefault="00657FFE" w:rsidP="00657FFE">
            <w:pPr>
              <w:rPr>
                <w:rFonts w:ascii="Garamond" w:eastAsia="Times New Roman" w:hAnsi="Garamond" w:cs="Calibri"/>
                <w:color w:val="000000"/>
              </w:rPr>
            </w:pPr>
          </w:p>
        </w:tc>
        <w:tc>
          <w:tcPr>
            <w:tcW w:w="904" w:type="pct"/>
            <w:noWrap/>
            <w:hideMark/>
          </w:tcPr>
          <w:p w14:paraId="5EB9B321"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Kevin Garrett</w:t>
            </w:r>
          </w:p>
        </w:tc>
        <w:tc>
          <w:tcPr>
            <w:tcW w:w="903" w:type="pct"/>
            <w:noWrap/>
            <w:hideMark/>
          </w:tcPr>
          <w:p w14:paraId="1519D3BB"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Senior Manager</w:t>
            </w:r>
          </w:p>
        </w:tc>
        <w:tc>
          <w:tcPr>
            <w:tcW w:w="729" w:type="pct"/>
            <w:vMerge/>
            <w:noWrap/>
            <w:hideMark/>
          </w:tcPr>
          <w:p w14:paraId="1ADC5F23"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p>
        </w:tc>
        <w:tc>
          <w:tcPr>
            <w:tcW w:w="1215" w:type="pct"/>
            <w:noWrap/>
            <w:hideMark/>
          </w:tcPr>
          <w:p w14:paraId="133A9005" w14:textId="77777777" w:rsidR="00657FFE" w:rsidRPr="00285286" w:rsidRDefault="00553019"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563C1"/>
                <w:u w:val="single"/>
              </w:rPr>
            </w:pPr>
            <w:hyperlink r:id="rId76" w:history="1">
              <w:r w:rsidR="00657FFE" w:rsidRPr="00285286">
                <w:rPr>
                  <w:rFonts w:ascii="Garamond" w:eastAsia="Times New Roman" w:hAnsi="Garamond" w:cs="Calibri"/>
                  <w:color w:val="0563C1"/>
                  <w:u w:val="single"/>
                </w:rPr>
                <w:t>kevin.garrett@health.ny.gov</w:t>
              </w:r>
            </w:hyperlink>
          </w:p>
        </w:tc>
        <w:tc>
          <w:tcPr>
            <w:tcW w:w="660" w:type="pct"/>
            <w:noWrap/>
            <w:hideMark/>
          </w:tcPr>
          <w:p w14:paraId="48B3BC2C"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212-417-4541</w:t>
            </w:r>
          </w:p>
        </w:tc>
      </w:tr>
      <w:tr w:rsidR="00657FFE" w:rsidRPr="00285286" w14:paraId="31C001B1"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588" w:type="pct"/>
            <w:vMerge/>
            <w:noWrap/>
            <w:hideMark/>
          </w:tcPr>
          <w:p w14:paraId="61FAF625" w14:textId="77777777" w:rsidR="00657FFE" w:rsidRPr="00285286" w:rsidRDefault="00657FFE" w:rsidP="00657FFE">
            <w:pPr>
              <w:rPr>
                <w:rFonts w:ascii="Garamond" w:eastAsia="Times New Roman" w:hAnsi="Garamond" w:cs="Calibri"/>
                <w:color w:val="000000"/>
              </w:rPr>
            </w:pPr>
          </w:p>
        </w:tc>
        <w:tc>
          <w:tcPr>
            <w:tcW w:w="904" w:type="pct"/>
            <w:noWrap/>
            <w:hideMark/>
          </w:tcPr>
          <w:p w14:paraId="73C1E0CD"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Aniqa Hassan</w:t>
            </w:r>
          </w:p>
        </w:tc>
        <w:tc>
          <w:tcPr>
            <w:tcW w:w="903" w:type="pct"/>
            <w:noWrap/>
            <w:hideMark/>
          </w:tcPr>
          <w:p w14:paraId="6FD9FFDF"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Public Health Specialist</w:t>
            </w:r>
          </w:p>
        </w:tc>
        <w:tc>
          <w:tcPr>
            <w:tcW w:w="729" w:type="pct"/>
            <w:vMerge/>
            <w:noWrap/>
            <w:hideMark/>
          </w:tcPr>
          <w:p w14:paraId="193A0154"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p>
        </w:tc>
        <w:tc>
          <w:tcPr>
            <w:tcW w:w="1215" w:type="pct"/>
            <w:noWrap/>
            <w:hideMark/>
          </w:tcPr>
          <w:p w14:paraId="6151BBF8" w14:textId="77777777" w:rsidR="00657FFE" w:rsidRPr="00285286" w:rsidRDefault="00553019"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563C1"/>
                <w:u w:val="single"/>
              </w:rPr>
            </w:pPr>
            <w:hyperlink r:id="rId77" w:history="1">
              <w:r w:rsidR="00657FFE" w:rsidRPr="00285286">
                <w:rPr>
                  <w:rFonts w:ascii="Garamond" w:eastAsia="Times New Roman" w:hAnsi="Garamond" w:cs="Calibri"/>
                  <w:color w:val="0563C1"/>
                  <w:u w:val="single"/>
                </w:rPr>
                <w:t xml:space="preserve">Aniqa.Hassan@health.ny.gov </w:t>
              </w:r>
            </w:hyperlink>
          </w:p>
        </w:tc>
        <w:tc>
          <w:tcPr>
            <w:tcW w:w="660" w:type="pct"/>
            <w:noWrap/>
            <w:hideMark/>
          </w:tcPr>
          <w:p w14:paraId="17A50BBD"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212-417-4619</w:t>
            </w:r>
          </w:p>
        </w:tc>
      </w:tr>
      <w:tr w:rsidR="00657FFE" w:rsidRPr="00285286" w14:paraId="5FF553D0"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588" w:type="pct"/>
            <w:vMerge/>
            <w:noWrap/>
            <w:hideMark/>
          </w:tcPr>
          <w:p w14:paraId="2E0DA756" w14:textId="77777777" w:rsidR="00657FFE" w:rsidRPr="00285286" w:rsidRDefault="00657FFE" w:rsidP="00657FFE">
            <w:pPr>
              <w:rPr>
                <w:rFonts w:ascii="Garamond" w:eastAsia="Times New Roman" w:hAnsi="Garamond" w:cs="Calibri"/>
                <w:color w:val="000000"/>
              </w:rPr>
            </w:pPr>
          </w:p>
        </w:tc>
        <w:tc>
          <w:tcPr>
            <w:tcW w:w="904" w:type="pct"/>
            <w:noWrap/>
            <w:hideMark/>
          </w:tcPr>
          <w:p w14:paraId="5CD96562"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Zoe Osborne</w:t>
            </w:r>
          </w:p>
        </w:tc>
        <w:tc>
          <w:tcPr>
            <w:tcW w:w="903" w:type="pct"/>
            <w:noWrap/>
            <w:hideMark/>
          </w:tcPr>
          <w:p w14:paraId="1B1343F6"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Public Health Specialist</w:t>
            </w:r>
          </w:p>
        </w:tc>
        <w:tc>
          <w:tcPr>
            <w:tcW w:w="729" w:type="pct"/>
            <w:vMerge/>
            <w:noWrap/>
            <w:hideMark/>
          </w:tcPr>
          <w:p w14:paraId="4D22E24C"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p>
        </w:tc>
        <w:tc>
          <w:tcPr>
            <w:tcW w:w="1215" w:type="pct"/>
            <w:noWrap/>
            <w:hideMark/>
          </w:tcPr>
          <w:p w14:paraId="4E5064B6" w14:textId="77777777" w:rsidR="00657FFE" w:rsidRPr="00285286" w:rsidRDefault="00553019"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563C1"/>
                <w:u w:val="single"/>
              </w:rPr>
            </w:pPr>
            <w:hyperlink r:id="rId78" w:history="1">
              <w:r w:rsidR="00657FFE" w:rsidRPr="00285286">
                <w:rPr>
                  <w:rFonts w:ascii="Garamond" w:eastAsia="Times New Roman" w:hAnsi="Garamond" w:cs="Calibri"/>
                  <w:color w:val="0563C1"/>
                  <w:u w:val="single"/>
                </w:rPr>
                <w:t>Zoe.Osborne@health.ny.gov</w:t>
              </w:r>
            </w:hyperlink>
          </w:p>
        </w:tc>
        <w:tc>
          <w:tcPr>
            <w:tcW w:w="660" w:type="pct"/>
            <w:noWrap/>
            <w:hideMark/>
          </w:tcPr>
          <w:p w14:paraId="7D34718E"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212-417-4561</w:t>
            </w:r>
          </w:p>
        </w:tc>
      </w:tr>
      <w:tr w:rsidR="00657FFE" w:rsidRPr="00285286" w14:paraId="53983049" w14:textId="77777777" w:rsidTr="00657FFE">
        <w:trPr>
          <w:trHeight w:val="315"/>
        </w:trPr>
        <w:tc>
          <w:tcPr>
            <w:cnfStyle w:val="001000000000" w:firstRow="0" w:lastRow="0" w:firstColumn="1" w:lastColumn="0" w:oddVBand="0" w:evenVBand="0" w:oddHBand="0" w:evenHBand="0" w:firstRowFirstColumn="0" w:firstRowLastColumn="0" w:lastRowFirstColumn="0" w:lastRowLastColumn="0"/>
            <w:tcW w:w="588" w:type="pct"/>
            <w:vMerge/>
            <w:noWrap/>
            <w:hideMark/>
          </w:tcPr>
          <w:p w14:paraId="619D3CE2" w14:textId="77777777" w:rsidR="00657FFE" w:rsidRPr="00285286" w:rsidRDefault="00657FFE" w:rsidP="00657FFE">
            <w:pPr>
              <w:rPr>
                <w:rFonts w:ascii="Garamond" w:eastAsia="Times New Roman" w:hAnsi="Garamond" w:cs="Calibri"/>
                <w:color w:val="000000"/>
              </w:rPr>
            </w:pPr>
          </w:p>
        </w:tc>
        <w:tc>
          <w:tcPr>
            <w:tcW w:w="904" w:type="pct"/>
            <w:noWrap/>
            <w:hideMark/>
          </w:tcPr>
          <w:p w14:paraId="6835A0A3"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Barbara Boushon</w:t>
            </w:r>
          </w:p>
        </w:tc>
        <w:tc>
          <w:tcPr>
            <w:tcW w:w="903" w:type="pct"/>
            <w:noWrap/>
            <w:hideMark/>
          </w:tcPr>
          <w:p w14:paraId="6C6074B0"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Consultant</w:t>
            </w:r>
          </w:p>
        </w:tc>
        <w:tc>
          <w:tcPr>
            <w:tcW w:w="729" w:type="pct"/>
            <w:vMerge/>
            <w:noWrap/>
            <w:hideMark/>
          </w:tcPr>
          <w:p w14:paraId="4B697E38"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p>
        </w:tc>
        <w:tc>
          <w:tcPr>
            <w:tcW w:w="1215" w:type="pct"/>
            <w:noWrap/>
            <w:hideMark/>
          </w:tcPr>
          <w:p w14:paraId="291C14F8" w14:textId="77777777" w:rsidR="00657FFE" w:rsidRPr="00285286" w:rsidRDefault="00553019"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563C1"/>
                <w:u w:val="single"/>
              </w:rPr>
            </w:pPr>
            <w:hyperlink r:id="rId79" w:history="1">
              <w:r w:rsidR="00657FFE" w:rsidRPr="00285286">
                <w:rPr>
                  <w:rFonts w:ascii="Garamond" w:eastAsia="Times New Roman" w:hAnsi="Garamond" w:cs="Calibri"/>
                  <w:color w:val="0563C1"/>
                  <w:u w:val="single"/>
                </w:rPr>
                <w:t>boush@frontier.com</w:t>
              </w:r>
            </w:hyperlink>
          </w:p>
        </w:tc>
        <w:tc>
          <w:tcPr>
            <w:tcW w:w="660" w:type="pct"/>
            <w:noWrap/>
            <w:hideMark/>
          </w:tcPr>
          <w:p w14:paraId="355D33C7"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608-838-6259</w:t>
            </w:r>
          </w:p>
        </w:tc>
      </w:tr>
      <w:tr w:rsidR="00657FFE" w:rsidRPr="00285286" w14:paraId="0BE0321F" w14:textId="77777777" w:rsidTr="00657FFE">
        <w:trPr>
          <w:trHeight w:val="315"/>
        </w:trPr>
        <w:tc>
          <w:tcPr>
            <w:cnfStyle w:val="001000000000" w:firstRow="0" w:lastRow="0" w:firstColumn="1" w:lastColumn="0" w:oddVBand="0" w:evenVBand="0" w:oddHBand="0" w:evenHBand="0" w:firstRowFirstColumn="0" w:firstRowLastColumn="0" w:lastRowFirstColumn="0" w:lastRowLastColumn="0"/>
            <w:tcW w:w="588" w:type="pct"/>
            <w:vMerge/>
            <w:noWrap/>
            <w:hideMark/>
          </w:tcPr>
          <w:p w14:paraId="108135F1" w14:textId="77777777" w:rsidR="00657FFE" w:rsidRPr="00285286" w:rsidRDefault="00657FFE" w:rsidP="00657FFE">
            <w:pPr>
              <w:rPr>
                <w:rFonts w:ascii="Garamond" w:eastAsia="Times New Roman" w:hAnsi="Garamond" w:cs="Calibri"/>
                <w:color w:val="000000"/>
              </w:rPr>
            </w:pPr>
          </w:p>
        </w:tc>
        <w:tc>
          <w:tcPr>
            <w:tcW w:w="904" w:type="pct"/>
            <w:noWrap/>
            <w:hideMark/>
          </w:tcPr>
          <w:p w14:paraId="47FF14B9"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Jane Caruso</w:t>
            </w:r>
          </w:p>
        </w:tc>
        <w:tc>
          <w:tcPr>
            <w:tcW w:w="903" w:type="pct"/>
            <w:noWrap/>
            <w:hideMark/>
          </w:tcPr>
          <w:p w14:paraId="1FCAE390"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Consultant</w:t>
            </w:r>
          </w:p>
        </w:tc>
        <w:tc>
          <w:tcPr>
            <w:tcW w:w="729" w:type="pct"/>
            <w:vMerge/>
            <w:noWrap/>
            <w:hideMark/>
          </w:tcPr>
          <w:p w14:paraId="4588C36F"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p>
        </w:tc>
        <w:tc>
          <w:tcPr>
            <w:tcW w:w="1215" w:type="pct"/>
            <w:noWrap/>
            <w:hideMark/>
          </w:tcPr>
          <w:p w14:paraId="2ABE550A" w14:textId="77777777" w:rsidR="00657FFE" w:rsidRPr="00285286" w:rsidRDefault="00553019"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563C1"/>
                <w:u w:val="single"/>
              </w:rPr>
            </w:pPr>
            <w:hyperlink r:id="rId80" w:history="1">
              <w:r w:rsidR="00657FFE" w:rsidRPr="00285286">
                <w:rPr>
                  <w:rFonts w:ascii="Garamond" w:eastAsia="Times New Roman" w:hAnsi="Garamond" w:cs="Calibri"/>
                  <w:color w:val="0563C1"/>
                  <w:u w:val="single"/>
                </w:rPr>
                <w:t>janecaruso2@gmail.com</w:t>
              </w:r>
            </w:hyperlink>
          </w:p>
        </w:tc>
        <w:tc>
          <w:tcPr>
            <w:tcW w:w="660" w:type="pct"/>
            <w:noWrap/>
            <w:hideMark/>
          </w:tcPr>
          <w:p w14:paraId="62D120B2"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Arial Unicode MS" w:hAnsi="Garamond" w:cs="Calibri"/>
                <w:color w:val="000000"/>
              </w:rPr>
              <w:t>215-860-5130</w:t>
            </w:r>
          </w:p>
        </w:tc>
      </w:tr>
      <w:tr w:rsidR="00657FFE" w:rsidRPr="00285286" w14:paraId="37BFABDA" w14:textId="77777777" w:rsidTr="00657FFE">
        <w:trPr>
          <w:trHeight w:val="315"/>
        </w:trPr>
        <w:tc>
          <w:tcPr>
            <w:cnfStyle w:val="001000000000" w:firstRow="0" w:lastRow="0" w:firstColumn="1" w:lastColumn="0" w:oddVBand="0" w:evenVBand="0" w:oddHBand="0" w:evenHBand="0" w:firstRowFirstColumn="0" w:firstRowLastColumn="0" w:lastRowFirstColumn="0" w:lastRowLastColumn="0"/>
            <w:tcW w:w="588" w:type="pct"/>
            <w:vMerge/>
            <w:noWrap/>
            <w:hideMark/>
          </w:tcPr>
          <w:p w14:paraId="32EF807E" w14:textId="77777777" w:rsidR="00657FFE" w:rsidRPr="00285286" w:rsidRDefault="00657FFE" w:rsidP="00657FFE">
            <w:pPr>
              <w:rPr>
                <w:rFonts w:ascii="Garamond" w:eastAsia="Times New Roman" w:hAnsi="Garamond" w:cs="Calibri"/>
                <w:color w:val="000000"/>
              </w:rPr>
            </w:pPr>
          </w:p>
        </w:tc>
        <w:tc>
          <w:tcPr>
            <w:tcW w:w="904" w:type="pct"/>
            <w:noWrap/>
            <w:hideMark/>
          </w:tcPr>
          <w:p w14:paraId="29212237"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Lori DeLorenzo</w:t>
            </w:r>
          </w:p>
        </w:tc>
        <w:tc>
          <w:tcPr>
            <w:tcW w:w="903" w:type="pct"/>
            <w:noWrap/>
            <w:hideMark/>
          </w:tcPr>
          <w:p w14:paraId="772A538C"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Consultant</w:t>
            </w:r>
          </w:p>
        </w:tc>
        <w:tc>
          <w:tcPr>
            <w:tcW w:w="729" w:type="pct"/>
            <w:vMerge/>
            <w:noWrap/>
            <w:hideMark/>
          </w:tcPr>
          <w:p w14:paraId="2DD40B36"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p>
        </w:tc>
        <w:tc>
          <w:tcPr>
            <w:tcW w:w="1215" w:type="pct"/>
            <w:noWrap/>
            <w:hideMark/>
          </w:tcPr>
          <w:p w14:paraId="3ABED914" w14:textId="77777777" w:rsidR="00657FFE" w:rsidRPr="00285286" w:rsidRDefault="00553019"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563C1"/>
                <w:u w:val="single"/>
              </w:rPr>
            </w:pPr>
            <w:hyperlink r:id="rId81" w:history="1">
              <w:r w:rsidR="00657FFE" w:rsidRPr="00285286">
                <w:rPr>
                  <w:rFonts w:ascii="Garamond" w:eastAsia="Times New Roman" w:hAnsi="Garamond" w:cs="Calibri"/>
                  <w:color w:val="0563C1"/>
                  <w:u w:val="single"/>
                </w:rPr>
                <w:t>loridelorenzo@comcast.net</w:t>
              </w:r>
            </w:hyperlink>
          </w:p>
        </w:tc>
        <w:tc>
          <w:tcPr>
            <w:tcW w:w="660" w:type="pct"/>
            <w:noWrap/>
            <w:hideMark/>
          </w:tcPr>
          <w:p w14:paraId="469AB286"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540-951-0576</w:t>
            </w:r>
          </w:p>
        </w:tc>
      </w:tr>
      <w:tr w:rsidR="00657FFE" w:rsidRPr="00285286" w14:paraId="4205017A"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588" w:type="pct"/>
            <w:vMerge w:val="restart"/>
            <w:noWrap/>
          </w:tcPr>
          <w:p w14:paraId="4F30969F" w14:textId="77777777" w:rsidR="00657FFE" w:rsidRPr="00285286" w:rsidRDefault="00657FFE" w:rsidP="00657FFE">
            <w:pPr>
              <w:rPr>
                <w:rFonts w:ascii="Garamond" w:eastAsia="Times New Roman" w:hAnsi="Garamond" w:cs="Calibri"/>
                <w:color w:val="000000"/>
              </w:rPr>
            </w:pPr>
            <w:r w:rsidRPr="00285286">
              <w:rPr>
                <w:rFonts w:ascii="Garamond" w:eastAsia="Times New Roman" w:hAnsi="Garamond" w:cs="Calibri"/>
                <w:color w:val="000000"/>
              </w:rPr>
              <w:t>University of New Mexico</w:t>
            </w:r>
          </w:p>
        </w:tc>
        <w:tc>
          <w:tcPr>
            <w:tcW w:w="904" w:type="pct"/>
            <w:noWrap/>
          </w:tcPr>
          <w:p w14:paraId="160F3618"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Dr. Bruce Struminger</w:t>
            </w:r>
          </w:p>
        </w:tc>
        <w:tc>
          <w:tcPr>
            <w:tcW w:w="903" w:type="pct"/>
            <w:noWrap/>
          </w:tcPr>
          <w:p w14:paraId="609AF283"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Associate Director</w:t>
            </w:r>
          </w:p>
        </w:tc>
        <w:tc>
          <w:tcPr>
            <w:tcW w:w="729" w:type="pct"/>
            <w:noWrap/>
          </w:tcPr>
          <w:p w14:paraId="3356637B"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Project ECHO Leadership Team</w:t>
            </w:r>
          </w:p>
        </w:tc>
        <w:tc>
          <w:tcPr>
            <w:tcW w:w="1215" w:type="pct"/>
            <w:noWrap/>
          </w:tcPr>
          <w:p w14:paraId="14334200" w14:textId="77777777" w:rsidR="00657FFE" w:rsidRPr="00285286" w:rsidRDefault="00553019"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563C1"/>
                <w:u w:val="single"/>
              </w:rPr>
            </w:pPr>
            <w:hyperlink r:id="rId82" w:history="1">
              <w:r w:rsidR="00657FFE" w:rsidRPr="00285286">
                <w:rPr>
                  <w:rFonts w:ascii="Garamond" w:eastAsia="Times New Roman" w:hAnsi="Garamond" w:cs="Calibri"/>
                  <w:color w:val="0563C1"/>
                  <w:u w:val="single"/>
                </w:rPr>
                <w:t>BStruminger@salud.unm.edu</w:t>
              </w:r>
            </w:hyperlink>
          </w:p>
        </w:tc>
        <w:tc>
          <w:tcPr>
            <w:tcW w:w="660" w:type="pct"/>
            <w:noWrap/>
          </w:tcPr>
          <w:p w14:paraId="0D77A516"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505-922-5659</w:t>
            </w:r>
          </w:p>
        </w:tc>
      </w:tr>
      <w:tr w:rsidR="00657FFE" w:rsidRPr="00285286" w14:paraId="4D7624AA"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588" w:type="pct"/>
            <w:vMerge/>
            <w:noWrap/>
          </w:tcPr>
          <w:p w14:paraId="55167FE8" w14:textId="77777777" w:rsidR="00657FFE" w:rsidRPr="00285286" w:rsidRDefault="00657FFE" w:rsidP="00657FFE">
            <w:pPr>
              <w:rPr>
                <w:rFonts w:ascii="Garamond" w:eastAsia="Times New Roman" w:hAnsi="Garamond" w:cs="Calibri"/>
                <w:color w:val="000000"/>
              </w:rPr>
            </w:pPr>
          </w:p>
        </w:tc>
        <w:tc>
          <w:tcPr>
            <w:tcW w:w="904" w:type="pct"/>
            <w:noWrap/>
          </w:tcPr>
          <w:p w14:paraId="5B35D846"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Dr. Michelle J Iandiorio</w:t>
            </w:r>
          </w:p>
        </w:tc>
        <w:tc>
          <w:tcPr>
            <w:tcW w:w="903" w:type="pct"/>
            <w:noWrap/>
          </w:tcPr>
          <w:p w14:paraId="3BB6CBF9"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Medical Director HIV ECHO</w:t>
            </w:r>
          </w:p>
        </w:tc>
        <w:tc>
          <w:tcPr>
            <w:tcW w:w="729" w:type="pct"/>
            <w:noWrap/>
          </w:tcPr>
          <w:p w14:paraId="6EBBE16D"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Project ECHO Affiliated Faculty</w:t>
            </w:r>
          </w:p>
        </w:tc>
        <w:tc>
          <w:tcPr>
            <w:tcW w:w="1215" w:type="pct"/>
            <w:noWrap/>
          </w:tcPr>
          <w:p w14:paraId="38C407DC" w14:textId="77777777" w:rsidR="00657FFE" w:rsidRPr="00285286" w:rsidRDefault="00553019"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563C1"/>
                <w:u w:val="single"/>
              </w:rPr>
            </w:pPr>
            <w:hyperlink r:id="rId83" w:history="1">
              <w:r w:rsidR="00657FFE" w:rsidRPr="00285286">
                <w:rPr>
                  <w:rFonts w:ascii="Garamond" w:eastAsia="Times New Roman" w:hAnsi="Garamond" w:cs="Calibri"/>
                  <w:color w:val="0563C1"/>
                  <w:u w:val="single"/>
                </w:rPr>
                <w:t>MIandiorio@salud.unm.edu</w:t>
              </w:r>
            </w:hyperlink>
          </w:p>
        </w:tc>
        <w:tc>
          <w:tcPr>
            <w:tcW w:w="660" w:type="pct"/>
            <w:noWrap/>
          </w:tcPr>
          <w:p w14:paraId="536E671A"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505-272-4903</w:t>
            </w:r>
          </w:p>
        </w:tc>
      </w:tr>
      <w:tr w:rsidR="00657FFE" w:rsidRPr="00285286" w14:paraId="03968351"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588" w:type="pct"/>
            <w:vMerge/>
            <w:noWrap/>
            <w:hideMark/>
          </w:tcPr>
          <w:p w14:paraId="48696DE4" w14:textId="77777777" w:rsidR="00657FFE" w:rsidRPr="00285286" w:rsidRDefault="00657FFE" w:rsidP="00657FFE">
            <w:pPr>
              <w:rPr>
                <w:rFonts w:ascii="Garamond" w:eastAsia="Times New Roman" w:hAnsi="Garamond" w:cs="Calibri"/>
                <w:color w:val="000000"/>
              </w:rPr>
            </w:pPr>
          </w:p>
        </w:tc>
        <w:tc>
          <w:tcPr>
            <w:tcW w:w="904" w:type="pct"/>
            <w:noWrap/>
            <w:hideMark/>
          </w:tcPr>
          <w:p w14:paraId="0FA99F65"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Dr. Elizabeth R Clewett</w:t>
            </w:r>
          </w:p>
        </w:tc>
        <w:tc>
          <w:tcPr>
            <w:tcW w:w="903" w:type="pct"/>
            <w:noWrap/>
            <w:hideMark/>
          </w:tcPr>
          <w:p w14:paraId="795497D1"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Strategic Support Manager</w:t>
            </w:r>
          </w:p>
        </w:tc>
        <w:tc>
          <w:tcPr>
            <w:tcW w:w="729" w:type="pct"/>
            <w:vMerge w:val="restart"/>
            <w:noWrap/>
            <w:hideMark/>
          </w:tcPr>
          <w:p w14:paraId="3D511A9F"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Project ECHO Replication Team</w:t>
            </w:r>
          </w:p>
        </w:tc>
        <w:tc>
          <w:tcPr>
            <w:tcW w:w="1215" w:type="pct"/>
            <w:noWrap/>
            <w:hideMark/>
          </w:tcPr>
          <w:p w14:paraId="6B771C9A" w14:textId="77777777" w:rsidR="00657FFE" w:rsidRPr="00285286" w:rsidRDefault="00553019"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563C1"/>
                <w:u w:val="single"/>
              </w:rPr>
            </w:pPr>
            <w:hyperlink r:id="rId84" w:history="1">
              <w:r w:rsidR="00657FFE" w:rsidRPr="00285286">
                <w:rPr>
                  <w:rFonts w:ascii="Garamond" w:eastAsia="Times New Roman" w:hAnsi="Garamond" w:cs="Calibri"/>
                  <w:color w:val="0563C1"/>
                  <w:u w:val="single"/>
                </w:rPr>
                <w:t>EClewett@salud.unm.edu</w:t>
              </w:r>
            </w:hyperlink>
          </w:p>
        </w:tc>
        <w:tc>
          <w:tcPr>
            <w:tcW w:w="660" w:type="pct"/>
            <w:noWrap/>
            <w:hideMark/>
          </w:tcPr>
          <w:p w14:paraId="53912DCA"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505-272-6859</w:t>
            </w:r>
          </w:p>
        </w:tc>
      </w:tr>
      <w:tr w:rsidR="00657FFE" w:rsidRPr="00285286" w14:paraId="36F199B4"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588" w:type="pct"/>
            <w:vMerge/>
            <w:noWrap/>
            <w:hideMark/>
          </w:tcPr>
          <w:p w14:paraId="4038613D" w14:textId="77777777" w:rsidR="00657FFE" w:rsidRPr="00285286" w:rsidRDefault="00657FFE" w:rsidP="00657FFE">
            <w:pPr>
              <w:rPr>
                <w:rFonts w:ascii="Garamond" w:eastAsia="Times New Roman" w:hAnsi="Garamond" w:cs="Calibri"/>
                <w:color w:val="000000"/>
              </w:rPr>
            </w:pPr>
          </w:p>
        </w:tc>
        <w:tc>
          <w:tcPr>
            <w:tcW w:w="904" w:type="pct"/>
            <w:noWrap/>
            <w:hideMark/>
          </w:tcPr>
          <w:p w14:paraId="4DF73E72"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Tracy Smith</w:t>
            </w:r>
          </w:p>
        </w:tc>
        <w:tc>
          <w:tcPr>
            <w:tcW w:w="903" w:type="pct"/>
            <w:noWrap/>
            <w:hideMark/>
          </w:tcPr>
          <w:p w14:paraId="21237ABA"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Program Specialist</w:t>
            </w:r>
          </w:p>
        </w:tc>
        <w:tc>
          <w:tcPr>
            <w:tcW w:w="729" w:type="pct"/>
            <w:vMerge/>
            <w:noWrap/>
            <w:hideMark/>
          </w:tcPr>
          <w:p w14:paraId="6927E6D8"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p>
        </w:tc>
        <w:tc>
          <w:tcPr>
            <w:tcW w:w="1215" w:type="pct"/>
            <w:noWrap/>
            <w:hideMark/>
          </w:tcPr>
          <w:p w14:paraId="3ACFCBEE" w14:textId="77777777" w:rsidR="00657FFE" w:rsidRPr="00285286" w:rsidRDefault="00553019"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563C1"/>
                <w:u w:val="single"/>
              </w:rPr>
            </w:pPr>
            <w:hyperlink r:id="rId85" w:history="1">
              <w:r w:rsidR="00657FFE" w:rsidRPr="00285286">
                <w:rPr>
                  <w:rFonts w:ascii="Garamond" w:eastAsia="Times New Roman" w:hAnsi="Garamond" w:cs="Calibri"/>
                  <w:color w:val="0563C1"/>
                  <w:u w:val="single"/>
                </w:rPr>
                <w:t>TracySmith@salud.unm.edu</w:t>
              </w:r>
            </w:hyperlink>
          </w:p>
        </w:tc>
        <w:tc>
          <w:tcPr>
            <w:tcW w:w="660" w:type="pct"/>
            <w:noWrap/>
            <w:hideMark/>
          </w:tcPr>
          <w:p w14:paraId="50CF2CAC"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505-272-2824</w:t>
            </w:r>
          </w:p>
        </w:tc>
      </w:tr>
      <w:tr w:rsidR="00657FFE" w:rsidRPr="00285286" w14:paraId="06297B94"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588" w:type="pct"/>
            <w:vMerge/>
            <w:noWrap/>
          </w:tcPr>
          <w:p w14:paraId="6DA25259" w14:textId="77777777" w:rsidR="00657FFE" w:rsidRPr="00285286" w:rsidRDefault="00657FFE" w:rsidP="00657FFE">
            <w:pPr>
              <w:rPr>
                <w:rFonts w:ascii="Garamond" w:eastAsia="Times New Roman" w:hAnsi="Garamond" w:cs="Calibri"/>
                <w:color w:val="000000"/>
              </w:rPr>
            </w:pPr>
          </w:p>
        </w:tc>
        <w:tc>
          <w:tcPr>
            <w:tcW w:w="904" w:type="pct"/>
            <w:noWrap/>
          </w:tcPr>
          <w:p w14:paraId="073E16DF"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Kristina Kutemeyer</w:t>
            </w:r>
          </w:p>
        </w:tc>
        <w:tc>
          <w:tcPr>
            <w:tcW w:w="903" w:type="pct"/>
            <w:noWrap/>
          </w:tcPr>
          <w:p w14:paraId="74002A45"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Replication Partner Liaison</w:t>
            </w:r>
          </w:p>
        </w:tc>
        <w:tc>
          <w:tcPr>
            <w:tcW w:w="729" w:type="pct"/>
            <w:vMerge/>
            <w:noWrap/>
          </w:tcPr>
          <w:p w14:paraId="4562A149"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p>
        </w:tc>
        <w:tc>
          <w:tcPr>
            <w:tcW w:w="1215" w:type="pct"/>
            <w:noWrap/>
          </w:tcPr>
          <w:p w14:paraId="73D2500C" w14:textId="77777777" w:rsidR="00657FFE" w:rsidRPr="00285286" w:rsidRDefault="00553019"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563C1"/>
                <w:u w:val="single"/>
              </w:rPr>
            </w:pPr>
            <w:hyperlink r:id="rId86" w:history="1">
              <w:r w:rsidR="00657FFE" w:rsidRPr="00285286">
                <w:rPr>
                  <w:rFonts w:ascii="Garamond" w:eastAsia="Times New Roman" w:hAnsi="Garamond" w:cs="Calibri"/>
                  <w:color w:val="0563C1"/>
                  <w:u w:val="single"/>
                </w:rPr>
                <w:t>KKutemeyer@salud.unm.edu</w:t>
              </w:r>
            </w:hyperlink>
          </w:p>
        </w:tc>
        <w:tc>
          <w:tcPr>
            <w:tcW w:w="660" w:type="pct"/>
            <w:noWrap/>
          </w:tcPr>
          <w:p w14:paraId="6655D717"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505-272-8807</w:t>
            </w:r>
          </w:p>
        </w:tc>
      </w:tr>
      <w:tr w:rsidR="00657FFE" w:rsidRPr="00285286" w14:paraId="7671BC9D" w14:textId="77777777" w:rsidTr="00657FFE">
        <w:trPr>
          <w:trHeight w:val="300"/>
        </w:trPr>
        <w:tc>
          <w:tcPr>
            <w:cnfStyle w:val="001000000000" w:firstRow="0" w:lastRow="0" w:firstColumn="1" w:lastColumn="0" w:oddVBand="0" w:evenVBand="0" w:oddHBand="0" w:evenHBand="0" w:firstRowFirstColumn="0" w:firstRowLastColumn="0" w:lastRowFirstColumn="0" w:lastRowLastColumn="0"/>
            <w:tcW w:w="588" w:type="pct"/>
            <w:noWrap/>
            <w:hideMark/>
          </w:tcPr>
          <w:p w14:paraId="007697AA" w14:textId="77777777" w:rsidR="00657FFE" w:rsidRPr="00285286" w:rsidRDefault="00657FFE" w:rsidP="00657FFE">
            <w:pPr>
              <w:rPr>
                <w:rFonts w:ascii="Garamond" w:eastAsia="Times New Roman" w:hAnsi="Garamond" w:cs="Calibri"/>
                <w:color w:val="000000"/>
              </w:rPr>
            </w:pPr>
            <w:r w:rsidRPr="00285286">
              <w:rPr>
                <w:rFonts w:ascii="Garamond" w:eastAsia="Times New Roman" w:hAnsi="Garamond" w:cs="Calibri"/>
                <w:color w:val="000000"/>
              </w:rPr>
              <w:t>University of Washington</w:t>
            </w:r>
          </w:p>
        </w:tc>
        <w:tc>
          <w:tcPr>
            <w:tcW w:w="904" w:type="pct"/>
            <w:noWrap/>
            <w:hideMark/>
          </w:tcPr>
          <w:p w14:paraId="60A4FF64"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Dr. Brian R. Wood</w:t>
            </w:r>
          </w:p>
        </w:tc>
        <w:tc>
          <w:tcPr>
            <w:tcW w:w="903" w:type="pct"/>
            <w:noWrap/>
            <w:hideMark/>
          </w:tcPr>
          <w:p w14:paraId="34E686BB"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Medical Director and Principal Investigator</w:t>
            </w:r>
          </w:p>
        </w:tc>
        <w:tc>
          <w:tcPr>
            <w:tcW w:w="729" w:type="pct"/>
            <w:noWrap/>
            <w:hideMark/>
          </w:tcPr>
          <w:p w14:paraId="0ACB8C5A"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NW AETC ECHO teleHealth Project</w:t>
            </w:r>
          </w:p>
        </w:tc>
        <w:tc>
          <w:tcPr>
            <w:tcW w:w="1215" w:type="pct"/>
            <w:noWrap/>
            <w:hideMark/>
          </w:tcPr>
          <w:p w14:paraId="3DD4190F" w14:textId="77777777" w:rsidR="00657FFE" w:rsidRPr="00285286" w:rsidRDefault="00553019"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563C1"/>
                <w:u w:val="single"/>
              </w:rPr>
            </w:pPr>
            <w:hyperlink r:id="rId87" w:history="1">
              <w:r w:rsidR="00657FFE" w:rsidRPr="00285286">
                <w:rPr>
                  <w:rFonts w:ascii="Garamond" w:eastAsia="Times New Roman" w:hAnsi="Garamond" w:cs="Calibri"/>
                  <w:color w:val="0563C1"/>
                  <w:u w:val="single"/>
                </w:rPr>
                <w:t>bwood2@uw.edu</w:t>
              </w:r>
            </w:hyperlink>
          </w:p>
        </w:tc>
        <w:tc>
          <w:tcPr>
            <w:tcW w:w="660" w:type="pct"/>
            <w:noWrap/>
            <w:hideMark/>
          </w:tcPr>
          <w:p w14:paraId="0CD22F6A" w14:textId="77777777" w:rsidR="00657FFE" w:rsidRPr="00285286" w:rsidRDefault="00657FFE" w:rsidP="00657FF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rPr>
            </w:pPr>
            <w:r w:rsidRPr="00285286">
              <w:rPr>
                <w:rFonts w:ascii="Garamond" w:eastAsia="Times New Roman" w:hAnsi="Garamond" w:cs="Calibri"/>
                <w:color w:val="000000"/>
              </w:rPr>
              <w:t>206-520-5000</w:t>
            </w:r>
          </w:p>
        </w:tc>
      </w:tr>
    </w:tbl>
    <w:p w14:paraId="045DBB57" w14:textId="77777777" w:rsidR="00657FFE" w:rsidRPr="00285286" w:rsidRDefault="00657FFE" w:rsidP="00657FFE">
      <w:pPr>
        <w:rPr>
          <w:rFonts w:ascii="Garamond" w:hAnsi="Garamond"/>
          <w:b/>
          <w:sz w:val="28"/>
          <w:szCs w:val="28"/>
        </w:rPr>
      </w:pPr>
    </w:p>
    <w:p w14:paraId="1AE8A617" w14:textId="77777777" w:rsidR="00657FFE" w:rsidRPr="00285286" w:rsidRDefault="00657FFE" w:rsidP="00657FFE">
      <w:pPr>
        <w:rPr>
          <w:rFonts w:ascii="Garamond" w:hAnsi="Garamond"/>
          <w:b/>
          <w:sz w:val="28"/>
          <w:szCs w:val="28"/>
        </w:rPr>
        <w:sectPr w:rsidR="00657FFE" w:rsidRPr="00285286" w:rsidSect="00657FFE">
          <w:pgSz w:w="15840" w:h="12240" w:orient="landscape"/>
          <w:pgMar w:top="1440" w:right="1440" w:bottom="1440" w:left="1440" w:header="720" w:footer="720" w:gutter="0"/>
          <w:cols w:space="720"/>
          <w:docGrid w:linePitch="360"/>
        </w:sectPr>
      </w:pPr>
    </w:p>
    <w:p w14:paraId="6A387DA5" w14:textId="77777777" w:rsidR="00657FFE" w:rsidRPr="00285286" w:rsidRDefault="00657FFE" w:rsidP="00657FFE">
      <w:pPr>
        <w:pStyle w:val="Subtitle"/>
        <w:spacing w:after="0"/>
        <w:jc w:val="left"/>
        <w:rPr>
          <w:rFonts w:ascii="Garamond" w:hAnsi="Garamond"/>
          <w:b/>
          <w:sz w:val="28"/>
        </w:rPr>
      </w:pPr>
      <w:bookmarkStart w:id="57" w:name="_Toc501122134"/>
      <w:r w:rsidRPr="00285286">
        <w:rPr>
          <w:rFonts w:ascii="Garamond" w:hAnsi="Garamond"/>
          <w:b/>
          <w:sz w:val="28"/>
          <w:szCs w:val="28"/>
        </w:rPr>
        <w:t xml:space="preserve">Appendix J. </w:t>
      </w:r>
      <w:bookmarkStart w:id="58" w:name="_Toc499290307"/>
      <w:r w:rsidRPr="00285286">
        <w:rPr>
          <w:rFonts w:ascii="Garamond" w:hAnsi="Garamond"/>
          <w:b/>
          <w:sz w:val="28"/>
        </w:rPr>
        <w:t>Individual Agency Registration Form</w:t>
      </w:r>
      <w:bookmarkEnd w:id="57"/>
      <w:bookmarkEnd w:id="58"/>
    </w:p>
    <w:p w14:paraId="1439131D" w14:textId="77777777" w:rsidR="00657FFE" w:rsidRPr="00285286" w:rsidRDefault="00657FFE" w:rsidP="00657FFE">
      <w:pPr>
        <w:jc w:val="center"/>
        <w:rPr>
          <w:rFonts w:ascii="Garamond" w:hAnsi="Garamond"/>
          <w:b/>
        </w:rPr>
      </w:pPr>
    </w:p>
    <w:p w14:paraId="6C9EEFC9" w14:textId="77777777" w:rsidR="00657FFE" w:rsidRPr="00285286" w:rsidRDefault="00657FFE" w:rsidP="00657FFE">
      <w:pPr>
        <w:jc w:val="center"/>
        <w:rPr>
          <w:rFonts w:ascii="Garamond" w:hAnsi="Garamond"/>
          <w:b/>
        </w:rPr>
      </w:pPr>
      <w:r w:rsidRPr="00285286">
        <w:rPr>
          <w:rFonts w:ascii="Garamond" w:hAnsi="Garamond"/>
          <w:b/>
        </w:rPr>
        <w:t>end+disparities ECHO Collaborative Individual Agency Registration</w:t>
      </w:r>
    </w:p>
    <w:p w14:paraId="2861F153" w14:textId="77777777" w:rsidR="00657FFE" w:rsidRPr="00285286" w:rsidRDefault="00657FFE" w:rsidP="00657FFE">
      <w:pPr>
        <w:jc w:val="center"/>
        <w:rPr>
          <w:rFonts w:ascii="Garamond" w:hAnsi="Garamond"/>
        </w:rPr>
      </w:pPr>
    </w:p>
    <w:p w14:paraId="5073C801" w14:textId="77777777" w:rsidR="00657FFE" w:rsidRPr="00285286" w:rsidRDefault="00657FFE" w:rsidP="00657FFE">
      <w:pPr>
        <w:rPr>
          <w:rFonts w:ascii="Garamond" w:hAnsi="Garamond"/>
        </w:rPr>
      </w:pPr>
      <w:r w:rsidRPr="00285286">
        <w:rPr>
          <w:rFonts w:ascii="Garamond" w:hAnsi="Garamond"/>
        </w:rPr>
        <w:t xml:space="preserve">Welcome to our Collaborative! This initiative is a community of learning designed to facilitate local and regional improvement efforts among Ryan White HIV/AIDS Program (RWHAP)-funded providers. This collaborative focuses on increasing viral suppression performance rates within specific subpopulations of people living with HIV/AIDS (PLWH) including Youth, Transgender People, MSM of Color, and African American and Latina women. </w:t>
      </w:r>
    </w:p>
    <w:p w14:paraId="04CCB9D0" w14:textId="77777777" w:rsidR="00657FFE" w:rsidRPr="00285286" w:rsidRDefault="00657FFE" w:rsidP="00657FFE">
      <w:pPr>
        <w:rPr>
          <w:rFonts w:ascii="Garamond" w:hAnsi="Garamond"/>
        </w:rPr>
      </w:pPr>
    </w:p>
    <w:p w14:paraId="3D01262C" w14:textId="77777777" w:rsidR="00657FFE" w:rsidRPr="00285286" w:rsidRDefault="00657FFE" w:rsidP="00657FFE">
      <w:pPr>
        <w:rPr>
          <w:rFonts w:ascii="Garamond" w:hAnsi="Garamond"/>
        </w:rPr>
      </w:pPr>
      <w:r w:rsidRPr="00285286">
        <w:rPr>
          <w:rFonts w:ascii="Garamond" w:hAnsi="Garamond"/>
        </w:rPr>
        <w:t>Please understand that by signing up your agency is making a commitment to participate in the end+disparities ECHO Collaborative with the following expectations and that ample support will be provided to complete each of these expectations:</w:t>
      </w:r>
    </w:p>
    <w:p w14:paraId="70223601" w14:textId="77777777" w:rsidR="00657FFE" w:rsidRPr="00285286" w:rsidRDefault="00657FFE" w:rsidP="00657FFE">
      <w:pPr>
        <w:pStyle w:val="ListParagraph"/>
        <w:numPr>
          <w:ilvl w:val="0"/>
          <w:numId w:val="26"/>
        </w:numPr>
        <w:rPr>
          <w:rFonts w:ascii="Garamond" w:hAnsi="Garamond"/>
        </w:rPr>
      </w:pPr>
      <w:r w:rsidRPr="00285286">
        <w:rPr>
          <w:rFonts w:ascii="Garamond" w:hAnsi="Garamond"/>
        </w:rPr>
        <w:t>Work with other HIV providers across the country</w:t>
      </w:r>
    </w:p>
    <w:p w14:paraId="6B7EC443" w14:textId="77777777" w:rsidR="00657FFE" w:rsidRPr="00285286" w:rsidRDefault="00657FFE" w:rsidP="00657FFE">
      <w:pPr>
        <w:pStyle w:val="ListParagraph"/>
        <w:numPr>
          <w:ilvl w:val="0"/>
          <w:numId w:val="26"/>
        </w:numPr>
        <w:rPr>
          <w:rFonts w:ascii="Garamond" w:hAnsi="Garamond"/>
        </w:rPr>
      </w:pPr>
      <w:r w:rsidRPr="00285286">
        <w:rPr>
          <w:rFonts w:ascii="Garamond" w:hAnsi="Garamond"/>
        </w:rPr>
        <w:t>Improving HIV care to increase viral suppression rates for identified subpopulations</w:t>
      </w:r>
    </w:p>
    <w:p w14:paraId="793C40F0" w14:textId="77777777" w:rsidR="00657FFE" w:rsidRPr="00285286" w:rsidRDefault="00657FFE" w:rsidP="00657FFE">
      <w:pPr>
        <w:pStyle w:val="ListParagraph"/>
        <w:numPr>
          <w:ilvl w:val="0"/>
          <w:numId w:val="26"/>
        </w:numPr>
        <w:rPr>
          <w:rFonts w:ascii="Garamond" w:hAnsi="Garamond"/>
        </w:rPr>
      </w:pPr>
      <w:r w:rsidRPr="00285286">
        <w:rPr>
          <w:rFonts w:ascii="Garamond" w:hAnsi="Garamond"/>
        </w:rPr>
        <w:t>Development of an aim statement</w:t>
      </w:r>
    </w:p>
    <w:p w14:paraId="1794281B" w14:textId="77777777" w:rsidR="00657FFE" w:rsidRPr="00285286" w:rsidRDefault="00657FFE" w:rsidP="00657FFE">
      <w:pPr>
        <w:pStyle w:val="ListParagraph"/>
        <w:numPr>
          <w:ilvl w:val="0"/>
          <w:numId w:val="26"/>
        </w:numPr>
        <w:rPr>
          <w:rFonts w:ascii="Garamond" w:hAnsi="Garamond"/>
        </w:rPr>
      </w:pPr>
      <w:r w:rsidRPr="00285286">
        <w:rPr>
          <w:rFonts w:ascii="Garamond" w:hAnsi="Garamond"/>
        </w:rPr>
        <w:t>Completion of pre-work assignments</w:t>
      </w:r>
    </w:p>
    <w:p w14:paraId="29D36376" w14:textId="77777777" w:rsidR="00657FFE" w:rsidRPr="00285286" w:rsidRDefault="00657FFE" w:rsidP="00657FFE">
      <w:pPr>
        <w:pStyle w:val="ListParagraph"/>
        <w:numPr>
          <w:ilvl w:val="0"/>
          <w:numId w:val="26"/>
        </w:numPr>
        <w:rPr>
          <w:rFonts w:ascii="Garamond" w:hAnsi="Garamond"/>
        </w:rPr>
      </w:pPr>
      <w:r w:rsidRPr="00285286">
        <w:rPr>
          <w:rFonts w:ascii="Garamond" w:hAnsi="Garamond"/>
        </w:rPr>
        <w:t xml:space="preserve">Participating in monthly meetings with your regional improvement group </w:t>
      </w:r>
    </w:p>
    <w:p w14:paraId="2D9B5C91" w14:textId="77777777" w:rsidR="00657FFE" w:rsidRPr="00285286" w:rsidRDefault="00657FFE" w:rsidP="00657FFE">
      <w:pPr>
        <w:pStyle w:val="ListParagraph"/>
        <w:numPr>
          <w:ilvl w:val="0"/>
          <w:numId w:val="26"/>
        </w:numPr>
        <w:rPr>
          <w:rFonts w:ascii="Garamond" w:hAnsi="Garamond"/>
        </w:rPr>
      </w:pPr>
      <w:r w:rsidRPr="00285286">
        <w:rPr>
          <w:rFonts w:ascii="Garamond" w:hAnsi="Garamond"/>
        </w:rPr>
        <w:t>Reporting viral suppression data every other month</w:t>
      </w:r>
    </w:p>
    <w:p w14:paraId="3C3AF115" w14:textId="77777777" w:rsidR="00657FFE" w:rsidRPr="00285286" w:rsidRDefault="00657FFE" w:rsidP="00657FFE">
      <w:pPr>
        <w:pStyle w:val="ListParagraph"/>
        <w:numPr>
          <w:ilvl w:val="0"/>
          <w:numId w:val="26"/>
        </w:numPr>
        <w:rPr>
          <w:rFonts w:ascii="Garamond" w:hAnsi="Garamond"/>
        </w:rPr>
      </w:pPr>
      <w:r w:rsidRPr="00285286">
        <w:rPr>
          <w:rFonts w:ascii="Garamond" w:hAnsi="Garamond"/>
        </w:rPr>
        <w:t xml:space="preserve">Participating in virtual meetings with your subpopulation affinity groups </w:t>
      </w:r>
    </w:p>
    <w:p w14:paraId="3C3F7444" w14:textId="77777777" w:rsidR="00657FFE" w:rsidRPr="00285286" w:rsidRDefault="00657FFE" w:rsidP="00657FFE">
      <w:pPr>
        <w:pStyle w:val="ListParagraph"/>
        <w:numPr>
          <w:ilvl w:val="0"/>
          <w:numId w:val="26"/>
        </w:numPr>
        <w:rPr>
          <w:rFonts w:ascii="Garamond" w:hAnsi="Garamond"/>
        </w:rPr>
      </w:pPr>
      <w:r w:rsidRPr="00285286">
        <w:rPr>
          <w:rFonts w:ascii="Garamond" w:hAnsi="Garamond"/>
        </w:rPr>
        <w:t>Participating in learning sessions with participants from all over the country</w:t>
      </w:r>
    </w:p>
    <w:p w14:paraId="695C3309" w14:textId="77777777" w:rsidR="00657FFE" w:rsidRPr="00285286" w:rsidRDefault="00657FFE" w:rsidP="00657FFE">
      <w:pPr>
        <w:rPr>
          <w:rFonts w:ascii="Garamond" w:hAnsi="Garamond"/>
        </w:rPr>
      </w:pPr>
    </w:p>
    <w:p w14:paraId="111ED469" w14:textId="77777777" w:rsidR="00657FFE" w:rsidRPr="00285286" w:rsidRDefault="00657FFE" w:rsidP="00657FFE">
      <w:pPr>
        <w:rPr>
          <w:rFonts w:ascii="Garamond" w:hAnsi="Garamond"/>
        </w:rPr>
      </w:pPr>
      <w:r w:rsidRPr="00285286">
        <w:rPr>
          <w:rFonts w:ascii="Garamond" w:hAnsi="Garamond"/>
        </w:rPr>
        <w:t>Only one registration is needed for each participating organization.</w:t>
      </w:r>
    </w:p>
    <w:p w14:paraId="66C78873" w14:textId="77777777" w:rsidR="00657FFE" w:rsidRPr="00285286" w:rsidRDefault="00657FFE" w:rsidP="00657FFE">
      <w:pPr>
        <w:rPr>
          <w:rFonts w:ascii="Garamond" w:hAnsi="Garamond"/>
        </w:rPr>
      </w:pPr>
    </w:p>
    <w:p w14:paraId="0FCA887C" w14:textId="77777777" w:rsidR="00657FFE" w:rsidRPr="00285286" w:rsidRDefault="00657FFE" w:rsidP="00657FFE">
      <w:pPr>
        <w:rPr>
          <w:rFonts w:ascii="Garamond" w:hAnsi="Garamond"/>
        </w:rPr>
      </w:pPr>
      <w:r w:rsidRPr="00285286">
        <w:rPr>
          <w:rFonts w:ascii="Garamond" w:hAnsi="Garamond"/>
        </w:rPr>
        <w:t>Please check the following statement to continue with the registration process.</w:t>
      </w:r>
    </w:p>
    <w:p w14:paraId="67E2B551" w14:textId="77777777" w:rsidR="00657FFE" w:rsidRPr="00285286" w:rsidRDefault="00657FFE" w:rsidP="00657FFE">
      <w:pPr>
        <w:pStyle w:val="ListParagraph"/>
        <w:numPr>
          <w:ilvl w:val="0"/>
          <w:numId w:val="27"/>
        </w:numPr>
        <w:rPr>
          <w:rFonts w:ascii="Garamond" w:hAnsi="Garamond"/>
        </w:rPr>
      </w:pPr>
      <w:r w:rsidRPr="00285286">
        <w:rPr>
          <w:rFonts w:ascii="Garamond" w:hAnsi="Garamond"/>
        </w:rPr>
        <w:t>I agree to participate in the end+disparities ECHO Collaborative and understand the expectations for participation. [Yes/No]</w:t>
      </w:r>
    </w:p>
    <w:p w14:paraId="7F52CE12" w14:textId="77777777" w:rsidR="00657FFE" w:rsidRPr="00285286" w:rsidRDefault="00657FFE" w:rsidP="00657FFE">
      <w:pPr>
        <w:rPr>
          <w:rFonts w:ascii="Garamond" w:hAnsi="Garamond"/>
        </w:rPr>
      </w:pPr>
    </w:p>
    <w:p w14:paraId="26B88D17" w14:textId="77777777" w:rsidR="00657FFE" w:rsidRPr="00285286" w:rsidRDefault="00657FFE" w:rsidP="00657FFE">
      <w:pPr>
        <w:rPr>
          <w:rFonts w:ascii="Garamond" w:hAnsi="Garamond"/>
          <w:color w:val="FF0000"/>
        </w:rPr>
      </w:pPr>
      <w:r w:rsidRPr="00285286">
        <w:rPr>
          <w:rFonts w:ascii="Garamond" w:hAnsi="Garamond"/>
          <w:color w:val="FF0000"/>
        </w:rPr>
        <w:t>[Next Page]</w:t>
      </w:r>
    </w:p>
    <w:p w14:paraId="11096B46" w14:textId="77777777" w:rsidR="00657FFE" w:rsidRPr="00285286" w:rsidRDefault="00657FFE" w:rsidP="00657FFE">
      <w:pPr>
        <w:rPr>
          <w:rFonts w:ascii="Garamond" w:hAnsi="Garamond"/>
          <w:color w:val="FF0000"/>
        </w:rPr>
      </w:pPr>
    </w:p>
    <w:p w14:paraId="31650D95" w14:textId="77777777" w:rsidR="00657FFE" w:rsidRPr="00285286" w:rsidRDefault="00657FFE" w:rsidP="00657FFE">
      <w:pPr>
        <w:rPr>
          <w:rFonts w:ascii="Garamond" w:hAnsi="Garamond"/>
          <w:b/>
        </w:rPr>
      </w:pPr>
      <w:r w:rsidRPr="00285286">
        <w:rPr>
          <w:rFonts w:ascii="Garamond" w:hAnsi="Garamond"/>
          <w:b/>
        </w:rPr>
        <w:t>A) About Your Organization</w:t>
      </w:r>
    </w:p>
    <w:p w14:paraId="0CC6ECF7" w14:textId="77777777" w:rsidR="00657FFE" w:rsidRPr="00285286" w:rsidRDefault="00657FFE" w:rsidP="00657FFE">
      <w:pPr>
        <w:rPr>
          <w:rFonts w:ascii="Garamond" w:hAnsi="Garamond"/>
        </w:rPr>
      </w:pPr>
    </w:p>
    <w:p w14:paraId="467D7F6B" w14:textId="77777777" w:rsidR="00657FFE" w:rsidRPr="00285286" w:rsidRDefault="00657FFE" w:rsidP="00657FFE">
      <w:pPr>
        <w:rPr>
          <w:rFonts w:ascii="Garamond" w:hAnsi="Garamond"/>
        </w:rPr>
      </w:pPr>
      <w:r w:rsidRPr="00285286">
        <w:rPr>
          <w:rFonts w:ascii="Garamond" w:hAnsi="Garamond"/>
        </w:rPr>
        <w:t>Name of RWHAP recipient:</w:t>
      </w:r>
    </w:p>
    <w:p w14:paraId="578E14D8" w14:textId="77777777" w:rsidR="00657FFE" w:rsidRPr="00285286" w:rsidRDefault="00657FFE" w:rsidP="00657FFE">
      <w:pPr>
        <w:rPr>
          <w:rFonts w:ascii="Garamond" w:hAnsi="Garamond"/>
        </w:rPr>
      </w:pPr>
    </w:p>
    <w:p w14:paraId="00C28EAB" w14:textId="77777777" w:rsidR="00657FFE" w:rsidRPr="00285286" w:rsidRDefault="00657FFE" w:rsidP="00657FFE">
      <w:pPr>
        <w:rPr>
          <w:rFonts w:ascii="Garamond" w:hAnsi="Garamond"/>
        </w:rPr>
      </w:pPr>
      <w:r w:rsidRPr="00285286">
        <w:rPr>
          <w:rFonts w:ascii="Garamond" w:hAnsi="Garamond"/>
        </w:rPr>
        <w:t>Name of organization if different from recipient name:</w:t>
      </w:r>
    </w:p>
    <w:p w14:paraId="42E7F4B0" w14:textId="77777777" w:rsidR="00657FFE" w:rsidRPr="00285286" w:rsidRDefault="00657FFE" w:rsidP="00657FFE">
      <w:pPr>
        <w:rPr>
          <w:rFonts w:ascii="Garamond" w:hAnsi="Garamond"/>
        </w:rPr>
      </w:pPr>
    </w:p>
    <w:p w14:paraId="57A2D11D" w14:textId="77777777" w:rsidR="00657FFE" w:rsidRPr="00285286" w:rsidRDefault="00657FFE" w:rsidP="00657FFE">
      <w:pPr>
        <w:rPr>
          <w:rFonts w:ascii="Garamond" w:hAnsi="Garamond"/>
        </w:rPr>
      </w:pPr>
      <w:r w:rsidRPr="00285286">
        <w:rPr>
          <w:rFonts w:ascii="Garamond" w:hAnsi="Garamond"/>
        </w:rPr>
        <w:t>Address:</w:t>
      </w:r>
    </w:p>
    <w:p w14:paraId="1C3D2E4A" w14:textId="77777777" w:rsidR="00657FFE" w:rsidRPr="00285286" w:rsidRDefault="00657FFE" w:rsidP="00657FFE">
      <w:pPr>
        <w:rPr>
          <w:rFonts w:ascii="Garamond" w:hAnsi="Garamond"/>
        </w:rPr>
      </w:pPr>
      <w:r w:rsidRPr="00285286">
        <w:rPr>
          <w:rFonts w:ascii="Garamond" w:hAnsi="Garamond"/>
        </w:rPr>
        <w:t>City:</w:t>
      </w:r>
    </w:p>
    <w:p w14:paraId="72257DCF" w14:textId="77777777" w:rsidR="00657FFE" w:rsidRPr="00285286" w:rsidRDefault="00657FFE" w:rsidP="00657FFE">
      <w:pPr>
        <w:rPr>
          <w:rFonts w:ascii="Garamond" w:hAnsi="Garamond"/>
        </w:rPr>
      </w:pPr>
      <w:r w:rsidRPr="00285286">
        <w:rPr>
          <w:rFonts w:ascii="Garamond" w:hAnsi="Garamond"/>
        </w:rPr>
        <w:t>State:</w:t>
      </w:r>
    </w:p>
    <w:p w14:paraId="23585F7E" w14:textId="77777777" w:rsidR="00657FFE" w:rsidRPr="00285286" w:rsidRDefault="00657FFE" w:rsidP="00657FFE">
      <w:pPr>
        <w:rPr>
          <w:rFonts w:ascii="Garamond" w:hAnsi="Garamond"/>
        </w:rPr>
      </w:pPr>
      <w:r w:rsidRPr="00285286">
        <w:rPr>
          <w:rFonts w:ascii="Garamond" w:hAnsi="Garamond"/>
        </w:rPr>
        <w:t>Zip:</w:t>
      </w:r>
    </w:p>
    <w:p w14:paraId="105430D4" w14:textId="77777777" w:rsidR="00657FFE" w:rsidRPr="00285286" w:rsidRDefault="00657FFE" w:rsidP="00657FFE">
      <w:pPr>
        <w:rPr>
          <w:rFonts w:ascii="Garamond" w:hAnsi="Garamond"/>
        </w:rPr>
      </w:pPr>
    </w:p>
    <w:p w14:paraId="08E1F682" w14:textId="77777777" w:rsidR="00657FFE" w:rsidRPr="00285286" w:rsidRDefault="00657FFE" w:rsidP="00657FFE">
      <w:pPr>
        <w:rPr>
          <w:rFonts w:ascii="Garamond" w:hAnsi="Garamond"/>
        </w:rPr>
      </w:pPr>
      <w:r w:rsidRPr="00285286">
        <w:rPr>
          <w:rFonts w:ascii="Garamond" w:hAnsi="Garamond"/>
        </w:rPr>
        <w:t>What RWHAP Part funding does your agency receive? (Please check all that apply)</w:t>
      </w:r>
    </w:p>
    <w:p w14:paraId="5FBA8342" w14:textId="77777777" w:rsidR="00657FFE" w:rsidRPr="00285286" w:rsidRDefault="00657FFE" w:rsidP="00657FFE">
      <w:pPr>
        <w:pStyle w:val="ListParagraph"/>
        <w:numPr>
          <w:ilvl w:val="0"/>
          <w:numId w:val="28"/>
        </w:numPr>
        <w:rPr>
          <w:rFonts w:ascii="Garamond" w:hAnsi="Garamond"/>
        </w:rPr>
      </w:pPr>
      <w:r w:rsidRPr="00285286">
        <w:rPr>
          <w:rFonts w:ascii="Garamond" w:hAnsi="Garamond"/>
        </w:rPr>
        <w:t>Part A</w:t>
      </w:r>
    </w:p>
    <w:p w14:paraId="114A775C" w14:textId="77777777" w:rsidR="00657FFE" w:rsidRPr="00285286" w:rsidRDefault="00657FFE" w:rsidP="00657FFE">
      <w:pPr>
        <w:pStyle w:val="ListParagraph"/>
        <w:numPr>
          <w:ilvl w:val="0"/>
          <w:numId w:val="28"/>
        </w:numPr>
        <w:rPr>
          <w:rFonts w:ascii="Garamond" w:hAnsi="Garamond"/>
        </w:rPr>
      </w:pPr>
      <w:r w:rsidRPr="00285286">
        <w:rPr>
          <w:rFonts w:ascii="Garamond" w:hAnsi="Garamond"/>
        </w:rPr>
        <w:t>Part B</w:t>
      </w:r>
    </w:p>
    <w:p w14:paraId="70D1CBFA" w14:textId="77777777" w:rsidR="00657FFE" w:rsidRPr="00285286" w:rsidRDefault="00657FFE" w:rsidP="00657FFE">
      <w:pPr>
        <w:pStyle w:val="ListParagraph"/>
        <w:numPr>
          <w:ilvl w:val="0"/>
          <w:numId w:val="28"/>
        </w:numPr>
        <w:rPr>
          <w:rFonts w:ascii="Garamond" w:hAnsi="Garamond"/>
        </w:rPr>
      </w:pPr>
      <w:r w:rsidRPr="00285286">
        <w:rPr>
          <w:rFonts w:ascii="Garamond" w:hAnsi="Garamond"/>
        </w:rPr>
        <w:t>Part C</w:t>
      </w:r>
    </w:p>
    <w:p w14:paraId="3B8B2191" w14:textId="77777777" w:rsidR="00657FFE" w:rsidRPr="00285286" w:rsidRDefault="00657FFE" w:rsidP="00657FFE">
      <w:pPr>
        <w:pStyle w:val="ListParagraph"/>
        <w:numPr>
          <w:ilvl w:val="0"/>
          <w:numId w:val="28"/>
        </w:numPr>
        <w:rPr>
          <w:rFonts w:ascii="Garamond" w:hAnsi="Garamond"/>
        </w:rPr>
      </w:pPr>
      <w:r w:rsidRPr="00285286">
        <w:rPr>
          <w:rFonts w:ascii="Garamond" w:hAnsi="Garamond"/>
        </w:rPr>
        <w:t>Part D</w:t>
      </w:r>
    </w:p>
    <w:p w14:paraId="6393994E" w14:textId="77777777" w:rsidR="00657FFE" w:rsidRPr="00285286" w:rsidRDefault="00657FFE" w:rsidP="00657FFE">
      <w:pPr>
        <w:pStyle w:val="ListParagraph"/>
        <w:numPr>
          <w:ilvl w:val="0"/>
          <w:numId w:val="28"/>
        </w:numPr>
        <w:rPr>
          <w:rFonts w:ascii="Garamond" w:hAnsi="Garamond"/>
        </w:rPr>
      </w:pPr>
      <w:r w:rsidRPr="00285286">
        <w:rPr>
          <w:rFonts w:ascii="Garamond" w:hAnsi="Garamond"/>
        </w:rPr>
        <w:t>Part F</w:t>
      </w:r>
    </w:p>
    <w:p w14:paraId="306D392D" w14:textId="77777777" w:rsidR="00657FFE" w:rsidRPr="00285286" w:rsidRDefault="00657FFE" w:rsidP="00657FFE">
      <w:pPr>
        <w:pStyle w:val="ListParagraph"/>
        <w:numPr>
          <w:ilvl w:val="0"/>
          <w:numId w:val="28"/>
        </w:numPr>
        <w:rPr>
          <w:rFonts w:ascii="Garamond" w:hAnsi="Garamond"/>
        </w:rPr>
      </w:pPr>
      <w:r w:rsidRPr="00285286">
        <w:rPr>
          <w:rFonts w:ascii="Garamond" w:hAnsi="Garamond"/>
        </w:rPr>
        <w:t>Not funded under RWHAP</w:t>
      </w:r>
    </w:p>
    <w:p w14:paraId="69374624" w14:textId="77777777" w:rsidR="00657FFE" w:rsidRPr="00285286" w:rsidRDefault="00657FFE" w:rsidP="00657FFE">
      <w:pPr>
        <w:pStyle w:val="ListParagraph"/>
        <w:numPr>
          <w:ilvl w:val="0"/>
          <w:numId w:val="28"/>
        </w:numPr>
        <w:rPr>
          <w:rFonts w:ascii="Garamond" w:hAnsi="Garamond"/>
        </w:rPr>
      </w:pPr>
      <w:r w:rsidRPr="00285286">
        <w:rPr>
          <w:rFonts w:ascii="Garamond" w:hAnsi="Garamond"/>
        </w:rPr>
        <w:t xml:space="preserve">Other </w:t>
      </w:r>
    </w:p>
    <w:p w14:paraId="088AC845" w14:textId="77777777" w:rsidR="00657FFE" w:rsidRPr="00285286" w:rsidRDefault="00657FFE" w:rsidP="00657FFE">
      <w:pPr>
        <w:rPr>
          <w:rFonts w:ascii="Garamond" w:hAnsi="Garamond"/>
        </w:rPr>
      </w:pPr>
    </w:p>
    <w:p w14:paraId="4F31B5D7" w14:textId="77777777" w:rsidR="00657FFE" w:rsidRPr="00285286" w:rsidRDefault="00657FFE" w:rsidP="00657FFE">
      <w:pPr>
        <w:rPr>
          <w:rFonts w:ascii="Garamond" w:hAnsi="Garamond"/>
        </w:rPr>
      </w:pPr>
      <w:r w:rsidRPr="00285286">
        <w:rPr>
          <w:rFonts w:ascii="Garamond" w:hAnsi="Garamond"/>
        </w:rPr>
        <w:t>What is the number of unduplicated HIV clients served annually by your agency?</w:t>
      </w:r>
    </w:p>
    <w:p w14:paraId="4119CA7A" w14:textId="77777777" w:rsidR="00657FFE" w:rsidRPr="00285286" w:rsidRDefault="00657FFE" w:rsidP="00657FFE">
      <w:pPr>
        <w:rPr>
          <w:rFonts w:ascii="Garamond" w:hAnsi="Garamond"/>
        </w:rPr>
      </w:pPr>
    </w:p>
    <w:p w14:paraId="15798E34" w14:textId="77777777" w:rsidR="00657FFE" w:rsidRPr="00285286" w:rsidRDefault="00657FFE" w:rsidP="00657FFE">
      <w:pPr>
        <w:rPr>
          <w:rFonts w:ascii="Garamond" w:hAnsi="Garamond"/>
        </w:rPr>
      </w:pPr>
      <w:r w:rsidRPr="00285286">
        <w:rPr>
          <w:rFonts w:ascii="Garamond" w:hAnsi="Garamond"/>
        </w:rPr>
        <w:t>Pick one model of service that best describes your agency:</w:t>
      </w:r>
    </w:p>
    <w:p w14:paraId="7351193C" w14:textId="77777777" w:rsidR="00657FFE" w:rsidRPr="00285286" w:rsidRDefault="00657FFE" w:rsidP="00657FFE">
      <w:pPr>
        <w:pStyle w:val="ListParagraph"/>
        <w:numPr>
          <w:ilvl w:val="0"/>
          <w:numId w:val="30"/>
        </w:numPr>
        <w:rPr>
          <w:rFonts w:ascii="Garamond" w:hAnsi="Garamond"/>
        </w:rPr>
      </w:pPr>
      <w:r w:rsidRPr="00285286">
        <w:rPr>
          <w:rFonts w:ascii="Garamond" w:hAnsi="Garamond"/>
        </w:rPr>
        <w:t>State Department of Health</w:t>
      </w:r>
    </w:p>
    <w:p w14:paraId="0942036B" w14:textId="77777777" w:rsidR="00657FFE" w:rsidRPr="00285286" w:rsidRDefault="00657FFE" w:rsidP="00657FFE">
      <w:pPr>
        <w:pStyle w:val="ListParagraph"/>
        <w:numPr>
          <w:ilvl w:val="0"/>
          <w:numId w:val="30"/>
        </w:numPr>
        <w:rPr>
          <w:rFonts w:ascii="Garamond" w:hAnsi="Garamond"/>
        </w:rPr>
      </w:pPr>
      <w:r w:rsidRPr="00285286">
        <w:rPr>
          <w:rFonts w:ascii="Garamond" w:hAnsi="Garamond"/>
        </w:rPr>
        <w:t>County/City Department of Health</w:t>
      </w:r>
    </w:p>
    <w:p w14:paraId="4489D3A6" w14:textId="77777777" w:rsidR="00657FFE" w:rsidRPr="00285286" w:rsidRDefault="00657FFE" w:rsidP="00657FFE">
      <w:pPr>
        <w:pStyle w:val="ListParagraph"/>
        <w:numPr>
          <w:ilvl w:val="0"/>
          <w:numId w:val="30"/>
        </w:numPr>
        <w:rPr>
          <w:rFonts w:ascii="Garamond" w:hAnsi="Garamond"/>
        </w:rPr>
      </w:pPr>
      <w:r w:rsidRPr="00285286">
        <w:rPr>
          <w:rFonts w:ascii="Garamond" w:hAnsi="Garamond"/>
        </w:rPr>
        <w:t>Community-based Social Service Provider</w:t>
      </w:r>
    </w:p>
    <w:p w14:paraId="76894E7C" w14:textId="77777777" w:rsidR="00657FFE" w:rsidRPr="00285286" w:rsidRDefault="00657FFE" w:rsidP="00657FFE">
      <w:pPr>
        <w:pStyle w:val="ListParagraph"/>
        <w:numPr>
          <w:ilvl w:val="0"/>
          <w:numId w:val="30"/>
        </w:numPr>
        <w:rPr>
          <w:rFonts w:ascii="Garamond" w:hAnsi="Garamond"/>
        </w:rPr>
      </w:pPr>
      <w:r w:rsidRPr="00285286">
        <w:rPr>
          <w:rFonts w:ascii="Garamond" w:hAnsi="Garamond"/>
        </w:rPr>
        <w:t>Community-based Outpatient Ambulatory Primary Medical Care Clinic/Freestanding Clinic</w:t>
      </w:r>
    </w:p>
    <w:p w14:paraId="0C94DA52" w14:textId="77777777" w:rsidR="00657FFE" w:rsidRPr="00285286" w:rsidRDefault="00657FFE" w:rsidP="00657FFE">
      <w:pPr>
        <w:pStyle w:val="ListParagraph"/>
        <w:numPr>
          <w:ilvl w:val="0"/>
          <w:numId w:val="30"/>
        </w:numPr>
        <w:rPr>
          <w:rFonts w:ascii="Garamond" w:hAnsi="Garamond"/>
        </w:rPr>
      </w:pPr>
      <w:r w:rsidRPr="00285286">
        <w:rPr>
          <w:rFonts w:ascii="Garamond" w:hAnsi="Garamond"/>
        </w:rPr>
        <w:t>Hospital/Medical Center/University</w:t>
      </w:r>
    </w:p>
    <w:p w14:paraId="45882539" w14:textId="77777777" w:rsidR="00657FFE" w:rsidRPr="00285286" w:rsidRDefault="00657FFE" w:rsidP="00657FFE">
      <w:pPr>
        <w:pStyle w:val="ListParagraph"/>
        <w:numPr>
          <w:ilvl w:val="0"/>
          <w:numId w:val="30"/>
        </w:numPr>
        <w:rPr>
          <w:rFonts w:ascii="Garamond" w:hAnsi="Garamond"/>
        </w:rPr>
      </w:pPr>
      <w:r w:rsidRPr="00285286">
        <w:rPr>
          <w:rFonts w:ascii="Garamond" w:hAnsi="Garamond"/>
        </w:rPr>
        <w:t>Network of Providers</w:t>
      </w:r>
    </w:p>
    <w:p w14:paraId="1308E6B5" w14:textId="77777777" w:rsidR="00657FFE" w:rsidRPr="00285286" w:rsidRDefault="00657FFE" w:rsidP="00657FFE">
      <w:pPr>
        <w:pStyle w:val="ListParagraph"/>
        <w:numPr>
          <w:ilvl w:val="0"/>
          <w:numId w:val="30"/>
        </w:numPr>
        <w:rPr>
          <w:rFonts w:ascii="Garamond" w:hAnsi="Garamond"/>
        </w:rPr>
      </w:pPr>
      <w:r w:rsidRPr="00285286">
        <w:rPr>
          <w:rFonts w:ascii="Garamond" w:hAnsi="Garamond"/>
        </w:rPr>
        <w:t>Other, please specify:</w:t>
      </w:r>
    </w:p>
    <w:p w14:paraId="57876FEA" w14:textId="77777777" w:rsidR="00657FFE" w:rsidRPr="00285286" w:rsidRDefault="00657FFE" w:rsidP="00657FFE">
      <w:pPr>
        <w:rPr>
          <w:rFonts w:ascii="Garamond" w:hAnsi="Garamond"/>
        </w:rPr>
      </w:pPr>
    </w:p>
    <w:p w14:paraId="01DD4CC3" w14:textId="77777777" w:rsidR="00657FFE" w:rsidRPr="00285286" w:rsidRDefault="00657FFE" w:rsidP="00657FFE">
      <w:pPr>
        <w:rPr>
          <w:rFonts w:ascii="Garamond" w:hAnsi="Garamond"/>
        </w:rPr>
      </w:pPr>
      <w:r w:rsidRPr="00285286">
        <w:rPr>
          <w:rFonts w:ascii="Garamond" w:hAnsi="Garamond"/>
        </w:rPr>
        <w:t>To which group have you been assigned? [Check one]</w:t>
      </w:r>
    </w:p>
    <w:p w14:paraId="21D685C5" w14:textId="77777777" w:rsidR="00657FFE" w:rsidRPr="00285286" w:rsidRDefault="00657FFE" w:rsidP="00657FFE">
      <w:pPr>
        <w:pStyle w:val="ListParagraph"/>
        <w:numPr>
          <w:ilvl w:val="0"/>
          <w:numId w:val="29"/>
        </w:numPr>
        <w:rPr>
          <w:rFonts w:ascii="Garamond" w:hAnsi="Garamond"/>
        </w:rPr>
      </w:pPr>
      <w:r w:rsidRPr="00285286">
        <w:rPr>
          <w:rFonts w:ascii="Garamond" w:hAnsi="Garamond"/>
        </w:rPr>
        <w:t>Sign Up with one of the following regional groups:</w:t>
      </w:r>
    </w:p>
    <w:p w14:paraId="3DD6A17F" w14:textId="77777777" w:rsidR="00657FFE" w:rsidRPr="00285286" w:rsidRDefault="00657FFE" w:rsidP="00657FFE">
      <w:pPr>
        <w:pStyle w:val="ListParagraph"/>
        <w:numPr>
          <w:ilvl w:val="1"/>
          <w:numId w:val="29"/>
        </w:numPr>
        <w:rPr>
          <w:rFonts w:ascii="Garamond" w:hAnsi="Garamond"/>
        </w:rPr>
      </w:pPr>
      <w:r w:rsidRPr="00285286">
        <w:rPr>
          <w:rFonts w:ascii="Garamond" w:hAnsi="Garamond"/>
        </w:rPr>
        <w:t>[list all approved groups based on group enrollment]</w:t>
      </w:r>
    </w:p>
    <w:p w14:paraId="6DFE6830" w14:textId="77777777" w:rsidR="00657FFE" w:rsidRPr="00285286" w:rsidRDefault="00657FFE" w:rsidP="00657FFE">
      <w:pPr>
        <w:pStyle w:val="ListParagraph"/>
        <w:numPr>
          <w:ilvl w:val="0"/>
          <w:numId w:val="29"/>
        </w:numPr>
        <w:rPr>
          <w:rFonts w:ascii="Garamond" w:hAnsi="Garamond"/>
        </w:rPr>
      </w:pPr>
      <w:r w:rsidRPr="00285286">
        <w:rPr>
          <w:rFonts w:ascii="Garamond" w:hAnsi="Garamond"/>
        </w:rPr>
        <w:t>Sign Up as an individual participant not yet assigned to a regional group</w:t>
      </w:r>
    </w:p>
    <w:p w14:paraId="53EFFE96" w14:textId="77777777" w:rsidR="00657FFE" w:rsidRPr="00285286" w:rsidRDefault="00657FFE" w:rsidP="00657FFE">
      <w:pPr>
        <w:rPr>
          <w:rFonts w:ascii="Garamond" w:hAnsi="Garamond"/>
        </w:rPr>
      </w:pPr>
    </w:p>
    <w:p w14:paraId="390691CA" w14:textId="77777777" w:rsidR="00657FFE" w:rsidRPr="00285286" w:rsidRDefault="00657FFE" w:rsidP="00657FFE">
      <w:pPr>
        <w:rPr>
          <w:rFonts w:ascii="Garamond" w:hAnsi="Garamond"/>
        </w:rPr>
      </w:pPr>
      <w:r w:rsidRPr="00285286">
        <w:rPr>
          <w:rFonts w:ascii="Garamond" w:hAnsi="Garamond"/>
        </w:rPr>
        <w:t>Which subpopulation will your organization focus its improvement efforts on? (select one)</w:t>
      </w:r>
    </w:p>
    <w:p w14:paraId="4C13CF4B" w14:textId="77777777" w:rsidR="00657FFE" w:rsidRPr="00285286" w:rsidRDefault="00657FFE" w:rsidP="00657FFE">
      <w:pPr>
        <w:pStyle w:val="ListParagraph"/>
        <w:numPr>
          <w:ilvl w:val="0"/>
          <w:numId w:val="32"/>
        </w:numPr>
        <w:rPr>
          <w:rFonts w:ascii="Garamond" w:hAnsi="Garamond"/>
        </w:rPr>
      </w:pPr>
      <w:r w:rsidRPr="00285286">
        <w:rPr>
          <w:rFonts w:ascii="Garamond" w:hAnsi="Garamond"/>
        </w:rPr>
        <w:t>Youth</w:t>
      </w:r>
    </w:p>
    <w:p w14:paraId="2F045314" w14:textId="77777777" w:rsidR="00657FFE" w:rsidRPr="00285286" w:rsidRDefault="00657FFE" w:rsidP="00657FFE">
      <w:pPr>
        <w:pStyle w:val="ListParagraph"/>
        <w:numPr>
          <w:ilvl w:val="0"/>
          <w:numId w:val="32"/>
        </w:numPr>
        <w:rPr>
          <w:rFonts w:ascii="Garamond" w:hAnsi="Garamond"/>
        </w:rPr>
      </w:pPr>
      <w:r w:rsidRPr="00285286">
        <w:rPr>
          <w:rFonts w:ascii="Garamond" w:hAnsi="Garamond"/>
        </w:rPr>
        <w:t>Transgender People</w:t>
      </w:r>
    </w:p>
    <w:p w14:paraId="53F3F025" w14:textId="77777777" w:rsidR="00657FFE" w:rsidRPr="00285286" w:rsidRDefault="00657FFE" w:rsidP="00657FFE">
      <w:pPr>
        <w:pStyle w:val="ListParagraph"/>
        <w:numPr>
          <w:ilvl w:val="0"/>
          <w:numId w:val="32"/>
        </w:numPr>
        <w:rPr>
          <w:rFonts w:ascii="Garamond" w:hAnsi="Garamond"/>
        </w:rPr>
      </w:pPr>
      <w:r w:rsidRPr="00285286">
        <w:rPr>
          <w:rFonts w:ascii="Garamond" w:hAnsi="Garamond"/>
        </w:rPr>
        <w:t>MSM of Color</w:t>
      </w:r>
    </w:p>
    <w:p w14:paraId="50509907" w14:textId="77777777" w:rsidR="00657FFE" w:rsidRPr="00285286" w:rsidRDefault="00657FFE" w:rsidP="00657FFE">
      <w:pPr>
        <w:pStyle w:val="ListParagraph"/>
        <w:numPr>
          <w:ilvl w:val="0"/>
          <w:numId w:val="32"/>
        </w:numPr>
        <w:rPr>
          <w:rFonts w:ascii="Garamond" w:hAnsi="Garamond"/>
        </w:rPr>
      </w:pPr>
      <w:r w:rsidRPr="00285286">
        <w:rPr>
          <w:rFonts w:ascii="Garamond" w:hAnsi="Garamond"/>
        </w:rPr>
        <w:t xml:space="preserve">African American and Latina Women </w:t>
      </w:r>
    </w:p>
    <w:p w14:paraId="3F0B765D" w14:textId="77777777" w:rsidR="00657FFE" w:rsidRPr="00285286" w:rsidRDefault="00657FFE" w:rsidP="00657FFE">
      <w:pPr>
        <w:rPr>
          <w:rFonts w:ascii="Garamond" w:hAnsi="Garamond"/>
        </w:rPr>
      </w:pPr>
    </w:p>
    <w:p w14:paraId="35C898F0" w14:textId="77777777" w:rsidR="00657FFE" w:rsidRPr="00285286" w:rsidRDefault="00657FFE" w:rsidP="00657FFE">
      <w:pPr>
        <w:rPr>
          <w:rFonts w:ascii="Garamond" w:hAnsi="Garamond"/>
          <w:color w:val="FF0000"/>
        </w:rPr>
      </w:pPr>
      <w:r w:rsidRPr="00285286">
        <w:rPr>
          <w:rFonts w:ascii="Garamond" w:hAnsi="Garamond"/>
          <w:color w:val="FF0000"/>
        </w:rPr>
        <w:t>[Next Page]</w:t>
      </w:r>
    </w:p>
    <w:p w14:paraId="6BA01024" w14:textId="77777777" w:rsidR="00657FFE" w:rsidRPr="00285286" w:rsidRDefault="00657FFE" w:rsidP="00657FFE">
      <w:pPr>
        <w:rPr>
          <w:rFonts w:ascii="Garamond" w:hAnsi="Garamond"/>
        </w:rPr>
      </w:pPr>
    </w:p>
    <w:p w14:paraId="769836ED" w14:textId="77777777" w:rsidR="00657FFE" w:rsidRPr="00285286" w:rsidRDefault="00657FFE" w:rsidP="00657FFE">
      <w:pPr>
        <w:rPr>
          <w:rFonts w:ascii="Garamond" w:hAnsi="Garamond"/>
          <w:b/>
        </w:rPr>
      </w:pPr>
      <w:r w:rsidRPr="00285286">
        <w:rPr>
          <w:rFonts w:ascii="Garamond" w:hAnsi="Garamond"/>
          <w:b/>
        </w:rPr>
        <w:t>B) Previous Experiences</w:t>
      </w:r>
    </w:p>
    <w:p w14:paraId="48801A0F" w14:textId="77777777" w:rsidR="00657FFE" w:rsidRPr="00285286" w:rsidRDefault="00657FFE" w:rsidP="00657FFE">
      <w:pPr>
        <w:jc w:val="center"/>
        <w:rPr>
          <w:rFonts w:ascii="Garamond" w:hAnsi="Garamond"/>
        </w:rPr>
      </w:pPr>
    </w:p>
    <w:p w14:paraId="757483F1" w14:textId="77777777" w:rsidR="00657FFE" w:rsidRPr="00285286" w:rsidRDefault="00657FFE" w:rsidP="00657FFE">
      <w:pPr>
        <w:rPr>
          <w:rFonts w:ascii="Garamond" w:hAnsi="Garamond"/>
        </w:rPr>
      </w:pPr>
      <w:r w:rsidRPr="00285286">
        <w:rPr>
          <w:rFonts w:ascii="Garamond" w:hAnsi="Garamond"/>
        </w:rPr>
        <w:t>Not having previous collaborative or quality improvement experiences in any of the following fields will not prevent your organization from joining this collaborative. This information is used to create training webinars that can be utilized by participants.</w:t>
      </w:r>
    </w:p>
    <w:p w14:paraId="11F6B43B" w14:textId="77777777" w:rsidR="00657FFE" w:rsidRPr="00285286" w:rsidRDefault="00657FFE" w:rsidP="00657FFE">
      <w:pPr>
        <w:jc w:val="center"/>
        <w:rPr>
          <w:rFonts w:ascii="Garamond" w:hAnsi="Garamond"/>
        </w:rPr>
      </w:pPr>
    </w:p>
    <w:p w14:paraId="406D02B1" w14:textId="77777777" w:rsidR="00657FFE" w:rsidRPr="00285286" w:rsidRDefault="00657FFE" w:rsidP="00657FFE">
      <w:pPr>
        <w:rPr>
          <w:rFonts w:ascii="Garamond" w:hAnsi="Garamond"/>
        </w:rPr>
      </w:pPr>
      <w:r w:rsidRPr="00285286">
        <w:rPr>
          <w:rFonts w:ascii="Garamond" w:hAnsi="Garamond"/>
        </w:rPr>
        <w:t>How do you rate your agency’s level of experience in quality improvement?</w:t>
      </w:r>
    </w:p>
    <w:p w14:paraId="310D102D"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None</w:t>
      </w:r>
    </w:p>
    <w:p w14:paraId="5D3259F3"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 xml:space="preserve">Beginner </w:t>
      </w:r>
    </w:p>
    <w:p w14:paraId="6FB1A3AE"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Intermediate</w:t>
      </w:r>
    </w:p>
    <w:p w14:paraId="0CE13357"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Proficient</w:t>
      </w:r>
    </w:p>
    <w:p w14:paraId="367B3E16"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Expert</w:t>
      </w:r>
    </w:p>
    <w:p w14:paraId="3109B5A6" w14:textId="77777777" w:rsidR="00657FFE" w:rsidRPr="00285286" w:rsidRDefault="00657FFE" w:rsidP="00657FFE">
      <w:pPr>
        <w:rPr>
          <w:rFonts w:ascii="Garamond" w:hAnsi="Garamond"/>
        </w:rPr>
      </w:pPr>
    </w:p>
    <w:p w14:paraId="5C8A6B1C" w14:textId="77777777" w:rsidR="00657FFE" w:rsidRPr="00285286" w:rsidRDefault="00657FFE" w:rsidP="00657FFE">
      <w:pPr>
        <w:rPr>
          <w:rFonts w:ascii="Garamond" w:hAnsi="Garamond"/>
        </w:rPr>
      </w:pPr>
    </w:p>
    <w:p w14:paraId="453BE7CA" w14:textId="77777777" w:rsidR="00657FFE" w:rsidRPr="00285286" w:rsidRDefault="00657FFE" w:rsidP="00657FFE">
      <w:pPr>
        <w:rPr>
          <w:rFonts w:ascii="Garamond" w:hAnsi="Garamond"/>
        </w:rPr>
      </w:pPr>
    </w:p>
    <w:p w14:paraId="26380953" w14:textId="77777777" w:rsidR="00657FFE" w:rsidRPr="00285286" w:rsidRDefault="00657FFE" w:rsidP="00657FFE">
      <w:pPr>
        <w:rPr>
          <w:rFonts w:ascii="Garamond" w:hAnsi="Garamond"/>
        </w:rPr>
      </w:pPr>
    </w:p>
    <w:p w14:paraId="4ECA7FEE" w14:textId="77777777" w:rsidR="00657FFE" w:rsidRPr="00285286" w:rsidRDefault="00657FFE" w:rsidP="00657FFE">
      <w:pPr>
        <w:rPr>
          <w:rFonts w:ascii="Garamond" w:hAnsi="Garamond"/>
        </w:rPr>
      </w:pPr>
    </w:p>
    <w:p w14:paraId="499AB1F1" w14:textId="77777777" w:rsidR="00657FFE" w:rsidRPr="00285286" w:rsidRDefault="00657FFE" w:rsidP="00657FFE">
      <w:pPr>
        <w:rPr>
          <w:rFonts w:ascii="Garamond" w:hAnsi="Garamond"/>
        </w:rPr>
      </w:pPr>
      <w:r w:rsidRPr="00285286">
        <w:rPr>
          <w:rFonts w:ascii="Garamond" w:hAnsi="Garamond"/>
        </w:rPr>
        <w:t xml:space="preserve">How would you rate your agency’s level of experience with quality improvement efforts in the following subpopulations targeted in this collaborative? </w:t>
      </w:r>
    </w:p>
    <w:p w14:paraId="4EA93448" w14:textId="77777777" w:rsidR="00657FFE" w:rsidRPr="00285286" w:rsidRDefault="00657FFE" w:rsidP="00657FFE">
      <w:pPr>
        <w:rPr>
          <w:rFonts w:ascii="Garamond" w:hAnsi="Garamond"/>
        </w:rPr>
      </w:pPr>
    </w:p>
    <w:tbl>
      <w:tblPr>
        <w:tblStyle w:val="TableGrid"/>
        <w:tblW w:w="9373" w:type="dxa"/>
        <w:tblLayout w:type="fixed"/>
        <w:tblLook w:val="04A0" w:firstRow="1" w:lastRow="0" w:firstColumn="1" w:lastColumn="0" w:noHBand="0" w:noVBand="1"/>
      </w:tblPr>
      <w:tblGrid>
        <w:gridCol w:w="1885"/>
        <w:gridCol w:w="1260"/>
        <w:gridCol w:w="1440"/>
        <w:gridCol w:w="1596"/>
        <w:gridCol w:w="1596"/>
        <w:gridCol w:w="1596"/>
      </w:tblGrid>
      <w:tr w:rsidR="00657FFE" w:rsidRPr="00285286" w14:paraId="390FC6D9" w14:textId="77777777" w:rsidTr="00657FFE">
        <w:tc>
          <w:tcPr>
            <w:tcW w:w="1885" w:type="dxa"/>
          </w:tcPr>
          <w:p w14:paraId="4C477DCE" w14:textId="77777777" w:rsidR="00657FFE" w:rsidRPr="00285286" w:rsidRDefault="00657FFE" w:rsidP="00657FFE">
            <w:pPr>
              <w:rPr>
                <w:rFonts w:ascii="Garamond" w:hAnsi="Garamond"/>
              </w:rPr>
            </w:pPr>
          </w:p>
        </w:tc>
        <w:tc>
          <w:tcPr>
            <w:tcW w:w="1260" w:type="dxa"/>
          </w:tcPr>
          <w:p w14:paraId="6DB224E5" w14:textId="77777777" w:rsidR="00657FFE" w:rsidRPr="00285286" w:rsidRDefault="00657FFE" w:rsidP="00657FFE">
            <w:pPr>
              <w:rPr>
                <w:rFonts w:ascii="Garamond" w:hAnsi="Garamond"/>
              </w:rPr>
            </w:pPr>
            <w:r w:rsidRPr="00285286">
              <w:rPr>
                <w:rFonts w:ascii="Garamond" w:hAnsi="Garamond"/>
              </w:rPr>
              <w:t>None</w:t>
            </w:r>
          </w:p>
        </w:tc>
        <w:tc>
          <w:tcPr>
            <w:tcW w:w="1440" w:type="dxa"/>
          </w:tcPr>
          <w:p w14:paraId="663E55F5" w14:textId="77777777" w:rsidR="00657FFE" w:rsidRPr="00285286" w:rsidRDefault="00657FFE" w:rsidP="00657FFE">
            <w:pPr>
              <w:rPr>
                <w:rFonts w:ascii="Garamond" w:hAnsi="Garamond"/>
              </w:rPr>
            </w:pPr>
            <w:r w:rsidRPr="00285286">
              <w:rPr>
                <w:rFonts w:ascii="Garamond" w:hAnsi="Garamond"/>
              </w:rPr>
              <w:t>Beginner</w:t>
            </w:r>
          </w:p>
        </w:tc>
        <w:tc>
          <w:tcPr>
            <w:tcW w:w="1596" w:type="dxa"/>
          </w:tcPr>
          <w:p w14:paraId="00748015" w14:textId="77777777" w:rsidR="00657FFE" w:rsidRPr="00285286" w:rsidRDefault="00657FFE" w:rsidP="00657FFE">
            <w:pPr>
              <w:rPr>
                <w:rFonts w:ascii="Garamond" w:hAnsi="Garamond"/>
              </w:rPr>
            </w:pPr>
            <w:r w:rsidRPr="00285286">
              <w:rPr>
                <w:rFonts w:ascii="Garamond" w:hAnsi="Garamond"/>
              </w:rPr>
              <w:t>Intermediate</w:t>
            </w:r>
          </w:p>
        </w:tc>
        <w:tc>
          <w:tcPr>
            <w:tcW w:w="1596" w:type="dxa"/>
          </w:tcPr>
          <w:p w14:paraId="10626492" w14:textId="77777777" w:rsidR="00657FFE" w:rsidRPr="00285286" w:rsidRDefault="00657FFE" w:rsidP="00657FFE">
            <w:pPr>
              <w:rPr>
                <w:rFonts w:ascii="Garamond" w:hAnsi="Garamond"/>
              </w:rPr>
            </w:pPr>
            <w:r w:rsidRPr="00285286">
              <w:rPr>
                <w:rFonts w:ascii="Garamond" w:hAnsi="Garamond"/>
              </w:rPr>
              <w:t>Proficient</w:t>
            </w:r>
          </w:p>
        </w:tc>
        <w:tc>
          <w:tcPr>
            <w:tcW w:w="1596" w:type="dxa"/>
          </w:tcPr>
          <w:p w14:paraId="29B8FEB2" w14:textId="77777777" w:rsidR="00657FFE" w:rsidRPr="00285286" w:rsidRDefault="00657FFE" w:rsidP="00657FFE">
            <w:pPr>
              <w:rPr>
                <w:rFonts w:ascii="Garamond" w:hAnsi="Garamond"/>
              </w:rPr>
            </w:pPr>
            <w:r w:rsidRPr="00285286">
              <w:rPr>
                <w:rFonts w:ascii="Garamond" w:hAnsi="Garamond"/>
              </w:rPr>
              <w:t>Expert</w:t>
            </w:r>
          </w:p>
        </w:tc>
      </w:tr>
      <w:tr w:rsidR="00657FFE" w:rsidRPr="00285286" w14:paraId="12EB64E6" w14:textId="77777777" w:rsidTr="00657FFE">
        <w:tc>
          <w:tcPr>
            <w:tcW w:w="1885" w:type="dxa"/>
          </w:tcPr>
          <w:p w14:paraId="2D4C3C4D" w14:textId="77777777" w:rsidR="00657FFE" w:rsidRPr="00285286" w:rsidRDefault="00657FFE" w:rsidP="00657FFE">
            <w:pPr>
              <w:rPr>
                <w:rFonts w:ascii="Garamond" w:hAnsi="Garamond"/>
              </w:rPr>
            </w:pPr>
            <w:r w:rsidRPr="00285286">
              <w:rPr>
                <w:rFonts w:ascii="Garamond" w:hAnsi="Garamond"/>
              </w:rPr>
              <w:t>Youth</w:t>
            </w:r>
          </w:p>
        </w:tc>
        <w:tc>
          <w:tcPr>
            <w:tcW w:w="1260" w:type="dxa"/>
          </w:tcPr>
          <w:p w14:paraId="60B22073" w14:textId="77777777" w:rsidR="00657FFE" w:rsidRPr="00285286" w:rsidRDefault="00657FFE" w:rsidP="00657FFE">
            <w:pPr>
              <w:rPr>
                <w:rFonts w:ascii="Garamond" w:hAnsi="Garamond"/>
              </w:rPr>
            </w:pPr>
          </w:p>
        </w:tc>
        <w:tc>
          <w:tcPr>
            <w:tcW w:w="1440" w:type="dxa"/>
          </w:tcPr>
          <w:p w14:paraId="2C93CABF" w14:textId="77777777" w:rsidR="00657FFE" w:rsidRPr="00285286" w:rsidRDefault="00657FFE" w:rsidP="00657FFE">
            <w:pPr>
              <w:rPr>
                <w:rFonts w:ascii="Garamond" w:hAnsi="Garamond"/>
              </w:rPr>
            </w:pPr>
          </w:p>
        </w:tc>
        <w:tc>
          <w:tcPr>
            <w:tcW w:w="1596" w:type="dxa"/>
          </w:tcPr>
          <w:p w14:paraId="3CD5DB9A" w14:textId="77777777" w:rsidR="00657FFE" w:rsidRPr="00285286" w:rsidRDefault="00657FFE" w:rsidP="00657FFE">
            <w:pPr>
              <w:rPr>
                <w:rFonts w:ascii="Garamond" w:hAnsi="Garamond"/>
              </w:rPr>
            </w:pPr>
          </w:p>
        </w:tc>
        <w:tc>
          <w:tcPr>
            <w:tcW w:w="1596" w:type="dxa"/>
          </w:tcPr>
          <w:p w14:paraId="73567118" w14:textId="77777777" w:rsidR="00657FFE" w:rsidRPr="00285286" w:rsidRDefault="00657FFE" w:rsidP="00657FFE">
            <w:pPr>
              <w:rPr>
                <w:rFonts w:ascii="Garamond" w:hAnsi="Garamond"/>
              </w:rPr>
            </w:pPr>
          </w:p>
        </w:tc>
        <w:tc>
          <w:tcPr>
            <w:tcW w:w="1596" w:type="dxa"/>
          </w:tcPr>
          <w:p w14:paraId="563D90DD" w14:textId="77777777" w:rsidR="00657FFE" w:rsidRPr="00285286" w:rsidRDefault="00657FFE" w:rsidP="00657FFE">
            <w:pPr>
              <w:rPr>
                <w:rFonts w:ascii="Garamond" w:hAnsi="Garamond"/>
              </w:rPr>
            </w:pPr>
          </w:p>
        </w:tc>
      </w:tr>
      <w:tr w:rsidR="00657FFE" w:rsidRPr="00285286" w14:paraId="50A331DF" w14:textId="77777777" w:rsidTr="00657FFE">
        <w:tc>
          <w:tcPr>
            <w:tcW w:w="1885" w:type="dxa"/>
          </w:tcPr>
          <w:p w14:paraId="6B8A93A2" w14:textId="77777777" w:rsidR="00657FFE" w:rsidRPr="00285286" w:rsidRDefault="00657FFE" w:rsidP="00657FFE">
            <w:pPr>
              <w:rPr>
                <w:rFonts w:ascii="Garamond" w:hAnsi="Garamond"/>
              </w:rPr>
            </w:pPr>
            <w:r w:rsidRPr="00285286">
              <w:rPr>
                <w:rFonts w:ascii="Garamond" w:hAnsi="Garamond"/>
              </w:rPr>
              <w:t>Transgender</w:t>
            </w:r>
          </w:p>
        </w:tc>
        <w:tc>
          <w:tcPr>
            <w:tcW w:w="1260" w:type="dxa"/>
          </w:tcPr>
          <w:p w14:paraId="3E4EA404" w14:textId="77777777" w:rsidR="00657FFE" w:rsidRPr="00285286" w:rsidRDefault="00657FFE" w:rsidP="00657FFE">
            <w:pPr>
              <w:rPr>
                <w:rFonts w:ascii="Garamond" w:hAnsi="Garamond"/>
              </w:rPr>
            </w:pPr>
          </w:p>
        </w:tc>
        <w:tc>
          <w:tcPr>
            <w:tcW w:w="1440" w:type="dxa"/>
          </w:tcPr>
          <w:p w14:paraId="69F6F229" w14:textId="77777777" w:rsidR="00657FFE" w:rsidRPr="00285286" w:rsidRDefault="00657FFE" w:rsidP="00657FFE">
            <w:pPr>
              <w:rPr>
                <w:rFonts w:ascii="Garamond" w:hAnsi="Garamond"/>
              </w:rPr>
            </w:pPr>
          </w:p>
        </w:tc>
        <w:tc>
          <w:tcPr>
            <w:tcW w:w="1596" w:type="dxa"/>
          </w:tcPr>
          <w:p w14:paraId="41B4FE63" w14:textId="77777777" w:rsidR="00657FFE" w:rsidRPr="00285286" w:rsidRDefault="00657FFE" w:rsidP="00657FFE">
            <w:pPr>
              <w:rPr>
                <w:rFonts w:ascii="Garamond" w:hAnsi="Garamond"/>
              </w:rPr>
            </w:pPr>
          </w:p>
        </w:tc>
        <w:tc>
          <w:tcPr>
            <w:tcW w:w="1596" w:type="dxa"/>
          </w:tcPr>
          <w:p w14:paraId="57900098" w14:textId="77777777" w:rsidR="00657FFE" w:rsidRPr="00285286" w:rsidRDefault="00657FFE" w:rsidP="00657FFE">
            <w:pPr>
              <w:rPr>
                <w:rFonts w:ascii="Garamond" w:hAnsi="Garamond"/>
              </w:rPr>
            </w:pPr>
          </w:p>
        </w:tc>
        <w:tc>
          <w:tcPr>
            <w:tcW w:w="1596" w:type="dxa"/>
          </w:tcPr>
          <w:p w14:paraId="4A739EE2" w14:textId="77777777" w:rsidR="00657FFE" w:rsidRPr="00285286" w:rsidRDefault="00657FFE" w:rsidP="00657FFE">
            <w:pPr>
              <w:rPr>
                <w:rFonts w:ascii="Garamond" w:hAnsi="Garamond"/>
              </w:rPr>
            </w:pPr>
          </w:p>
        </w:tc>
      </w:tr>
      <w:tr w:rsidR="00657FFE" w:rsidRPr="00285286" w14:paraId="5D58AEB8" w14:textId="77777777" w:rsidTr="00657FFE">
        <w:tc>
          <w:tcPr>
            <w:tcW w:w="1885" w:type="dxa"/>
          </w:tcPr>
          <w:p w14:paraId="1FBD15D3" w14:textId="77777777" w:rsidR="00657FFE" w:rsidRPr="00285286" w:rsidRDefault="00657FFE" w:rsidP="00657FFE">
            <w:pPr>
              <w:rPr>
                <w:rFonts w:ascii="Garamond" w:hAnsi="Garamond"/>
              </w:rPr>
            </w:pPr>
            <w:r w:rsidRPr="00285286">
              <w:rPr>
                <w:rFonts w:ascii="Garamond" w:hAnsi="Garamond"/>
              </w:rPr>
              <w:t>MSM of Color</w:t>
            </w:r>
          </w:p>
        </w:tc>
        <w:tc>
          <w:tcPr>
            <w:tcW w:w="1260" w:type="dxa"/>
          </w:tcPr>
          <w:p w14:paraId="33FB0304" w14:textId="77777777" w:rsidR="00657FFE" w:rsidRPr="00285286" w:rsidRDefault="00657FFE" w:rsidP="00657FFE">
            <w:pPr>
              <w:rPr>
                <w:rFonts w:ascii="Garamond" w:hAnsi="Garamond"/>
              </w:rPr>
            </w:pPr>
          </w:p>
        </w:tc>
        <w:tc>
          <w:tcPr>
            <w:tcW w:w="1440" w:type="dxa"/>
          </w:tcPr>
          <w:p w14:paraId="3FAF6F3E" w14:textId="77777777" w:rsidR="00657FFE" w:rsidRPr="00285286" w:rsidRDefault="00657FFE" w:rsidP="00657FFE">
            <w:pPr>
              <w:rPr>
                <w:rFonts w:ascii="Garamond" w:hAnsi="Garamond"/>
              </w:rPr>
            </w:pPr>
          </w:p>
        </w:tc>
        <w:tc>
          <w:tcPr>
            <w:tcW w:w="1596" w:type="dxa"/>
          </w:tcPr>
          <w:p w14:paraId="484B7F9B" w14:textId="77777777" w:rsidR="00657FFE" w:rsidRPr="00285286" w:rsidRDefault="00657FFE" w:rsidP="00657FFE">
            <w:pPr>
              <w:rPr>
                <w:rFonts w:ascii="Garamond" w:hAnsi="Garamond"/>
              </w:rPr>
            </w:pPr>
          </w:p>
        </w:tc>
        <w:tc>
          <w:tcPr>
            <w:tcW w:w="1596" w:type="dxa"/>
          </w:tcPr>
          <w:p w14:paraId="136B2E3C" w14:textId="77777777" w:rsidR="00657FFE" w:rsidRPr="00285286" w:rsidRDefault="00657FFE" w:rsidP="00657FFE">
            <w:pPr>
              <w:rPr>
                <w:rFonts w:ascii="Garamond" w:hAnsi="Garamond"/>
              </w:rPr>
            </w:pPr>
          </w:p>
        </w:tc>
        <w:tc>
          <w:tcPr>
            <w:tcW w:w="1596" w:type="dxa"/>
          </w:tcPr>
          <w:p w14:paraId="11D96DDF" w14:textId="77777777" w:rsidR="00657FFE" w:rsidRPr="00285286" w:rsidRDefault="00657FFE" w:rsidP="00657FFE">
            <w:pPr>
              <w:rPr>
                <w:rFonts w:ascii="Garamond" w:hAnsi="Garamond"/>
              </w:rPr>
            </w:pPr>
          </w:p>
        </w:tc>
      </w:tr>
      <w:tr w:rsidR="00657FFE" w:rsidRPr="00285286" w14:paraId="582CC5A8" w14:textId="77777777" w:rsidTr="00657FFE">
        <w:tc>
          <w:tcPr>
            <w:tcW w:w="1885" w:type="dxa"/>
          </w:tcPr>
          <w:p w14:paraId="2E33B737" w14:textId="77777777" w:rsidR="00657FFE" w:rsidRPr="00285286" w:rsidRDefault="00657FFE" w:rsidP="00657FFE">
            <w:pPr>
              <w:rPr>
                <w:rFonts w:ascii="Garamond" w:hAnsi="Garamond"/>
              </w:rPr>
            </w:pPr>
            <w:r w:rsidRPr="00285286">
              <w:rPr>
                <w:rFonts w:ascii="Garamond" w:hAnsi="Garamond"/>
              </w:rPr>
              <w:t>African American and Latina Women</w:t>
            </w:r>
          </w:p>
        </w:tc>
        <w:tc>
          <w:tcPr>
            <w:tcW w:w="1260" w:type="dxa"/>
          </w:tcPr>
          <w:p w14:paraId="110881D0" w14:textId="77777777" w:rsidR="00657FFE" w:rsidRPr="00285286" w:rsidRDefault="00657FFE" w:rsidP="00657FFE">
            <w:pPr>
              <w:rPr>
                <w:rFonts w:ascii="Garamond" w:hAnsi="Garamond"/>
              </w:rPr>
            </w:pPr>
          </w:p>
        </w:tc>
        <w:tc>
          <w:tcPr>
            <w:tcW w:w="1440" w:type="dxa"/>
          </w:tcPr>
          <w:p w14:paraId="0E68D152" w14:textId="77777777" w:rsidR="00657FFE" w:rsidRPr="00285286" w:rsidRDefault="00657FFE" w:rsidP="00657FFE">
            <w:pPr>
              <w:rPr>
                <w:rFonts w:ascii="Garamond" w:hAnsi="Garamond"/>
              </w:rPr>
            </w:pPr>
          </w:p>
        </w:tc>
        <w:tc>
          <w:tcPr>
            <w:tcW w:w="1596" w:type="dxa"/>
          </w:tcPr>
          <w:p w14:paraId="6632F893" w14:textId="77777777" w:rsidR="00657FFE" w:rsidRPr="00285286" w:rsidRDefault="00657FFE" w:rsidP="00657FFE">
            <w:pPr>
              <w:rPr>
                <w:rFonts w:ascii="Garamond" w:hAnsi="Garamond"/>
              </w:rPr>
            </w:pPr>
          </w:p>
        </w:tc>
        <w:tc>
          <w:tcPr>
            <w:tcW w:w="1596" w:type="dxa"/>
          </w:tcPr>
          <w:p w14:paraId="4C770BAC" w14:textId="77777777" w:rsidR="00657FFE" w:rsidRPr="00285286" w:rsidRDefault="00657FFE" w:rsidP="00657FFE">
            <w:pPr>
              <w:rPr>
                <w:rFonts w:ascii="Garamond" w:hAnsi="Garamond"/>
              </w:rPr>
            </w:pPr>
          </w:p>
        </w:tc>
        <w:tc>
          <w:tcPr>
            <w:tcW w:w="1596" w:type="dxa"/>
          </w:tcPr>
          <w:p w14:paraId="0E07B162" w14:textId="77777777" w:rsidR="00657FFE" w:rsidRPr="00285286" w:rsidRDefault="00657FFE" w:rsidP="00657FFE">
            <w:pPr>
              <w:rPr>
                <w:rFonts w:ascii="Garamond" w:hAnsi="Garamond"/>
              </w:rPr>
            </w:pPr>
          </w:p>
        </w:tc>
      </w:tr>
    </w:tbl>
    <w:p w14:paraId="48A79BB1" w14:textId="77777777" w:rsidR="00657FFE" w:rsidRPr="00285286" w:rsidRDefault="00657FFE" w:rsidP="00657FFE">
      <w:pPr>
        <w:rPr>
          <w:rFonts w:ascii="Garamond" w:hAnsi="Garamond"/>
        </w:rPr>
      </w:pPr>
    </w:p>
    <w:p w14:paraId="610CB116" w14:textId="77777777" w:rsidR="00657FFE" w:rsidRPr="00285286" w:rsidRDefault="00657FFE" w:rsidP="00657FFE">
      <w:pPr>
        <w:rPr>
          <w:rFonts w:ascii="Garamond" w:hAnsi="Garamond"/>
        </w:rPr>
      </w:pPr>
      <w:r w:rsidRPr="00285286">
        <w:rPr>
          <w:rFonts w:ascii="Garamond" w:hAnsi="Garamond"/>
        </w:rPr>
        <w:t>If your organization has participated in previous learning collaboratives, which collaborative(s) was it?</w:t>
      </w:r>
    </w:p>
    <w:p w14:paraId="3EF28663"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Part B Collaborative</w:t>
      </w:r>
    </w:p>
    <w:p w14:paraId="791A654B"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Low Incidence Part B Collaborative</w:t>
      </w:r>
    </w:p>
    <w:p w14:paraId="04ACEC94"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TGA Initiative</w:t>
      </w:r>
    </w:p>
    <w:p w14:paraId="78FCA6D4"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Cross-Part Collaborative</w:t>
      </w:r>
    </w:p>
    <w:p w14:paraId="0F9914A5"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D.C. Cross-Part Collaborative</w:t>
      </w:r>
    </w:p>
    <w:p w14:paraId="7EB9BAB4"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H4C Collaborative</w:t>
      </w:r>
      <w:r w:rsidRPr="00285286" w:rsidDel="00A43338">
        <w:rPr>
          <w:rFonts w:ascii="Garamond" w:hAnsi="Garamond"/>
        </w:rPr>
        <w:t xml:space="preserve"> </w:t>
      </w:r>
    </w:p>
    <w:p w14:paraId="363C9782"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Other, please specify</w:t>
      </w:r>
    </w:p>
    <w:p w14:paraId="4D8D237A"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We have not previously participated/Don’t know</w:t>
      </w:r>
    </w:p>
    <w:p w14:paraId="3A96E393" w14:textId="77777777" w:rsidR="00657FFE" w:rsidRPr="00285286" w:rsidRDefault="00657FFE" w:rsidP="00657FFE">
      <w:pPr>
        <w:rPr>
          <w:rFonts w:ascii="Garamond" w:hAnsi="Garamond"/>
        </w:rPr>
      </w:pPr>
    </w:p>
    <w:p w14:paraId="49A55997" w14:textId="77777777" w:rsidR="00657FFE" w:rsidRPr="00285286" w:rsidRDefault="00657FFE" w:rsidP="00657FFE">
      <w:pPr>
        <w:rPr>
          <w:rFonts w:ascii="Garamond" w:hAnsi="Garamond"/>
        </w:rPr>
      </w:pPr>
      <w:r w:rsidRPr="00285286">
        <w:rPr>
          <w:rFonts w:ascii="Garamond" w:hAnsi="Garamond"/>
        </w:rPr>
        <w:t>How would you rate your agency’s level of understanding of the ECHO model?</w:t>
      </w:r>
    </w:p>
    <w:p w14:paraId="676AD1DE" w14:textId="77777777" w:rsidR="00657FFE" w:rsidRPr="00285286" w:rsidRDefault="00657FFE" w:rsidP="00657FFE">
      <w:pPr>
        <w:pStyle w:val="ListParagraph"/>
        <w:numPr>
          <w:ilvl w:val="0"/>
          <w:numId w:val="33"/>
        </w:numPr>
        <w:rPr>
          <w:rFonts w:ascii="Garamond" w:hAnsi="Garamond"/>
        </w:rPr>
      </w:pPr>
      <w:r w:rsidRPr="00285286">
        <w:rPr>
          <w:rFonts w:ascii="Garamond" w:hAnsi="Garamond"/>
        </w:rPr>
        <w:t>None</w:t>
      </w:r>
    </w:p>
    <w:p w14:paraId="08020D97" w14:textId="77777777" w:rsidR="00657FFE" w:rsidRPr="00285286" w:rsidRDefault="00657FFE" w:rsidP="00657FFE">
      <w:pPr>
        <w:pStyle w:val="ListParagraph"/>
        <w:numPr>
          <w:ilvl w:val="0"/>
          <w:numId w:val="33"/>
        </w:numPr>
        <w:rPr>
          <w:rFonts w:ascii="Garamond" w:hAnsi="Garamond"/>
        </w:rPr>
      </w:pPr>
      <w:r w:rsidRPr="00285286">
        <w:rPr>
          <w:rFonts w:ascii="Garamond" w:hAnsi="Garamond"/>
        </w:rPr>
        <w:t>Beginner</w:t>
      </w:r>
    </w:p>
    <w:p w14:paraId="51D00876" w14:textId="77777777" w:rsidR="00657FFE" w:rsidRPr="00285286" w:rsidRDefault="00657FFE" w:rsidP="00657FFE">
      <w:pPr>
        <w:pStyle w:val="ListParagraph"/>
        <w:numPr>
          <w:ilvl w:val="0"/>
          <w:numId w:val="33"/>
        </w:numPr>
        <w:rPr>
          <w:rFonts w:ascii="Garamond" w:hAnsi="Garamond"/>
        </w:rPr>
      </w:pPr>
      <w:r w:rsidRPr="00285286">
        <w:rPr>
          <w:rFonts w:ascii="Garamond" w:hAnsi="Garamond"/>
        </w:rPr>
        <w:t>Intermediate</w:t>
      </w:r>
    </w:p>
    <w:p w14:paraId="34E16FF5" w14:textId="77777777" w:rsidR="00657FFE" w:rsidRPr="00285286" w:rsidRDefault="00657FFE" w:rsidP="00657FFE">
      <w:pPr>
        <w:pStyle w:val="ListParagraph"/>
        <w:numPr>
          <w:ilvl w:val="0"/>
          <w:numId w:val="33"/>
        </w:numPr>
        <w:rPr>
          <w:rFonts w:ascii="Garamond" w:hAnsi="Garamond"/>
        </w:rPr>
      </w:pPr>
      <w:r w:rsidRPr="00285286">
        <w:rPr>
          <w:rFonts w:ascii="Garamond" w:hAnsi="Garamond"/>
        </w:rPr>
        <w:t>Proficient</w:t>
      </w:r>
    </w:p>
    <w:p w14:paraId="4790E2B8" w14:textId="77777777" w:rsidR="00657FFE" w:rsidRPr="00285286" w:rsidRDefault="00657FFE" w:rsidP="00657FFE">
      <w:pPr>
        <w:pStyle w:val="ListParagraph"/>
        <w:numPr>
          <w:ilvl w:val="0"/>
          <w:numId w:val="33"/>
        </w:numPr>
        <w:rPr>
          <w:rFonts w:ascii="Garamond" w:hAnsi="Garamond"/>
        </w:rPr>
      </w:pPr>
      <w:r w:rsidRPr="00285286">
        <w:rPr>
          <w:rFonts w:ascii="Garamond" w:hAnsi="Garamond"/>
        </w:rPr>
        <w:t>Expert</w:t>
      </w:r>
    </w:p>
    <w:p w14:paraId="1C568915" w14:textId="77777777" w:rsidR="00657FFE" w:rsidRPr="00285286" w:rsidRDefault="00657FFE" w:rsidP="00657FFE">
      <w:pPr>
        <w:pStyle w:val="ListParagraph"/>
        <w:numPr>
          <w:ilvl w:val="0"/>
          <w:numId w:val="33"/>
        </w:numPr>
        <w:rPr>
          <w:rFonts w:ascii="Garamond" w:hAnsi="Garamond"/>
        </w:rPr>
      </w:pPr>
      <w:r w:rsidRPr="00285286">
        <w:rPr>
          <w:rFonts w:ascii="Garamond" w:hAnsi="Garamond"/>
        </w:rPr>
        <w:t>Don’t know</w:t>
      </w:r>
    </w:p>
    <w:p w14:paraId="3ED5B51C" w14:textId="77777777" w:rsidR="00657FFE" w:rsidRPr="00285286" w:rsidRDefault="00657FFE" w:rsidP="00657FFE">
      <w:pPr>
        <w:rPr>
          <w:rFonts w:ascii="Garamond" w:hAnsi="Garamond"/>
        </w:rPr>
      </w:pPr>
    </w:p>
    <w:p w14:paraId="2791BBC7" w14:textId="77777777" w:rsidR="00657FFE" w:rsidRPr="00285286" w:rsidRDefault="00657FFE" w:rsidP="00657FFE">
      <w:pPr>
        <w:rPr>
          <w:rFonts w:ascii="Garamond" w:hAnsi="Garamond"/>
          <w:color w:val="FF0000"/>
        </w:rPr>
      </w:pPr>
      <w:r w:rsidRPr="00285286" w:rsidDel="005945E0">
        <w:rPr>
          <w:rFonts w:ascii="Garamond" w:hAnsi="Garamond"/>
        </w:rPr>
        <w:t xml:space="preserve"> </w:t>
      </w:r>
      <w:r w:rsidRPr="00285286">
        <w:rPr>
          <w:rFonts w:ascii="Garamond" w:hAnsi="Garamond"/>
          <w:color w:val="FF0000"/>
        </w:rPr>
        <w:t>[Next Page]</w:t>
      </w:r>
    </w:p>
    <w:p w14:paraId="1CDD9B82" w14:textId="77777777" w:rsidR="00657FFE" w:rsidRPr="00285286" w:rsidRDefault="00657FFE" w:rsidP="00657FFE">
      <w:pPr>
        <w:rPr>
          <w:rFonts w:ascii="Garamond" w:hAnsi="Garamond"/>
        </w:rPr>
      </w:pPr>
    </w:p>
    <w:p w14:paraId="7CA39860" w14:textId="77777777" w:rsidR="00657FFE" w:rsidRPr="00285286" w:rsidRDefault="00657FFE" w:rsidP="00657FFE">
      <w:pPr>
        <w:rPr>
          <w:rFonts w:ascii="Garamond" w:hAnsi="Garamond"/>
          <w:b/>
        </w:rPr>
      </w:pPr>
      <w:r w:rsidRPr="00285286">
        <w:rPr>
          <w:rFonts w:ascii="Garamond" w:hAnsi="Garamond"/>
          <w:b/>
        </w:rPr>
        <w:t>C) Contact Information</w:t>
      </w:r>
    </w:p>
    <w:p w14:paraId="2B198606" w14:textId="77777777" w:rsidR="00657FFE" w:rsidRPr="00285286" w:rsidRDefault="00657FFE" w:rsidP="00657FFE">
      <w:pPr>
        <w:jc w:val="center"/>
        <w:rPr>
          <w:rFonts w:ascii="Garamond" w:hAnsi="Garamond"/>
        </w:rPr>
      </w:pPr>
    </w:p>
    <w:p w14:paraId="0D37646E" w14:textId="77777777" w:rsidR="00657FFE" w:rsidRPr="00285286" w:rsidRDefault="00657FFE" w:rsidP="00657FFE">
      <w:pPr>
        <w:rPr>
          <w:rFonts w:ascii="Garamond" w:hAnsi="Garamond"/>
        </w:rPr>
      </w:pPr>
      <w:r w:rsidRPr="00285286">
        <w:rPr>
          <w:rFonts w:ascii="Garamond" w:hAnsi="Garamond"/>
        </w:rPr>
        <w:t xml:space="preserve">Please list a primary contact from your organization who can act as a liaison between your agency and the Collaborative Planning Group during the initial phase of the collaboration. </w:t>
      </w:r>
    </w:p>
    <w:p w14:paraId="2114980B" w14:textId="77777777" w:rsidR="00657FFE" w:rsidRPr="00285286" w:rsidRDefault="00657FFE" w:rsidP="00657FFE">
      <w:pPr>
        <w:rPr>
          <w:rFonts w:ascii="Garamond" w:hAnsi="Garamond"/>
        </w:rPr>
      </w:pPr>
    </w:p>
    <w:p w14:paraId="2E19ADCC" w14:textId="77777777" w:rsidR="00657FFE" w:rsidRPr="00285286" w:rsidRDefault="00657FFE" w:rsidP="00657FFE">
      <w:pPr>
        <w:rPr>
          <w:rFonts w:ascii="Garamond" w:hAnsi="Garamond"/>
        </w:rPr>
      </w:pPr>
      <w:r w:rsidRPr="00285286">
        <w:rPr>
          <w:rFonts w:ascii="Garamond" w:hAnsi="Garamond"/>
        </w:rPr>
        <w:t>Prefix:</w:t>
      </w:r>
    </w:p>
    <w:p w14:paraId="2A2D2FBF" w14:textId="77777777" w:rsidR="00657FFE" w:rsidRPr="00285286" w:rsidRDefault="00657FFE" w:rsidP="00657FFE">
      <w:pPr>
        <w:pStyle w:val="ListParagraph"/>
        <w:numPr>
          <w:ilvl w:val="0"/>
          <w:numId w:val="27"/>
        </w:numPr>
        <w:rPr>
          <w:rFonts w:ascii="Garamond" w:hAnsi="Garamond"/>
        </w:rPr>
      </w:pPr>
      <w:r w:rsidRPr="00285286">
        <w:rPr>
          <w:rFonts w:ascii="Garamond" w:hAnsi="Garamond"/>
        </w:rPr>
        <w:t>Mr. Mrs. Dr. None</w:t>
      </w:r>
    </w:p>
    <w:p w14:paraId="228D748D" w14:textId="77777777" w:rsidR="00657FFE" w:rsidRPr="00285286" w:rsidRDefault="00657FFE" w:rsidP="00657FFE">
      <w:pPr>
        <w:rPr>
          <w:rFonts w:ascii="Garamond" w:hAnsi="Garamond"/>
        </w:rPr>
      </w:pPr>
    </w:p>
    <w:p w14:paraId="27BD079C" w14:textId="77777777" w:rsidR="00657FFE" w:rsidRPr="00285286" w:rsidRDefault="00657FFE" w:rsidP="00657FFE">
      <w:pPr>
        <w:rPr>
          <w:rFonts w:ascii="Garamond" w:hAnsi="Garamond"/>
        </w:rPr>
      </w:pPr>
      <w:r w:rsidRPr="00285286">
        <w:rPr>
          <w:rFonts w:ascii="Garamond" w:hAnsi="Garamond"/>
        </w:rPr>
        <w:t>Name:</w:t>
      </w:r>
    </w:p>
    <w:p w14:paraId="19D9C2F7" w14:textId="77777777" w:rsidR="00657FFE" w:rsidRPr="00285286" w:rsidRDefault="00657FFE" w:rsidP="00657FFE">
      <w:pPr>
        <w:rPr>
          <w:rFonts w:ascii="Garamond" w:hAnsi="Garamond"/>
        </w:rPr>
      </w:pPr>
    </w:p>
    <w:p w14:paraId="521948A8" w14:textId="77777777" w:rsidR="00657FFE" w:rsidRPr="00285286" w:rsidRDefault="00657FFE" w:rsidP="00657FFE">
      <w:pPr>
        <w:rPr>
          <w:rFonts w:ascii="Garamond" w:hAnsi="Garamond"/>
        </w:rPr>
      </w:pPr>
      <w:r w:rsidRPr="00285286">
        <w:rPr>
          <w:rFonts w:ascii="Garamond" w:hAnsi="Garamond"/>
        </w:rPr>
        <w:t>Contact Information:</w:t>
      </w:r>
    </w:p>
    <w:p w14:paraId="2F054773" w14:textId="77777777" w:rsidR="00657FFE" w:rsidRPr="00285286" w:rsidRDefault="00657FFE" w:rsidP="00657FFE">
      <w:pPr>
        <w:pStyle w:val="ListParagraph"/>
        <w:numPr>
          <w:ilvl w:val="0"/>
          <w:numId w:val="27"/>
        </w:numPr>
        <w:rPr>
          <w:rFonts w:ascii="Garamond" w:hAnsi="Garamond"/>
        </w:rPr>
      </w:pPr>
      <w:r w:rsidRPr="00285286">
        <w:rPr>
          <w:rFonts w:ascii="Garamond" w:hAnsi="Garamond"/>
        </w:rPr>
        <w:t>Email:</w:t>
      </w:r>
    </w:p>
    <w:p w14:paraId="7892C843" w14:textId="77777777" w:rsidR="00657FFE" w:rsidRPr="00285286" w:rsidRDefault="00657FFE" w:rsidP="00657FFE">
      <w:pPr>
        <w:pStyle w:val="ListParagraph"/>
        <w:numPr>
          <w:ilvl w:val="0"/>
          <w:numId w:val="27"/>
        </w:numPr>
        <w:rPr>
          <w:rFonts w:ascii="Garamond" w:hAnsi="Garamond"/>
        </w:rPr>
      </w:pPr>
      <w:r w:rsidRPr="00285286">
        <w:rPr>
          <w:rFonts w:ascii="Garamond" w:hAnsi="Garamond"/>
        </w:rPr>
        <w:t xml:space="preserve">Phone Number: </w:t>
      </w:r>
    </w:p>
    <w:p w14:paraId="3219A91A" w14:textId="77777777" w:rsidR="00657FFE" w:rsidRPr="00285286" w:rsidRDefault="00657FFE" w:rsidP="00657FFE">
      <w:pPr>
        <w:rPr>
          <w:rFonts w:ascii="Garamond" w:hAnsi="Garamond"/>
        </w:rPr>
      </w:pPr>
    </w:p>
    <w:p w14:paraId="1D79208A" w14:textId="77777777" w:rsidR="00657FFE" w:rsidRPr="00285286" w:rsidRDefault="00657FFE" w:rsidP="00657FFE">
      <w:pPr>
        <w:rPr>
          <w:rFonts w:ascii="Garamond" w:hAnsi="Garamond"/>
        </w:rPr>
      </w:pPr>
      <w:r w:rsidRPr="00285286">
        <w:rPr>
          <w:rFonts w:ascii="Garamond" w:hAnsi="Garamond"/>
        </w:rPr>
        <w:t>Role within HIV program:</w:t>
      </w:r>
    </w:p>
    <w:p w14:paraId="4AE21CA8" w14:textId="77777777" w:rsidR="00657FFE" w:rsidRPr="00285286" w:rsidRDefault="00657FFE" w:rsidP="00657FFE">
      <w:pPr>
        <w:pStyle w:val="ListParagraph"/>
        <w:numPr>
          <w:ilvl w:val="0"/>
          <w:numId w:val="31"/>
        </w:numPr>
        <w:rPr>
          <w:rFonts w:ascii="Garamond" w:hAnsi="Garamond"/>
        </w:rPr>
      </w:pPr>
      <w:r w:rsidRPr="00285286">
        <w:rPr>
          <w:rFonts w:ascii="Garamond" w:hAnsi="Garamond"/>
        </w:rPr>
        <w:t>Medical Director</w:t>
      </w:r>
    </w:p>
    <w:p w14:paraId="5F7240A8" w14:textId="77777777" w:rsidR="00657FFE" w:rsidRPr="00285286" w:rsidRDefault="00657FFE" w:rsidP="00657FFE">
      <w:pPr>
        <w:pStyle w:val="ListParagraph"/>
        <w:numPr>
          <w:ilvl w:val="0"/>
          <w:numId w:val="31"/>
        </w:numPr>
        <w:rPr>
          <w:rFonts w:ascii="Garamond" w:hAnsi="Garamond"/>
        </w:rPr>
      </w:pPr>
      <w:r w:rsidRPr="00285286">
        <w:rPr>
          <w:rFonts w:ascii="Garamond" w:hAnsi="Garamond"/>
        </w:rPr>
        <w:t>Program Administrator</w:t>
      </w:r>
    </w:p>
    <w:p w14:paraId="3D274EE3" w14:textId="77777777" w:rsidR="00657FFE" w:rsidRPr="00285286" w:rsidRDefault="00657FFE" w:rsidP="00657FFE">
      <w:pPr>
        <w:pStyle w:val="ListParagraph"/>
        <w:numPr>
          <w:ilvl w:val="0"/>
          <w:numId w:val="31"/>
        </w:numPr>
        <w:rPr>
          <w:rFonts w:ascii="Garamond" w:hAnsi="Garamond"/>
        </w:rPr>
      </w:pPr>
      <w:r w:rsidRPr="00285286">
        <w:rPr>
          <w:rFonts w:ascii="Garamond" w:hAnsi="Garamond"/>
        </w:rPr>
        <w:t>Quality Manager</w:t>
      </w:r>
    </w:p>
    <w:p w14:paraId="280A3CD9" w14:textId="77777777" w:rsidR="00657FFE" w:rsidRPr="00285286" w:rsidRDefault="00657FFE" w:rsidP="00657FFE">
      <w:pPr>
        <w:pStyle w:val="ListParagraph"/>
        <w:numPr>
          <w:ilvl w:val="0"/>
          <w:numId w:val="31"/>
        </w:numPr>
        <w:rPr>
          <w:rFonts w:ascii="Garamond" w:hAnsi="Garamond"/>
        </w:rPr>
      </w:pPr>
      <w:r w:rsidRPr="00285286">
        <w:rPr>
          <w:rFonts w:ascii="Garamond" w:hAnsi="Garamond"/>
        </w:rPr>
        <w:t>Clinical Provider (MD, NP, PA)</w:t>
      </w:r>
    </w:p>
    <w:p w14:paraId="2BCD1744" w14:textId="77777777" w:rsidR="00657FFE" w:rsidRPr="00285286" w:rsidRDefault="00657FFE" w:rsidP="00657FFE">
      <w:pPr>
        <w:pStyle w:val="ListParagraph"/>
        <w:numPr>
          <w:ilvl w:val="0"/>
          <w:numId w:val="31"/>
        </w:numPr>
        <w:rPr>
          <w:rFonts w:ascii="Garamond" w:hAnsi="Garamond"/>
        </w:rPr>
      </w:pPr>
      <w:r w:rsidRPr="00285286">
        <w:rPr>
          <w:rFonts w:ascii="Garamond" w:hAnsi="Garamond"/>
        </w:rPr>
        <w:t>Case Manager/Social Worker</w:t>
      </w:r>
    </w:p>
    <w:p w14:paraId="76025BA6" w14:textId="77777777" w:rsidR="00657FFE" w:rsidRPr="00285286" w:rsidRDefault="00657FFE" w:rsidP="00657FFE">
      <w:pPr>
        <w:pStyle w:val="ListParagraph"/>
        <w:numPr>
          <w:ilvl w:val="0"/>
          <w:numId w:val="31"/>
        </w:numPr>
        <w:rPr>
          <w:rFonts w:ascii="Garamond" w:hAnsi="Garamond"/>
        </w:rPr>
      </w:pPr>
      <w:r w:rsidRPr="00285286">
        <w:rPr>
          <w:rFonts w:ascii="Garamond" w:hAnsi="Garamond"/>
        </w:rPr>
        <w:t>Nursing</w:t>
      </w:r>
    </w:p>
    <w:p w14:paraId="5382E83D" w14:textId="77777777" w:rsidR="00657FFE" w:rsidRPr="00285286" w:rsidRDefault="00657FFE" w:rsidP="00657FFE">
      <w:pPr>
        <w:pStyle w:val="ListParagraph"/>
        <w:numPr>
          <w:ilvl w:val="0"/>
          <w:numId w:val="31"/>
        </w:numPr>
        <w:rPr>
          <w:rFonts w:ascii="Garamond" w:hAnsi="Garamond"/>
        </w:rPr>
      </w:pPr>
      <w:r w:rsidRPr="00285286">
        <w:rPr>
          <w:rFonts w:ascii="Garamond" w:hAnsi="Garamond"/>
        </w:rPr>
        <w:t>Other (Please specify)</w:t>
      </w:r>
    </w:p>
    <w:p w14:paraId="60144C97" w14:textId="77777777" w:rsidR="00657FFE" w:rsidRPr="00285286" w:rsidRDefault="00657FFE" w:rsidP="00657FFE">
      <w:pPr>
        <w:rPr>
          <w:rFonts w:ascii="Garamond" w:hAnsi="Garamond"/>
        </w:rPr>
      </w:pPr>
    </w:p>
    <w:p w14:paraId="05CB344C" w14:textId="77777777" w:rsidR="00657FFE" w:rsidRPr="00285286" w:rsidRDefault="00657FFE" w:rsidP="00657FFE">
      <w:pPr>
        <w:rPr>
          <w:rFonts w:ascii="Garamond" w:hAnsi="Garamond"/>
        </w:rPr>
      </w:pPr>
      <w:r w:rsidRPr="00285286">
        <w:rPr>
          <w:rFonts w:ascii="Garamond" w:hAnsi="Garamond"/>
        </w:rPr>
        <w:t xml:space="preserve">It is expected that each participating organization routinely sends data reports of viral suppression rates and improvement updates. Please identify key contacts who can serve the various roles within your organization. </w:t>
      </w:r>
    </w:p>
    <w:p w14:paraId="5FA1E940" w14:textId="77777777" w:rsidR="00657FFE" w:rsidRPr="00285286" w:rsidRDefault="00657FFE" w:rsidP="00657FFE">
      <w:pPr>
        <w:rPr>
          <w:rFonts w:ascii="Garamond" w:hAnsi="Garamond"/>
        </w:rPr>
      </w:pPr>
    </w:p>
    <w:tbl>
      <w:tblPr>
        <w:tblStyle w:val="TableGrid"/>
        <w:tblW w:w="7980" w:type="dxa"/>
        <w:tblLayout w:type="fixed"/>
        <w:tblLook w:val="04A0" w:firstRow="1" w:lastRow="0" w:firstColumn="1" w:lastColumn="0" w:noHBand="0" w:noVBand="1"/>
      </w:tblPr>
      <w:tblGrid>
        <w:gridCol w:w="1596"/>
        <w:gridCol w:w="1596"/>
        <w:gridCol w:w="1596"/>
        <w:gridCol w:w="1596"/>
        <w:gridCol w:w="1596"/>
      </w:tblGrid>
      <w:tr w:rsidR="00657FFE" w:rsidRPr="00285286" w14:paraId="2BC9C8A3" w14:textId="77777777" w:rsidTr="00657FFE">
        <w:tc>
          <w:tcPr>
            <w:tcW w:w="1596" w:type="dxa"/>
          </w:tcPr>
          <w:p w14:paraId="617E2B71" w14:textId="77777777" w:rsidR="00657FFE" w:rsidRPr="00285286" w:rsidRDefault="00657FFE" w:rsidP="00657FFE">
            <w:pPr>
              <w:rPr>
                <w:rFonts w:ascii="Garamond" w:hAnsi="Garamond"/>
              </w:rPr>
            </w:pPr>
          </w:p>
        </w:tc>
        <w:tc>
          <w:tcPr>
            <w:tcW w:w="1596" w:type="dxa"/>
          </w:tcPr>
          <w:p w14:paraId="40557D2B" w14:textId="77777777" w:rsidR="00657FFE" w:rsidRPr="00285286" w:rsidRDefault="00657FFE" w:rsidP="00657FFE">
            <w:pPr>
              <w:rPr>
                <w:rFonts w:ascii="Garamond" w:hAnsi="Garamond"/>
              </w:rPr>
            </w:pPr>
            <w:r w:rsidRPr="00285286">
              <w:rPr>
                <w:rFonts w:ascii="Garamond" w:hAnsi="Garamond"/>
              </w:rPr>
              <w:t>Name</w:t>
            </w:r>
          </w:p>
        </w:tc>
        <w:tc>
          <w:tcPr>
            <w:tcW w:w="1596" w:type="dxa"/>
          </w:tcPr>
          <w:p w14:paraId="2AAFC2C6" w14:textId="77777777" w:rsidR="00657FFE" w:rsidRPr="00285286" w:rsidRDefault="00657FFE" w:rsidP="00657FFE">
            <w:pPr>
              <w:rPr>
                <w:rFonts w:ascii="Garamond" w:hAnsi="Garamond"/>
              </w:rPr>
            </w:pPr>
            <w:r w:rsidRPr="00285286">
              <w:rPr>
                <w:rFonts w:ascii="Garamond" w:hAnsi="Garamond"/>
              </w:rPr>
              <w:t>Organization</w:t>
            </w:r>
          </w:p>
        </w:tc>
        <w:tc>
          <w:tcPr>
            <w:tcW w:w="1596" w:type="dxa"/>
          </w:tcPr>
          <w:p w14:paraId="33CFEBD7" w14:textId="77777777" w:rsidR="00657FFE" w:rsidRPr="00285286" w:rsidRDefault="00657FFE" w:rsidP="00657FFE">
            <w:pPr>
              <w:rPr>
                <w:rFonts w:ascii="Garamond" w:hAnsi="Garamond"/>
              </w:rPr>
            </w:pPr>
            <w:r w:rsidRPr="00285286">
              <w:rPr>
                <w:rFonts w:ascii="Garamond" w:hAnsi="Garamond"/>
              </w:rPr>
              <w:t>Email</w:t>
            </w:r>
          </w:p>
        </w:tc>
        <w:tc>
          <w:tcPr>
            <w:tcW w:w="1596" w:type="dxa"/>
          </w:tcPr>
          <w:p w14:paraId="4A975CA3" w14:textId="77777777" w:rsidR="00657FFE" w:rsidRPr="00285286" w:rsidRDefault="00657FFE" w:rsidP="00657FFE">
            <w:pPr>
              <w:rPr>
                <w:rFonts w:ascii="Garamond" w:hAnsi="Garamond"/>
              </w:rPr>
            </w:pPr>
            <w:r w:rsidRPr="00285286">
              <w:rPr>
                <w:rFonts w:ascii="Garamond" w:hAnsi="Garamond"/>
              </w:rPr>
              <w:t xml:space="preserve">Phone </w:t>
            </w:r>
          </w:p>
        </w:tc>
      </w:tr>
      <w:tr w:rsidR="00657FFE" w:rsidRPr="00285286" w14:paraId="7CEB614C" w14:textId="77777777" w:rsidTr="00657FFE">
        <w:tc>
          <w:tcPr>
            <w:tcW w:w="1596" w:type="dxa"/>
          </w:tcPr>
          <w:p w14:paraId="7722CC82" w14:textId="77777777" w:rsidR="00657FFE" w:rsidRPr="00285286" w:rsidRDefault="00657FFE" w:rsidP="00657FFE">
            <w:pPr>
              <w:rPr>
                <w:rFonts w:ascii="Garamond" w:hAnsi="Garamond"/>
              </w:rPr>
            </w:pPr>
            <w:r w:rsidRPr="00285286">
              <w:rPr>
                <w:rFonts w:ascii="Garamond" w:hAnsi="Garamond"/>
              </w:rPr>
              <w:t>Data Manager</w:t>
            </w:r>
          </w:p>
        </w:tc>
        <w:tc>
          <w:tcPr>
            <w:tcW w:w="1596" w:type="dxa"/>
          </w:tcPr>
          <w:p w14:paraId="0D0C9961" w14:textId="77777777" w:rsidR="00657FFE" w:rsidRPr="00285286" w:rsidRDefault="00657FFE" w:rsidP="00657FFE">
            <w:pPr>
              <w:rPr>
                <w:rFonts w:ascii="Garamond" w:hAnsi="Garamond"/>
              </w:rPr>
            </w:pPr>
          </w:p>
        </w:tc>
        <w:tc>
          <w:tcPr>
            <w:tcW w:w="1596" w:type="dxa"/>
          </w:tcPr>
          <w:p w14:paraId="3764E559" w14:textId="77777777" w:rsidR="00657FFE" w:rsidRPr="00285286" w:rsidRDefault="00657FFE" w:rsidP="00657FFE">
            <w:pPr>
              <w:rPr>
                <w:rFonts w:ascii="Garamond" w:hAnsi="Garamond"/>
              </w:rPr>
            </w:pPr>
          </w:p>
        </w:tc>
        <w:tc>
          <w:tcPr>
            <w:tcW w:w="1596" w:type="dxa"/>
          </w:tcPr>
          <w:p w14:paraId="34BF4945" w14:textId="77777777" w:rsidR="00657FFE" w:rsidRPr="00285286" w:rsidRDefault="00657FFE" w:rsidP="00657FFE">
            <w:pPr>
              <w:rPr>
                <w:rFonts w:ascii="Garamond" w:hAnsi="Garamond"/>
              </w:rPr>
            </w:pPr>
          </w:p>
        </w:tc>
        <w:tc>
          <w:tcPr>
            <w:tcW w:w="1596" w:type="dxa"/>
          </w:tcPr>
          <w:p w14:paraId="296AAFEA" w14:textId="77777777" w:rsidR="00657FFE" w:rsidRPr="00285286" w:rsidRDefault="00657FFE" w:rsidP="00657FFE">
            <w:pPr>
              <w:rPr>
                <w:rFonts w:ascii="Garamond" w:hAnsi="Garamond"/>
              </w:rPr>
            </w:pPr>
          </w:p>
        </w:tc>
      </w:tr>
      <w:tr w:rsidR="00657FFE" w:rsidRPr="00285286" w14:paraId="5EDACF3C" w14:textId="77777777" w:rsidTr="00657FFE">
        <w:tc>
          <w:tcPr>
            <w:tcW w:w="1596" w:type="dxa"/>
          </w:tcPr>
          <w:p w14:paraId="6D0090C6" w14:textId="77777777" w:rsidR="00657FFE" w:rsidRPr="00285286" w:rsidRDefault="00657FFE" w:rsidP="00657FFE">
            <w:pPr>
              <w:rPr>
                <w:rFonts w:ascii="Garamond" w:hAnsi="Garamond"/>
              </w:rPr>
            </w:pPr>
            <w:r w:rsidRPr="00285286">
              <w:rPr>
                <w:rFonts w:ascii="Garamond" w:hAnsi="Garamond"/>
              </w:rPr>
              <w:t>QI Lead</w:t>
            </w:r>
          </w:p>
        </w:tc>
        <w:tc>
          <w:tcPr>
            <w:tcW w:w="1596" w:type="dxa"/>
          </w:tcPr>
          <w:p w14:paraId="49BEF8FC" w14:textId="77777777" w:rsidR="00657FFE" w:rsidRPr="00285286" w:rsidRDefault="00657FFE" w:rsidP="00657FFE">
            <w:pPr>
              <w:rPr>
                <w:rFonts w:ascii="Garamond" w:hAnsi="Garamond"/>
              </w:rPr>
            </w:pPr>
          </w:p>
        </w:tc>
        <w:tc>
          <w:tcPr>
            <w:tcW w:w="1596" w:type="dxa"/>
          </w:tcPr>
          <w:p w14:paraId="3E62BB88" w14:textId="77777777" w:rsidR="00657FFE" w:rsidRPr="00285286" w:rsidRDefault="00657FFE" w:rsidP="00657FFE">
            <w:pPr>
              <w:rPr>
                <w:rFonts w:ascii="Garamond" w:hAnsi="Garamond"/>
              </w:rPr>
            </w:pPr>
          </w:p>
        </w:tc>
        <w:tc>
          <w:tcPr>
            <w:tcW w:w="1596" w:type="dxa"/>
          </w:tcPr>
          <w:p w14:paraId="6CC11E08" w14:textId="77777777" w:rsidR="00657FFE" w:rsidRPr="00285286" w:rsidRDefault="00657FFE" w:rsidP="00657FFE">
            <w:pPr>
              <w:rPr>
                <w:rFonts w:ascii="Garamond" w:hAnsi="Garamond"/>
              </w:rPr>
            </w:pPr>
          </w:p>
        </w:tc>
        <w:tc>
          <w:tcPr>
            <w:tcW w:w="1596" w:type="dxa"/>
          </w:tcPr>
          <w:p w14:paraId="47A9F9A3" w14:textId="77777777" w:rsidR="00657FFE" w:rsidRPr="00285286" w:rsidRDefault="00657FFE" w:rsidP="00657FFE">
            <w:pPr>
              <w:rPr>
                <w:rFonts w:ascii="Garamond" w:hAnsi="Garamond"/>
              </w:rPr>
            </w:pPr>
          </w:p>
        </w:tc>
      </w:tr>
      <w:tr w:rsidR="00657FFE" w:rsidRPr="00285286" w14:paraId="1800ED28" w14:textId="77777777" w:rsidTr="00657FFE">
        <w:tc>
          <w:tcPr>
            <w:tcW w:w="1596" w:type="dxa"/>
          </w:tcPr>
          <w:p w14:paraId="0B4D15A7" w14:textId="77777777" w:rsidR="00657FFE" w:rsidRPr="00285286" w:rsidRDefault="00657FFE" w:rsidP="00657FFE">
            <w:pPr>
              <w:rPr>
                <w:rFonts w:ascii="Garamond" w:hAnsi="Garamond"/>
              </w:rPr>
            </w:pPr>
            <w:r w:rsidRPr="00285286">
              <w:rPr>
                <w:rFonts w:ascii="Garamond" w:hAnsi="Garamond"/>
              </w:rPr>
              <w:t>Administrator</w:t>
            </w:r>
          </w:p>
        </w:tc>
        <w:tc>
          <w:tcPr>
            <w:tcW w:w="1596" w:type="dxa"/>
          </w:tcPr>
          <w:p w14:paraId="27446DE1" w14:textId="77777777" w:rsidR="00657FFE" w:rsidRPr="00285286" w:rsidRDefault="00657FFE" w:rsidP="00657FFE">
            <w:pPr>
              <w:rPr>
                <w:rFonts w:ascii="Garamond" w:hAnsi="Garamond"/>
              </w:rPr>
            </w:pPr>
          </w:p>
        </w:tc>
        <w:tc>
          <w:tcPr>
            <w:tcW w:w="1596" w:type="dxa"/>
          </w:tcPr>
          <w:p w14:paraId="07380BC9" w14:textId="77777777" w:rsidR="00657FFE" w:rsidRPr="00285286" w:rsidRDefault="00657FFE" w:rsidP="00657FFE">
            <w:pPr>
              <w:rPr>
                <w:rFonts w:ascii="Garamond" w:hAnsi="Garamond"/>
              </w:rPr>
            </w:pPr>
          </w:p>
        </w:tc>
        <w:tc>
          <w:tcPr>
            <w:tcW w:w="1596" w:type="dxa"/>
          </w:tcPr>
          <w:p w14:paraId="0C28D698" w14:textId="77777777" w:rsidR="00657FFE" w:rsidRPr="00285286" w:rsidRDefault="00657FFE" w:rsidP="00657FFE">
            <w:pPr>
              <w:rPr>
                <w:rFonts w:ascii="Garamond" w:hAnsi="Garamond"/>
              </w:rPr>
            </w:pPr>
          </w:p>
        </w:tc>
        <w:tc>
          <w:tcPr>
            <w:tcW w:w="1596" w:type="dxa"/>
          </w:tcPr>
          <w:p w14:paraId="15BD3E04" w14:textId="77777777" w:rsidR="00657FFE" w:rsidRPr="00285286" w:rsidRDefault="00657FFE" w:rsidP="00657FFE">
            <w:pPr>
              <w:rPr>
                <w:rFonts w:ascii="Garamond" w:hAnsi="Garamond"/>
              </w:rPr>
            </w:pPr>
          </w:p>
        </w:tc>
      </w:tr>
    </w:tbl>
    <w:p w14:paraId="7696D8DE" w14:textId="77777777" w:rsidR="00657FFE" w:rsidRPr="00285286" w:rsidRDefault="00657FFE" w:rsidP="00657FFE">
      <w:pPr>
        <w:rPr>
          <w:rFonts w:ascii="Garamond" w:hAnsi="Garamond"/>
        </w:rPr>
      </w:pPr>
    </w:p>
    <w:p w14:paraId="140AA57A" w14:textId="77777777" w:rsidR="00657FFE" w:rsidRPr="00285286" w:rsidRDefault="00657FFE" w:rsidP="00657FFE">
      <w:pPr>
        <w:rPr>
          <w:rFonts w:ascii="Garamond" w:hAnsi="Garamond"/>
          <w:color w:val="FF0000"/>
        </w:rPr>
      </w:pPr>
      <w:r w:rsidRPr="00285286">
        <w:rPr>
          <w:rFonts w:ascii="Garamond" w:hAnsi="Garamond"/>
          <w:color w:val="FF0000"/>
        </w:rPr>
        <w:t>[Next Page]</w:t>
      </w:r>
    </w:p>
    <w:p w14:paraId="777AF14A" w14:textId="77777777" w:rsidR="00657FFE" w:rsidRPr="00285286" w:rsidRDefault="00657FFE" w:rsidP="00657FFE">
      <w:pPr>
        <w:rPr>
          <w:rFonts w:ascii="Garamond" w:hAnsi="Garamond"/>
        </w:rPr>
      </w:pPr>
    </w:p>
    <w:p w14:paraId="42879806" w14:textId="77777777" w:rsidR="00657FFE" w:rsidRPr="00285286" w:rsidRDefault="00657FFE" w:rsidP="00657FFE">
      <w:pPr>
        <w:rPr>
          <w:rFonts w:ascii="Garamond" w:hAnsi="Garamond"/>
          <w:b/>
        </w:rPr>
      </w:pPr>
      <w:r w:rsidRPr="00285286">
        <w:rPr>
          <w:rFonts w:ascii="Garamond" w:hAnsi="Garamond"/>
          <w:b/>
        </w:rPr>
        <w:t>D) Conclusion</w:t>
      </w:r>
    </w:p>
    <w:p w14:paraId="66DFE6A2" w14:textId="77777777" w:rsidR="00657FFE" w:rsidRPr="00285286" w:rsidRDefault="00657FFE" w:rsidP="00657FFE">
      <w:pPr>
        <w:jc w:val="center"/>
        <w:rPr>
          <w:rFonts w:ascii="Garamond" w:hAnsi="Garamond"/>
        </w:rPr>
      </w:pPr>
    </w:p>
    <w:p w14:paraId="369FC77E" w14:textId="77777777" w:rsidR="00657FFE" w:rsidRPr="00285286" w:rsidRDefault="00657FFE" w:rsidP="00657FFE">
      <w:pPr>
        <w:rPr>
          <w:rFonts w:ascii="Garamond" w:hAnsi="Garamond"/>
        </w:rPr>
      </w:pPr>
      <w:r w:rsidRPr="00285286">
        <w:rPr>
          <w:rFonts w:ascii="Garamond" w:hAnsi="Garamond"/>
        </w:rPr>
        <w:t xml:space="preserve">Thank you for registering for the end+disparities ECHO Collaborative. Our team of coaches and experts are excited to embark on this 18-month national initiative with your organization. </w:t>
      </w:r>
    </w:p>
    <w:p w14:paraId="2AB5032B" w14:textId="77777777" w:rsidR="00657FFE" w:rsidRPr="00285286" w:rsidRDefault="00657FFE" w:rsidP="00657FFE">
      <w:pPr>
        <w:rPr>
          <w:rFonts w:ascii="Garamond" w:hAnsi="Garamond"/>
        </w:rPr>
      </w:pPr>
    </w:p>
    <w:p w14:paraId="7D474CA7" w14:textId="77777777" w:rsidR="00657FFE" w:rsidRPr="00285286" w:rsidRDefault="00657FFE" w:rsidP="00657FFE">
      <w:pPr>
        <w:rPr>
          <w:rFonts w:ascii="Garamond" w:hAnsi="Garamond"/>
        </w:rPr>
      </w:pPr>
      <w:r w:rsidRPr="00285286">
        <w:rPr>
          <w:rFonts w:ascii="Garamond" w:hAnsi="Garamond"/>
        </w:rPr>
        <w:t xml:space="preserve">Your primary contact will receive information about the next steps for this collaborative through email in the coming days. </w:t>
      </w:r>
    </w:p>
    <w:p w14:paraId="3354A02D" w14:textId="77777777" w:rsidR="00657FFE" w:rsidRPr="00285286" w:rsidRDefault="00657FFE" w:rsidP="00657FFE">
      <w:pPr>
        <w:rPr>
          <w:rFonts w:ascii="Garamond" w:hAnsi="Garamond"/>
        </w:rPr>
      </w:pPr>
    </w:p>
    <w:p w14:paraId="50919B6A" w14:textId="77777777" w:rsidR="00657FFE" w:rsidRPr="00285286" w:rsidRDefault="00657FFE" w:rsidP="00657FFE">
      <w:pPr>
        <w:rPr>
          <w:rFonts w:ascii="Garamond" w:hAnsi="Garamond"/>
        </w:rPr>
      </w:pPr>
      <w:r w:rsidRPr="00285286">
        <w:rPr>
          <w:rFonts w:ascii="Garamond" w:hAnsi="Garamond"/>
        </w:rPr>
        <w:t>If you have questions on any aspect of this Collaborative, please contact us at 212-417-4730 or info@enddisparities.org.</w:t>
      </w:r>
    </w:p>
    <w:p w14:paraId="7D040CC4" w14:textId="77777777" w:rsidR="00657FFE" w:rsidRPr="00285286" w:rsidRDefault="00657FFE" w:rsidP="00657FFE">
      <w:pPr>
        <w:rPr>
          <w:rFonts w:ascii="Garamond" w:hAnsi="Garamond"/>
        </w:rPr>
      </w:pPr>
    </w:p>
    <w:p w14:paraId="1F6AC48D" w14:textId="77777777" w:rsidR="00657FFE" w:rsidRPr="00285286" w:rsidRDefault="00657FFE" w:rsidP="00657FFE">
      <w:pPr>
        <w:rPr>
          <w:rFonts w:ascii="Garamond" w:hAnsi="Garamond"/>
          <w:b/>
          <w:sz w:val="28"/>
          <w:szCs w:val="28"/>
        </w:rPr>
        <w:sectPr w:rsidR="00657FFE" w:rsidRPr="00285286">
          <w:pgSz w:w="12240" w:h="15840"/>
          <w:pgMar w:top="1440" w:right="1440" w:bottom="1440" w:left="1440" w:header="720" w:footer="720" w:gutter="0"/>
          <w:cols w:space="720"/>
          <w:docGrid w:linePitch="360"/>
        </w:sectPr>
      </w:pPr>
    </w:p>
    <w:p w14:paraId="5E0306C0" w14:textId="77777777" w:rsidR="00657FFE" w:rsidRPr="00B90B2E" w:rsidRDefault="00657FFE" w:rsidP="00B90B2E">
      <w:pPr>
        <w:pStyle w:val="Subtitle"/>
        <w:jc w:val="left"/>
        <w:rPr>
          <w:rFonts w:ascii="Garamond" w:hAnsi="Garamond"/>
          <w:b/>
          <w:sz w:val="28"/>
          <w:szCs w:val="28"/>
        </w:rPr>
      </w:pPr>
      <w:bookmarkStart w:id="59" w:name="_Toc501122135"/>
      <w:r w:rsidRPr="00B90B2E">
        <w:rPr>
          <w:rFonts w:ascii="Garamond" w:hAnsi="Garamond"/>
          <w:b/>
          <w:sz w:val="28"/>
          <w:szCs w:val="28"/>
        </w:rPr>
        <w:t>Appendix K. Community Partner Aim Statement Template and Sample</w:t>
      </w:r>
      <w:bookmarkEnd w:id="59"/>
    </w:p>
    <w:p w14:paraId="3526D010" w14:textId="77777777" w:rsidR="00657FFE" w:rsidRPr="00285286" w:rsidRDefault="00657FFE" w:rsidP="00657FFE">
      <w:pPr>
        <w:rPr>
          <w:rFonts w:ascii="Garamond" w:hAnsi="Garamond"/>
          <w:b/>
          <w:bCs/>
          <w:sz w:val="28"/>
          <w:szCs w:val="28"/>
        </w:rPr>
      </w:pPr>
    </w:p>
    <w:p w14:paraId="2D08C743" w14:textId="77777777" w:rsidR="00657FFE" w:rsidRPr="00285286" w:rsidRDefault="00657FFE" w:rsidP="00657FFE">
      <w:pPr>
        <w:jc w:val="center"/>
        <w:rPr>
          <w:rFonts w:ascii="Garamond" w:hAnsi="Garamond"/>
          <w:b/>
          <w:bCs/>
          <w:sz w:val="28"/>
          <w:szCs w:val="28"/>
        </w:rPr>
      </w:pPr>
      <w:r w:rsidRPr="00285286">
        <w:rPr>
          <w:rFonts w:ascii="Garamond" w:hAnsi="Garamond"/>
          <w:b/>
          <w:bCs/>
          <w:sz w:val="28"/>
          <w:szCs w:val="28"/>
        </w:rPr>
        <w:t>Community Partner Aim Statement (TEMPLATE)</w:t>
      </w:r>
    </w:p>
    <w:p w14:paraId="44D119D3" w14:textId="77777777" w:rsidR="00657FFE" w:rsidRPr="00285286" w:rsidRDefault="00657FFE" w:rsidP="00657FFE">
      <w:pPr>
        <w:rPr>
          <w:rFonts w:ascii="Garamond" w:hAnsi="Garamond"/>
        </w:rPr>
      </w:pPr>
    </w:p>
    <w:p w14:paraId="24D88E3E" w14:textId="77777777" w:rsidR="00657FFE" w:rsidRPr="00285286" w:rsidRDefault="00657FFE" w:rsidP="00657FFE">
      <w:pPr>
        <w:rPr>
          <w:rFonts w:ascii="Garamond" w:hAnsi="Garamond"/>
          <w:sz w:val="22"/>
          <w:szCs w:val="22"/>
        </w:rPr>
      </w:pPr>
      <w:r w:rsidRPr="00285286">
        <w:rPr>
          <w:rFonts w:ascii="Garamond" w:hAnsi="Garamond"/>
          <w:sz w:val="22"/>
          <w:szCs w:val="22"/>
        </w:rPr>
        <w:t>An Aim Statement is an overarching document describing the current status quo and what you intend to accomplish at the end of your improvement work. It helps to clarify and focus the team’s direction and scope of work. The objectives should be smart (s</w:t>
      </w:r>
      <w:r w:rsidRPr="00285286">
        <w:rPr>
          <w:rFonts w:ascii="Garamond" w:eastAsia="Times New Roman" w:hAnsi="Garamond"/>
          <w:sz w:val="22"/>
          <w:szCs w:val="22"/>
        </w:rPr>
        <w:t>pecific, measurable, assignable, realistic, time-related)</w:t>
      </w:r>
      <w:r w:rsidRPr="00285286">
        <w:rPr>
          <w:rFonts w:ascii="Garamond" w:hAnsi="Garamond"/>
          <w:sz w:val="22"/>
          <w:szCs w:val="22"/>
        </w:rPr>
        <w:t xml:space="preserve">, and stretch your organizational performance. Each participant in the end+disparities ECHO Collaborative is asked to complete this Community Partner Aim Statement to establish your improvement goal and plan your improvement journey throughout the Collaborative. </w:t>
      </w:r>
    </w:p>
    <w:p w14:paraId="22D5AB27" w14:textId="77777777" w:rsidR="00657FFE" w:rsidRPr="00285286" w:rsidRDefault="00657FFE" w:rsidP="00657FFE">
      <w:pPr>
        <w:rPr>
          <w:rFonts w:ascii="Garamond" w:hAnsi="Garamond"/>
        </w:rPr>
      </w:pPr>
    </w:p>
    <w:p w14:paraId="7A13CDB5" w14:textId="77777777" w:rsidR="00657FFE" w:rsidRPr="00285286" w:rsidRDefault="00657FFE" w:rsidP="00657FFE">
      <w:pPr>
        <w:rPr>
          <w:rFonts w:ascii="Garamond" w:hAnsi="Garamond"/>
        </w:rPr>
      </w:pPr>
      <w:r w:rsidRPr="00285286">
        <w:rPr>
          <w:rFonts w:ascii="Garamond" w:hAnsi="Garamond"/>
          <w:b/>
        </w:rPr>
        <w:t>Name of Agency</w:t>
      </w:r>
      <w:r w:rsidRPr="00285286">
        <w:rPr>
          <w:rFonts w:ascii="Garamond" w:hAnsi="Garamond"/>
        </w:rPr>
        <w:t>: ____________________________________</w:t>
      </w:r>
    </w:p>
    <w:p w14:paraId="64C79116" w14:textId="77777777" w:rsidR="00657FFE" w:rsidRPr="00285286" w:rsidRDefault="00657FFE" w:rsidP="00657FFE">
      <w:pPr>
        <w:rPr>
          <w:rFonts w:ascii="Garamond" w:hAnsi="Garamond"/>
        </w:rPr>
      </w:pPr>
    </w:p>
    <w:p w14:paraId="5715EE67" w14:textId="77777777" w:rsidR="00657FFE" w:rsidRPr="00285286" w:rsidRDefault="00657FFE" w:rsidP="00657FFE">
      <w:pPr>
        <w:rPr>
          <w:rFonts w:ascii="Garamond" w:hAnsi="Garamond"/>
        </w:rPr>
      </w:pPr>
      <w:r w:rsidRPr="00285286">
        <w:rPr>
          <w:rFonts w:ascii="Garamond" w:hAnsi="Garamond"/>
          <w:b/>
        </w:rPr>
        <w:t>Community Partner Team Members</w:t>
      </w:r>
      <w:r w:rsidRPr="00285286">
        <w:rPr>
          <w:rFonts w:ascii="Garamond" w:hAnsi="Garamond"/>
        </w:rPr>
        <w:t>: _______________________________________________________________</w:t>
      </w:r>
    </w:p>
    <w:p w14:paraId="7F67D775" w14:textId="77777777" w:rsidR="00657FFE" w:rsidRPr="00285286" w:rsidRDefault="00657FFE" w:rsidP="00657FFE">
      <w:pPr>
        <w:rPr>
          <w:rFonts w:ascii="Garamond" w:hAnsi="Garamond"/>
        </w:rPr>
      </w:pPr>
    </w:p>
    <w:p w14:paraId="4DC18EE0" w14:textId="77777777" w:rsidR="00657FFE" w:rsidRPr="00285286" w:rsidRDefault="00657FFE" w:rsidP="00657FFE">
      <w:pPr>
        <w:rPr>
          <w:rFonts w:ascii="Garamond" w:hAnsi="Garamond"/>
          <w:b/>
        </w:rPr>
      </w:pPr>
      <w:r w:rsidRPr="00285286">
        <w:rPr>
          <w:rFonts w:ascii="Garamond" w:hAnsi="Garamond"/>
          <w:b/>
        </w:rPr>
        <w:t>HIV Subpopulation: Youth / MSM of Color / African-American and Latina Women / Transgender People</w:t>
      </w:r>
    </w:p>
    <w:p w14:paraId="15930C75" w14:textId="77777777" w:rsidR="00657FFE" w:rsidRPr="00285286" w:rsidRDefault="00657FFE" w:rsidP="00657FFE">
      <w:pPr>
        <w:rPr>
          <w:rFonts w:ascii="Garamond" w:hAnsi="Garamond"/>
          <w:b/>
        </w:rPr>
      </w:pPr>
      <w:r w:rsidRPr="00285286">
        <w:rPr>
          <w:rFonts w:ascii="Garamond" w:hAnsi="Garamond"/>
          <w:b/>
        </w:rPr>
        <w:t xml:space="preserve"> </w:t>
      </w:r>
    </w:p>
    <w:p w14:paraId="45519941" w14:textId="77777777" w:rsidR="00657FFE" w:rsidRPr="00285286" w:rsidRDefault="00657FFE" w:rsidP="00657FFE">
      <w:pPr>
        <w:rPr>
          <w:rFonts w:ascii="Garamond" w:hAnsi="Garamond"/>
        </w:rPr>
      </w:pPr>
      <w:r w:rsidRPr="00285286">
        <w:rPr>
          <w:rFonts w:ascii="Garamond" w:hAnsi="Garamond"/>
          <w:b/>
        </w:rPr>
        <w:t>Date</w:t>
      </w:r>
      <w:r w:rsidRPr="00285286">
        <w:rPr>
          <w:rFonts w:ascii="Garamond" w:hAnsi="Garamond"/>
        </w:rPr>
        <w:t>: ______________________________</w:t>
      </w:r>
    </w:p>
    <w:p w14:paraId="667127A8" w14:textId="77777777" w:rsidR="00657FFE" w:rsidRPr="00285286" w:rsidRDefault="00657FFE" w:rsidP="00657FFE">
      <w:pPr>
        <w:rPr>
          <w:rFonts w:ascii="Garamond" w:hAnsi="Garamond"/>
        </w:rPr>
      </w:pPr>
    </w:p>
    <w:p w14:paraId="1E0B3817" w14:textId="77777777" w:rsidR="00657FFE" w:rsidRPr="00285286" w:rsidRDefault="00657FFE" w:rsidP="00657FFE">
      <w:pPr>
        <w:rPr>
          <w:rFonts w:ascii="Garamond" w:hAnsi="Garamond"/>
        </w:rPr>
      </w:pPr>
      <w:r w:rsidRPr="00285286">
        <w:rPr>
          <w:rFonts w:ascii="Garamond" w:hAnsi="Garamond"/>
          <w:b/>
        </w:rPr>
        <w:t>A) Problem Statement</w:t>
      </w:r>
      <w:r w:rsidRPr="00285286">
        <w:rPr>
          <w:rFonts w:ascii="Garamond" w:hAnsi="Garamond"/>
        </w:rPr>
        <w:t>: [Briefly describe why this project is worth pursuing. Consider including qualitative and quantitative data to describe any disparities of your identified subpopulation, benchmarking findings, customer feedback results, etc. Be as concrete as possible.]</w:t>
      </w:r>
    </w:p>
    <w:p w14:paraId="2F739EF3" w14:textId="77777777" w:rsidR="00657FFE" w:rsidRPr="00285286" w:rsidRDefault="00657FFE" w:rsidP="00657FFE">
      <w:pPr>
        <w:rPr>
          <w:rFonts w:ascii="Garamond" w:hAnsi="Garamond"/>
        </w:rPr>
      </w:pPr>
    </w:p>
    <w:p w14:paraId="01A5ACE5" w14:textId="77777777" w:rsidR="00657FFE" w:rsidRPr="00285286" w:rsidRDefault="00657FFE" w:rsidP="00657FFE">
      <w:pPr>
        <w:rPr>
          <w:rFonts w:ascii="Garamond" w:hAnsi="Garamond"/>
        </w:rPr>
      </w:pPr>
      <w:r w:rsidRPr="00285286">
        <w:rPr>
          <w:rFonts w:ascii="Garamond" w:hAnsi="Garamond"/>
        </w:rPr>
        <w:t>______________________________________________________________________________</w:t>
      </w:r>
    </w:p>
    <w:p w14:paraId="4BE66DC9" w14:textId="77777777" w:rsidR="00657FFE" w:rsidRPr="00285286" w:rsidRDefault="00657FFE" w:rsidP="00657FFE">
      <w:pPr>
        <w:rPr>
          <w:rFonts w:ascii="Garamond" w:hAnsi="Garamond"/>
        </w:rPr>
      </w:pPr>
    </w:p>
    <w:p w14:paraId="620E9262" w14:textId="77777777" w:rsidR="00657FFE" w:rsidRPr="00285286" w:rsidRDefault="00657FFE" w:rsidP="00657FFE">
      <w:pPr>
        <w:rPr>
          <w:rFonts w:ascii="Garamond" w:hAnsi="Garamond"/>
        </w:rPr>
      </w:pPr>
      <w:r w:rsidRPr="00285286">
        <w:rPr>
          <w:rFonts w:ascii="Garamond" w:hAnsi="Garamond"/>
        </w:rPr>
        <w:t>______________________________________________________________________________</w:t>
      </w:r>
    </w:p>
    <w:p w14:paraId="6412A127" w14:textId="77777777" w:rsidR="00657FFE" w:rsidRPr="00285286" w:rsidRDefault="00657FFE" w:rsidP="00657FFE">
      <w:pPr>
        <w:rPr>
          <w:rFonts w:ascii="Garamond" w:hAnsi="Garamond"/>
        </w:rPr>
      </w:pPr>
    </w:p>
    <w:p w14:paraId="39BD300F" w14:textId="77777777" w:rsidR="00657FFE" w:rsidRPr="00285286" w:rsidRDefault="00657FFE" w:rsidP="00657FFE">
      <w:pPr>
        <w:rPr>
          <w:rFonts w:ascii="Garamond" w:hAnsi="Garamond"/>
        </w:rPr>
      </w:pPr>
      <w:r w:rsidRPr="00285286">
        <w:rPr>
          <w:rFonts w:ascii="Garamond" w:hAnsi="Garamond"/>
        </w:rPr>
        <w:t>______________________________________________________________________________</w:t>
      </w:r>
    </w:p>
    <w:p w14:paraId="29E96F97" w14:textId="77777777" w:rsidR="00657FFE" w:rsidRPr="00285286" w:rsidRDefault="00657FFE" w:rsidP="00657FFE">
      <w:pPr>
        <w:rPr>
          <w:rFonts w:ascii="Garamond" w:hAnsi="Garamond"/>
        </w:rPr>
      </w:pPr>
    </w:p>
    <w:p w14:paraId="7B6AB9E9" w14:textId="77777777" w:rsidR="00657FFE" w:rsidRPr="00285286" w:rsidRDefault="00657FFE" w:rsidP="00657FFE">
      <w:pPr>
        <w:rPr>
          <w:rFonts w:ascii="Garamond" w:hAnsi="Garamond"/>
        </w:rPr>
      </w:pPr>
      <w:r w:rsidRPr="00285286">
        <w:rPr>
          <w:rFonts w:ascii="Garamond" w:hAnsi="Garamond"/>
          <w:b/>
        </w:rPr>
        <w:t>B) Goal Statement</w:t>
      </w:r>
      <w:r w:rsidRPr="00285286">
        <w:rPr>
          <w:rFonts w:ascii="Garamond" w:hAnsi="Garamond"/>
        </w:rPr>
        <w:t>: [Identify 2-3 concrete smart objectives for your improvement work focusing on your subpopulation. Elements include: what will improve? when will it improve? how much will it improve? for whom will it improve?]</w:t>
      </w:r>
    </w:p>
    <w:p w14:paraId="486B197A" w14:textId="77777777" w:rsidR="00657FFE" w:rsidRPr="00285286" w:rsidRDefault="00657FFE" w:rsidP="00657FFE">
      <w:pPr>
        <w:rPr>
          <w:rFonts w:ascii="Garamond" w:hAnsi="Garamond"/>
        </w:rPr>
      </w:pPr>
    </w:p>
    <w:p w14:paraId="4FBD44A5" w14:textId="77777777" w:rsidR="00657FFE" w:rsidRPr="00285286" w:rsidRDefault="00657FFE" w:rsidP="00657FFE">
      <w:pPr>
        <w:rPr>
          <w:rFonts w:ascii="Garamond" w:hAnsi="Garamond"/>
        </w:rPr>
      </w:pPr>
      <w:r w:rsidRPr="00285286">
        <w:rPr>
          <w:rFonts w:ascii="Garamond" w:hAnsi="Garamond"/>
        </w:rPr>
        <w:t>______________________________________________________________________________</w:t>
      </w:r>
    </w:p>
    <w:p w14:paraId="2AFF5A4A" w14:textId="77777777" w:rsidR="00657FFE" w:rsidRPr="00285286" w:rsidRDefault="00657FFE" w:rsidP="00657FFE">
      <w:pPr>
        <w:rPr>
          <w:rFonts w:ascii="Garamond" w:hAnsi="Garamond"/>
        </w:rPr>
      </w:pPr>
    </w:p>
    <w:p w14:paraId="21379563" w14:textId="77777777" w:rsidR="00657FFE" w:rsidRPr="00285286" w:rsidRDefault="00657FFE" w:rsidP="00657FFE">
      <w:pPr>
        <w:rPr>
          <w:rFonts w:ascii="Garamond" w:hAnsi="Garamond"/>
        </w:rPr>
      </w:pPr>
      <w:r w:rsidRPr="00285286">
        <w:rPr>
          <w:rFonts w:ascii="Garamond" w:hAnsi="Garamond"/>
        </w:rPr>
        <w:t>______________________________________________________________________________</w:t>
      </w:r>
    </w:p>
    <w:p w14:paraId="6C6ABBE6" w14:textId="77777777" w:rsidR="00657FFE" w:rsidRPr="00285286" w:rsidRDefault="00657FFE" w:rsidP="00657FFE">
      <w:pPr>
        <w:rPr>
          <w:rFonts w:ascii="Garamond" w:hAnsi="Garamond"/>
        </w:rPr>
      </w:pPr>
    </w:p>
    <w:p w14:paraId="55B74497" w14:textId="77777777" w:rsidR="00657FFE" w:rsidRPr="00285286" w:rsidRDefault="00657FFE" w:rsidP="00657FFE">
      <w:pPr>
        <w:rPr>
          <w:rFonts w:ascii="Garamond" w:hAnsi="Garamond"/>
        </w:rPr>
      </w:pPr>
      <w:r w:rsidRPr="00285286">
        <w:rPr>
          <w:rFonts w:ascii="Garamond" w:hAnsi="Garamond"/>
        </w:rPr>
        <w:t>______________________________________________________________________________</w:t>
      </w:r>
    </w:p>
    <w:p w14:paraId="72CF2D31" w14:textId="77777777" w:rsidR="00657FFE" w:rsidRPr="00285286" w:rsidRDefault="00657FFE" w:rsidP="00657FFE">
      <w:pPr>
        <w:rPr>
          <w:rFonts w:ascii="Garamond" w:hAnsi="Garamond"/>
        </w:rPr>
      </w:pPr>
    </w:p>
    <w:p w14:paraId="1105B6ED" w14:textId="77777777" w:rsidR="00657FFE" w:rsidRPr="00285286" w:rsidRDefault="00657FFE" w:rsidP="00657FFE">
      <w:pPr>
        <w:rPr>
          <w:rFonts w:ascii="Garamond" w:hAnsi="Garamond"/>
        </w:rPr>
      </w:pPr>
      <w:r w:rsidRPr="00285286">
        <w:rPr>
          <w:rFonts w:ascii="Garamond" w:hAnsi="Garamond"/>
        </w:rPr>
        <w:t>______________________________________________________________________________</w:t>
      </w:r>
    </w:p>
    <w:p w14:paraId="23475AF8" w14:textId="77777777" w:rsidR="00657FFE" w:rsidRPr="00285286" w:rsidRDefault="00657FFE" w:rsidP="00657FFE">
      <w:pPr>
        <w:rPr>
          <w:rFonts w:ascii="Garamond" w:hAnsi="Garamond"/>
        </w:rPr>
      </w:pPr>
    </w:p>
    <w:p w14:paraId="0379B0C4" w14:textId="77777777" w:rsidR="00657FFE" w:rsidRPr="00285286" w:rsidRDefault="00657FFE" w:rsidP="00657FFE">
      <w:pPr>
        <w:rPr>
          <w:rFonts w:ascii="Garamond" w:hAnsi="Garamond"/>
        </w:rPr>
      </w:pPr>
      <w:r w:rsidRPr="00285286">
        <w:rPr>
          <w:rFonts w:ascii="Garamond" w:hAnsi="Garamond"/>
        </w:rPr>
        <w:t xml:space="preserve"> When reviewing the draft Aim Statement, keep the following questions in mind: </w:t>
      </w:r>
    </w:p>
    <w:p w14:paraId="6E7F0C6B" w14:textId="77777777" w:rsidR="00657FFE" w:rsidRPr="00285286" w:rsidRDefault="00657FFE" w:rsidP="00657FFE">
      <w:pPr>
        <w:pStyle w:val="ListParagraph"/>
        <w:numPr>
          <w:ilvl w:val="0"/>
          <w:numId w:val="61"/>
        </w:numPr>
        <w:rPr>
          <w:rFonts w:ascii="Garamond" w:hAnsi="Garamond"/>
        </w:rPr>
      </w:pPr>
      <w:r w:rsidRPr="00285286">
        <w:rPr>
          <w:rFonts w:ascii="Garamond" w:hAnsi="Garamond"/>
        </w:rPr>
        <w:t>Does the Aim Statement communicate the scope of your improvement goals?</w:t>
      </w:r>
    </w:p>
    <w:p w14:paraId="1B0C4E13" w14:textId="77777777" w:rsidR="00657FFE" w:rsidRPr="00285286" w:rsidRDefault="00657FFE" w:rsidP="00657FFE">
      <w:pPr>
        <w:pStyle w:val="ListParagraph"/>
        <w:numPr>
          <w:ilvl w:val="0"/>
          <w:numId w:val="61"/>
        </w:numPr>
        <w:rPr>
          <w:rFonts w:ascii="Garamond" w:hAnsi="Garamond"/>
        </w:rPr>
      </w:pPr>
      <w:r w:rsidRPr="00285286">
        <w:rPr>
          <w:rFonts w:ascii="Garamond" w:hAnsi="Garamond"/>
        </w:rPr>
        <w:t>Is the Aim Statement concrete and detailed?</w:t>
      </w:r>
    </w:p>
    <w:p w14:paraId="421BE347" w14:textId="77777777" w:rsidR="00657FFE" w:rsidRPr="00285286" w:rsidRDefault="00657FFE" w:rsidP="00657FFE">
      <w:pPr>
        <w:pStyle w:val="ListParagraph"/>
        <w:numPr>
          <w:ilvl w:val="0"/>
          <w:numId w:val="61"/>
        </w:numPr>
        <w:rPr>
          <w:rFonts w:ascii="Garamond" w:hAnsi="Garamond"/>
        </w:rPr>
      </w:pPr>
      <w:r w:rsidRPr="00285286">
        <w:rPr>
          <w:rFonts w:ascii="Garamond" w:hAnsi="Garamond"/>
        </w:rPr>
        <w:t>Is the Aim Statement based on local priorities?</w:t>
      </w:r>
    </w:p>
    <w:p w14:paraId="42EAF35C" w14:textId="77777777" w:rsidR="00657FFE" w:rsidRPr="00285286" w:rsidRDefault="00657FFE" w:rsidP="00657FFE">
      <w:pPr>
        <w:pStyle w:val="ListParagraph"/>
        <w:numPr>
          <w:ilvl w:val="0"/>
          <w:numId w:val="61"/>
        </w:numPr>
        <w:rPr>
          <w:rFonts w:ascii="Garamond" w:hAnsi="Garamond"/>
        </w:rPr>
      </w:pPr>
      <w:r w:rsidRPr="00285286">
        <w:rPr>
          <w:rFonts w:ascii="Garamond" w:hAnsi="Garamond"/>
        </w:rPr>
        <w:t>Does the Aim Statement have specific smart objectives?</w:t>
      </w:r>
    </w:p>
    <w:p w14:paraId="4A86DEB9" w14:textId="77777777" w:rsidR="00657FFE" w:rsidRPr="00285286" w:rsidRDefault="00657FFE" w:rsidP="00657FFE">
      <w:pPr>
        <w:pStyle w:val="ListParagraph"/>
        <w:numPr>
          <w:ilvl w:val="0"/>
          <w:numId w:val="61"/>
        </w:numPr>
        <w:rPr>
          <w:rFonts w:ascii="Garamond" w:hAnsi="Garamond"/>
        </w:rPr>
      </w:pPr>
      <w:r w:rsidRPr="00285286">
        <w:rPr>
          <w:rFonts w:ascii="Garamond" w:hAnsi="Garamond"/>
        </w:rPr>
        <w:t>Do the objectives in the Aim Statement stretch the agency’s performance level?</w:t>
      </w:r>
    </w:p>
    <w:p w14:paraId="331B31EE" w14:textId="77777777" w:rsidR="00657FFE" w:rsidRPr="00285286" w:rsidRDefault="00657FFE" w:rsidP="00657FFE">
      <w:pPr>
        <w:spacing w:after="160" w:line="259" w:lineRule="auto"/>
        <w:rPr>
          <w:rFonts w:ascii="Garamond" w:hAnsi="Garamond"/>
          <w:b/>
          <w:bCs/>
          <w:sz w:val="28"/>
          <w:szCs w:val="28"/>
        </w:rPr>
      </w:pPr>
    </w:p>
    <w:p w14:paraId="35573F51" w14:textId="77777777" w:rsidR="00657FFE" w:rsidRPr="00285286" w:rsidRDefault="00657FFE" w:rsidP="00657FFE">
      <w:pPr>
        <w:spacing w:after="160" w:line="259" w:lineRule="auto"/>
        <w:rPr>
          <w:rFonts w:ascii="Garamond" w:hAnsi="Garamond"/>
          <w:b/>
          <w:bCs/>
          <w:sz w:val="28"/>
          <w:szCs w:val="28"/>
        </w:rPr>
      </w:pPr>
      <w:r w:rsidRPr="00285286">
        <w:rPr>
          <w:rFonts w:ascii="Garamond" w:hAnsi="Garamond"/>
          <w:b/>
          <w:bCs/>
          <w:sz w:val="28"/>
          <w:szCs w:val="28"/>
        </w:rPr>
        <w:t>Community Partner Aim Statement (SAMPLE)</w:t>
      </w:r>
    </w:p>
    <w:p w14:paraId="6F24E7AE" w14:textId="77777777" w:rsidR="00657FFE" w:rsidRPr="00285286" w:rsidRDefault="00657FFE" w:rsidP="00657FFE">
      <w:pPr>
        <w:rPr>
          <w:rFonts w:ascii="Garamond" w:hAnsi="Garamond"/>
        </w:rPr>
      </w:pPr>
    </w:p>
    <w:p w14:paraId="75D8F592" w14:textId="77777777" w:rsidR="00657FFE" w:rsidRPr="00285286" w:rsidRDefault="00657FFE" w:rsidP="00657FFE">
      <w:pPr>
        <w:rPr>
          <w:rFonts w:ascii="Garamond" w:hAnsi="Garamond"/>
        </w:rPr>
      </w:pPr>
      <w:r w:rsidRPr="00285286">
        <w:rPr>
          <w:rFonts w:ascii="Garamond" w:hAnsi="Garamond"/>
        </w:rPr>
        <w:t xml:space="preserve">The following sample aim statements are to help you mull the possibilities ahead of you in the end+disparities ECHO Collaborative. </w:t>
      </w:r>
    </w:p>
    <w:p w14:paraId="1F51C984" w14:textId="77777777" w:rsidR="00657FFE" w:rsidRPr="00285286" w:rsidRDefault="00657FFE" w:rsidP="00657FFE">
      <w:pPr>
        <w:rPr>
          <w:rFonts w:ascii="Garamond" w:hAnsi="Garamond"/>
        </w:rPr>
      </w:pPr>
    </w:p>
    <w:p w14:paraId="1FACA0F3" w14:textId="77777777" w:rsidR="00657FFE" w:rsidRPr="00285286" w:rsidRDefault="00657FFE" w:rsidP="00657FFE">
      <w:pPr>
        <w:rPr>
          <w:rFonts w:ascii="Garamond" w:hAnsi="Garamond"/>
        </w:rPr>
      </w:pPr>
      <w:r w:rsidRPr="00285286">
        <w:rPr>
          <w:rFonts w:ascii="Garamond" w:hAnsi="Garamond"/>
        </w:rPr>
        <w:t>++</w:t>
      </w:r>
    </w:p>
    <w:p w14:paraId="3CA75582" w14:textId="77777777" w:rsidR="00657FFE" w:rsidRPr="00285286" w:rsidRDefault="00657FFE" w:rsidP="00657FFE">
      <w:pPr>
        <w:rPr>
          <w:rFonts w:ascii="Garamond" w:hAnsi="Garamond"/>
        </w:rPr>
      </w:pPr>
      <w:r w:rsidRPr="00285286">
        <w:rPr>
          <w:rFonts w:ascii="Garamond" w:hAnsi="Garamond"/>
        </w:rPr>
        <w:t>[Community Partner] Team will improve its HIV care for our patients living with HIV. We will focus on improving viral suppression within our identified disparity subpopulation. This will be evidenced by:</w:t>
      </w:r>
    </w:p>
    <w:p w14:paraId="7A881DC9" w14:textId="77777777" w:rsidR="00657FFE" w:rsidRPr="00285286" w:rsidRDefault="00657FFE" w:rsidP="00657FFE">
      <w:pPr>
        <w:pStyle w:val="ListParagraph"/>
        <w:numPr>
          <w:ilvl w:val="0"/>
          <w:numId w:val="66"/>
        </w:numPr>
        <w:spacing w:after="200" w:line="276" w:lineRule="auto"/>
        <w:rPr>
          <w:rFonts w:ascii="Garamond" w:hAnsi="Garamond"/>
        </w:rPr>
      </w:pPr>
      <w:r w:rsidRPr="00285286">
        <w:rPr>
          <w:rFonts w:ascii="Garamond" w:hAnsi="Garamond"/>
        </w:rPr>
        <w:t>By Dec 2019, the identified disparity subpopulation has the same average viral suppression rate as the entire HIV caseload; no measurable disparities are detected for this subpopulation</w:t>
      </w:r>
    </w:p>
    <w:p w14:paraId="52EBA5C0" w14:textId="77777777" w:rsidR="00657FFE" w:rsidRPr="00285286" w:rsidRDefault="00657FFE" w:rsidP="00657FFE">
      <w:pPr>
        <w:pStyle w:val="ListParagraph"/>
        <w:numPr>
          <w:ilvl w:val="0"/>
          <w:numId w:val="66"/>
        </w:numPr>
        <w:spacing w:after="200" w:line="276" w:lineRule="auto"/>
        <w:rPr>
          <w:rFonts w:ascii="Garamond" w:hAnsi="Garamond"/>
        </w:rPr>
      </w:pPr>
      <w:r w:rsidRPr="00285286">
        <w:rPr>
          <w:rFonts w:ascii="Garamond" w:hAnsi="Garamond"/>
        </w:rPr>
        <w:t>At least 95% of patients in the identified disparity subpopulation who are out of care in the past 6 months are reached out to by May 2019</w:t>
      </w:r>
    </w:p>
    <w:p w14:paraId="354288CC" w14:textId="77777777" w:rsidR="00657FFE" w:rsidRPr="00285286" w:rsidRDefault="00657FFE" w:rsidP="00657FFE">
      <w:pPr>
        <w:pStyle w:val="ListParagraph"/>
        <w:numPr>
          <w:ilvl w:val="0"/>
          <w:numId w:val="66"/>
        </w:numPr>
        <w:spacing w:after="200" w:line="276" w:lineRule="auto"/>
        <w:rPr>
          <w:rFonts w:ascii="Garamond" w:hAnsi="Garamond"/>
        </w:rPr>
      </w:pPr>
      <w:r w:rsidRPr="00285286">
        <w:rPr>
          <w:rFonts w:ascii="Garamond" w:hAnsi="Garamond"/>
        </w:rPr>
        <w:t>At least 85% of all HIV patients served by the agency are virally suppressed by Dec 2019 from baseline 74% in Sep 2018</w:t>
      </w:r>
    </w:p>
    <w:p w14:paraId="5486CFFA" w14:textId="77777777" w:rsidR="00657FFE" w:rsidRPr="00285286" w:rsidRDefault="00657FFE" w:rsidP="00657FFE">
      <w:pPr>
        <w:pStyle w:val="ListParagraph"/>
        <w:numPr>
          <w:ilvl w:val="0"/>
          <w:numId w:val="66"/>
        </w:numPr>
        <w:spacing w:after="200" w:line="276" w:lineRule="auto"/>
        <w:rPr>
          <w:rFonts w:ascii="Garamond" w:hAnsi="Garamond"/>
        </w:rPr>
      </w:pPr>
      <w:r w:rsidRPr="00285286">
        <w:rPr>
          <w:rFonts w:ascii="Garamond" w:hAnsi="Garamond"/>
        </w:rPr>
        <w:t>At least 80% of all patients served by the agency who are ART adherent but remain not virally suppressed are genotype or phenotype tested for drug resistance by Dec 2019</w:t>
      </w:r>
    </w:p>
    <w:p w14:paraId="52E589CD" w14:textId="77777777" w:rsidR="00657FFE" w:rsidRPr="00285286" w:rsidRDefault="00657FFE" w:rsidP="00657FFE">
      <w:pPr>
        <w:rPr>
          <w:rFonts w:ascii="Garamond" w:hAnsi="Garamond"/>
        </w:rPr>
      </w:pPr>
      <w:r w:rsidRPr="00285286">
        <w:rPr>
          <w:rFonts w:ascii="Garamond" w:hAnsi="Garamond"/>
        </w:rPr>
        <w:t>++</w:t>
      </w:r>
    </w:p>
    <w:p w14:paraId="4AE47176" w14:textId="77777777" w:rsidR="00657FFE" w:rsidRPr="00285286" w:rsidRDefault="00657FFE" w:rsidP="00657FFE">
      <w:pPr>
        <w:rPr>
          <w:rFonts w:ascii="Garamond" w:hAnsi="Garamond"/>
        </w:rPr>
      </w:pPr>
      <w:r w:rsidRPr="00285286">
        <w:rPr>
          <w:rFonts w:ascii="Garamond" w:hAnsi="Garamond"/>
        </w:rPr>
        <w:t>[Community Partner] Team will improve its HIV care for our patients living with HIV. We will focus initially on antiretroviral therapy for the identified disparity subpopulation to ultimately improve the agency viral suppression rate from currently 65% to 77% by Oct 2019:</w:t>
      </w:r>
    </w:p>
    <w:p w14:paraId="38E19C9A" w14:textId="77777777" w:rsidR="00657FFE" w:rsidRPr="00285286" w:rsidRDefault="00657FFE" w:rsidP="00657FFE">
      <w:pPr>
        <w:pStyle w:val="ListParagraph"/>
        <w:numPr>
          <w:ilvl w:val="0"/>
          <w:numId w:val="66"/>
        </w:numPr>
        <w:spacing w:after="200" w:line="276" w:lineRule="auto"/>
        <w:rPr>
          <w:rFonts w:ascii="Garamond" w:hAnsi="Garamond"/>
        </w:rPr>
      </w:pPr>
      <w:r w:rsidRPr="00285286">
        <w:rPr>
          <w:rFonts w:ascii="Garamond" w:hAnsi="Garamond"/>
        </w:rPr>
        <w:t>At least 95% of eligible disparity subpopulation patients have an active ART prescription by Jan 2019</w:t>
      </w:r>
    </w:p>
    <w:p w14:paraId="42418687" w14:textId="77777777" w:rsidR="00657FFE" w:rsidRPr="00285286" w:rsidRDefault="00657FFE" w:rsidP="00657FFE">
      <w:pPr>
        <w:pStyle w:val="ListParagraph"/>
        <w:numPr>
          <w:ilvl w:val="0"/>
          <w:numId w:val="66"/>
        </w:numPr>
        <w:spacing w:after="200" w:line="276" w:lineRule="auto"/>
        <w:rPr>
          <w:rFonts w:ascii="Garamond" w:hAnsi="Garamond"/>
        </w:rPr>
      </w:pPr>
      <w:r w:rsidRPr="00285286">
        <w:rPr>
          <w:rFonts w:ascii="Garamond" w:hAnsi="Garamond"/>
        </w:rPr>
        <w:t>Follow-up with 100% of disparity subpopulation patients who have not filled ART prescriptions by Apr 2019</w:t>
      </w:r>
    </w:p>
    <w:p w14:paraId="66D2C6ED" w14:textId="77777777" w:rsidR="00657FFE" w:rsidRPr="00285286" w:rsidRDefault="00657FFE" w:rsidP="00657FFE">
      <w:pPr>
        <w:pStyle w:val="ListParagraph"/>
        <w:numPr>
          <w:ilvl w:val="0"/>
          <w:numId w:val="66"/>
        </w:numPr>
        <w:spacing w:after="200" w:line="276" w:lineRule="auto"/>
        <w:rPr>
          <w:rFonts w:ascii="Garamond" w:hAnsi="Garamond"/>
        </w:rPr>
      </w:pPr>
      <w:r w:rsidRPr="00285286">
        <w:rPr>
          <w:rFonts w:ascii="Garamond" w:hAnsi="Garamond"/>
        </w:rPr>
        <w:t>At least 85% of disparity subpopulation patients are provided with consistent messaging on the importance of ART adherence</w:t>
      </w:r>
    </w:p>
    <w:p w14:paraId="3F2662CA" w14:textId="77777777" w:rsidR="00657FFE" w:rsidRPr="00285286" w:rsidRDefault="00657FFE" w:rsidP="00657FFE">
      <w:pPr>
        <w:pStyle w:val="ListParagraph"/>
        <w:numPr>
          <w:ilvl w:val="0"/>
          <w:numId w:val="66"/>
        </w:numPr>
        <w:spacing w:after="200" w:line="276" w:lineRule="auto"/>
        <w:rPr>
          <w:rFonts w:ascii="Garamond" w:hAnsi="Garamond"/>
        </w:rPr>
      </w:pPr>
      <w:r w:rsidRPr="00285286">
        <w:rPr>
          <w:rFonts w:ascii="Garamond" w:hAnsi="Garamond"/>
        </w:rPr>
        <w:t>At least 90% of opioid-dependent disparity subpopulation patients receiving methadone maintenance treatment receive Directly Administered Anti-Retroviral Therapy (DAART) simultaneously</w:t>
      </w:r>
    </w:p>
    <w:p w14:paraId="3EA8C06A" w14:textId="77777777" w:rsidR="00657FFE" w:rsidRPr="00285286" w:rsidRDefault="00657FFE" w:rsidP="00657FFE">
      <w:pPr>
        <w:rPr>
          <w:rFonts w:ascii="Garamond" w:hAnsi="Garamond"/>
        </w:rPr>
      </w:pPr>
    </w:p>
    <w:p w14:paraId="6AEA84F6" w14:textId="77777777" w:rsidR="00657FFE" w:rsidRPr="00285286" w:rsidRDefault="00657FFE" w:rsidP="00657FFE">
      <w:pPr>
        <w:rPr>
          <w:rFonts w:ascii="Garamond" w:hAnsi="Garamond"/>
          <w:b/>
          <w:sz w:val="28"/>
          <w:szCs w:val="28"/>
        </w:rPr>
        <w:sectPr w:rsidR="00657FFE" w:rsidRPr="00285286">
          <w:pgSz w:w="12240" w:h="15840"/>
          <w:pgMar w:top="1440" w:right="1440" w:bottom="1440" w:left="1440" w:header="720" w:footer="720" w:gutter="0"/>
          <w:cols w:space="720"/>
          <w:docGrid w:linePitch="360"/>
        </w:sectPr>
      </w:pPr>
    </w:p>
    <w:p w14:paraId="41FBC522" w14:textId="77777777" w:rsidR="00657FFE" w:rsidRPr="00B90B2E" w:rsidRDefault="00657FFE" w:rsidP="00B90B2E">
      <w:pPr>
        <w:pStyle w:val="Subtitle"/>
        <w:jc w:val="left"/>
        <w:rPr>
          <w:rFonts w:ascii="Garamond" w:hAnsi="Garamond"/>
          <w:b/>
          <w:sz w:val="28"/>
          <w:szCs w:val="28"/>
        </w:rPr>
      </w:pPr>
      <w:bookmarkStart w:id="60" w:name="_Toc501122136"/>
      <w:r w:rsidRPr="00B90B2E">
        <w:rPr>
          <w:rFonts w:ascii="Garamond" w:hAnsi="Garamond"/>
          <w:b/>
          <w:sz w:val="28"/>
          <w:szCs w:val="28"/>
        </w:rPr>
        <w:t>Appendix L. Detailed Collaborative Timeline with Corresponding Assignments and Agenda Items</w:t>
      </w:r>
      <w:bookmarkEnd w:id="60"/>
    </w:p>
    <w:p w14:paraId="72C67540" w14:textId="77777777" w:rsidR="00657FFE" w:rsidRPr="00285286" w:rsidRDefault="00657FFE" w:rsidP="00657FFE">
      <w:pPr>
        <w:rPr>
          <w:rFonts w:ascii="Garamond" w:hAnsi="Garamond"/>
        </w:rPr>
      </w:pPr>
    </w:p>
    <w:p w14:paraId="428D1887" w14:textId="77777777" w:rsidR="00657FFE" w:rsidRPr="00285286" w:rsidRDefault="00657FFE" w:rsidP="00657FFE">
      <w:pPr>
        <w:jc w:val="center"/>
        <w:rPr>
          <w:rFonts w:ascii="Garamond" w:hAnsi="Garamond"/>
          <w:b/>
          <w:sz w:val="10"/>
        </w:rPr>
      </w:pPr>
    </w:p>
    <w:tbl>
      <w:tblPr>
        <w:tblStyle w:val="TableGridLight"/>
        <w:tblW w:w="5000" w:type="pct"/>
        <w:tblLayout w:type="fixed"/>
        <w:tblLook w:val="04A0" w:firstRow="1" w:lastRow="0" w:firstColumn="1" w:lastColumn="0" w:noHBand="0" w:noVBand="1"/>
      </w:tblPr>
      <w:tblGrid>
        <w:gridCol w:w="378"/>
        <w:gridCol w:w="425"/>
        <w:gridCol w:w="539"/>
        <w:gridCol w:w="759"/>
        <w:gridCol w:w="650"/>
        <w:gridCol w:w="2991"/>
        <w:gridCol w:w="3082"/>
        <w:gridCol w:w="1435"/>
        <w:gridCol w:w="2691"/>
      </w:tblGrid>
      <w:tr w:rsidR="00657FFE" w:rsidRPr="00285286" w14:paraId="23ADB1AA" w14:textId="77777777" w:rsidTr="00657FFE">
        <w:trPr>
          <w:cantSplit/>
          <w:trHeight w:val="1340"/>
          <w:tblHeader/>
        </w:trPr>
        <w:tc>
          <w:tcPr>
            <w:tcW w:w="146" w:type="pct"/>
            <w:shd w:val="clear" w:color="auto" w:fill="EEECE1" w:themeFill="background2"/>
            <w:textDirection w:val="btLr"/>
            <w:vAlign w:val="center"/>
          </w:tcPr>
          <w:p w14:paraId="39F2CBAF" w14:textId="77777777" w:rsidR="00657FFE" w:rsidRPr="00285286" w:rsidRDefault="00657FFE" w:rsidP="00657FFE">
            <w:pPr>
              <w:ind w:left="113"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Year</w:t>
            </w:r>
          </w:p>
        </w:tc>
        <w:tc>
          <w:tcPr>
            <w:tcW w:w="164" w:type="pct"/>
            <w:shd w:val="clear" w:color="auto" w:fill="EEECE1" w:themeFill="background2"/>
            <w:noWrap/>
            <w:textDirection w:val="btLr"/>
            <w:vAlign w:val="center"/>
            <w:hideMark/>
          </w:tcPr>
          <w:p w14:paraId="327CCDD8" w14:textId="77777777" w:rsidR="00657FFE" w:rsidRPr="00285286" w:rsidRDefault="00657FFE" w:rsidP="00657FFE">
            <w:pPr>
              <w:ind w:left="113"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Month</w:t>
            </w:r>
          </w:p>
        </w:tc>
        <w:tc>
          <w:tcPr>
            <w:tcW w:w="208" w:type="pct"/>
            <w:shd w:val="clear" w:color="auto" w:fill="EEECE1" w:themeFill="background2"/>
            <w:noWrap/>
            <w:textDirection w:val="btLr"/>
            <w:vAlign w:val="center"/>
            <w:hideMark/>
          </w:tcPr>
          <w:p w14:paraId="78F1A611" w14:textId="77777777" w:rsidR="00657FFE" w:rsidRPr="00285286" w:rsidRDefault="00657FFE" w:rsidP="00657FFE">
            <w:pPr>
              <w:ind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 xml:space="preserve">Learning Session </w:t>
            </w:r>
          </w:p>
        </w:tc>
        <w:tc>
          <w:tcPr>
            <w:tcW w:w="293" w:type="pct"/>
            <w:shd w:val="clear" w:color="auto" w:fill="EEECE1" w:themeFill="background2"/>
            <w:noWrap/>
            <w:textDirection w:val="btLr"/>
            <w:vAlign w:val="center"/>
            <w:hideMark/>
          </w:tcPr>
          <w:p w14:paraId="697CC8C5" w14:textId="77777777" w:rsidR="00657FFE" w:rsidRPr="00285286" w:rsidRDefault="00657FFE" w:rsidP="00657FFE">
            <w:pPr>
              <w:ind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Data Submission</w:t>
            </w:r>
          </w:p>
        </w:tc>
        <w:tc>
          <w:tcPr>
            <w:tcW w:w="251" w:type="pct"/>
            <w:shd w:val="clear" w:color="auto" w:fill="EEECE1" w:themeFill="background2"/>
            <w:noWrap/>
            <w:textDirection w:val="btLr"/>
            <w:vAlign w:val="center"/>
            <w:hideMark/>
          </w:tcPr>
          <w:p w14:paraId="732F0B4D" w14:textId="77777777" w:rsidR="00657FFE" w:rsidRPr="00285286" w:rsidRDefault="00657FFE" w:rsidP="00657FFE">
            <w:pPr>
              <w:ind w:left="113"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QI Intervention</w:t>
            </w:r>
          </w:p>
        </w:tc>
        <w:tc>
          <w:tcPr>
            <w:tcW w:w="1155" w:type="pct"/>
            <w:shd w:val="clear" w:color="auto" w:fill="EEECE1" w:themeFill="background2"/>
            <w:vAlign w:val="center"/>
          </w:tcPr>
          <w:p w14:paraId="6ED16BBA" w14:textId="77777777" w:rsidR="00657FFE" w:rsidRPr="00285286" w:rsidRDefault="00657FFE" w:rsidP="00657FFE">
            <w:pPr>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Learning Session Agenda Items</w:t>
            </w:r>
          </w:p>
        </w:tc>
        <w:tc>
          <w:tcPr>
            <w:tcW w:w="1190" w:type="pct"/>
            <w:shd w:val="clear" w:color="auto" w:fill="EEECE1" w:themeFill="background2"/>
            <w:noWrap/>
            <w:vAlign w:val="center"/>
            <w:hideMark/>
          </w:tcPr>
          <w:p w14:paraId="731EA7FE" w14:textId="77777777" w:rsidR="00657FFE" w:rsidRPr="00285286" w:rsidRDefault="00657FFE" w:rsidP="00657FFE">
            <w:pPr>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Regional Group Meeting Agenda Items</w:t>
            </w:r>
          </w:p>
        </w:tc>
        <w:tc>
          <w:tcPr>
            <w:tcW w:w="554" w:type="pct"/>
            <w:shd w:val="clear" w:color="auto" w:fill="EEECE1" w:themeFill="background2"/>
            <w:noWrap/>
            <w:vAlign w:val="center"/>
            <w:hideMark/>
          </w:tcPr>
          <w:p w14:paraId="7A1FAAFD" w14:textId="3921D098" w:rsidR="00657FFE" w:rsidRPr="00285286" w:rsidRDefault="00657FFE" w:rsidP="00657FFE">
            <w:pPr>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Affinity</w:t>
            </w:r>
            <w:r w:rsidR="00824928">
              <w:rPr>
                <w:rFonts w:ascii="Garamond" w:eastAsia="Times New Roman" w:hAnsi="Garamond" w:cs="Calibri"/>
                <w:b/>
                <w:color w:val="000000"/>
                <w:sz w:val="20"/>
                <w:szCs w:val="20"/>
              </w:rPr>
              <w:t xml:space="preserve"> ECHO</w:t>
            </w:r>
            <w:r w:rsidRPr="00285286">
              <w:rPr>
                <w:rFonts w:ascii="Garamond" w:eastAsia="Times New Roman" w:hAnsi="Garamond" w:cs="Calibri"/>
                <w:b/>
                <w:color w:val="000000"/>
                <w:sz w:val="20"/>
                <w:szCs w:val="20"/>
              </w:rPr>
              <w:t xml:space="preserve"> Session Monthly Focus</w:t>
            </w:r>
          </w:p>
        </w:tc>
        <w:tc>
          <w:tcPr>
            <w:tcW w:w="1040" w:type="pct"/>
            <w:shd w:val="clear" w:color="auto" w:fill="EEECE1" w:themeFill="background2"/>
            <w:noWrap/>
            <w:vAlign w:val="center"/>
            <w:hideMark/>
          </w:tcPr>
          <w:p w14:paraId="2BEFA585" w14:textId="77777777" w:rsidR="00657FFE" w:rsidRPr="00285286" w:rsidRDefault="00657FFE" w:rsidP="00657FFE">
            <w:pPr>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Administrative/Other</w:t>
            </w:r>
          </w:p>
        </w:tc>
      </w:tr>
      <w:tr w:rsidR="00657FFE" w:rsidRPr="00285286" w14:paraId="45DFE8A0" w14:textId="77777777" w:rsidTr="00657FFE">
        <w:trPr>
          <w:cantSplit/>
          <w:trHeight w:val="701"/>
        </w:trPr>
        <w:tc>
          <w:tcPr>
            <w:tcW w:w="146" w:type="pct"/>
            <w:vMerge w:val="restart"/>
            <w:textDirection w:val="btLr"/>
          </w:tcPr>
          <w:p w14:paraId="59859222" w14:textId="77777777" w:rsidR="00657FFE" w:rsidRPr="00285286" w:rsidRDefault="00657FFE" w:rsidP="00657FFE">
            <w:pPr>
              <w:ind w:left="113"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2017</w:t>
            </w:r>
          </w:p>
        </w:tc>
        <w:tc>
          <w:tcPr>
            <w:tcW w:w="164" w:type="pct"/>
            <w:noWrap/>
            <w:textDirection w:val="btLr"/>
            <w:vAlign w:val="center"/>
            <w:hideMark/>
          </w:tcPr>
          <w:p w14:paraId="74441836"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Nov</w:t>
            </w:r>
          </w:p>
        </w:tc>
        <w:tc>
          <w:tcPr>
            <w:tcW w:w="208" w:type="pct"/>
            <w:noWrap/>
            <w:textDirection w:val="btLr"/>
            <w:vAlign w:val="center"/>
            <w:hideMark/>
          </w:tcPr>
          <w:p w14:paraId="7361C51A" w14:textId="77777777" w:rsidR="00657FFE" w:rsidRPr="00285286" w:rsidRDefault="00657FFE" w:rsidP="00657FFE">
            <w:pPr>
              <w:ind w:left="113" w:right="113"/>
              <w:rPr>
                <w:rFonts w:ascii="Garamond" w:eastAsia="Times New Roman" w:hAnsi="Garamond" w:cs="Calibri"/>
                <w:b/>
                <w:color w:val="000000"/>
                <w:sz w:val="20"/>
                <w:szCs w:val="20"/>
              </w:rPr>
            </w:pPr>
          </w:p>
          <w:p w14:paraId="08D36F75"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noWrap/>
            <w:textDirection w:val="btLr"/>
            <w:vAlign w:val="center"/>
            <w:hideMark/>
          </w:tcPr>
          <w:p w14:paraId="32679C78" w14:textId="77777777" w:rsidR="00657FFE" w:rsidRPr="00285286" w:rsidRDefault="00657FFE" w:rsidP="00657FFE">
            <w:pPr>
              <w:ind w:left="113" w:right="113"/>
              <w:jc w:val="center"/>
              <w:rPr>
                <w:rFonts w:ascii="Garamond" w:eastAsia="Times New Roman" w:hAnsi="Garamond" w:cs="Calibri"/>
                <w:b/>
                <w:color w:val="000000"/>
                <w:sz w:val="18"/>
                <w:szCs w:val="20"/>
              </w:rPr>
            </w:pPr>
          </w:p>
          <w:p w14:paraId="4BEA6D94"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noWrap/>
            <w:textDirection w:val="btLr"/>
            <w:vAlign w:val="center"/>
            <w:hideMark/>
          </w:tcPr>
          <w:p w14:paraId="7B7A9344" w14:textId="77777777" w:rsidR="00657FFE" w:rsidRPr="00285286" w:rsidRDefault="00657FFE" w:rsidP="00657FFE">
            <w:pPr>
              <w:ind w:left="113" w:right="113"/>
              <w:jc w:val="center"/>
              <w:rPr>
                <w:rFonts w:ascii="Garamond" w:eastAsia="Times New Roman" w:hAnsi="Garamond" w:cs="Calibri"/>
                <w:b/>
                <w:color w:val="000000"/>
                <w:sz w:val="18"/>
                <w:szCs w:val="20"/>
              </w:rPr>
            </w:pPr>
          </w:p>
          <w:p w14:paraId="28708301"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7F5E7508" w14:textId="77777777" w:rsidR="00657FFE" w:rsidRPr="00285286" w:rsidRDefault="00657FFE" w:rsidP="00657FFE">
            <w:pPr>
              <w:rPr>
                <w:rFonts w:ascii="Garamond" w:eastAsia="Times New Roman" w:hAnsi="Garamond" w:cs="Calibri"/>
                <w:color w:val="000000"/>
                <w:sz w:val="20"/>
                <w:szCs w:val="20"/>
              </w:rPr>
            </w:pPr>
          </w:p>
        </w:tc>
        <w:tc>
          <w:tcPr>
            <w:tcW w:w="1190" w:type="pct"/>
            <w:noWrap/>
            <w:hideMark/>
          </w:tcPr>
          <w:p w14:paraId="65BCB288" w14:textId="77777777" w:rsidR="00657FFE" w:rsidRPr="00285286" w:rsidRDefault="00657FFE" w:rsidP="00657FFE">
            <w:pPr>
              <w:rPr>
                <w:rFonts w:ascii="Garamond" w:eastAsia="Times New Roman" w:hAnsi="Garamond" w:cs="Calibri"/>
                <w:color w:val="000000"/>
                <w:sz w:val="20"/>
                <w:szCs w:val="20"/>
              </w:rPr>
            </w:pPr>
          </w:p>
          <w:p w14:paraId="131A0AB6" w14:textId="77777777" w:rsidR="00657FFE" w:rsidRPr="00285286" w:rsidRDefault="00657FFE" w:rsidP="00657FFE">
            <w:pPr>
              <w:rPr>
                <w:rFonts w:ascii="Garamond" w:eastAsia="Times New Roman" w:hAnsi="Garamond" w:cs="Calibri"/>
                <w:color w:val="000000"/>
                <w:sz w:val="20"/>
                <w:szCs w:val="20"/>
              </w:rPr>
            </w:pPr>
          </w:p>
        </w:tc>
        <w:tc>
          <w:tcPr>
            <w:tcW w:w="554" w:type="pct"/>
            <w:noWrap/>
            <w:hideMark/>
          </w:tcPr>
          <w:p w14:paraId="6919B2E5" w14:textId="77777777" w:rsidR="00657FFE" w:rsidRPr="00285286" w:rsidRDefault="00657FFE" w:rsidP="00657FFE">
            <w:pPr>
              <w:rPr>
                <w:rFonts w:ascii="Garamond" w:eastAsia="Times New Roman" w:hAnsi="Garamond" w:cs="Calibri"/>
                <w:b/>
                <w:color w:val="000000"/>
                <w:sz w:val="20"/>
                <w:szCs w:val="20"/>
              </w:rPr>
            </w:pPr>
          </w:p>
          <w:p w14:paraId="19F0DFAC" w14:textId="77777777" w:rsidR="00657FFE" w:rsidRPr="00285286" w:rsidRDefault="00657FFE" w:rsidP="00657FFE">
            <w:pPr>
              <w:rPr>
                <w:rFonts w:ascii="Garamond" w:eastAsia="Times New Roman" w:hAnsi="Garamond" w:cs="Calibri"/>
                <w:b/>
                <w:color w:val="000000"/>
                <w:sz w:val="20"/>
                <w:szCs w:val="20"/>
              </w:rPr>
            </w:pPr>
          </w:p>
        </w:tc>
        <w:tc>
          <w:tcPr>
            <w:tcW w:w="1040" w:type="pct"/>
            <w:noWrap/>
            <w:hideMark/>
          </w:tcPr>
          <w:p w14:paraId="48C19337"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Survey finalized and sent out by Nov. 22</w:t>
            </w:r>
          </w:p>
          <w:p w14:paraId="453974A1"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Concept Paper Draft sent to consultants Nov. 24</w:t>
            </w:r>
          </w:p>
          <w:p w14:paraId="483C218D"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Survey Closed by Dec. 1</w:t>
            </w:r>
          </w:p>
        </w:tc>
      </w:tr>
      <w:tr w:rsidR="00657FFE" w:rsidRPr="00285286" w14:paraId="10890D4C" w14:textId="77777777" w:rsidTr="00657FFE">
        <w:trPr>
          <w:cantSplit/>
          <w:trHeight w:val="611"/>
        </w:trPr>
        <w:tc>
          <w:tcPr>
            <w:tcW w:w="146" w:type="pct"/>
            <w:vMerge/>
            <w:textDirection w:val="btLr"/>
          </w:tcPr>
          <w:p w14:paraId="39EC2A20"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164" w:type="pct"/>
            <w:noWrap/>
            <w:textDirection w:val="btLr"/>
            <w:vAlign w:val="center"/>
            <w:hideMark/>
          </w:tcPr>
          <w:p w14:paraId="3418EBF6"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Dec</w:t>
            </w:r>
          </w:p>
        </w:tc>
        <w:tc>
          <w:tcPr>
            <w:tcW w:w="208" w:type="pct"/>
            <w:noWrap/>
            <w:textDirection w:val="btLr"/>
            <w:vAlign w:val="center"/>
            <w:hideMark/>
          </w:tcPr>
          <w:p w14:paraId="3B210A25" w14:textId="77777777" w:rsidR="00657FFE" w:rsidRPr="00285286" w:rsidRDefault="00657FFE" w:rsidP="00657FFE">
            <w:pPr>
              <w:ind w:left="113" w:right="113"/>
              <w:rPr>
                <w:rFonts w:ascii="Garamond" w:eastAsia="Times New Roman" w:hAnsi="Garamond" w:cs="Calibri"/>
                <w:b/>
                <w:color w:val="000000"/>
                <w:sz w:val="20"/>
                <w:szCs w:val="20"/>
              </w:rPr>
            </w:pPr>
          </w:p>
        </w:tc>
        <w:tc>
          <w:tcPr>
            <w:tcW w:w="293" w:type="pct"/>
            <w:noWrap/>
            <w:textDirection w:val="btLr"/>
            <w:vAlign w:val="center"/>
            <w:hideMark/>
          </w:tcPr>
          <w:p w14:paraId="7D8EF5BE" w14:textId="77777777" w:rsidR="00657FFE" w:rsidRPr="00285286" w:rsidRDefault="00657FFE" w:rsidP="00657FFE">
            <w:pPr>
              <w:ind w:left="113" w:right="113"/>
              <w:rPr>
                <w:rFonts w:ascii="Garamond" w:eastAsia="Times New Roman" w:hAnsi="Garamond" w:cs="Calibri"/>
                <w:b/>
                <w:color w:val="000000"/>
                <w:sz w:val="18"/>
                <w:szCs w:val="20"/>
              </w:rPr>
            </w:pPr>
          </w:p>
        </w:tc>
        <w:tc>
          <w:tcPr>
            <w:tcW w:w="251" w:type="pct"/>
            <w:noWrap/>
            <w:textDirection w:val="btLr"/>
            <w:vAlign w:val="center"/>
            <w:hideMark/>
          </w:tcPr>
          <w:p w14:paraId="70768516" w14:textId="77777777" w:rsidR="00657FFE" w:rsidRPr="00285286" w:rsidRDefault="00657FFE" w:rsidP="00657FFE">
            <w:pPr>
              <w:ind w:left="113" w:right="113"/>
              <w:jc w:val="center"/>
              <w:rPr>
                <w:rFonts w:ascii="Garamond" w:eastAsia="Times New Roman" w:hAnsi="Garamond" w:cs="Calibri"/>
                <w:b/>
                <w:color w:val="000000"/>
                <w:sz w:val="18"/>
                <w:szCs w:val="20"/>
              </w:rPr>
            </w:pPr>
          </w:p>
          <w:p w14:paraId="0DDCA1FE"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643F50A2" w14:textId="77777777" w:rsidR="00657FFE" w:rsidRPr="00285286" w:rsidRDefault="00657FFE" w:rsidP="00657FFE">
            <w:pPr>
              <w:rPr>
                <w:rFonts w:ascii="Garamond" w:eastAsia="Times New Roman" w:hAnsi="Garamond" w:cs="Calibri"/>
                <w:color w:val="000000"/>
                <w:sz w:val="20"/>
                <w:szCs w:val="20"/>
              </w:rPr>
            </w:pPr>
          </w:p>
        </w:tc>
        <w:tc>
          <w:tcPr>
            <w:tcW w:w="1190" w:type="pct"/>
            <w:noWrap/>
            <w:hideMark/>
          </w:tcPr>
          <w:p w14:paraId="6C053C01" w14:textId="77777777" w:rsidR="00657FFE" w:rsidRPr="00285286" w:rsidRDefault="00657FFE" w:rsidP="00657FFE">
            <w:pPr>
              <w:rPr>
                <w:rFonts w:ascii="Garamond" w:eastAsia="Times New Roman" w:hAnsi="Garamond" w:cs="Calibri"/>
                <w:color w:val="000000"/>
                <w:sz w:val="20"/>
                <w:szCs w:val="20"/>
              </w:rPr>
            </w:pPr>
          </w:p>
          <w:p w14:paraId="1FDBD472" w14:textId="77777777" w:rsidR="00657FFE" w:rsidRPr="00285286" w:rsidRDefault="00657FFE" w:rsidP="00657FFE">
            <w:pPr>
              <w:rPr>
                <w:rFonts w:ascii="Garamond" w:eastAsia="Times New Roman" w:hAnsi="Garamond" w:cs="Calibri"/>
                <w:color w:val="000000"/>
                <w:sz w:val="20"/>
                <w:szCs w:val="20"/>
              </w:rPr>
            </w:pPr>
          </w:p>
        </w:tc>
        <w:tc>
          <w:tcPr>
            <w:tcW w:w="554" w:type="pct"/>
            <w:noWrap/>
            <w:hideMark/>
          </w:tcPr>
          <w:p w14:paraId="4F71EA69" w14:textId="77777777" w:rsidR="00657FFE" w:rsidRPr="00285286" w:rsidRDefault="00657FFE" w:rsidP="00657FFE">
            <w:pPr>
              <w:rPr>
                <w:rFonts w:ascii="Garamond" w:eastAsia="Times New Roman" w:hAnsi="Garamond" w:cs="Calibri"/>
                <w:b/>
                <w:color w:val="000000"/>
                <w:sz w:val="20"/>
                <w:szCs w:val="20"/>
              </w:rPr>
            </w:pPr>
          </w:p>
          <w:p w14:paraId="603AA58B" w14:textId="77777777" w:rsidR="00657FFE" w:rsidRPr="00285286" w:rsidRDefault="00657FFE" w:rsidP="00657FFE">
            <w:pPr>
              <w:rPr>
                <w:rFonts w:ascii="Garamond" w:eastAsia="Times New Roman" w:hAnsi="Garamond" w:cs="Calibri"/>
                <w:b/>
                <w:color w:val="000000"/>
                <w:sz w:val="20"/>
                <w:szCs w:val="20"/>
              </w:rPr>
            </w:pPr>
          </w:p>
        </w:tc>
        <w:tc>
          <w:tcPr>
            <w:tcW w:w="1040" w:type="pct"/>
            <w:noWrap/>
            <w:hideMark/>
          </w:tcPr>
          <w:p w14:paraId="44EDB8D0"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Focus Group on Dec. 11</w:t>
            </w:r>
          </w:p>
          <w:p w14:paraId="6ED7CBF1"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Concept Paper Submission to HAB by Dec. 15</w:t>
            </w:r>
          </w:p>
          <w:p w14:paraId="67B7C838"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Concept Paper Presentation to HAB on Dec. 20</w:t>
            </w:r>
          </w:p>
        </w:tc>
      </w:tr>
      <w:tr w:rsidR="00657FFE" w:rsidRPr="00285286" w14:paraId="0137DD35" w14:textId="77777777" w:rsidTr="00657FFE">
        <w:trPr>
          <w:cantSplit/>
          <w:trHeight w:val="521"/>
        </w:trPr>
        <w:tc>
          <w:tcPr>
            <w:tcW w:w="146" w:type="pct"/>
            <w:vMerge w:val="restart"/>
            <w:textDirection w:val="btLr"/>
          </w:tcPr>
          <w:p w14:paraId="74CFE73C" w14:textId="77777777" w:rsidR="00657FFE" w:rsidRPr="00285286" w:rsidRDefault="00657FFE" w:rsidP="00657FFE">
            <w:pPr>
              <w:ind w:left="113"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2018</w:t>
            </w:r>
          </w:p>
          <w:p w14:paraId="66E6E5B3" w14:textId="77777777" w:rsidR="00657FFE" w:rsidRPr="00285286" w:rsidRDefault="00657FFE" w:rsidP="00657FFE">
            <w:pPr>
              <w:ind w:left="113"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2018</w:t>
            </w:r>
          </w:p>
        </w:tc>
        <w:tc>
          <w:tcPr>
            <w:tcW w:w="164" w:type="pct"/>
            <w:noWrap/>
            <w:textDirection w:val="btLr"/>
            <w:vAlign w:val="center"/>
            <w:hideMark/>
          </w:tcPr>
          <w:p w14:paraId="4306FC70"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 xml:space="preserve">Jan </w:t>
            </w:r>
          </w:p>
        </w:tc>
        <w:tc>
          <w:tcPr>
            <w:tcW w:w="208" w:type="pct"/>
            <w:noWrap/>
            <w:textDirection w:val="btLr"/>
            <w:vAlign w:val="center"/>
            <w:hideMark/>
          </w:tcPr>
          <w:p w14:paraId="7E0F2A8D"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noWrap/>
            <w:textDirection w:val="btLr"/>
            <w:vAlign w:val="center"/>
            <w:hideMark/>
          </w:tcPr>
          <w:p w14:paraId="26E06992"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noWrap/>
            <w:textDirection w:val="btLr"/>
            <w:vAlign w:val="center"/>
            <w:hideMark/>
          </w:tcPr>
          <w:p w14:paraId="0A3ED3BE"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274DE15D" w14:textId="77777777" w:rsidR="00657FFE" w:rsidRPr="00285286" w:rsidRDefault="00657FFE" w:rsidP="00657FFE">
            <w:pPr>
              <w:rPr>
                <w:rFonts w:ascii="Garamond" w:eastAsia="Times New Roman" w:hAnsi="Garamond" w:cs="Calibri"/>
                <w:color w:val="000000"/>
                <w:sz w:val="20"/>
                <w:szCs w:val="20"/>
              </w:rPr>
            </w:pPr>
          </w:p>
        </w:tc>
        <w:tc>
          <w:tcPr>
            <w:tcW w:w="1190" w:type="pct"/>
            <w:noWrap/>
            <w:hideMark/>
          </w:tcPr>
          <w:p w14:paraId="71CB6F3E" w14:textId="77777777" w:rsidR="00657FFE" w:rsidRPr="00285286" w:rsidRDefault="00657FFE" w:rsidP="00657FFE">
            <w:pPr>
              <w:rPr>
                <w:rFonts w:ascii="Garamond" w:eastAsia="Times New Roman" w:hAnsi="Garamond" w:cs="Calibri"/>
                <w:color w:val="000000"/>
                <w:sz w:val="20"/>
                <w:szCs w:val="20"/>
              </w:rPr>
            </w:pPr>
          </w:p>
        </w:tc>
        <w:tc>
          <w:tcPr>
            <w:tcW w:w="554" w:type="pct"/>
            <w:noWrap/>
            <w:hideMark/>
          </w:tcPr>
          <w:p w14:paraId="2477A226" w14:textId="77777777" w:rsidR="00657FFE" w:rsidRPr="00285286" w:rsidRDefault="00657FFE" w:rsidP="00657FFE">
            <w:pPr>
              <w:rPr>
                <w:rFonts w:ascii="Garamond" w:eastAsia="Times New Roman" w:hAnsi="Garamond" w:cs="Calibri"/>
                <w:b/>
                <w:color w:val="000000"/>
                <w:sz w:val="20"/>
                <w:szCs w:val="20"/>
              </w:rPr>
            </w:pPr>
          </w:p>
        </w:tc>
        <w:tc>
          <w:tcPr>
            <w:tcW w:w="1040" w:type="pct"/>
            <w:noWrap/>
            <w:hideMark/>
          </w:tcPr>
          <w:p w14:paraId="1C9452C4"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Approval by HAB</w:t>
            </w:r>
          </w:p>
        </w:tc>
      </w:tr>
      <w:tr w:rsidR="00657FFE" w:rsidRPr="00285286" w14:paraId="3B1BC07B" w14:textId="77777777" w:rsidTr="00657FFE">
        <w:trPr>
          <w:cantSplit/>
          <w:trHeight w:val="530"/>
        </w:trPr>
        <w:tc>
          <w:tcPr>
            <w:tcW w:w="146" w:type="pct"/>
            <w:vMerge/>
            <w:textDirection w:val="btLr"/>
          </w:tcPr>
          <w:p w14:paraId="572DEFFA"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164" w:type="pct"/>
            <w:noWrap/>
            <w:textDirection w:val="btLr"/>
            <w:vAlign w:val="center"/>
            <w:hideMark/>
          </w:tcPr>
          <w:p w14:paraId="185C2CBB"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Feb</w:t>
            </w:r>
          </w:p>
        </w:tc>
        <w:tc>
          <w:tcPr>
            <w:tcW w:w="208" w:type="pct"/>
            <w:noWrap/>
            <w:textDirection w:val="btLr"/>
            <w:vAlign w:val="center"/>
            <w:hideMark/>
          </w:tcPr>
          <w:p w14:paraId="232CB7E2"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noWrap/>
            <w:textDirection w:val="btLr"/>
            <w:vAlign w:val="center"/>
            <w:hideMark/>
          </w:tcPr>
          <w:p w14:paraId="05972A8D"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noWrap/>
            <w:textDirection w:val="btLr"/>
            <w:vAlign w:val="center"/>
            <w:hideMark/>
          </w:tcPr>
          <w:p w14:paraId="134827B6"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52282557" w14:textId="77777777" w:rsidR="00657FFE" w:rsidRPr="00285286" w:rsidRDefault="00657FFE" w:rsidP="00657FFE">
            <w:pPr>
              <w:rPr>
                <w:rFonts w:ascii="Garamond" w:eastAsia="Times New Roman" w:hAnsi="Garamond" w:cs="Calibri"/>
                <w:color w:val="000000"/>
                <w:sz w:val="20"/>
                <w:szCs w:val="20"/>
              </w:rPr>
            </w:pPr>
          </w:p>
        </w:tc>
        <w:tc>
          <w:tcPr>
            <w:tcW w:w="1190" w:type="pct"/>
            <w:noWrap/>
            <w:hideMark/>
          </w:tcPr>
          <w:p w14:paraId="692D6B98" w14:textId="77777777" w:rsidR="00657FFE" w:rsidRPr="00285286" w:rsidRDefault="00657FFE" w:rsidP="00657FFE">
            <w:pPr>
              <w:rPr>
                <w:rFonts w:ascii="Garamond" w:eastAsia="Times New Roman" w:hAnsi="Garamond" w:cs="Calibri"/>
                <w:color w:val="000000"/>
                <w:sz w:val="20"/>
                <w:szCs w:val="20"/>
              </w:rPr>
            </w:pPr>
          </w:p>
        </w:tc>
        <w:tc>
          <w:tcPr>
            <w:tcW w:w="554" w:type="pct"/>
            <w:noWrap/>
            <w:hideMark/>
          </w:tcPr>
          <w:p w14:paraId="0E85A321" w14:textId="77777777" w:rsidR="00657FFE" w:rsidRPr="00285286" w:rsidRDefault="00657FFE" w:rsidP="00657FFE">
            <w:pPr>
              <w:rPr>
                <w:rFonts w:ascii="Garamond" w:eastAsia="Times New Roman" w:hAnsi="Garamond" w:cs="Calibri"/>
                <w:b/>
                <w:color w:val="000000"/>
                <w:sz w:val="20"/>
                <w:szCs w:val="20"/>
              </w:rPr>
            </w:pPr>
          </w:p>
        </w:tc>
        <w:tc>
          <w:tcPr>
            <w:tcW w:w="1040" w:type="pct"/>
            <w:noWrap/>
            <w:hideMark/>
          </w:tcPr>
          <w:p w14:paraId="37CFD499"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Vanguard Meeting, Rockville, MD</w:t>
            </w:r>
          </w:p>
        </w:tc>
      </w:tr>
      <w:tr w:rsidR="00657FFE" w:rsidRPr="00285286" w14:paraId="1DFB5B2F" w14:textId="77777777" w:rsidTr="00657FFE">
        <w:trPr>
          <w:cantSplit/>
          <w:trHeight w:val="530"/>
        </w:trPr>
        <w:tc>
          <w:tcPr>
            <w:tcW w:w="146" w:type="pct"/>
            <w:vMerge/>
            <w:textDirection w:val="btLr"/>
          </w:tcPr>
          <w:p w14:paraId="32B412CA"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164" w:type="pct"/>
            <w:noWrap/>
            <w:textDirection w:val="btLr"/>
            <w:vAlign w:val="center"/>
            <w:hideMark/>
          </w:tcPr>
          <w:p w14:paraId="41419CA2"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Mar</w:t>
            </w:r>
          </w:p>
        </w:tc>
        <w:tc>
          <w:tcPr>
            <w:tcW w:w="208" w:type="pct"/>
            <w:noWrap/>
            <w:textDirection w:val="btLr"/>
            <w:vAlign w:val="center"/>
            <w:hideMark/>
          </w:tcPr>
          <w:p w14:paraId="0D22D71C"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noWrap/>
            <w:textDirection w:val="btLr"/>
            <w:vAlign w:val="center"/>
            <w:hideMark/>
          </w:tcPr>
          <w:p w14:paraId="0CA30200"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noWrap/>
            <w:textDirection w:val="btLr"/>
            <w:vAlign w:val="center"/>
            <w:hideMark/>
          </w:tcPr>
          <w:p w14:paraId="64906FA6"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14180F3F" w14:textId="77777777" w:rsidR="00657FFE" w:rsidRPr="00285286" w:rsidRDefault="00657FFE" w:rsidP="00657FFE">
            <w:pPr>
              <w:rPr>
                <w:rFonts w:ascii="Garamond" w:eastAsia="Times New Roman" w:hAnsi="Garamond" w:cs="Calibri"/>
                <w:color w:val="000000"/>
                <w:sz w:val="16"/>
                <w:szCs w:val="16"/>
              </w:rPr>
            </w:pPr>
          </w:p>
        </w:tc>
        <w:tc>
          <w:tcPr>
            <w:tcW w:w="1190" w:type="pct"/>
            <w:noWrap/>
            <w:hideMark/>
          </w:tcPr>
          <w:p w14:paraId="7A0D927D" w14:textId="77777777" w:rsidR="00657FFE" w:rsidRPr="00285286" w:rsidRDefault="00657FFE" w:rsidP="00657FFE">
            <w:pPr>
              <w:rPr>
                <w:rFonts w:ascii="Garamond" w:eastAsia="Times New Roman" w:hAnsi="Garamond" w:cs="Calibri"/>
                <w:color w:val="000000"/>
                <w:sz w:val="16"/>
                <w:szCs w:val="16"/>
              </w:rPr>
            </w:pPr>
          </w:p>
        </w:tc>
        <w:tc>
          <w:tcPr>
            <w:tcW w:w="554" w:type="pct"/>
            <w:noWrap/>
            <w:hideMark/>
          </w:tcPr>
          <w:p w14:paraId="75B9C4DC" w14:textId="77777777" w:rsidR="00657FFE" w:rsidRPr="00285286" w:rsidRDefault="00657FFE" w:rsidP="00657FFE">
            <w:pPr>
              <w:rPr>
                <w:rFonts w:ascii="Garamond" w:eastAsia="Times New Roman" w:hAnsi="Garamond" w:cs="Calibri"/>
                <w:b/>
                <w:color w:val="000000"/>
                <w:sz w:val="16"/>
                <w:szCs w:val="16"/>
              </w:rPr>
            </w:pPr>
          </w:p>
        </w:tc>
        <w:tc>
          <w:tcPr>
            <w:tcW w:w="1040" w:type="pct"/>
            <w:noWrap/>
            <w:hideMark/>
          </w:tcPr>
          <w:p w14:paraId="72C22B1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Group Enrollment Begins</w:t>
            </w:r>
          </w:p>
        </w:tc>
      </w:tr>
      <w:tr w:rsidR="00657FFE" w:rsidRPr="00285286" w14:paraId="2D1FBCCC" w14:textId="77777777" w:rsidTr="00657FFE">
        <w:trPr>
          <w:cantSplit/>
          <w:trHeight w:val="530"/>
        </w:trPr>
        <w:tc>
          <w:tcPr>
            <w:tcW w:w="146" w:type="pct"/>
            <w:vMerge/>
            <w:textDirection w:val="btLr"/>
          </w:tcPr>
          <w:p w14:paraId="4EE5E779"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164" w:type="pct"/>
            <w:noWrap/>
            <w:textDirection w:val="btLr"/>
            <w:vAlign w:val="center"/>
            <w:hideMark/>
          </w:tcPr>
          <w:p w14:paraId="64EDFF25"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Apr</w:t>
            </w:r>
          </w:p>
        </w:tc>
        <w:tc>
          <w:tcPr>
            <w:tcW w:w="208" w:type="pct"/>
            <w:noWrap/>
            <w:textDirection w:val="btLr"/>
            <w:vAlign w:val="center"/>
            <w:hideMark/>
          </w:tcPr>
          <w:p w14:paraId="196227C1"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noWrap/>
            <w:textDirection w:val="btLr"/>
            <w:vAlign w:val="center"/>
            <w:hideMark/>
          </w:tcPr>
          <w:p w14:paraId="659BCD82"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noWrap/>
            <w:textDirection w:val="btLr"/>
            <w:vAlign w:val="center"/>
            <w:hideMark/>
          </w:tcPr>
          <w:p w14:paraId="2527EF7C"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081B3A2C" w14:textId="77777777" w:rsidR="00657FFE" w:rsidRPr="00285286" w:rsidRDefault="00657FFE" w:rsidP="00657FFE">
            <w:pPr>
              <w:rPr>
                <w:rFonts w:ascii="Garamond" w:eastAsia="Times New Roman" w:hAnsi="Garamond" w:cs="Calibri"/>
                <w:color w:val="000000"/>
                <w:sz w:val="16"/>
                <w:szCs w:val="16"/>
              </w:rPr>
            </w:pPr>
          </w:p>
        </w:tc>
        <w:tc>
          <w:tcPr>
            <w:tcW w:w="1190" w:type="pct"/>
            <w:noWrap/>
            <w:hideMark/>
          </w:tcPr>
          <w:p w14:paraId="17936076" w14:textId="77777777" w:rsidR="00657FFE" w:rsidRPr="00285286" w:rsidRDefault="00657FFE" w:rsidP="00657FFE">
            <w:pPr>
              <w:rPr>
                <w:rFonts w:ascii="Garamond" w:eastAsia="Times New Roman" w:hAnsi="Garamond" w:cs="Calibri"/>
                <w:color w:val="000000"/>
                <w:sz w:val="16"/>
                <w:szCs w:val="16"/>
              </w:rPr>
            </w:pPr>
          </w:p>
        </w:tc>
        <w:tc>
          <w:tcPr>
            <w:tcW w:w="554" w:type="pct"/>
            <w:noWrap/>
            <w:hideMark/>
          </w:tcPr>
          <w:p w14:paraId="0BE8445F" w14:textId="77777777" w:rsidR="00657FFE" w:rsidRPr="00285286" w:rsidRDefault="00657FFE" w:rsidP="00657FFE">
            <w:pPr>
              <w:rPr>
                <w:rFonts w:ascii="Garamond" w:eastAsia="Times New Roman" w:hAnsi="Garamond" w:cs="Calibri"/>
                <w:b/>
                <w:color w:val="000000"/>
                <w:sz w:val="16"/>
                <w:szCs w:val="16"/>
              </w:rPr>
            </w:pPr>
          </w:p>
        </w:tc>
        <w:tc>
          <w:tcPr>
            <w:tcW w:w="1040" w:type="pct"/>
            <w:noWrap/>
            <w:hideMark/>
          </w:tcPr>
          <w:p w14:paraId="68939826"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and Approval of Regional Groups</w:t>
            </w:r>
          </w:p>
          <w:p w14:paraId="0140C705"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Individual Community Partner Registration Begins</w:t>
            </w:r>
          </w:p>
        </w:tc>
      </w:tr>
      <w:tr w:rsidR="00657FFE" w:rsidRPr="00285286" w14:paraId="5B79764A" w14:textId="77777777" w:rsidTr="00657FFE">
        <w:trPr>
          <w:cantSplit/>
          <w:trHeight w:val="1134"/>
        </w:trPr>
        <w:tc>
          <w:tcPr>
            <w:tcW w:w="146" w:type="pct"/>
            <w:vMerge/>
            <w:textDirection w:val="btLr"/>
          </w:tcPr>
          <w:p w14:paraId="359A9782"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164" w:type="pct"/>
            <w:noWrap/>
            <w:textDirection w:val="btLr"/>
            <w:vAlign w:val="center"/>
          </w:tcPr>
          <w:p w14:paraId="06B31A74"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May</w:t>
            </w:r>
          </w:p>
        </w:tc>
        <w:tc>
          <w:tcPr>
            <w:tcW w:w="208" w:type="pct"/>
            <w:noWrap/>
            <w:textDirection w:val="btLr"/>
            <w:vAlign w:val="center"/>
          </w:tcPr>
          <w:p w14:paraId="200A8333" w14:textId="77777777" w:rsidR="00657FFE" w:rsidRPr="00285286" w:rsidRDefault="00657FFE" w:rsidP="00657FFE">
            <w:pPr>
              <w:ind w:left="113" w:right="113"/>
              <w:rPr>
                <w:rFonts w:ascii="Garamond" w:eastAsia="Times New Roman" w:hAnsi="Garamond" w:cs="Calibri"/>
                <w:b/>
                <w:color w:val="000000"/>
                <w:sz w:val="20"/>
                <w:szCs w:val="20"/>
              </w:rPr>
            </w:pPr>
          </w:p>
        </w:tc>
        <w:tc>
          <w:tcPr>
            <w:tcW w:w="293" w:type="pct"/>
            <w:noWrap/>
            <w:textDirection w:val="btLr"/>
            <w:vAlign w:val="center"/>
          </w:tcPr>
          <w:p w14:paraId="4E57F1B3"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noWrap/>
            <w:textDirection w:val="btLr"/>
            <w:vAlign w:val="center"/>
          </w:tcPr>
          <w:p w14:paraId="1EE04662"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1CF8D5BA" w14:textId="77777777" w:rsidR="00657FFE" w:rsidRPr="00285286" w:rsidRDefault="00657FFE" w:rsidP="00657FFE">
            <w:pPr>
              <w:rPr>
                <w:rFonts w:ascii="Garamond" w:eastAsia="Times New Roman" w:hAnsi="Garamond" w:cs="Calibri"/>
                <w:color w:val="000000"/>
                <w:sz w:val="16"/>
                <w:szCs w:val="16"/>
              </w:rPr>
            </w:pPr>
          </w:p>
        </w:tc>
        <w:tc>
          <w:tcPr>
            <w:tcW w:w="1190" w:type="pct"/>
            <w:noWrap/>
            <w:vAlign w:val="center"/>
          </w:tcPr>
          <w:p w14:paraId="112BF5EC"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Initial Meeting and Introductions</w:t>
            </w:r>
          </w:p>
          <w:p w14:paraId="5E861ECC"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Development of Contact List</w:t>
            </w:r>
          </w:p>
          <w:p w14:paraId="5A585D90"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Identification of Regional Response Team Roles and Responsibilities</w:t>
            </w:r>
          </w:p>
          <w:p w14:paraId="0B0A34E8" w14:textId="652F7BB0"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Completion of Regional Group </w:t>
            </w:r>
            <w:r w:rsidR="00D75CEF" w:rsidRPr="00285286">
              <w:rPr>
                <w:rFonts w:ascii="Garamond" w:eastAsia="Times New Roman" w:hAnsi="Garamond" w:cs="Calibri"/>
                <w:color w:val="000000"/>
                <w:sz w:val="16"/>
                <w:szCs w:val="16"/>
              </w:rPr>
              <w:t>Pre-Work</w:t>
            </w:r>
            <w:r w:rsidRPr="00285286">
              <w:rPr>
                <w:rFonts w:ascii="Garamond" w:eastAsia="Times New Roman" w:hAnsi="Garamond" w:cs="Calibri"/>
                <w:color w:val="000000"/>
                <w:sz w:val="16"/>
                <w:szCs w:val="16"/>
              </w:rPr>
              <w:t xml:space="preserve"> Assignments</w:t>
            </w:r>
          </w:p>
          <w:p w14:paraId="219C68B9"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Technology Assessment</w:t>
            </w:r>
          </w:p>
          <w:p w14:paraId="086A3CC7"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Preparing for Learning Session 1</w:t>
            </w:r>
          </w:p>
          <w:p w14:paraId="6EAA6147"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Travel Logistics for LS1</w:t>
            </w:r>
          </w:p>
        </w:tc>
        <w:tc>
          <w:tcPr>
            <w:tcW w:w="554" w:type="pct"/>
            <w:noWrap/>
          </w:tcPr>
          <w:p w14:paraId="1962C978" w14:textId="77777777" w:rsidR="00657FFE" w:rsidRPr="00285286" w:rsidRDefault="00657FFE" w:rsidP="00657FFE">
            <w:pPr>
              <w:rPr>
                <w:rFonts w:ascii="Garamond" w:eastAsia="Times New Roman" w:hAnsi="Garamond" w:cs="Calibri"/>
                <w:b/>
                <w:color w:val="000000"/>
                <w:sz w:val="20"/>
                <w:szCs w:val="20"/>
              </w:rPr>
            </w:pPr>
          </w:p>
        </w:tc>
        <w:tc>
          <w:tcPr>
            <w:tcW w:w="1040" w:type="pct"/>
            <w:noWrap/>
            <w:vAlign w:val="center"/>
          </w:tcPr>
          <w:p w14:paraId="7DD7D0FD" w14:textId="77777777" w:rsidR="00657FFE" w:rsidRPr="00285286" w:rsidRDefault="00657FFE" w:rsidP="00657FFE">
            <w:pPr>
              <w:jc w:val="center"/>
              <w:rPr>
                <w:rFonts w:ascii="Garamond" w:eastAsia="Times New Roman" w:hAnsi="Garamond" w:cs="Calibri"/>
                <w:color w:val="000000"/>
                <w:sz w:val="20"/>
                <w:szCs w:val="20"/>
              </w:rPr>
            </w:pPr>
          </w:p>
        </w:tc>
      </w:tr>
      <w:tr w:rsidR="00657FFE" w:rsidRPr="00285286" w14:paraId="236F64F7" w14:textId="77777777" w:rsidTr="00657FFE">
        <w:trPr>
          <w:cantSplit/>
          <w:trHeight w:val="3545"/>
        </w:trPr>
        <w:tc>
          <w:tcPr>
            <w:tcW w:w="146" w:type="pct"/>
            <w:vMerge w:val="restart"/>
            <w:textDirection w:val="btLr"/>
          </w:tcPr>
          <w:p w14:paraId="5DBBE2CD"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164" w:type="pct"/>
            <w:noWrap/>
            <w:textDirection w:val="btLr"/>
            <w:vAlign w:val="center"/>
            <w:hideMark/>
          </w:tcPr>
          <w:p w14:paraId="0BF8BE39"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June</w:t>
            </w:r>
          </w:p>
        </w:tc>
        <w:tc>
          <w:tcPr>
            <w:tcW w:w="208" w:type="pct"/>
            <w:shd w:val="clear" w:color="auto" w:fill="E5DFEC" w:themeFill="accent4" w:themeFillTint="33"/>
            <w:noWrap/>
            <w:textDirection w:val="btLr"/>
            <w:vAlign w:val="center"/>
            <w:hideMark/>
          </w:tcPr>
          <w:p w14:paraId="60A64BD3" w14:textId="77777777" w:rsidR="00657FFE" w:rsidRPr="00285286" w:rsidRDefault="00657FFE" w:rsidP="00657FFE">
            <w:pPr>
              <w:ind w:left="113"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Learning Session 1</w:t>
            </w:r>
          </w:p>
        </w:tc>
        <w:tc>
          <w:tcPr>
            <w:tcW w:w="293" w:type="pct"/>
            <w:noWrap/>
            <w:textDirection w:val="btLr"/>
            <w:vAlign w:val="center"/>
            <w:hideMark/>
          </w:tcPr>
          <w:p w14:paraId="66B7C38E"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noWrap/>
            <w:textDirection w:val="btLr"/>
            <w:vAlign w:val="center"/>
            <w:hideMark/>
          </w:tcPr>
          <w:p w14:paraId="32D5F9A0" w14:textId="77777777" w:rsidR="00657FFE" w:rsidRPr="00285286" w:rsidRDefault="00657FFE" w:rsidP="00657FFE">
            <w:pPr>
              <w:ind w:left="113" w:right="113"/>
              <w:jc w:val="center"/>
              <w:rPr>
                <w:rFonts w:ascii="Garamond" w:eastAsia="Times New Roman" w:hAnsi="Garamond" w:cs="Calibri"/>
                <w:b/>
                <w:color w:val="000000"/>
                <w:sz w:val="18"/>
                <w:szCs w:val="20"/>
              </w:rPr>
            </w:pPr>
          </w:p>
          <w:p w14:paraId="55D63D33"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16F6B1B6"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[Suggested: QI 101 PM Training Session the night before LS1]</w:t>
            </w:r>
          </w:p>
          <w:p w14:paraId="110C40FA"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Registration and Storyboard Setup</w:t>
            </w:r>
          </w:p>
          <w:p w14:paraId="1E257098"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Welcome, Opening Remarks, and Introductions</w:t>
            </w:r>
          </w:p>
          <w:p w14:paraId="1D5D2C6C"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Overview of end+disparities ECHO Collaborative</w:t>
            </w:r>
          </w:p>
          <w:p w14:paraId="1A7DDD5D"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Opportunities for Cross-Part Collaboration</w:t>
            </w:r>
          </w:p>
          <w:p w14:paraId="69A2001D"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QI Game</w:t>
            </w:r>
          </w:p>
          <w:p w14:paraId="06EB55BE"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HIV Disparity Literature Review</w:t>
            </w:r>
          </w:p>
          <w:p w14:paraId="0D452182"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Quality Improvement Framework</w:t>
            </w:r>
          </w:p>
          <w:p w14:paraId="302336A5"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Introduction to ECHO</w:t>
            </w:r>
          </w:p>
          <w:p w14:paraId="51F4172E"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Evaluation Framework</w:t>
            </w:r>
          </w:p>
          <w:p w14:paraId="1C2A253E"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of Regional Group Storyboards</w:t>
            </w:r>
          </w:p>
          <w:p w14:paraId="17E373B9"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Collaborative Assessment</w:t>
            </w:r>
          </w:p>
          <w:p w14:paraId="0BDB3C87"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Introduction to Collaborative Measures and Data Collection Expectations</w:t>
            </w:r>
          </w:p>
          <w:p w14:paraId="74ADC2FC"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Submission of QI Interventions</w:t>
            </w:r>
          </w:p>
          <w:p w14:paraId="491E2360"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Group Breakouts</w:t>
            </w:r>
          </w:p>
          <w:p w14:paraId="243FEE06"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Overview of Affinity Case Presentations and Mock Session</w:t>
            </w:r>
          </w:p>
          <w:p w14:paraId="439B0EFB"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Interactive QI Exercise</w:t>
            </w:r>
          </w:p>
          <w:p w14:paraId="2E9A92DE"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Development of Regional Group Aim Statements</w:t>
            </w:r>
          </w:p>
          <w:p w14:paraId="7B0126C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Provider QI Training Resources and Opportunities</w:t>
            </w:r>
          </w:p>
          <w:p w14:paraId="7638F80E"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Meetings with Regional Group Teams</w:t>
            </w:r>
          </w:p>
          <w:p w14:paraId="02911C9D"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Offers and Requests</w:t>
            </w:r>
          </w:p>
          <w:p w14:paraId="14035954"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Team Action Planning and Report Back</w:t>
            </w:r>
          </w:p>
          <w:p w14:paraId="5F869806"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AHA Moments, Evaluation, Next Steps </w:t>
            </w:r>
          </w:p>
        </w:tc>
        <w:tc>
          <w:tcPr>
            <w:tcW w:w="1190" w:type="pct"/>
            <w:noWrap/>
            <w:hideMark/>
          </w:tcPr>
          <w:p w14:paraId="49830AFA"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Preparing for Learning Session 1, finalization of Regional Group storyboard</w:t>
            </w:r>
          </w:p>
          <w:p w14:paraId="4348E8C5"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Collaborative Assessment Tool</w:t>
            </w:r>
          </w:p>
          <w:p w14:paraId="5F16A02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Travel Logistics for LS1</w:t>
            </w:r>
          </w:p>
          <w:p w14:paraId="020A3F00"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Development of Regional Group Aim Statement</w:t>
            </w:r>
          </w:p>
          <w:p w14:paraId="5E1FA622"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Data Reporting Assessment of Community Partners</w:t>
            </w:r>
          </w:p>
          <w:p w14:paraId="7F355CF6"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Prepare for upcoming data submission</w:t>
            </w:r>
          </w:p>
        </w:tc>
        <w:tc>
          <w:tcPr>
            <w:tcW w:w="554" w:type="pct"/>
            <w:noWrap/>
            <w:hideMark/>
          </w:tcPr>
          <w:p w14:paraId="3D3C4ED1"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Regional Group Data Session</w:t>
            </w:r>
          </w:p>
        </w:tc>
        <w:tc>
          <w:tcPr>
            <w:tcW w:w="1040" w:type="pct"/>
            <w:noWrap/>
            <w:vAlign w:val="center"/>
            <w:hideMark/>
          </w:tcPr>
          <w:p w14:paraId="4DA86EBC" w14:textId="77777777" w:rsidR="00657FFE" w:rsidRPr="00285286" w:rsidRDefault="00657FFE" w:rsidP="00657FFE">
            <w:pPr>
              <w:jc w:val="center"/>
              <w:rPr>
                <w:rFonts w:ascii="Garamond" w:eastAsia="Times New Roman" w:hAnsi="Garamond" w:cs="Calibri"/>
                <w:color w:val="000000"/>
                <w:sz w:val="16"/>
                <w:szCs w:val="16"/>
              </w:rPr>
            </w:pPr>
          </w:p>
          <w:p w14:paraId="51ACEEB9" w14:textId="77777777" w:rsidR="00657FFE" w:rsidRPr="00285286" w:rsidRDefault="00657FFE" w:rsidP="00657FFE">
            <w:pPr>
              <w:jc w:val="center"/>
              <w:rPr>
                <w:rFonts w:ascii="Garamond" w:eastAsia="Times New Roman" w:hAnsi="Garamond" w:cs="Calibri"/>
                <w:color w:val="000000"/>
                <w:sz w:val="16"/>
                <w:szCs w:val="16"/>
              </w:rPr>
            </w:pPr>
          </w:p>
          <w:p w14:paraId="724F1389" w14:textId="77777777" w:rsidR="00657FFE" w:rsidRPr="00285286" w:rsidRDefault="00657FFE" w:rsidP="00657FFE">
            <w:pPr>
              <w:jc w:val="center"/>
              <w:rPr>
                <w:rFonts w:ascii="Garamond" w:eastAsia="Times New Roman" w:hAnsi="Garamond" w:cs="Calibri"/>
                <w:color w:val="000000"/>
                <w:sz w:val="16"/>
                <w:szCs w:val="16"/>
              </w:rPr>
            </w:pPr>
          </w:p>
          <w:p w14:paraId="5EAD50ED" w14:textId="77777777" w:rsidR="00657FFE" w:rsidRPr="00285286" w:rsidRDefault="00657FFE" w:rsidP="00657FFE">
            <w:pPr>
              <w:jc w:val="center"/>
              <w:rPr>
                <w:rFonts w:ascii="Garamond" w:eastAsia="Times New Roman" w:hAnsi="Garamond" w:cs="Calibri"/>
                <w:color w:val="000000"/>
                <w:sz w:val="16"/>
                <w:szCs w:val="16"/>
              </w:rPr>
            </w:pPr>
          </w:p>
          <w:p w14:paraId="3A066C24" w14:textId="77777777" w:rsidR="00657FFE" w:rsidRPr="00285286" w:rsidRDefault="00657FFE" w:rsidP="00657FFE">
            <w:pPr>
              <w:jc w:val="center"/>
              <w:rPr>
                <w:rFonts w:ascii="Garamond" w:eastAsia="Times New Roman" w:hAnsi="Garamond" w:cs="Calibri"/>
                <w:color w:val="000000"/>
                <w:sz w:val="16"/>
                <w:szCs w:val="16"/>
              </w:rPr>
            </w:pPr>
          </w:p>
        </w:tc>
      </w:tr>
      <w:tr w:rsidR="00657FFE" w:rsidRPr="00285286" w14:paraId="5EDB551E" w14:textId="77777777" w:rsidTr="00657FFE">
        <w:trPr>
          <w:cantSplit/>
          <w:trHeight w:val="1134"/>
        </w:trPr>
        <w:tc>
          <w:tcPr>
            <w:tcW w:w="146" w:type="pct"/>
            <w:vMerge/>
            <w:textDirection w:val="btLr"/>
          </w:tcPr>
          <w:p w14:paraId="038120F0"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164" w:type="pct"/>
            <w:noWrap/>
            <w:textDirection w:val="btLr"/>
            <w:vAlign w:val="center"/>
            <w:hideMark/>
          </w:tcPr>
          <w:p w14:paraId="0BD95C6D"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July</w:t>
            </w:r>
          </w:p>
        </w:tc>
        <w:tc>
          <w:tcPr>
            <w:tcW w:w="208" w:type="pct"/>
            <w:noWrap/>
            <w:textDirection w:val="btLr"/>
            <w:vAlign w:val="center"/>
            <w:hideMark/>
          </w:tcPr>
          <w:p w14:paraId="2CBB6EC8"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shd w:val="clear" w:color="auto" w:fill="FDE9D9" w:themeFill="accent6" w:themeFillTint="33"/>
            <w:noWrap/>
            <w:textDirection w:val="btLr"/>
            <w:vAlign w:val="center"/>
            <w:hideMark/>
          </w:tcPr>
          <w:p w14:paraId="2D95B670" w14:textId="77777777" w:rsidR="00657FFE" w:rsidRPr="00285286" w:rsidRDefault="00657FFE" w:rsidP="00657FFE">
            <w:pPr>
              <w:ind w:left="113" w:right="113"/>
              <w:jc w:val="center"/>
              <w:rPr>
                <w:rFonts w:ascii="Garamond" w:eastAsia="Times New Roman" w:hAnsi="Garamond" w:cs="Calibri"/>
                <w:b/>
                <w:color w:val="000000"/>
                <w:sz w:val="18"/>
                <w:szCs w:val="20"/>
              </w:rPr>
            </w:pPr>
            <w:r w:rsidRPr="00285286">
              <w:rPr>
                <w:rFonts w:ascii="Garamond" w:eastAsia="Times New Roman" w:hAnsi="Garamond" w:cs="Calibri"/>
                <w:b/>
                <w:color w:val="000000"/>
                <w:sz w:val="18"/>
                <w:szCs w:val="20"/>
              </w:rPr>
              <w:t xml:space="preserve">Data </w:t>
            </w:r>
            <w:r w:rsidRPr="00285286">
              <w:rPr>
                <w:rFonts w:ascii="Garamond" w:eastAsia="Times New Roman" w:hAnsi="Garamond" w:cs="Calibri"/>
                <w:b/>
                <w:color w:val="000000"/>
                <w:sz w:val="18"/>
                <w:szCs w:val="20"/>
              </w:rPr>
              <w:br/>
              <w:t>Submission 1</w:t>
            </w:r>
          </w:p>
        </w:tc>
        <w:tc>
          <w:tcPr>
            <w:tcW w:w="251" w:type="pct"/>
            <w:noWrap/>
            <w:textDirection w:val="btLr"/>
            <w:vAlign w:val="center"/>
            <w:hideMark/>
          </w:tcPr>
          <w:p w14:paraId="6384C0F9" w14:textId="77777777" w:rsidR="00657FFE" w:rsidRPr="00285286" w:rsidRDefault="00657FFE" w:rsidP="00657FFE">
            <w:pPr>
              <w:ind w:left="113" w:right="113"/>
              <w:jc w:val="center"/>
              <w:rPr>
                <w:rFonts w:ascii="Garamond" w:eastAsia="Times New Roman" w:hAnsi="Garamond" w:cs="Calibri"/>
                <w:b/>
                <w:color w:val="000000"/>
                <w:sz w:val="18"/>
                <w:szCs w:val="20"/>
              </w:rPr>
            </w:pPr>
          </w:p>
          <w:p w14:paraId="76EC0BF0"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5892DD36" w14:textId="77777777" w:rsidR="00657FFE" w:rsidRPr="00285286" w:rsidRDefault="00657FFE" w:rsidP="00657FFE">
            <w:pPr>
              <w:rPr>
                <w:rFonts w:ascii="Garamond" w:eastAsia="Times New Roman" w:hAnsi="Garamond" w:cs="Calibri"/>
                <w:color w:val="000000"/>
                <w:sz w:val="16"/>
                <w:szCs w:val="16"/>
              </w:rPr>
            </w:pPr>
          </w:p>
        </w:tc>
        <w:tc>
          <w:tcPr>
            <w:tcW w:w="1190" w:type="pct"/>
            <w:noWrap/>
            <w:hideMark/>
          </w:tcPr>
          <w:p w14:paraId="153D5788"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Post-LS1 Follow-up Activities</w:t>
            </w:r>
          </w:p>
          <w:p w14:paraId="6D53B9FF"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Finalize Aim Statement</w:t>
            </w:r>
          </w:p>
          <w:p w14:paraId="40135151"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Development of QM Plan</w:t>
            </w:r>
          </w:p>
          <w:p w14:paraId="402356A2"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Case Presentation Template and Completed From</w:t>
            </w:r>
          </w:p>
          <w:p w14:paraId="26BF664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Schedule Affinity Sessions</w:t>
            </w:r>
          </w:p>
        </w:tc>
        <w:tc>
          <w:tcPr>
            <w:tcW w:w="554" w:type="pct"/>
            <w:noWrap/>
            <w:hideMark/>
          </w:tcPr>
          <w:p w14:paraId="17C2D0EA"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Literature Review Focusing on Each Subpopulation</w:t>
            </w:r>
          </w:p>
          <w:p w14:paraId="27D559CE" w14:textId="77777777" w:rsidR="00657FFE" w:rsidRPr="00285286" w:rsidRDefault="00657FFE" w:rsidP="00657FFE">
            <w:pPr>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of Review, Introduction of Case Presentation Format and Tools, Mock Presentation)</w:t>
            </w:r>
          </w:p>
          <w:p w14:paraId="3EE30189"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 xml:space="preserve">Regional Response Team Leader Session </w:t>
            </w:r>
          </w:p>
          <w:p w14:paraId="25BECC79"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Regional Group Data Session</w:t>
            </w:r>
          </w:p>
        </w:tc>
        <w:tc>
          <w:tcPr>
            <w:tcW w:w="1040" w:type="pct"/>
            <w:noWrap/>
            <w:vAlign w:val="center"/>
            <w:hideMark/>
          </w:tcPr>
          <w:p w14:paraId="23B7006C" w14:textId="77777777" w:rsidR="00657FFE" w:rsidRPr="00285286" w:rsidRDefault="00657FFE" w:rsidP="00657FFE">
            <w:pPr>
              <w:jc w:val="center"/>
              <w:rPr>
                <w:rFonts w:ascii="Garamond" w:eastAsia="Times New Roman" w:hAnsi="Garamond" w:cs="Calibri"/>
                <w:color w:val="000000"/>
                <w:sz w:val="16"/>
                <w:szCs w:val="16"/>
              </w:rPr>
            </w:pPr>
          </w:p>
          <w:p w14:paraId="3E97E722" w14:textId="77777777" w:rsidR="00657FFE" w:rsidRPr="00285286" w:rsidRDefault="00657FFE" w:rsidP="00657FFE">
            <w:pPr>
              <w:jc w:val="center"/>
              <w:rPr>
                <w:rFonts w:ascii="Garamond" w:eastAsia="Times New Roman" w:hAnsi="Garamond" w:cs="Calibri"/>
                <w:color w:val="000000"/>
                <w:sz w:val="16"/>
                <w:szCs w:val="16"/>
              </w:rPr>
            </w:pPr>
          </w:p>
          <w:p w14:paraId="648ACA28" w14:textId="77777777" w:rsidR="00657FFE" w:rsidRPr="00285286" w:rsidRDefault="00657FFE" w:rsidP="00657FFE">
            <w:pPr>
              <w:jc w:val="center"/>
              <w:rPr>
                <w:rFonts w:ascii="Garamond" w:eastAsia="Times New Roman" w:hAnsi="Garamond" w:cs="Calibri"/>
                <w:color w:val="000000"/>
                <w:sz w:val="16"/>
                <w:szCs w:val="16"/>
              </w:rPr>
            </w:pPr>
          </w:p>
          <w:p w14:paraId="3B7A5352" w14:textId="77777777" w:rsidR="00657FFE" w:rsidRPr="00285286" w:rsidRDefault="00657FFE" w:rsidP="00657FFE">
            <w:pPr>
              <w:jc w:val="center"/>
              <w:rPr>
                <w:rFonts w:ascii="Garamond" w:eastAsia="Times New Roman" w:hAnsi="Garamond" w:cs="Calibri"/>
                <w:color w:val="000000"/>
                <w:sz w:val="16"/>
                <w:szCs w:val="16"/>
              </w:rPr>
            </w:pPr>
          </w:p>
        </w:tc>
      </w:tr>
      <w:tr w:rsidR="00657FFE" w:rsidRPr="00285286" w14:paraId="2FE12D16" w14:textId="77777777" w:rsidTr="00657FFE">
        <w:trPr>
          <w:cantSplit/>
          <w:trHeight w:val="1412"/>
        </w:trPr>
        <w:tc>
          <w:tcPr>
            <w:tcW w:w="146" w:type="pct"/>
            <w:vMerge/>
            <w:textDirection w:val="btLr"/>
          </w:tcPr>
          <w:p w14:paraId="1F5D420F"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164" w:type="pct"/>
            <w:noWrap/>
            <w:textDirection w:val="btLr"/>
            <w:vAlign w:val="center"/>
            <w:hideMark/>
          </w:tcPr>
          <w:p w14:paraId="57BBEAFA"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August</w:t>
            </w:r>
          </w:p>
        </w:tc>
        <w:tc>
          <w:tcPr>
            <w:tcW w:w="208" w:type="pct"/>
            <w:noWrap/>
            <w:textDirection w:val="btLr"/>
            <w:vAlign w:val="center"/>
            <w:hideMark/>
          </w:tcPr>
          <w:p w14:paraId="5F325521" w14:textId="77777777" w:rsidR="00657FFE" w:rsidRPr="00285286" w:rsidRDefault="00657FFE" w:rsidP="00657FFE">
            <w:pPr>
              <w:ind w:left="113" w:right="113"/>
              <w:jc w:val="center"/>
              <w:rPr>
                <w:rFonts w:ascii="Garamond" w:eastAsia="Times New Roman" w:hAnsi="Garamond" w:cs="Calibri"/>
                <w:b/>
                <w:color w:val="000000"/>
                <w:sz w:val="20"/>
                <w:szCs w:val="20"/>
              </w:rPr>
            </w:pPr>
          </w:p>
          <w:p w14:paraId="28F8CACD"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noWrap/>
            <w:textDirection w:val="btLr"/>
            <w:vAlign w:val="center"/>
          </w:tcPr>
          <w:p w14:paraId="6B88DEF4"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noWrap/>
            <w:textDirection w:val="btLr"/>
            <w:vAlign w:val="center"/>
          </w:tcPr>
          <w:p w14:paraId="7CDE3797"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74078CEB" w14:textId="77777777" w:rsidR="00657FFE" w:rsidRPr="00285286" w:rsidRDefault="00657FFE" w:rsidP="00657FFE">
            <w:pPr>
              <w:rPr>
                <w:rFonts w:ascii="Garamond" w:eastAsia="Times New Roman" w:hAnsi="Garamond" w:cs="Calibri"/>
                <w:color w:val="000000"/>
                <w:sz w:val="16"/>
                <w:szCs w:val="16"/>
              </w:rPr>
            </w:pPr>
          </w:p>
        </w:tc>
        <w:tc>
          <w:tcPr>
            <w:tcW w:w="1190" w:type="pct"/>
            <w:noWrap/>
            <w:hideMark/>
          </w:tcPr>
          <w:p w14:paraId="60B61751"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Prepare for upcoming data submission</w:t>
            </w:r>
            <w:r w:rsidRPr="00285286" w:rsidDel="00A61234">
              <w:rPr>
                <w:rFonts w:ascii="Garamond" w:eastAsia="Times New Roman" w:hAnsi="Garamond" w:cs="Calibri"/>
                <w:color w:val="000000"/>
                <w:sz w:val="16"/>
                <w:szCs w:val="16"/>
              </w:rPr>
              <w:t xml:space="preserve"> </w:t>
            </w:r>
          </w:p>
          <w:p w14:paraId="44A979AF"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Following-up with Low Performers and Non-Submitters</w:t>
            </w:r>
          </w:p>
          <w:p w14:paraId="34AE00B2"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QI Intervention Submission Expectations and Development</w:t>
            </w:r>
          </w:p>
          <w:p w14:paraId="125D8981"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Mock Case Presentation and Preparation for Affinity Presentations</w:t>
            </w:r>
          </w:p>
        </w:tc>
        <w:tc>
          <w:tcPr>
            <w:tcW w:w="554" w:type="pct"/>
            <w:noWrap/>
            <w:hideMark/>
          </w:tcPr>
          <w:p w14:paraId="2970CF5D"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Finding Patients in Public Data Sets</w:t>
            </w:r>
          </w:p>
          <w:p w14:paraId="67CFF0C9" w14:textId="77777777" w:rsidR="00657FFE" w:rsidRPr="00285286" w:rsidRDefault="00657FFE" w:rsidP="00657FFE">
            <w:pPr>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(Overview, 2 Case Presentations, Discussion)</w:t>
            </w:r>
          </w:p>
          <w:p w14:paraId="2F552C3B"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 xml:space="preserve">Regional Response Team Leader Session </w:t>
            </w:r>
          </w:p>
          <w:p w14:paraId="718EABC5" w14:textId="77777777" w:rsidR="00657FFE" w:rsidRPr="00285286" w:rsidRDefault="00657FFE" w:rsidP="00657FFE">
            <w:pPr>
              <w:rPr>
                <w:rFonts w:ascii="Garamond" w:eastAsia="Times New Roman" w:hAnsi="Garamond" w:cs="Calibri"/>
                <w:color w:val="000000"/>
                <w:sz w:val="16"/>
                <w:szCs w:val="16"/>
              </w:rPr>
            </w:pPr>
            <w:r w:rsidRPr="00285286">
              <w:rPr>
                <w:rFonts w:ascii="Garamond" w:eastAsia="Times New Roman" w:hAnsi="Garamond" w:cs="Calibri"/>
                <w:b/>
                <w:color w:val="000000"/>
                <w:sz w:val="16"/>
                <w:szCs w:val="16"/>
              </w:rPr>
              <w:t>Regional Group Data Session</w:t>
            </w:r>
          </w:p>
        </w:tc>
        <w:tc>
          <w:tcPr>
            <w:tcW w:w="1040" w:type="pct"/>
            <w:noWrap/>
            <w:vAlign w:val="center"/>
            <w:hideMark/>
          </w:tcPr>
          <w:p w14:paraId="0960AAB1" w14:textId="77777777" w:rsidR="00657FFE" w:rsidRPr="00285286" w:rsidRDefault="00657FFE" w:rsidP="00657FFE">
            <w:pPr>
              <w:jc w:val="center"/>
              <w:rPr>
                <w:rFonts w:ascii="Garamond" w:eastAsia="Times New Roman" w:hAnsi="Garamond" w:cs="Calibri"/>
                <w:color w:val="000000"/>
                <w:sz w:val="16"/>
                <w:szCs w:val="16"/>
              </w:rPr>
            </w:pPr>
          </w:p>
          <w:p w14:paraId="5C81012C" w14:textId="77777777" w:rsidR="00657FFE" w:rsidRPr="00285286" w:rsidRDefault="00657FFE" w:rsidP="00657FFE">
            <w:pPr>
              <w:jc w:val="center"/>
              <w:rPr>
                <w:rFonts w:ascii="Garamond" w:eastAsia="Times New Roman" w:hAnsi="Garamond" w:cs="Calibri"/>
                <w:color w:val="000000"/>
                <w:sz w:val="16"/>
                <w:szCs w:val="16"/>
              </w:rPr>
            </w:pPr>
          </w:p>
          <w:p w14:paraId="5C16C9A7" w14:textId="77777777" w:rsidR="00657FFE" w:rsidRPr="00285286" w:rsidRDefault="00657FFE" w:rsidP="00657FFE">
            <w:pPr>
              <w:jc w:val="center"/>
              <w:rPr>
                <w:rFonts w:ascii="Garamond" w:eastAsia="Times New Roman" w:hAnsi="Garamond" w:cs="Calibri"/>
                <w:color w:val="000000"/>
                <w:sz w:val="16"/>
                <w:szCs w:val="16"/>
              </w:rPr>
            </w:pPr>
          </w:p>
          <w:p w14:paraId="7142EF3F" w14:textId="77777777" w:rsidR="00657FFE" w:rsidRPr="00285286" w:rsidRDefault="00657FFE" w:rsidP="00657FFE">
            <w:pPr>
              <w:jc w:val="center"/>
              <w:rPr>
                <w:rFonts w:ascii="Garamond" w:eastAsia="Times New Roman" w:hAnsi="Garamond" w:cs="Calibri"/>
                <w:color w:val="000000"/>
                <w:sz w:val="16"/>
                <w:szCs w:val="16"/>
              </w:rPr>
            </w:pPr>
          </w:p>
        </w:tc>
      </w:tr>
      <w:tr w:rsidR="00657FFE" w:rsidRPr="00285286" w14:paraId="6F4206A8" w14:textId="77777777" w:rsidTr="00657FFE">
        <w:trPr>
          <w:cantSplit/>
          <w:trHeight w:val="1134"/>
        </w:trPr>
        <w:tc>
          <w:tcPr>
            <w:tcW w:w="146" w:type="pct"/>
            <w:textDirection w:val="btLr"/>
          </w:tcPr>
          <w:p w14:paraId="6C8B7FBA"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164" w:type="pct"/>
            <w:noWrap/>
            <w:textDirection w:val="btLr"/>
            <w:vAlign w:val="center"/>
            <w:hideMark/>
          </w:tcPr>
          <w:p w14:paraId="3EB00180"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September</w:t>
            </w:r>
          </w:p>
        </w:tc>
        <w:tc>
          <w:tcPr>
            <w:tcW w:w="208" w:type="pct"/>
            <w:noWrap/>
            <w:textDirection w:val="btLr"/>
            <w:vAlign w:val="center"/>
            <w:hideMark/>
          </w:tcPr>
          <w:p w14:paraId="013659F4" w14:textId="77777777" w:rsidR="00657FFE" w:rsidRPr="00285286" w:rsidRDefault="00657FFE" w:rsidP="00657FFE">
            <w:pPr>
              <w:ind w:left="113" w:right="113"/>
              <w:jc w:val="center"/>
              <w:rPr>
                <w:rFonts w:ascii="Garamond" w:eastAsia="Times New Roman" w:hAnsi="Garamond" w:cs="Calibri"/>
                <w:b/>
                <w:color w:val="000000"/>
                <w:sz w:val="20"/>
                <w:szCs w:val="20"/>
              </w:rPr>
            </w:pPr>
          </w:p>
          <w:p w14:paraId="1D259FF0"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shd w:val="clear" w:color="auto" w:fill="FDE9D9" w:themeFill="accent6" w:themeFillTint="33"/>
            <w:noWrap/>
            <w:textDirection w:val="btLr"/>
            <w:vAlign w:val="center"/>
            <w:hideMark/>
          </w:tcPr>
          <w:p w14:paraId="477579CD" w14:textId="77777777" w:rsidR="00657FFE" w:rsidRPr="00285286" w:rsidRDefault="00657FFE" w:rsidP="00657FFE">
            <w:pPr>
              <w:ind w:left="113" w:right="113"/>
              <w:jc w:val="center"/>
              <w:rPr>
                <w:rFonts w:ascii="Garamond" w:eastAsia="Times New Roman" w:hAnsi="Garamond" w:cs="Calibri"/>
                <w:b/>
                <w:color w:val="000000"/>
                <w:sz w:val="18"/>
                <w:szCs w:val="20"/>
              </w:rPr>
            </w:pPr>
            <w:r w:rsidRPr="00285286">
              <w:rPr>
                <w:rFonts w:ascii="Garamond" w:eastAsia="Times New Roman" w:hAnsi="Garamond" w:cs="Calibri"/>
                <w:b/>
                <w:color w:val="000000"/>
                <w:sz w:val="18"/>
                <w:szCs w:val="20"/>
              </w:rPr>
              <w:t>Data Submission 2</w:t>
            </w:r>
          </w:p>
        </w:tc>
        <w:tc>
          <w:tcPr>
            <w:tcW w:w="251" w:type="pct"/>
            <w:shd w:val="clear" w:color="auto" w:fill="FDE9D9" w:themeFill="accent6" w:themeFillTint="33"/>
            <w:noWrap/>
            <w:textDirection w:val="btLr"/>
            <w:vAlign w:val="center"/>
            <w:hideMark/>
          </w:tcPr>
          <w:p w14:paraId="00CE9AFC" w14:textId="77777777" w:rsidR="00657FFE" w:rsidRPr="00285286" w:rsidRDefault="00657FFE" w:rsidP="00657FFE">
            <w:pPr>
              <w:ind w:left="113" w:right="113"/>
              <w:jc w:val="center"/>
              <w:rPr>
                <w:rFonts w:ascii="Garamond" w:eastAsia="Times New Roman" w:hAnsi="Garamond" w:cs="Calibri"/>
                <w:b/>
                <w:color w:val="000000"/>
                <w:sz w:val="18"/>
                <w:szCs w:val="20"/>
              </w:rPr>
            </w:pPr>
            <w:r w:rsidRPr="00285286">
              <w:rPr>
                <w:rFonts w:ascii="Garamond" w:eastAsia="Times New Roman" w:hAnsi="Garamond" w:cs="Calibri"/>
                <w:b/>
                <w:color w:val="000000"/>
                <w:sz w:val="18"/>
                <w:szCs w:val="20"/>
              </w:rPr>
              <w:t>QI Submission 1</w:t>
            </w:r>
          </w:p>
        </w:tc>
        <w:tc>
          <w:tcPr>
            <w:tcW w:w="1155" w:type="pct"/>
          </w:tcPr>
          <w:p w14:paraId="111C67C1" w14:textId="77777777" w:rsidR="00657FFE" w:rsidRPr="00285286" w:rsidRDefault="00657FFE" w:rsidP="00657FFE">
            <w:pPr>
              <w:rPr>
                <w:rFonts w:ascii="Garamond" w:eastAsia="Times New Roman" w:hAnsi="Garamond" w:cs="Calibri"/>
                <w:color w:val="000000"/>
                <w:sz w:val="16"/>
                <w:szCs w:val="16"/>
              </w:rPr>
            </w:pPr>
          </w:p>
        </w:tc>
        <w:tc>
          <w:tcPr>
            <w:tcW w:w="1190" w:type="pct"/>
            <w:noWrap/>
            <w:hideMark/>
          </w:tcPr>
          <w:p w14:paraId="09C4FF0E"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Finalize QM Plan</w:t>
            </w:r>
          </w:p>
          <w:p w14:paraId="657973F1"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Submission of Performance Data</w:t>
            </w:r>
          </w:p>
          <w:p w14:paraId="7F61E16A"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Submission of QI Interventions by Community Partners</w:t>
            </w:r>
          </w:p>
          <w:p w14:paraId="6911A79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Prepare for QI Training Providers</w:t>
            </w:r>
          </w:p>
          <w:p w14:paraId="6556AD35"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of Case Presentations</w:t>
            </w:r>
          </w:p>
        </w:tc>
        <w:tc>
          <w:tcPr>
            <w:tcW w:w="554" w:type="pct"/>
            <w:noWrap/>
            <w:hideMark/>
          </w:tcPr>
          <w:p w14:paraId="493FBF4B"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Access to Transportation</w:t>
            </w:r>
          </w:p>
          <w:p w14:paraId="2D9A6F72" w14:textId="77777777" w:rsidR="00657FFE" w:rsidRPr="00285286" w:rsidRDefault="00657FFE" w:rsidP="00657FFE">
            <w:pPr>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(Overview, 2 Case Presentations, Discussion)</w:t>
            </w:r>
          </w:p>
          <w:p w14:paraId="18B24208"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 xml:space="preserve">Regional Response Team Leader Session </w:t>
            </w:r>
          </w:p>
        </w:tc>
        <w:tc>
          <w:tcPr>
            <w:tcW w:w="1040" w:type="pct"/>
            <w:noWrap/>
            <w:vAlign w:val="center"/>
            <w:hideMark/>
          </w:tcPr>
          <w:p w14:paraId="099BE9AD" w14:textId="77777777" w:rsidR="00657FFE" w:rsidRPr="00285286" w:rsidRDefault="00657FFE" w:rsidP="00657FFE">
            <w:pPr>
              <w:jc w:val="center"/>
              <w:rPr>
                <w:rFonts w:ascii="Garamond" w:eastAsia="Times New Roman" w:hAnsi="Garamond" w:cs="Calibri"/>
                <w:color w:val="000000"/>
                <w:sz w:val="16"/>
                <w:szCs w:val="16"/>
              </w:rPr>
            </w:pPr>
          </w:p>
          <w:p w14:paraId="3D60513D" w14:textId="77777777" w:rsidR="00657FFE" w:rsidRPr="00285286" w:rsidRDefault="00657FFE" w:rsidP="00657FFE">
            <w:pPr>
              <w:jc w:val="center"/>
              <w:rPr>
                <w:rFonts w:ascii="Garamond" w:eastAsia="Times New Roman" w:hAnsi="Garamond" w:cs="Calibri"/>
                <w:color w:val="000000"/>
                <w:sz w:val="16"/>
                <w:szCs w:val="16"/>
              </w:rPr>
            </w:pPr>
          </w:p>
          <w:p w14:paraId="33195E43" w14:textId="77777777" w:rsidR="00657FFE" w:rsidRPr="00285286" w:rsidRDefault="00657FFE" w:rsidP="00657FFE">
            <w:pPr>
              <w:jc w:val="center"/>
              <w:rPr>
                <w:rFonts w:ascii="Garamond" w:eastAsia="Times New Roman" w:hAnsi="Garamond" w:cs="Calibri"/>
                <w:color w:val="000000"/>
                <w:sz w:val="16"/>
                <w:szCs w:val="16"/>
              </w:rPr>
            </w:pPr>
          </w:p>
        </w:tc>
      </w:tr>
      <w:tr w:rsidR="00657FFE" w:rsidRPr="00285286" w14:paraId="591C7C15" w14:textId="77777777" w:rsidTr="00657FFE">
        <w:trPr>
          <w:cantSplit/>
          <w:trHeight w:val="1134"/>
        </w:trPr>
        <w:tc>
          <w:tcPr>
            <w:tcW w:w="146" w:type="pct"/>
            <w:vMerge w:val="restart"/>
            <w:textDirection w:val="btLr"/>
          </w:tcPr>
          <w:p w14:paraId="53063E76" w14:textId="77777777" w:rsidR="00657FFE" w:rsidRPr="00285286" w:rsidRDefault="00657FFE" w:rsidP="00657FFE">
            <w:pPr>
              <w:ind w:left="113"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2018</w:t>
            </w:r>
          </w:p>
        </w:tc>
        <w:tc>
          <w:tcPr>
            <w:tcW w:w="164" w:type="pct"/>
            <w:noWrap/>
            <w:textDirection w:val="btLr"/>
            <w:vAlign w:val="center"/>
            <w:hideMark/>
          </w:tcPr>
          <w:p w14:paraId="31971035"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October</w:t>
            </w:r>
          </w:p>
        </w:tc>
        <w:tc>
          <w:tcPr>
            <w:tcW w:w="208" w:type="pct"/>
            <w:noWrap/>
            <w:textDirection w:val="btLr"/>
            <w:vAlign w:val="center"/>
            <w:hideMark/>
          </w:tcPr>
          <w:p w14:paraId="0B5584D8" w14:textId="77777777" w:rsidR="00657FFE" w:rsidRPr="00285286" w:rsidRDefault="00657FFE" w:rsidP="00657FFE">
            <w:pPr>
              <w:ind w:left="113" w:right="113"/>
              <w:jc w:val="center"/>
              <w:rPr>
                <w:rFonts w:ascii="Garamond" w:eastAsia="Times New Roman" w:hAnsi="Garamond" w:cs="Calibri"/>
                <w:b/>
                <w:color w:val="000000"/>
                <w:sz w:val="20"/>
                <w:szCs w:val="20"/>
              </w:rPr>
            </w:pPr>
          </w:p>
          <w:p w14:paraId="6AD5FFCC"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noWrap/>
            <w:textDirection w:val="btLr"/>
            <w:vAlign w:val="center"/>
            <w:hideMark/>
          </w:tcPr>
          <w:p w14:paraId="2EC33131"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noWrap/>
            <w:textDirection w:val="btLr"/>
            <w:vAlign w:val="center"/>
            <w:hideMark/>
          </w:tcPr>
          <w:p w14:paraId="1142F6DA" w14:textId="77777777" w:rsidR="00657FFE" w:rsidRPr="00285286" w:rsidRDefault="00657FFE" w:rsidP="00657FFE">
            <w:pPr>
              <w:ind w:left="113" w:right="113"/>
              <w:jc w:val="center"/>
              <w:rPr>
                <w:rFonts w:ascii="Garamond" w:eastAsia="Times New Roman" w:hAnsi="Garamond" w:cs="Calibri"/>
                <w:b/>
                <w:color w:val="000000"/>
                <w:sz w:val="18"/>
                <w:szCs w:val="20"/>
              </w:rPr>
            </w:pPr>
          </w:p>
          <w:p w14:paraId="5104B8B3"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3D2E8B03" w14:textId="77777777" w:rsidR="00657FFE" w:rsidRPr="00285286" w:rsidRDefault="00657FFE" w:rsidP="00657FFE">
            <w:pPr>
              <w:rPr>
                <w:rFonts w:ascii="Garamond" w:eastAsia="Times New Roman" w:hAnsi="Garamond" w:cs="Calibri"/>
                <w:color w:val="000000"/>
                <w:sz w:val="16"/>
                <w:szCs w:val="16"/>
              </w:rPr>
            </w:pPr>
          </w:p>
        </w:tc>
        <w:tc>
          <w:tcPr>
            <w:tcW w:w="1190" w:type="pct"/>
            <w:noWrap/>
            <w:hideMark/>
          </w:tcPr>
          <w:p w14:paraId="3D97BFB7"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Review of Data Submissions </w:t>
            </w:r>
          </w:p>
          <w:p w14:paraId="01A2B038"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Following-up with Low Performers and Non-Submitters</w:t>
            </w:r>
          </w:p>
          <w:p w14:paraId="594EF490"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of QI Interventions by Community Partners</w:t>
            </w:r>
          </w:p>
          <w:p w14:paraId="4509163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Prepare for Collaborative Assessment</w:t>
            </w:r>
          </w:p>
          <w:p w14:paraId="08A5785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QI Training for Providers</w:t>
            </w:r>
          </w:p>
          <w:p w14:paraId="4F05BACE"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Preparing for Learning Session 2</w:t>
            </w:r>
          </w:p>
          <w:p w14:paraId="29DC4296"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Case Presentations</w:t>
            </w:r>
          </w:p>
        </w:tc>
        <w:tc>
          <w:tcPr>
            <w:tcW w:w="554" w:type="pct"/>
            <w:noWrap/>
            <w:hideMark/>
          </w:tcPr>
          <w:p w14:paraId="01F32E7E"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Outreach and Social Media</w:t>
            </w:r>
          </w:p>
          <w:p w14:paraId="694B3B83" w14:textId="77777777" w:rsidR="00657FFE" w:rsidRPr="00285286" w:rsidRDefault="00657FFE" w:rsidP="00657FFE">
            <w:pPr>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(Overview, 2 Case Presentations, Discussion)</w:t>
            </w:r>
          </w:p>
          <w:p w14:paraId="06370316"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 xml:space="preserve">Regional Response Team Leader Session </w:t>
            </w:r>
          </w:p>
        </w:tc>
        <w:tc>
          <w:tcPr>
            <w:tcW w:w="1040" w:type="pct"/>
            <w:noWrap/>
            <w:vAlign w:val="center"/>
            <w:hideMark/>
          </w:tcPr>
          <w:p w14:paraId="077E1C17" w14:textId="77777777" w:rsidR="00657FFE" w:rsidRPr="00285286" w:rsidRDefault="00657FFE" w:rsidP="00657FFE">
            <w:pPr>
              <w:jc w:val="center"/>
              <w:rPr>
                <w:rFonts w:ascii="Garamond" w:eastAsia="Times New Roman" w:hAnsi="Garamond" w:cs="Calibri"/>
                <w:color w:val="000000"/>
                <w:sz w:val="16"/>
                <w:szCs w:val="16"/>
              </w:rPr>
            </w:pPr>
          </w:p>
          <w:p w14:paraId="0C086192" w14:textId="77777777" w:rsidR="00657FFE" w:rsidRPr="00285286" w:rsidRDefault="00657FFE" w:rsidP="00657FFE">
            <w:pPr>
              <w:jc w:val="center"/>
              <w:rPr>
                <w:rFonts w:ascii="Garamond" w:eastAsia="Times New Roman" w:hAnsi="Garamond" w:cs="Calibri"/>
                <w:color w:val="000000"/>
                <w:sz w:val="16"/>
                <w:szCs w:val="16"/>
              </w:rPr>
            </w:pPr>
          </w:p>
          <w:p w14:paraId="3893CEE5" w14:textId="77777777" w:rsidR="00657FFE" w:rsidRPr="00285286" w:rsidRDefault="00657FFE" w:rsidP="00657FFE">
            <w:pPr>
              <w:jc w:val="center"/>
              <w:rPr>
                <w:rFonts w:ascii="Garamond" w:eastAsia="Times New Roman" w:hAnsi="Garamond" w:cs="Calibri"/>
                <w:color w:val="000000"/>
                <w:sz w:val="16"/>
                <w:szCs w:val="16"/>
              </w:rPr>
            </w:pPr>
          </w:p>
          <w:p w14:paraId="1974EB27" w14:textId="77777777" w:rsidR="00657FFE" w:rsidRPr="00285286" w:rsidRDefault="00657FFE" w:rsidP="00657FFE">
            <w:pPr>
              <w:jc w:val="center"/>
              <w:rPr>
                <w:rFonts w:ascii="Garamond" w:eastAsia="Times New Roman" w:hAnsi="Garamond" w:cs="Calibri"/>
                <w:color w:val="000000"/>
                <w:sz w:val="16"/>
                <w:szCs w:val="16"/>
              </w:rPr>
            </w:pPr>
          </w:p>
          <w:p w14:paraId="356E0758" w14:textId="77777777" w:rsidR="00657FFE" w:rsidRPr="00285286" w:rsidRDefault="00657FFE" w:rsidP="00657FFE">
            <w:pPr>
              <w:jc w:val="center"/>
              <w:rPr>
                <w:rFonts w:ascii="Garamond" w:eastAsia="Times New Roman" w:hAnsi="Garamond" w:cs="Calibri"/>
                <w:color w:val="000000"/>
                <w:sz w:val="16"/>
                <w:szCs w:val="16"/>
              </w:rPr>
            </w:pPr>
          </w:p>
        </w:tc>
      </w:tr>
      <w:tr w:rsidR="00657FFE" w:rsidRPr="00285286" w14:paraId="66AE789E" w14:textId="77777777" w:rsidTr="00657FFE">
        <w:trPr>
          <w:cantSplit/>
          <w:trHeight w:val="1792"/>
        </w:trPr>
        <w:tc>
          <w:tcPr>
            <w:tcW w:w="146" w:type="pct"/>
            <w:vMerge/>
            <w:textDirection w:val="btLr"/>
          </w:tcPr>
          <w:p w14:paraId="34D1058D"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164" w:type="pct"/>
            <w:noWrap/>
            <w:textDirection w:val="btLr"/>
            <w:vAlign w:val="center"/>
            <w:hideMark/>
          </w:tcPr>
          <w:p w14:paraId="51CEB67B"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November</w:t>
            </w:r>
          </w:p>
        </w:tc>
        <w:tc>
          <w:tcPr>
            <w:tcW w:w="208" w:type="pct"/>
            <w:shd w:val="clear" w:color="auto" w:fill="E5DFEC" w:themeFill="accent4" w:themeFillTint="33"/>
            <w:noWrap/>
            <w:textDirection w:val="btLr"/>
            <w:vAlign w:val="center"/>
            <w:hideMark/>
          </w:tcPr>
          <w:p w14:paraId="023B78BC" w14:textId="77777777" w:rsidR="00657FFE" w:rsidRPr="00285286" w:rsidRDefault="00657FFE" w:rsidP="00657FFE">
            <w:pPr>
              <w:ind w:left="113"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Learning Session 2</w:t>
            </w:r>
          </w:p>
        </w:tc>
        <w:tc>
          <w:tcPr>
            <w:tcW w:w="293" w:type="pct"/>
            <w:shd w:val="clear" w:color="auto" w:fill="FDE9D9" w:themeFill="accent6" w:themeFillTint="33"/>
            <w:noWrap/>
            <w:textDirection w:val="btLr"/>
            <w:vAlign w:val="center"/>
            <w:hideMark/>
          </w:tcPr>
          <w:p w14:paraId="3E9374ED" w14:textId="77777777" w:rsidR="00657FFE" w:rsidRPr="00285286" w:rsidRDefault="00657FFE" w:rsidP="00657FFE">
            <w:pPr>
              <w:ind w:left="113" w:right="113"/>
              <w:jc w:val="center"/>
              <w:rPr>
                <w:rFonts w:ascii="Garamond" w:eastAsia="Times New Roman" w:hAnsi="Garamond" w:cs="Calibri"/>
                <w:b/>
                <w:color w:val="000000"/>
                <w:sz w:val="18"/>
                <w:szCs w:val="20"/>
              </w:rPr>
            </w:pPr>
            <w:r w:rsidRPr="00285286">
              <w:rPr>
                <w:rFonts w:ascii="Garamond" w:eastAsia="Times New Roman" w:hAnsi="Garamond" w:cs="Calibri"/>
                <w:b/>
                <w:color w:val="000000"/>
                <w:sz w:val="18"/>
                <w:szCs w:val="20"/>
              </w:rPr>
              <w:t>Data Submission 3</w:t>
            </w:r>
          </w:p>
        </w:tc>
        <w:tc>
          <w:tcPr>
            <w:tcW w:w="251" w:type="pct"/>
            <w:noWrap/>
            <w:textDirection w:val="btLr"/>
            <w:vAlign w:val="center"/>
            <w:hideMark/>
          </w:tcPr>
          <w:p w14:paraId="39F97D85"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3351247E"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[Suggested: QI Training Session the night before LS2]</w:t>
            </w:r>
          </w:p>
          <w:p w14:paraId="4AF1D30F"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Registration and Storyboard Setup</w:t>
            </w:r>
          </w:p>
          <w:p w14:paraId="3A3AC5C2"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Welcome, Opening Remarks, and Introductions</w:t>
            </w:r>
          </w:p>
          <w:p w14:paraId="7BC17F1C"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Update of end+disparities Collaborative (performance data and QI interventions)</w:t>
            </w:r>
          </w:p>
          <w:p w14:paraId="49365AFE"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Regional Group Storyboard Presentations</w:t>
            </w:r>
          </w:p>
          <w:p w14:paraId="454DABFF"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Collaborative Assessment</w:t>
            </w:r>
          </w:p>
          <w:p w14:paraId="4FCC3ACA"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QI Exercise</w:t>
            </w:r>
          </w:p>
          <w:p w14:paraId="68F83976"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Affinity Disparities Updates</w:t>
            </w:r>
          </w:p>
          <w:p w14:paraId="15C15B28"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Introduction to Sustaining the Collaborative Efforts beyond the Collaborative</w:t>
            </w:r>
          </w:p>
          <w:p w14:paraId="35D2C79A"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Breakout Groups</w:t>
            </w:r>
          </w:p>
          <w:p w14:paraId="72403004"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Consumer QI Training Resources </w:t>
            </w:r>
          </w:p>
          <w:p w14:paraId="237EF7D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Panel Discussion: Consumer Engagement </w:t>
            </w:r>
          </w:p>
          <w:p w14:paraId="58F6228E"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New Technologies and QI Efforts</w:t>
            </w:r>
          </w:p>
          <w:p w14:paraId="759897AC"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Offers and Requests</w:t>
            </w:r>
          </w:p>
          <w:p w14:paraId="79FF858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Team Action Planning and Report Back</w:t>
            </w:r>
          </w:p>
          <w:p w14:paraId="5AB1DF4F"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AHA Moments, Evaluation, Next Steps</w:t>
            </w:r>
          </w:p>
        </w:tc>
        <w:tc>
          <w:tcPr>
            <w:tcW w:w="1190" w:type="pct"/>
            <w:noWrap/>
            <w:hideMark/>
          </w:tcPr>
          <w:p w14:paraId="74D0C91D"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Preparing for Learning Session 2, finalization of Regional Group storyboard</w:t>
            </w:r>
          </w:p>
          <w:p w14:paraId="08C06190"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Collaborative Assessment Tool</w:t>
            </w:r>
          </w:p>
          <w:p w14:paraId="576B86E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Submission of Performance Data</w:t>
            </w:r>
          </w:p>
          <w:p w14:paraId="5322876F"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Prepare for QI Training Consumers </w:t>
            </w:r>
          </w:p>
          <w:p w14:paraId="6EB28669"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Prepare for QI Intervention Submission</w:t>
            </w:r>
          </w:p>
        </w:tc>
        <w:tc>
          <w:tcPr>
            <w:tcW w:w="554" w:type="pct"/>
            <w:noWrap/>
            <w:hideMark/>
          </w:tcPr>
          <w:p w14:paraId="51DB6939"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Regional Group Consumer Session</w:t>
            </w:r>
          </w:p>
        </w:tc>
        <w:tc>
          <w:tcPr>
            <w:tcW w:w="1040" w:type="pct"/>
            <w:noWrap/>
            <w:vAlign w:val="center"/>
            <w:hideMark/>
          </w:tcPr>
          <w:p w14:paraId="69608BF1" w14:textId="77777777" w:rsidR="00657FFE" w:rsidRPr="00285286" w:rsidRDefault="00657FFE" w:rsidP="00657FFE">
            <w:pPr>
              <w:jc w:val="center"/>
              <w:rPr>
                <w:rFonts w:ascii="Garamond" w:eastAsia="Times New Roman" w:hAnsi="Garamond" w:cs="Calibri"/>
                <w:color w:val="000000"/>
                <w:sz w:val="16"/>
                <w:szCs w:val="16"/>
              </w:rPr>
            </w:pPr>
          </w:p>
          <w:p w14:paraId="37E58D65" w14:textId="77777777" w:rsidR="00657FFE" w:rsidRPr="00285286" w:rsidRDefault="00657FFE" w:rsidP="00657FFE">
            <w:pPr>
              <w:jc w:val="center"/>
              <w:rPr>
                <w:rFonts w:ascii="Garamond" w:eastAsia="Times New Roman" w:hAnsi="Garamond" w:cs="Calibri"/>
                <w:color w:val="000000"/>
                <w:sz w:val="16"/>
                <w:szCs w:val="16"/>
              </w:rPr>
            </w:pPr>
          </w:p>
          <w:p w14:paraId="7C6E244B" w14:textId="77777777" w:rsidR="00657FFE" w:rsidRPr="00285286" w:rsidRDefault="00657FFE" w:rsidP="00657FFE">
            <w:pPr>
              <w:jc w:val="center"/>
              <w:rPr>
                <w:rFonts w:ascii="Garamond" w:eastAsia="Times New Roman" w:hAnsi="Garamond" w:cs="Calibri"/>
                <w:color w:val="000000"/>
                <w:sz w:val="16"/>
                <w:szCs w:val="16"/>
              </w:rPr>
            </w:pPr>
          </w:p>
          <w:p w14:paraId="287351D3" w14:textId="77777777" w:rsidR="00657FFE" w:rsidRPr="00285286" w:rsidRDefault="00657FFE" w:rsidP="00657FFE">
            <w:pPr>
              <w:jc w:val="center"/>
              <w:rPr>
                <w:rFonts w:ascii="Garamond" w:eastAsia="Times New Roman" w:hAnsi="Garamond" w:cs="Calibri"/>
                <w:color w:val="000000"/>
                <w:sz w:val="16"/>
                <w:szCs w:val="16"/>
              </w:rPr>
            </w:pPr>
          </w:p>
          <w:p w14:paraId="6B16D9CD" w14:textId="77777777" w:rsidR="00657FFE" w:rsidRPr="00285286" w:rsidRDefault="00657FFE" w:rsidP="00657FFE">
            <w:pPr>
              <w:jc w:val="center"/>
              <w:rPr>
                <w:rFonts w:ascii="Garamond" w:eastAsia="Times New Roman" w:hAnsi="Garamond" w:cs="Calibri"/>
                <w:color w:val="000000"/>
                <w:sz w:val="16"/>
                <w:szCs w:val="16"/>
              </w:rPr>
            </w:pPr>
          </w:p>
        </w:tc>
      </w:tr>
      <w:tr w:rsidR="00657FFE" w:rsidRPr="00285286" w14:paraId="000A74B4" w14:textId="77777777" w:rsidTr="00657FFE">
        <w:trPr>
          <w:cantSplit/>
          <w:trHeight w:val="1134"/>
        </w:trPr>
        <w:tc>
          <w:tcPr>
            <w:tcW w:w="146" w:type="pct"/>
            <w:vMerge/>
            <w:textDirection w:val="btLr"/>
          </w:tcPr>
          <w:p w14:paraId="4E563C02"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164" w:type="pct"/>
            <w:noWrap/>
            <w:textDirection w:val="btLr"/>
            <w:vAlign w:val="center"/>
            <w:hideMark/>
          </w:tcPr>
          <w:p w14:paraId="5D49072B"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December</w:t>
            </w:r>
          </w:p>
        </w:tc>
        <w:tc>
          <w:tcPr>
            <w:tcW w:w="208" w:type="pct"/>
            <w:noWrap/>
            <w:textDirection w:val="btLr"/>
            <w:vAlign w:val="center"/>
          </w:tcPr>
          <w:p w14:paraId="55A4F2C8"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noWrap/>
            <w:textDirection w:val="btLr"/>
            <w:vAlign w:val="center"/>
          </w:tcPr>
          <w:p w14:paraId="3402CDA8"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shd w:val="clear" w:color="auto" w:fill="FDE9D9" w:themeFill="accent6" w:themeFillTint="33"/>
            <w:noWrap/>
            <w:textDirection w:val="btLr"/>
            <w:vAlign w:val="center"/>
            <w:hideMark/>
          </w:tcPr>
          <w:p w14:paraId="6A986831" w14:textId="77777777" w:rsidR="00657FFE" w:rsidRPr="00285286" w:rsidRDefault="00657FFE" w:rsidP="00657FFE">
            <w:pPr>
              <w:ind w:left="113" w:right="113"/>
              <w:jc w:val="center"/>
              <w:rPr>
                <w:rFonts w:ascii="Garamond" w:eastAsia="Times New Roman" w:hAnsi="Garamond" w:cs="Calibri"/>
                <w:b/>
                <w:color w:val="000000"/>
                <w:sz w:val="18"/>
                <w:szCs w:val="20"/>
              </w:rPr>
            </w:pPr>
            <w:r w:rsidRPr="00285286">
              <w:rPr>
                <w:rFonts w:ascii="Garamond" w:eastAsia="Times New Roman" w:hAnsi="Garamond" w:cs="Calibri"/>
                <w:b/>
                <w:color w:val="000000"/>
                <w:sz w:val="18"/>
                <w:szCs w:val="20"/>
              </w:rPr>
              <w:t>QI Submission 2</w:t>
            </w:r>
          </w:p>
        </w:tc>
        <w:tc>
          <w:tcPr>
            <w:tcW w:w="1155" w:type="pct"/>
          </w:tcPr>
          <w:p w14:paraId="73E2088C" w14:textId="77777777" w:rsidR="00657FFE" w:rsidRPr="00285286" w:rsidRDefault="00657FFE" w:rsidP="00657FFE">
            <w:pPr>
              <w:rPr>
                <w:rFonts w:ascii="Garamond" w:eastAsia="Times New Roman" w:hAnsi="Garamond" w:cs="Calibri"/>
                <w:color w:val="000000"/>
                <w:sz w:val="16"/>
                <w:szCs w:val="16"/>
              </w:rPr>
            </w:pPr>
          </w:p>
        </w:tc>
        <w:tc>
          <w:tcPr>
            <w:tcW w:w="1190" w:type="pct"/>
            <w:noWrap/>
            <w:hideMark/>
          </w:tcPr>
          <w:p w14:paraId="416EE084"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Review Post-LS2 Follow-up Activities </w:t>
            </w:r>
          </w:p>
          <w:p w14:paraId="55A7F2F5"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QI Training for Consumers</w:t>
            </w:r>
          </w:p>
          <w:p w14:paraId="27207407"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Prepare for upcoming data submission </w:t>
            </w:r>
          </w:p>
          <w:p w14:paraId="230FEDE9"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Following-up with Low Performers and Non-Submitters</w:t>
            </w:r>
          </w:p>
          <w:p w14:paraId="3526D46B"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Case Presentations</w:t>
            </w:r>
          </w:p>
        </w:tc>
        <w:tc>
          <w:tcPr>
            <w:tcW w:w="554" w:type="pct"/>
            <w:noWrap/>
            <w:hideMark/>
          </w:tcPr>
          <w:p w14:paraId="2DAFDF5E"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Poverty</w:t>
            </w:r>
          </w:p>
          <w:p w14:paraId="4F18F276" w14:textId="77777777" w:rsidR="00657FFE" w:rsidRPr="00285286" w:rsidRDefault="00657FFE" w:rsidP="00657FFE">
            <w:pPr>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(Overview, 2 Case Presentations, Discussion)</w:t>
            </w:r>
          </w:p>
          <w:p w14:paraId="0B1A867E"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 xml:space="preserve">Regional Response Team Leader Session </w:t>
            </w:r>
          </w:p>
          <w:p w14:paraId="13A63949"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Regional Group Consumer Session</w:t>
            </w:r>
          </w:p>
        </w:tc>
        <w:tc>
          <w:tcPr>
            <w:tcW w:w="1040" w:type="pct"/>
            <w:noWrap/>
            <w:vAlign w:val="center"/>
            <w:hideMark/>
          </w:tcPr>
          <w:p w14:paraId="6AF0711F" w14:textId="77777777" w:rsidR="00657FFE" w:rsidRPr="00285286" w:rsidRDefault="00657FFE" w:rsidP="00657FFE">
            <w:pPr>
              <w:jc w:val="center"/>
              <w:rPr>
                <w:rFonts w:ascii="Garamond" w:eastAsia="Times New Roman" w:hAnsi="Garamond" w:cs="Calibri"/>
                <w:color w:val="000000"/>
                <w:sz w:val="16"/>
                <w:szCs w:val="16"/>
              </w:rPr>
            </w:pPr>
          </w:p>
          <w:p w14:paraId="253096AB" w14:textId="77777777" w:rsidR="00657FFE" w:rsidRPr="00285286" w:rsidRDefault="00657FFE" w:rsidP="00657FFE">
            <w:pPr>
              <w:jc w:val="center"/>
              <w:rPr>
                <w:rFonts w:ascii="Garamond" w:eastAsia="Times New Roman" w:hAnsi="Garamond" w:cs="Calibri"/>
                <w:color w:val="000000"/>
                <w:sz w:val="16"/>
                <w:szCs w:val="16"/>
              </w:rPr>
            </w:pPr>
          </w:p>
          <w:p w14:paraId="5410E0E2" w14:textId="77777777" w:rsidR="00657FFE" w:rsidRPr="00285286" w:rsidRDefault="00657FFE" w:rsidP="00657FFE">
            <w:pPr>
              <w:jc w:val="center"/>
              <w:rPr>
                <w:rFonts w:ascii="Garamond" w:eastAsia="Times New Roman" w:hAnsi="Garamond" w:cs="Calibri"/>
                <w:color w:val="000000"/>
                <w:sz w:val="16"/>
                <w:szCs w:val="16"/>
              </w:rPr>
            </w:pPr>
          </w:p>
          <w:p w14:paraId="269011E0" w14:textId="77777777" w:rsidR="00657FFE" w:rsidRPr="00285286" w:rsidRDefault="00657FFE" w:rsidP="00657FFE">
            <w:pPr>
              <w:jc w:val="center"/>
              <w:rPr>
                <w:rFonts w:ascii="Garamond" w:eastAsia="Times New Roman" w:hAnsi="Garamond" w:cs="Calibri"/>
                <w:color w:val="000000"/>
                <w:sz w:val="16"/>
                <w:szCs w:val="16"/>
              </w:rPr>
            </w:pPr>
          </w:p>
        </w:tc>
      </w:tr>
      <w:tr w:rsidR="00657FFE" w:rsidRPr="00285286" w14:paraId="33F35FB4" w14:textId="77777777" w:rsidTr="00657FFE">
        <w:trPr>
          <w:cantSplit/>
          <w:trHeight w:val="1134"/>
        </w:trPr>
        <w:tc>
          <w:tcPr>
            <w:tcW w:w="146" w:type="pct"/>
            <w:textDirection w:val="btLr"/>
          </w:tcPr>
          <w:p w14:paraId="2C2BC4F4" w14:textId="77777777" w:rsidR="00657FFE" w:rsidRPr="00285286" w:rsidRDefault="00657FFE" w:rsidP="00657FFE">
            <w:pPr>
              <w:ind w:left="113"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2019</w:t>
            </w:r>
          </w:p>
        </w:tc>
        <w:tc>
          <w:tcPr>
            <w:tcW w:w="164" w:type="pct"/>
            <w:noWrap/>
            <w:textDirection w:val="btLr"/>
            <w:vAlign w:val="center"/>
            <w:hideMark/>
          </w:tcPr>
          <w:p w14:paraId="262F9AE3"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January</w:t>
            </w:r>
          </w:p>
        </w:tc>
        <w:tc>
          <w:tcPr>
            <w:tcW w:w="208" w:type="pct"/>
            <w:noWrap/>
            <w:textDirection w:val="btLr"/>
            <w:vAlign w:val="center"/>
            <w:hideMark/>
          </w:tcPr>
          <w:p w14:paraId="0B55BA34" w14:textId="77777777" w:rsidR="00657FFE" w:rsidRPr="00285286" w:rsidRDefault="00657FFE" w:rsidP="00657FFE">
            <w:pPr>
              <w:ind w:left="113" w:right="113"/>
              <w:jc w:val="center"/>
              <w:rPr>
                <w:rFonts w:ascii="Garamond" w:eastAsia="Times New Roman" w:hAnsi="Garamond" w:cs="Calibri"/>
                <w:b/>
                <w:color w:val="000000"/>
                <w:sz w:val="20"/>
                <w:szCs w:val="20"/>
              </w:rPr>
            </w:pPr>
          </w:p>
          <w:p w14:paraId="72D51828" w14:textId="77777777" w:rsidR="00657FFE" w:rsidRPr="00285286" w:rsidRDefault="00657FFE" w:rsidP="00657FFE">
            <w:pPr>
              <w:ind w:left="113" w:right="113"/>
              <w:rPr>
                <w:rFonts w:ascii="Garamond" w:eastAsia="Times New Roman" w:hAnsi="Garamond" w:cs="Calibri"/>
                <w:b/>
                <w:color w:val="000000"/>
                <w:sz w:val="20"/>
                <w:szCs w:val="20"/>
              </w:rPr>
            </w:pPr>
          </w:p>
        </w:tc>
        <w:tc>
          <w:tcPr>
            <w:tcW w:w="293" w:type="pct"/>
            <w:shd w:val="clear" w:color="auto" w:fill="FDE9D9" w:themeFill="accent6" w:themeFillTint="33"/>
            <w:noWrap/>
            <w:textDirection w:val="btLr"/>
            <w:vAlign w:val="center"/>
            <w:hideMark/>
          </w:tcPr>
          <w:p w14:paraId="740CAA5E" w14:textId="77777777" w:rsidR="00657FFE" w:rsidRPr="00285286" w:rsidRDefault="00657FFE" w:rsidP="00657FFE">
            <w:pPr>
              <w:ind w:left="113" w:right="113"/>
              <w:jc w:val="center"/>
              <w:rPr>
                <w:rFonts w:ascii="Garamond" w:eastAsia="Times New Roman" w:hAnsi="Garamond" w:cs="Calibri"/>
                <w:b/>
                <w:color w:val="000000"/>
                <w:sz w:val="18"/>
                <w:szCs w:val="20"/>
              </w:rPr>
            </w:pPr>
            <w:r w:rsidRPr="00285286">
              <w:rPr>
                <w:rFonts w:ascii="Garamond" w:eastAsia="Times New Roman" w:hAnsi="Garamond" w:cs="Calibri"/>
                <w:b/>
                <w:color w:val="000000"/>
                <w:sz w:val="18"/>
                <w:szCs w:val="20"/>
              </w:rPr>
              <w:t>Data Submission 4</w:t>
            </w:r>
          </w:p>
        </w:tc>
        <w:tc>
          <w:tcPr>
            <w:tcW w:w="251" w:type="pct"/>
            <w:noWrap/>
            <w:textDirection w:val="btLr"/>
            <w:vAlign w:val="center"/>
            <w:hideMark/>
          </w:tcPr>
          <w:p w14:paraId="24F0D176" w14:textId="77777777" w:rsidR="00657FFE" w:rsidRPr="00285286" w:rsidRDefault="00657FFE" w:rsidP="00657FFE">
            <w:pPr>
              <w:ind w:left="113" w:right="113"/>
              <w:jc w:val="center"/>
              <w:rPr>
                <w:rFonts w:ascii="Garamond" w:eastAsia="Times New Roman" w:hAnsi="Garamond" w:cs="Calibri"/>
                <w:b/>
                <w:color w:val="000000"/>
                <w:sz w:val="18"/>
                <w:szCs w:val="20"/>
              </w:rPr>
            </w:pPr>
          </w:p>
          <w:p w14:paraId="45A05257"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3283AF78" w14:textId="77777777" w:rsidR="00657FFE" w:rsidRPr="00285286" w:rsidRDefault="00657FFE" w:rsidP="00657FFE">
            <w:pPr>
              <w:rPr>
                <w:rFonts w:ascii="Garamond" w:eastAsia="Times New Roman" w:hAnsi="Garamond" w:cs="Calibri"/>
                <w:color w:val="000000"/>
                <w:sz w:val="16"/>
                <w:szCs w:val="16"/>
              </w:rPr>
            </w:pPr>
          </w:p>
        </w:tc>
        <w:tc>
          <w:tcPr>
            <w:tcW w:w="1190" w:type="pct"/>
            <w:noWrap/>
            <w:hideMark/>
          </w:tcPr>
          <w:p w14:paraId="00EF5C99"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Submission of Performance Data</w:t>
            </w:r>
          </w:p>
          <w:p w14:paraId="79C0106D"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and update of QM Plan</w:t>
            </w:r>
          </w:p>
          <w:p w14:paraId="5843244D"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Development of Annual Workplan</w:t>
            </w:r>
          </w:p>
          <w:p w14:paraId="22D48959"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Case Presentations</w:t>
            </w:r>
          </w:p>
        </w:tc>
        <w:tc>
          <w:tcPr>
            <w:tcW w:w="554" w:type="pct"/>
            <w:noWrap/>
            <w:hideMark/>
          </w:tcPr>
          <w:p w14:paraId="4EA5D9F9"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Housing</w:t>
            </w:r>
          </w:p>
          <w:p w14:paraId="4BA7F99A" w14:textId="77777777" w:rsidR="00657FFE" w:rsidRPr="00285286" w:rsidRDefault="00657FFE" w:rsidP="00657FFE">
            <w:pPr>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(Overview, 2 Case Presentations, Discussion)</w:t>
            </w:r>
          </w:p>
          <w:p w14:paraId="061F621D"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 xml:space="preserve">Regional Response Team Leader Session </w:t>
            </w:r>
          </w:p>
        </w:tc>
        <w:tc>
          <w:tcPr>
            <w:tcW w:w="1040" w:type="pct"/>
            <w:noWrap/>
            <w:vAlign w:val="center"/>
            <w:hideMark/>
          </w:tcPr>
          <w:p w14:paraId="7D03ABDA" w14:textId="77777777" w:rsidR="00657FFE" w:rsidRPr="00285286" w:rsidRDefault="00657FFE" w:rsidP="00657FFE">
            <w:pPr>
              <w:jc w:val="center"/>
              <w:rPr>
                <w:rFonts w:ascii="Garamond" w:eastAsia="Times New Roman" w:hAnsi="Garamond" w:cs="Calibri"/>
                <w:color w:val="000000"/>
                <w:sz w:val="16"/>
                <w:szCs w:val="16"/>
              </w:rPr>
            </w:pPr>
          </w:p>
          <w:p w14:paraId="10E4C8AD" w14:textId="77777777" w:rsidR="00657FFE" w:rsidRPr="00285286" w:rsidRDefault="00657FFE" w:rsidP="00657FFE">
            <w:pPr>
              <w:jc w:val="center"/>
              <w:rPr>
                <w:rFonts w:ascii="Garamond" w:eastAsia="Times New Roman" w:hAnsi="Garamond" w:cs="Calibri"/>
                <w:color w:val="000000"/>
                <w:sz w:val="16"/>
                <w:szCs w:val="16"/>
              </w:rPr>
            </w:pPr>
          </w:p>
        </w:tc>
      </w:tr>
      <w:tr w:rsidR="00657FFE" w:rsidRPr="00285286" w14:paraId="53D91072" w14:textId="77777777" w:rsidTr="00657FFE">
        <w:trPr>
          <w:cantSplit/>
          <w:trHeight w:val="980"/>
        </w:trPr>
        <w:tc>
          <w:tcPr>
            <w:tcW w:w="146" w:type="pct"/>
            <w:vMerge w:val="restart"/>
            <w:textDirection w:val="btLr"/>
          </w:tcPr>
          <w:p w14:paraId="1AAB417A" w14:textId="77777777" w:rsidR="00657FFE" w:rsidRPr="00285286" w:rsidRDefault="00657FFE" w:rsidP="00657FFE">
            <w:pPr>
              <w:ind w:left="113"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2019</w:t>
            </w:r>
          </w:p>
        </w:tc>
        <w:tc>
          <w:tcPr>
            <w:tcW w:w="164" w:type="pct"/>
            <w:noWrap/>
            <w:textDirection w:val="btLr"/>
            <w:vAlign w:val="center"/>
            <w:hideMark/>
          </w:tcPr>
          <w:p w14:paraId="36FBAAEE"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February</w:t>
            </w:r>
          </w:p>
        </w:tc>
        <w:tc>
          <w:tcPr>
            <w:tcW w:w="208" w:type="pct"/>
            <w:noWrap/>
            <w:textDirection w:val="btLr"/>
            <w:vAlign w:val="center"/>
            <w:hideMark/>
          </w:tcPr>
          <w:p w14:paraId="6FD93C7B" w14:textId="77777777" w:rsidR="00657FFE" w:rsidRPr="00285286" w:rsidRDefault="00657FFE" w:rsidP="00657FFE">
            <w:pPr>
              <w:ind w:left="113" w:right="113"/>
              <w:jc w:val="center"/>
              <w:rPr>
                <w:rFonts w:ascii="Garamond" w:eastAsia="Times New Roman" w:hAnsi="Garamond" w:cs="Calibri"/>
                <w:b/>
                <w:color w:val="000000"/>
                <w:sz w:val="20"/>
                <w:szCs w:val="20"/>
              </w:rPr>
            </w:pPr>
          </w:p>
          <w:p w14:paraId="7BF23A95"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noWrap/>
            <w:textDirection w:val="btLr"/>
            <w:vAlign w:val="center"/>
          </w:tcPr>
          <w:p w14:paraId="16BE68BB"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noWrap/>
            <w:textDirection w:val="btLr"/>
            <w:vAlign w:val="center"/>
          </w:tcPr>
          <w:p w14:paraId="21C4987D"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0E1AC2FD" w14:textId="77777777" w:rsidR="00657FFE" w:rsidRPr="00285286" w:rsidRDefault="00657FFE" w:rsidP="00657FFE">
            <w:pPr>
              <w:rPr>
                <w:rFonts w:ascii="Garamond" w:eastAsia="Times New Roman" w:hAnsi="Garamond" w:cs="Calibri"/>
                <w:color w:val="000000"/>
                <w:sz w:val="16"/>
                <w:szCs w:val="16"/>
              </w:rPr>
            </w:pPr>
          </w:p>
        </w:tc>
        <w:tc>
          <w:tcPr>
            <w:tcW w:w="1190" w:type="pct"/>
            <w:noWrap/>
            <w:hideMark/>
          </w:tcPr>
          <w:p w14:paraId="33B713A4"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Review of Data Submissions </w:t>
            </w:r>
          </w:p>
          <w:p w14:paraId="1179491B"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Prepare for upcoming data submission</w:t>
            </w:r>
          </w:p>
          <w:p w14:paraId="74F65211"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Following-up with Low Performers and Non-Submitters</w:t>
            </w:r>
          </w:p>
          <w:p w14:paraId="28B75E66"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Prepare for QI Intervention Submission</w:t>
            </w:r>
          </w:p>
          <w:p w14:paraId="1DAD2B39"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Case Presentations</w:t>
            </w:r>
          </w:p>
        </w:tc>
        <w:tc>
          <w:tcPr>
            <w:tcW w:w="554" w:type="pct"/>
            <w:noWrap/>
            <w:hideMark/>
          </w:tcPr>
          <w:p w14:paraId="175FFE14"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Homelessness</w:t>
            </w:r>
          </w:p>
          <w:p w14:paraId="58A30CF9" w14:textId="77777777" w:rsidR="00657FFE" w:rsidRPr="00285286" w:rsidRDefault="00657FFE" w:rsidP="00657FFE">
            <w:pPr>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(Overview, 2 Case Presentations, Discussion)</w:t>
            </w:r>
          </w:p>
          <w:p w14:paraId="02357FC8"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 xml:space="preserve">Regional Response Team Leader Session </w:t>
            </w:r>
          </w:p>
        </w:tc>
        <w:tc>
          <w:tcPr>
            <w:tcW w:w="1040" w:type="pct"/>
            <w:noWrap/>
            <w:vAlign w:val="center"/>
            <w:hideMark/>
          </w:tcPr>
          <w:p w14:paraId="5973CE88" w14:textId="77777777" w:rsidR="00657FFE" w:rsidRPr="00285286" w:rsidRDefault="00657FFE" w:rsidP="00657FFE">
            <w:pPr>
              <w:jc w:val="center"/>
              <w:rPr>
                <w:rFonts w:ascii="Garamond" w:eastAsia="Times New Roman" w:hAnsi="Garamond" w:cs="Calibri"/>
                <w:color w:val="000000"/>
                <w:sz w:val="16"/>
                <w:szCs w:val="16"/>
              </w:rPr>
            </w:pPr>
          </w:p>
          <w:p w14:paraId="4AC71E0F" w14:textId="77777777" w:rsidR="00657FFE" w:rsidRPr="00285286" w:rsidRDefault="00657FFE" w:rsidP="00657FFE">
            <w:pPr>
              <w:jc w:val="center"/>
              <w:rPr>
                <w:rFonts w:ascii="Garamond" w:eastAsia="Times New Roman" w:hAnsi="Garamond" w:cs="Calibri"/>
                <w:color w:val="000000"/>
                <w:sz w:val="16"/>
                <w:szCs w:val="16"/>
              </w:rPr>
            </w:pPr>
          </w:p>
        </w:tc>
      </w:tr>
      <w:tr w:rsidR="00657FFE" w:rsidRPr="00285286" w14:paraId="6D17E1E5" w14:textId="77777777" w:rsidTr="00657FFE">
        <w:trPr>
          <w:cantSplit/>
          <w:trHeight w:val="1134"/>
        </w:trPr>
        <w:tc>
          <w:tcPr>
            <w:tcW w:w="146" w:type="pct"/>
            <w:vMerge/>
            <w:textDirection w:val="btLr"/>
          </w:tcPr>
          <w:p w14:paraId="4958CDF0"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164" w:type="pct"/>
            <w:noWrap/>
            <w:textDirection w:val="btLr"/>
            <w:vAlign w:val="center"/>
            <w:hideMark/>
          </w:tcPr>
          <w:p w14:paraId="6EE158EF"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March</w:t>
            </w:r>
          </w:p>
        </w:tc>
        <w:tc>
          <w:tcPr>
            <w:tcW w:w="208" w:type="pct"/>
            <w:noWrap/>
            <w:textDirection w:val="btLr"/>
            <w:vAlign w:val="center"/>
            <w:hideMark/>
          </w:tcPr>
          <w:p w14:paraId="561DC67A"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shd w:val="clear" w:color="auto" w:fill="FDE9D9" w:themeFill="accent6" w:themeFillTint="33"/>
            <w:noWrap/>
            <w:textDirection w:val="btLr"/>
            <w:vAlign w:val="center"/>
            <w:hideMark/>
          </w:tcPr>
          <w:p w14:paraId="4F5427B0" w14:textId="77777777" w:rsidR="00657FFE" w:rsidRPr="00285286" w:rsidRDefault="00657FFE" w:rsidP="00657FFE">
            <w:pPr>
              <w:ind w:left="113" w:right="113"/>
              <w:jc w:val="center"/>
              <w:rPr>
                <w:rFonts w:ascii="Garamond" w:eastAsia="Times New Roman" w:hAnsi="Garamond" w:cs="Calibri"/>
                <w:b/>
                <w:color w:val="000000"/>
                <w:sz w:val="18"/>
                <w:szCs w:val="20"/>
              </w:rPr>
            </w:pPr>
            <w:r w:rsidRPr="00285286">
              <w:rPr>
                <w:rFonts w:ascii="Garamond" w:eastAsia="Times New Roman" w:hAnsi="Garamond" w:cs="Calibri"/>
                <w:b/>
                <w:color w:val="000000"/>
                <w:sz w:val="18"/>
                <w:szCs w:val="20"/>
              </w:rPr>
              <w:t>Data Submission 5</w:t>
            </w:r>
          </w:p>
        </w:tc>
        <w:tc>
          <w:tcPr>
            <w:tcW w:w="251" w:type="pct"/>
            <w:shd w:val="clear" w:color="auto" w:fill="FDE9D9" w:themeFill="accent6" w:themeFillTint="33"/>
            <w:noWrap/>
            <w:textDirection w:val="btLr"/>
            <w:vAlign w:val="center"/>
            <w:hideMark/>
          </w:tcPr>
          <w:p w14:paraId="6A835DF5" w14:textId="77777777" w:rsidR="00657FFE" w:rsidRPr="00285286" w:rsidRDefault="00657FFE" w:rsidP="00657FFE">
            <w:pPr>
              <w:ind w:left="113" w:right="113"/>
              <w:jc w:val="center"/>
              <w:rPr>
                <w:rFonts w:ascii="Garamond" w:eastAsia="Times New Roman" w:hAnsi="Garamond" w:cs="Calibri"/>
                <w:b/>
                <w:color w:val="000000"/>
                <w:sz w:val="18"/>
                <w:szCs w:val="20"/>
              </w:rPr>
            </w:pPr>
            <w:r w:rsidRPr="00285286">
              <w:rPr>
                <w:rFonts w:ascii="Garamond" w:eastAsia="Times New Roman" w:hAnsi="Garamond" w:cs="Calibri"/>
                <w:b/>
                <w:color w:val="000000"/>
                <w:sz w:val="18"/>
                <w:szCs w:val="20"/>
              </w:rPr>
              <w:t>QI Submission 3</w:t>
            </w:r>
          </w:p>
        </w:tc>
        <w:tc>
          <w:tcPr>
            <w:tcW w:w="1155" w:type="pct"/>
          </w:tcPr>
          <w:p w14:paraId="4CB863BC" w14:textId="77777777" w:rsidR="00657FFE" w:rsidRPr="00285286" w:rsidRDefault="00657FFE" w:rsidP="00657FFE">
            <w:pPr>
              <w:rPr>
                <w:rFonts w:ascii="Garamond" w:eastAsia="Times New Roman" w:hAnsi="Garamond" w:cs="Calibri"/>
                <w:color w:val="000000"/>
                <w:sz w:val="16"/>
                <w:szCs w:val="16"/>
              </w:rPr>
            </w:pPr>
          </w:p>
        </w:tc>
        <w:tc>
          <w:tcPr>
            <w:tcW w:w="1190" w:type="pct"/>
            <w:noWrap/>
            <w:hideMark/>
          </w:tcPr>
          <w:p w14:paraId="58D6F412"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Submission of Performance Data</w:t>
            </w:r>
          </w:p>
          <w:p w14:paraId="495E2909"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Submission of QI Interventions by Community Partners</w:t>
            </w:r>
          </w:p>
          <w:p w14:paraId="3C591796"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Review Case Presentations </w:t>
            </w:r>
          </w:p>
          <w:p w14:paraId="40EA9CC0"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Preparing for Learning Session 3</w:t>
            </w:r>
          </w:p>
        </w:tc>
        <w:tc>
          <w:tcPr>
            <w:tcW w:w="554" w:type="pct"/>
            <w:noWrap/>
            <w:hideMark/>
          </w:tcPr>
          <w:p w14:paraId="038C41A1"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Mental Illness</w:t>
            </w:r>
          </w:p>
          <w:p w14:paraId="36BE62BB" w14:textId="77777777" w:rsidR="00657FFE" w:rsidRPr="00285286" w:rsidRDefault="00657FFE" w:rsidP="00657FFE">
            <w:pPr>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(Overview, 2 Case Presentations, Discussion)</w:t>
            </w:r>
          </w:p>
          <w:p w14:paraId="40DE5DF9"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 xml:space="preserve">Regional Response Team Leader Session </w:t>
            </w:r>
          </w:p>
        </w:tc>
        <w:tc>
          <w:tcPr>
            <w:tcW w:w="1040" w:type="pct"/>
            <w:noWrap/>
            <w:vAlign w:val="center"/>
            <w:hideMark/>
          </w:tcPr>
          <w:p w14:paraId="2DC80295" w14:textId="77777777" w:rsidR="00657FFE" w:rsidRPr="00285286" w:rsidRDefault="00657FFE" w:rsidP="00657FFE">
            <w:pPr>
              <w:jc w:val="center"/>
              <w:rPr>
                <w:rFonts w:ascii="Garamond" w:eastAsia="Times New Roman" w:hAnsi="Garamond" w:cs="Calibri"/>
                <w:color w:val="000000"/>
                <w:sz w:val="16"/>
                <w:szCs w:val="16"/>
              </w:rPr>
            </w:pPr>
          </w:p>
        </w:tc>
      </w:tr>
      <w:tr w:rsidR="00657FFE" w:rsidRPr="00285286" w14:paraId="172D5AB6" w14:textId="77777777" w:rsidTr="00657FFE">
        <w:trPr>
          <w:cantSplit/>
          <w:trHeight w:val="1555"/>
        </w:trPr>
        <w:tc>
          <w:tcPr>
            <w:tcW w:w="146" w:type="pct"/>
            <w:vMerge/>
            <w:textDirection w:val="btLr"/>
          </w:tcPr>
          <w:p w14:paraId="4842113E"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164" w:type="pct"/>
            <w:noWrap/>
            <w:textDirection w:val="btLr"/>
            <w:vAlign w:val="center"/>
            <w:hideMark/>
          </w:tcPr>
          <w:p w14:paraId="299C4587"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April</w:t>
            </w:r>
          </w:p>
        </w:tc>
        <w:tc>
          <w:tcPr>
            <w:tcW w:w="208" w:type="pct"/>
            <w:shd w:val="clear" w:color="auto" w:fill="E5DFEC" w:themeFill="accent4" w:themeFillTint="33"/>
            <w:noWrap/>
            <w:textDirection w:val="btLr"/>
            <w:vAlign w:val="center"/>
            <w:hideMark/>
          </w:tcPr>
          <w:p w14:paraId="6B2402E3" w14:textId="77777777" w:rsidR="00657FFE" w:rsidRPr="00285286" w:rsidRDefault="00657FFE" w:rsidP="00657FFE">
            <w:pPr>
              <w:ind w:left="113"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Learning Session 3</w:t>
            </w:r>
          </w:p>
        </w:tc>
        <w:tc>
          <w:tcPr>
            <w:tcW w:w="293" w:type="pct"/>
            <w:noWrap/>
            <w:textDirection w:val="btLr"/>
            <w:vAlign w:val="center"/>
            <w:hideMark/>
          </w:tcPr>
          <w:p w14:paraId="5F8FBD2B"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noWrap/>
            <w:textDirection w:val="btLr"/>
            <w:vAlign w:val="center"/>
            <w:hideMark/>
          </w:tcPr>
          <w:p w14:paraId="2858FA75" w14:textId="77777777" w:rsidR="00657FFE" w:rsidRPr="00285286" w:rsidRDefault="00657FFE" w:rsidP="00657FFE">
            <w:pPr>
              <w:ind w:left="113" w:right="113"/>
              <w:jc w:val="center"/>
              <w:rPr>
                <w:rFonts w:ascii="Garamond" w:eastAsia="Times New Roman" w:hAnsi="Garamond" w:cs="Calibri"/>
                <w:b/>
                <w:color w:val="000000"/>
                <w:sz w:val="18"/>
                <w:szCs w:val="20"/>
              </w:rPr>
            </w:pPr>
          </w:p>
          <w:p w14:paraId="788D1A31"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5832B2C6"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[Suggested: QI Training Session the night before LS3]</w:t>
            </w:r>
          </w:p>
          <w:p w14:paraId="2C014234"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Registration and Storyboard Setup</w:t>
            </w:r>
          </w:p>
          <w:p w14:paraId="47558A6D"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Welcome, Opening Remarks, and Introductions</w:t>
            </w:r>
          </w:p>
          <w:p w14:paraId="37AC40A7"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Update of end+disparities Collaborative</w:t>
            </w:r>
          </w:p>
          <w:p w14:paraId="66392454"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Regional Group Storyboard Presentations</w:t>
            </w:r>
          </w:p>
          <w:p w14:paraId="3933864E"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Performance Measurement Updates</w:t>
            </w:r>
          </w:p>
          <w:p w14:paraId="08B4255F"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QI Intervention Updates</w:t>
            </w:r>
          </w:p>
          <w:p w14:paraId="020A687C"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Collaborative Assessment</w:t>
            </w:r>
          </w:p>
          <w:p w14:paraId="64570EA6"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Breakout Groups</w:t>
            </w:r>
          </w:p>
          <w:p w14:paraId="7AD9D995"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ShareFest</w:t>
            </w:r>
          </w:p>
          <w:p w14:paraId="127D33D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Meetings with Regional Group Leaders</w:t>
            </w:r>
          </w:p>
          <w:p w14:paraId="6839E185"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Sustainability of Collaborative Efforts</w:t>
            </w:r>
          </w:p>
          <w:p w14:paraId="0F8D8A2E"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Clinical Presentation: New and Upcoming HIV treatments</w:t>
            </w:r>
          </w:p>
          <w:p w14:paraId="43FAB88A"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Offers and Requests</w:t>
            </w:r>
          </w:p>
          <w:p w14:paraId="048657F5"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Team Action Planning and Report Back</w:t>
            </w:r>
          </w:p>
          <w:p w14:paraId="30E912F8"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AHA Moments, Evaluation, Next Steps</w:t>
            </w:r>
          </w:p>
        </w:tc>
        <w:tc>
          <w:tcPr>
            <w:tcW w:w="1190" w:type="pct"/>
            <w:noWrap/>
            <w:hideMark/>
          </w:tcPr>
          <w:p w14:paraId="78897A1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Preparing for Learning Session 3, finalization of Regional Group storyboard</w:t>
            </w:r>
          </w:p>
          <w:p w14:paraId="4D1D1DC4"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Collaborative Assessment Tool</w:t>
            </w:r>
          </w:p>
          <w:p w14:paraId="710BD39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Review of Data Submissions </w:t>
            </w:r>
          </w:p>
          <w:p w14:paraId="6DC09367"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Prepare for upcoming data submission</w:t>
            </w:r>
          </w:p>
          <w:p w14:paraId="0FE3D0EE"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Following-up with Low Performers and Non-Submitters</w:t>
            </w:r>
          </w:p>
        </w:tc>
        <w:tc>
          <w:tcPr>
            <w:tcW w:w="554" w:type="pct"/>
            <w:noWrap/>
            <w:hideMark/>
          </w:tcPr>
          <w:p w14:paraId="31D2ED57" w14:textId="77777777" w:rsidR="00657FFE" w:rsidRPr="00285286" w:rsidRDefault="00657FFE" w:rsidP="00657FFE">
            <w:pPr>
              <w:rPr>
                <w:rFonts w:ascii="Garamond" w:eastAsia="Times New Roman" w:hAnsi="Garamond" w:cs="Calibri"/>
                <w:b/>
                <w:color w:val="000000"/>
                <w:sz w:val="16"/>
                <w:szCs w:val="16"/>
              </w:rPr>
            </w:pPr>
          </w:p>
          <w:p w14:paraId="03E7E2E6" w14:textId="77777777" w:rsidR="00657FFE" w:rsidRPr="00285286" w:rsidRDefault="00657FFE" w:rsidP="00657FFE">
            <w:pPr>
              <w:rPr>
                <w:rFonts w:ascii="Garamond" w:eastAsia="Times New Roman" w:hAnsi="Garamond" w:cs="Calibri"/>
                <w:b/>
                <w:color w:val="000000"/>
                <w:sz w:val="16"/>
                <w:szCs w:val="16"/>
              </w:rPr>
            </w:pPr>
          </w:p>
        </w:tc>
        <w:tc>
          <w:tcPr>
            <w:tcW w:w="1040" w:type="pct"/>
            <w:noWrap/>
            <w:vAlign w:val="center"/>
            <w:hideMark/>
          </w:tcPr>
          <w:p w14:paraId="71F83F2F" w14:textId="77777777" w:rsidR="00657FFE" w:rsidRPr="00285286" w:rsidRDefault="00657FFE" w:rsidP="00657FFE">
            <w:pPr>
              <w:jc w:val="center"/>
              <w:rPr>
                <w:rFonts w:ascii="Garamond" w:eastAsia="Times New Roman" w:hAnsi="Garamond" w:cs="Calibri"/>
                <w:color w:val="000000"/>
                <w:sz w:val="16"/>
                <w:szCs w:val="16"/>
              </w:rPr>
            </w:pPr>
          </w:p>
          <w:p w14:paraId="5B9CDFAA" w14:textId="77777777" w:rsidR="00657FFE" w:rsidRPr="00285286" w:rsidRDefault="00657FFE" w:rsidP="00657FFE">
            <w:pPr>
              <w:jc w:val="center"/>
              <w:rPr>
                <w:rFonts w:ascii="Garamond" w:eastAsia="Times New Roman" w:hAnsi="Garamond" w:cs="Calibri"/>
                <w:color w:val="000000"/>
                <w:sz w:val="16"/>
                <w:szCs w:val="16"/>
              </w:rPr>
            </w:pPr>
          </w:p>
          <w:p w14:paraId="2C3D64AF" w14:textId="77777777" w:rsidR="00657FFE" w:rsidRPr="00285286" w:rsidRDefault="00657FFE" w:rsidP="00657FFE">
            <w:pPr>
              <w:jc w:val="center"/>
              <w:rPr>
                <w:rFonts w:ascii="Garamond" w:eastAsia="Times New Roman" w:hAnsi="Garamond" w:cs="Calibri"/>
                <w:color w:val="000000"/>
                <w:sz w:val="16"/>
                <w:szCs w:val="16"/>
              </w:rPr>
            </w:pPr>
          </w:p>
          <w:p w14:paraId="4A4C64F1" w14:textId="77777777" w:rsidR="00657FFE" w:rsidRPr="00285286" w:rsidRDefault="00657FFE" w:rsidP="00657FFE">
            <w:pPr>
              <w:jc w:val="center"/>
              <w:rPr>
                <w:rFonts w:ascii="Garamond" w:eastAsia="Times New Roman" w:hAnsi="Garamond" w:cs="Calibri"/>
                <w:color w:val="000000"/>
                <w:sz w:val="16"/>
                <w:szCs w:val="16"/>
              </w:rPr>
            </w:pPr>
          </w:p>
          <w:p w14:paraId="6FC94372" w14:textId="77777777" w:rsidR="00657FFE" w:rsidRPr="00285286" w:rsidRDefault="00657FFE" w:rsidP="00657FFE">
            <w:pPr>
              <w:jc w:val="center"/>
              <w:rPr>
                <w:rFonts w:ascii="Garamond" w:eastAsia="Times New Roman" w:hAnsi="Garamond" w:cs="Calibri"/>
                <w:color w:val="000000"/>
                <w:sz w:val="16"/>
                <w:szCs w:val="16"/>
              </w:rPr>
            </w:pPr>
          </w:p>
        </w:tc>
      </w:tr>
      <w:tr w:rsidR="00657FFE" w:rsidRPr="00285286" w14:paraId="099C5EF1" w14:textId="77777777" w:rsidTr="00657FFE">
        <w:trPr>
          <w:cantSplit/>
          <w:trHeight w:val="1250"/>
        </w:trPr>
        <w:tc>
          <w:tcPr>
            <w:tcW w:w="146" w:type="pct"/>
            <w:vMerge/>
            <w:textDirection w:val="btLr"/>
          </w:tcPr>
          <w:p w14:paraId="41FDB9FB"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164" w:type="pct"/>
            <w:noWrap/>
            <w:textDirection w:val="btLr"/>
            <w:vAlign w:val="center"/>
            <w:hideMark/>
          </w:tcPr>
          <w:p w14:paraId="3DD49F0F"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May</w:t>
            </w:r>
          </w:p>
        </w:tc>
        <w:tc>
          <w:tcPr>
            <w:tcW w:w="208" w:type="pct"/>
            <w:noWrap/>
            <w:textDirection w:val="btLr"/>
            <w:vAlign w:val="center"/>
            <w:hideMark/>
          </w:tcPr>
          <w:p w14:paraId="20E6EA3A"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shd w:val="clear" w:color="auto" w:fill="FDE9D9" w:themeFill="accent6" w:themeFillTint="33"/>
            <w:noWrap/>
            <w:textDirection w:val="btLr"/>
            <w:vAlign w:val="center"/>
            <w:hideMark/>
          </w:tcPr>
          <w:p w14:paraId="55B47C80" w14:textId="77777777" w:rsidR="00657FFE" w:rsidRPr="00285286" w:rsidRDefault="00657FFE" w:rsidP="00657FFE">
            <w:pPr>
              <w:ind w:left="113" w:right="113"/>
              <w:jc w:val="center"/>
              <w:rPr>
                <w:rFonts w:ascii="Garamond" w:eastAsia="Times New Roman" w:hAnsi="Garamond" w:cs="Calibri"/>
                <w:b/>
                <w:color w:val="000000"/>
                <w:sz w:val="18"/>
                <w:szCs w:val="20"/>
              </w:rPr>
            </w:pPr>
            <w:r w:rsidRPr="00285286">
              <w:rPr>
                <w:rFonts w:ascii="Garamond" w:eastAsia="Times New Roman" w:hAnsi="Garamond" w:cs="Calibri"/>
                <w:b/>
                <w:color w:val="000000"/>
                <w:sz w:val="18"/>
                <w:szCs w:val="20"/>
              </w:rPr>
              <w:t>Data Submission 6</w:t>
            </w:r>
          </w:p>
        </w:tc>
        <w:tc>
          <w:tcPr>
            <w:tcW w:w="251" w:type="pct"/>
            <w:noWrap/>
            <w:textDirection w:val="btLr"/>
            <w:vAlign w:val="center"/>
            <w:hideMark/>
          </w:tcPr>
          <w:p w14:paraId="081914A4"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45399EC3" w14:textId="77777777" w:rsidR="00657FFE" w:rsidRPr="00285286" w:rsidRDefault="00657FFE" w:rsidP="00657FFE">
            <w:pPr>
              <w:rPr>
                <w:rFonts w:ascii="Garamond" w:eastAsia="Times New Roman" w:hAnsi="Garamond" w:cs="Calibri"/>
                <w:color w:val="000000"/>
                <w:sz w:val="16"/>
                <w:szCs w:val="16"/>
              </w:rPr>
            </w:pPr>
          </w:p>
        </w:tc>
        <w:tc>
          <w:tcPr>
            <w:tcW w:w="1190" w:type="pct"/>
            <w:noWrap/>
            <w:hideMark/>
          </w:tcPr>
          <w:p w14:paraId="4E8C67BF"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Review Post-LS3 Follow-up Activities </w:t>
            </w:r>
          </w:p>
          <w:p w14:paraId="7B74DA1B"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Presentations of Regional Group Storyboard to Regional Stakeholders</w:t>
            </w:r>
          </w:p>
          <w:p w14:paraId="4CE0483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Submission of Performance Data</w:t>
            </w:r>
          </w:p>
          <w:p w14:paraId="533EB93F"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Prepare for QI Intervention Submission</w:t>
            </w:r>
          </w:p>
          <w:p w14:paraId="2855953B"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Review Case Presentations </w:t>
            </w:r>
          </w:p>
          <w:p w14:paraId="764ACF1F"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Planning for Consumer Attendance at June Regional Group Meeting</w:t>
            </w:r>
          </w:p>
        </w:tc>
        <w:tc>
          <w:tcPr>
            <w:tcW w:w="554" w:type="pct"/>
            <w:noWrap/>
            <w:hideMark/>
          </w:tcPr>
          <w:p w14:paraId="2EF8DE89"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Substance Use</w:t>
            </w:r>
          </w:p>
          <w:p w14:paraId="1C7DF46E" w14:textId="77777777" w:rsidR="00657FFE" w:rsidRPr="00285286" w:rsidRDefault="00657FFE" w:rsidP="00657FFE">
            <w:pPr>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(Overview, 2 Case Presentations, Discussion)</w:t>
            </w:r>
          </w:p>
          <w:p w14:paraId="2716DE74"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 xml:space="preserve">Regional Response Team Leader Session </w:t>
            </w:r>
          </w:p>
        </w:tc>
        <w:tc>
          <w:tcPr>
            <w:tcW w:w="1040" w:type="pct"/>
            <w:noWrap/>
            <w:vAlign w:val="center"/>
            <w:hideMark/>
          </w:tcPr>
          <w:p w14:paraId="3360CE59" w14:textId="77777777" w:rsidR="00657FFE" w:rsidRPr="00285286" w:rsidRDefault="00657FFE" w:rsidP="00657FFE">
            <w:pPr>
              <w:jc w:val="center"/>
              <w:rPr>
                <w:rFonts w:ascii="Garamond" w:eastAsia="Times New Roman" w:hAnsi="Garamond" w:cs="Calibri"/>
                <w:color w:val="000000"/>
                <w:sz w:val="16"/>
                <w:szCs w:val="16"/>
              </w:rPr>
            </w:pPr>
          </w:p>
          <w:p w14:paraId="23D90DBE" w14:textId="77777777" w:rsidR="00657FFE" w:rsidRPr="00285286" w:rsidRDefault="00657FFE" w:rsidP="00657FFE">
            <w:pPr>
              <w:jc w:val="center"/>
              <w:rPr>
                <w:rFonts w:ascii="Garamond" w:eastAsia="Times New Roman" w:hAnsi="Garamond" w:cs="Calibri"/>
                <w:color w:val="000000"/>
                <w:sz w:val="16"/>
                <w:szCs w:val="16"/>
              </w:rPr>
            </w:pPr>
          </w:p>
          <w:p w14:paraId="58F0EA98" w14:textId="77777777" w:rsidR="00657FFE" w:rsidRPr="00285286" w:rsidRDefault="00657FFE" w:rsidP="00657FFE">
            <w:pPr>
              <w:jc w:val="center"/>
              <w:rPr>
                <w:rFonts w:ascii="Garamond" w:eastAsia="Times New Roman" w:hAnsi="Garamond" w:cs="Calibri"/>
                <w:color w:val="000000"/>
                <w:sz w:val="16"/>
                <w:szCs w:val="16"/>
              </w:rPr>
            </w:pPr>
          </w:p>
          <w:p w14:paraId="2D64A861" w14:textId="77777777" w:rsidR="00657FFE" w:rsidRPr="00285286" w:rsidRDefault="00657FFE" w:rsidP="00657FFE">
            <w:pPr>
              <w:jc w:val="center"/>
              <w:rPr>
                <w:rFonts w:ascii="Garamond" w:eastAsia="Times New Roman" w:hAnsi="Garamond" w:cs="Calibri"/>
                <w:color w:val="000000"/>
                <w:sz w:val="16"/>
                <w:szCs w:val="16"/>
              </w:rPr>
            </w:pPr>
          </w:p>
        </w:tc>
      </w:tr>
      <w:tr w:rsidR="00657FFE" w:rsidRPr="00285286" w14:paraId="72D67A6E" w14:textId="77777777" w:rsidTr="00657FFE">
        <w:trPr>
          <w:cantSplit/>
          <w:trHeight w:val="1250"/>
        </w:trPr>
        <w:tc>
          <w:tcPr>
            <w:tcW w:w="146" w:type="pct"/>
            <w:vMerge w:val="restart"/>
            <w:textDirection w:val="btLr"/>
          </w:tcPr>
          <w:p w14:paraId="4EF304E3" w14:textId="77777777" w:rsidR="00657FFE" w:rsidRPr="00285286" w:rsidRDefault="00657FFE" w:rsidP="00657FFE">
            <w:pPr>
              <w:ind w:left="113"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2019</w:t>
            </w:r>
          </w:p>
        </w:tc>
        <w:tc>
          <w:tcPr>
            <w:tcW w:w="164" w:type="pct"/>
            <w:noWrap/>
            <w:textDirection w:val="btLr"/>
            <w:vAlign w:val="center"/>
            <w:hideMark/>
          </w:tcPr>
          <w:p w14:paraId="5C0F614A"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June</w:t>
            </w:r>
          </w:p>
        </w:tc>
        <w:tc>
          <w:tcPr>
            <w:tcW w:w="208" w:type="pct"/>
            <w:noWrap/>
            <w:textDirection w:val="btLr"/>
            <w:vAlign w:val="center"/>
            <w:hideMark/>
          </w:tcPr>
          <w:p w14:paraId="55143224" w14:textId="77777777" w:rsidR="00657FFE" w:rsidRPr="00285286" w:rsidRDefault="00657FFE" w:rsidP="00657FFE">
            <w:pPr>
              <w:ind w:left="113" w:right="113"/>
              <w:jc w:val="center"/>
              <w:rPr>
                <w:rFonts w:ascii="Garamond" w:eastAsia="Times New Roman" w:hAnsi="Garamond" w:cs="Calibri"/>
                <w:b/>
                <w:color w:val="000000"/>
                <w:sz w:val="20"/>
                <w:szCs w:val="20"/>
              </w:rPr>
            </w:pPr>
          </w:p>
          <w:p w14:paraId="02D47C41"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noWrap/>
            <w:textDirection w:val="btLr"/>
            <w:vAlign w:val="center"/>
            <w:hideMark/>
          </w:tcPr>
          <w:p w14:paraId="2CAF6FAE"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shd w:val="clear" w:color="auto" w:fill="FDE9D9" w:themeFill="accent6" w:themeFillTint="33"/>
            <w:noWrap/>
            <w:textDirection w:val="btLr"/>
            <w:vAlign w:val="center"/>
            <w:hideMark/>
          </w:tcPr>
          <w:p w14:paraId="615C242D" w14:textId="77777777" w:rsidR="00657FFE" w:rsidRPr="00285286" w:rsidRDefault="00657FFE" w:rsidP="00657FFE">
            <w:pPr>
              <w:ind w:left="113" w:right="113"/>
              <w:jc w:val="center"/>
              <w:rPr>
                <w:rFonts w:ascii="Garamond" w:eastAsia="Times New Roman" w:hAnsi="Garamond" w:cs="Calibri"/>
                <w:b/>
                <w:color w:val="000000"/>
                <w:sz w:val="18"/>
                <w:szCs w:val="20"/>
              </w:rPr>
            </w:pPr>
            <w:r w:rsidRPr="00285286">
              <w:rPr>
                <w:rFonts w:ascii="Garamond" w:eastAsia="Times New Roman" w:hAnsi="Garamond" w:cs="Calibri"/>
                <w:b/>
                <w:color w:val="000000"/>
                <w:sz w:val="18"/>
                <w:szCs w:val="20"/>
              </w:rPr>
              <w:t>QI Submission 4</w:t>
            </w:r>
          </w:p>
        </w:tc>
        <w:tc>
          <w:tcPr>
            <w:tcW w:w="1155" w:type="pct"/>
          </w:tcPr>
          <w:p w14:paraId="26E4CB82" w14:textId="77777777" w:rsidR="00657FFE" w:rsidRPr="00285286" w:rsidRDefault="00657FFE" w:rsidP="00657FFE">
            <w:pPr>
              <w:rPr>
                <w:rFonts w:ascii="Garamond" w:eastAsia="Times New Roman" w:hAnsi="Garamond" w:cs="Calibri"/>
                <w:color w:val="000000"/>
                <w:sz w:val="16"/>
                <w:szCs w:val="16"/>
              </w:rPr>
            </w:pPr>
          </w:p>
        </w:tc>
        <w:tc>
          <w:tcPr>
            <w:tcW w:w="1190" w:type="pct"/>
            <w:noWrap/>
            <w:hideMark/>
          </w:tcPr>
          <w:p w14:paraId="3260090D"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Prepare for upcoming data submission </w:t>
            </w:r>
          </w:p>
          <w:p w14:paraId="294814DC"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Consumer Participation in Regional Group Session</w:t>
            </w:r>
          </w:p>
          <w:p w14:paraId="4D550D4B"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Outline Post-Collaborative Sustainability Plan</w:t>
            </w:r>
          </w:p>
          <w:p w14:paraId="52EBDA20"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Review of Data Submissions </w:t>
            </w:r>
          </w:p>
          <w:p w14:paraId="3D1BDC56"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Following-up with Low Performers and Non-Submitters</w:t>
            </w:r>
          </w:p>
          <w:p w14:paraId="70E0997E"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Submission of QI Interventions by Community Partners</w:t>
            </w:r>
          </w:p>
          <w:p w14:paraId="736D773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Case Presentations</w:t>
            </w:r>
          </w:p>
        </w:tc>
        <w:tc>
          <w:tcPr>
            <w:tcW w:w="554" w:type="pct"/>
            <w:noWrap/>
            <w:hideMark/>
          </w:tcPr>
          <w:p w14:paraId="4982C641"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Stigma</w:t>
            </w:r>
          </w:p>
          <w:p w14:paraId="38FC86A7" w14:textId="77777777" w:rsidR="00657FFE" w:rsidRPr="00285286" w:rsidRDefault="00657FFE" w:rsidP="00657FFE">
            <w:pPr>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(Overview, 2 Case Presentations, Discussion)</w:t>
            </w:r>
          </w:p>
          <w:p w14:paraId="4AC682BE"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 xml:space="preserve">Regional Response Team Leader Session </w:t>
            </w:r>
          </w:p>
        </w:tc>
        <w:tc>
          <w:tcPr>
            <w:tcW w:w="1040" w:type="pct"/>
            <w:noWrap/>
            <w:vAlign w:val="center"/>
            <w:hideMark/>
          </w:tcPr>
          <w:p w14:paraId="3C929734" w14:textId="77777777" w:rsidR="00657FFE" w:rsidRPr="00285286" w:rsidRDefault="00657FFE" w:rsidP="00657FFE">
            <w:pPr>
              <w:jc w:val="center"/>
              <w:rPr>
                <w:rFonts w:ascii="Garamond" w:eastAsia="Times New Roman" w:hAnsi="Garamond" w:cs="Calibri"/>
                <w:color w:val="000000"/>
                <w:sz w:val="16"/>
                <w:szCs w:val="16"/>
              </w:rPr>
            </w:pPr>
          </w:p>
          <w:p w14:paraId="5EBF7A1C" w14:textId="77777777" w:rsidR="00657FFE" w:rsidRPr="00285286" w:rsidRDefault="00657FFE" w:rsidP="00657FFE">
            <w:pPr>
              <w:jc w:val="center"/>
              <w:rPr>
                <w:rFonts w:ascii="Garamond" w:eastAsia="Times New Roman" w:hAnsi="Garamond" w:cs="Calibri"/>
                <w:color w:val="000000"/>
                <w:sz w:val="16"/>
                <w:szCs w:val="16"/>
              </w:rPr>
            </w:pPr>
          </w:p>
          <w:p w14:paraId="72BC644D" w14:textId="77777777" w:rsidR="00657FFE" w:rsidRPr="00285286" w:rsidRDefault="00657FFE" w:rsidP="00657FFE">
            <w:pPr>
              <w:jc w:val="center"/>
              <w:rPr>
                <w:rFonts w:ascii="Garamond" w:eastAsia="Times New Roman" w:hAnsi="Garamond" w:cs="Calibri"/>
                <w:color w:val="000000"/>
                <w:sz w:val="16"/>
                <w:szCs w:val="16"/>
              </w:rPr>
            </w:pPr>
          </w:p>
          <w:p w14:paraId="4060DFE6" w14:textId="77777777" w:rsidR="00657FFE" w:rsidRPr="00285286" w:rsidRDefault="00657FFE" w:rsidP="00657FFE">
            <w:pPr>
              <w:jc w:val="center"/>
              <w:rPr>
                <w:rFonts w:ascii="Garamond" w:eastAsia="Times New Roman" w:hAnsi="Garamond" w:cs="Calibri"/>
                <w:color w:val="000000"/>
                <w:sz w:val="16"/>
                <w:szCs w:val="16"/>
              </w:rPr>
            </w:pPr>
          </w:p>
          <w:p w14:paraId="5F7A5331" w14:textId="77777777" w:rsidR="00657FFE" w:rsidRPr="00285286" w:rsidRDefault="00657FFE" w:rsidP="00657FFE">
            <w:pPr>
              <w:jc w:val="center"/>
              <w:rPr>
                <w:rFonts w:ascii="Garamond" w:eastAsia="Times New Roman" w:hAnsi="Garamond" w:cs="Calibri"/>
                <w:color w:val="000000"/>
                <w:sz w:val="16"/>
                <w:szCs w:val="16"/>
              </w:rPr>
            </w:pPr>
          </w:p>
        </w:tc>
      </w:tr>
      <w:tr w:rsidR="00657FFE" w:rsidRPr="00285286" w14:paraId="054A669D" w14:textId="77777777" w:rsidTr="00657FFE">
        <w:trPr>
          <w:cantSplit/>
          <w:trHeight w:val="1367"/>
        </w:trPr>
        <w:tc>
          <w:tcPr>
            <w:tcW w:w="146" w:type="pct"/>
            <w:vMerge/>
            <w:textDirection w:val="btLr"/>
          </w:tcPr>
          <w:p w14:paraId="2923C2ED" w14:textId="77777777" w:rsidR="00657FFE" w:rsidRPr="00285286" w:rsidRDefault="00657FFE" w:rsidP="00657FFE">
            <w:pPr>
              <w:ind w:left="113" w:right="113"/>
              <w:jc w:val="center"/>
              <w:rPr>
                <w:rFonts w:ascii="Garamond" w:eastAsia="Times New Roman" w:hAnsi="Garamond" w:cs="Calibri"/>
                <w:color w:val="000000"/>
                <w:sz w:val="20"/>
                <w:szCs w:val="20"/>
              </w:rPr>
            </w:pPr>
          </w:p>
        </w:tc>
        <w:tc>
          <w:tcPr>
            <w:tcW w:w="164" w:type="pct"/>
            <w:noWrap/>
            <w:textDirection w:val="btLr"/>
            <w:vAlign w:val="center"/>
            <w:hideMark/>
          </w:tcPr>
          <w:p w14:paraId="5BF9C667"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July</w:t>
            </w:r>
          </w:p>
        </w:tc>
        <w:tc>
          <w:tcPr>
            <w:tcW w:w="208" w:type="pct"/>
            <w:noWrap/>
            <w:textDirection w:val="btLr"/>
            <w:vAlign w:val="center"/>
            <w:hideMark/>
          </w:tcPr>
          <w:p w14:paraId="183D4220" w14:textId="77777777" w:rsidR="00657FFE" w:rsidRPr="00285286" w:rsidRDefault="00657FFE" w:rsidP="00657FFE">
            <w:pPr>
              <w:ind w:left="113" w:right="113"/>
              <w:jc w:val="center"/>
              <w:rPr>
                <w:rFonts w:ascii="Garamond" w:eastAsia="Times New Roman" w:hAnsi="Garamond" w:cs="Calibri"/>
                <w:b/>
                <w:color w:val="000000"/>
                <w:sz w:val="20"/>
                <w:szCs w:val="20"/>
              </w:rPr>
            </w:pPr>
          </w:p>
          <w:p w14:paraId="011E7DE6"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shd w:val="clear" w:color="auto" w:fill="FDE9D9" w:themeFill="accent6" w:themeFillTint="33"/>
            <w:noWrap/>
            <w:textDirection w:val="btLr"/>
            <w:vAlign w:val="center"/>
            <w:hideMark/>
          </w:tcPr>
          <w:p w14:paraId="09D0A3D8" w14:textId="77777777" w:rsidR="00657FFE" w:rsidRPr="00285286" w:rsidRDefault="00657FFE" w:rsidP="00657FFE">
            <w:pPr>
              <w:ind w:left="113" w:right="113"/>
              <w:jc w:val="center"/>
              <w:rPr>
                <w:rFonts w:ascii="Garamond" w:eastAsia="Times New Roman" w:hAnsi="Garamond" w:cs="Calibri"/>
                <w:b/>
                <w:color w:val="000000"/>
                <w:sz w:val="18"/>
                <w:szCs w:val="20"/>
              </w:rPr>
            </w:pPr>
            <w:r w:rsidRPr="00285286">
              <w:rPr>
                <w:rFonts w:ascii="Garamond" w:eastAsia="Times New Roman" w:hAnsi="Garamond" w:cs="Calibri"/>
                <w:b/>
                <w:color w:val="000000"/>
                <w:sz w:val="18"/>
                <w:szCs w:val="20"/>
              </w:rPr>
              <w:t>Data Submission 7</w:t>
            </w:r>
          </w:p>
        </w:tc>
        <w:tc>
          <w:tcPr>
            <w:tcW w:w="251" w:type="pct"/>
            <w:noWrap/>
            <w:textDirection w:val="btLr"/>
            <w:vAlign w:val="center"/>
            <w:hideMark/>
          </w:tcPr>
          <w:p w14:paraId="242A4D4B" w14:textId="77777777" w:rsidR="00657FFE" w:rsidRPr="00285286" w:rsidRDefault="00657FFE" w:rsidP="00657FFE">
            <w:pPr>
              <w:ind w:left="113" w:right="113"/>
              <w:jc w:val="center"/>
              <w:rPr>
                <w:rFonts w:ascii="Garamond" w:eastAsia="Times New Roman" w:hAnsi="Garamond" w:cs="Calibri"/>
                <w:b/>
                <w:color w:val="000000"/>
                <w:sz w:val="18"/>
                <w:szCs w:val="20"/>
              </w:rPr>
            </w:pPr>
          </w:p>
          <w:p w14:paraId="05E40197"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171DB6B1" w14:textId="77777777" w:rsidR="00657FFE" w:rsidRPr="00285286" w:rsidRDefault="00657FFE" w:rsidP="00657FFE">
            <w:pPr>
              <w:rPr>
                <w:rFonts w:ascii="Garamond" w:eastAsia="Times New Roman" w:hAnsi="Garamond" w:cs="Calibri"/>
                <w:color w:val="000000"/>
                <w:sz w:val="16"/>
                <w:szCs w:val="16"/>
              </w:rPr>
            </w:pPr>
          </w:p>
        </w:tc>
        <w:tc>
          <w:tcPr>
            <w:tcW w:w="1190" w:type="pct"/>
            <w:noWrap/>
            <w:hideMark/>
          </w:tcPr>
          <w:p w14:paraId="69F6624D"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Submission of Performance Data</w:t>
            </w:r>
          </w:p>
          <w:p w14:paraId="2C261CCC"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First Draft of Post-Collaborative Sustainability Plan</w:t>
            </w:r>
          </w:p>
          <w:p w14:paraId="4D2B80CC"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Optional QI Training with Providers/Consumers</w:t>
            </w:r>
          </w:p>
          <w:p w14:paraId="18F8DEEA"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Case Presentations</w:t>
            </w:r>
          </w:p>
        </w:tc>
        <w:tc>
          <w:tcPr>
            <w:tcW w:w="554" w:type="pct"/>
            <w:noWrap/>
            <w:hideMark/>
          </w:tcPr>
          <w:p w14:paraId="1E8C7174"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Incarceration</w:t>
            </w:r>
          </w:p>
          <w:p w14:paraId="0CE93CB2" w14:textId="77777777" w:rsidR="00657FFE" w:rsidRPr="00285286" w:rsidRDefault="00657FFE" w:rsidP="00657FFE">
            <w:pPr>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(Overview, 2 Case Presentations, Discussion)</w:t>
            </w:r>
          </w:p>
          <w:p w14:paraId="6ACA2C10"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 xml:space="preserve">Regional Response Team Leader Session </w:t>
            </w:r>
          </w:p>
        </w:tc>
        <w:tc>
          <w:tcPr>
            <w:tcW w:w="1040" w:type="pct"/>
            <w:noWrap/>
            <w:vAlign w:val="center"/>
            <w:hideMark/>
          </w:tcPr>
          <w:p w14:paraId="690952E1" w14:textId="77777777" w:rsidR="00657FFE" w:rsidRPr="00285286" w:rsidRDefault="00657FFE" w:rsidP="00657FFE">
            <w:pPr>
              <w:jc w:val="center"/>
              <w:rPr>
                <w:rFonts w:ascii="Garamond" w:eastAsia="Times New Roman" w:hAnsi="Garamond" w:cs="Calibri"/>
                <w:color w:val="000000"/>
                <w:sz w:val="16"/>
                <w:szCs w:val="16"/>
              </w:rPr>
            </w:pPr>
          </w:p>
          <w:p w14:paraId="25BD5F53" w14:textId="77777777" w:rsidR="00657FFE" w:rsidRPr="00285286" w:rsidRDefault="00657FFE" w:rsidP="00657FFE">
            <w:pPr>
              <w:jc w:val="center"/>
              <w:rPr>
                <w:rFonts w:ascii="Garamond" w:eastAsia="Times New Roman" w:hAnsi="Garamond" w:cs="Calibri"/>
                <w:color w:val="000000"/>
                <w:sz w:val="16"/>
                <w:szCs w:val="16"/>
              </w:rPr>
            </w:pPr>
          </w:p>
          <w:p w14:paraId="6CFEC7F8" w14:textId="77777777" w:rsidR="00657FFE" w:rsidRPr="00285286" w:rsidRDefault="00657FFE" w:rsidP="00657FFE">
            <w:pPr>
              <w:jc w:val="center"/>
              <w:rPr>
                <w:rFonts w:ascii="Garamond" w:eastAsia="Times New Roman" w:hAnsi="Garamond" w:cs="Calibri"/>
                <w:color w:val="000000"/>
                <w:sz w:val="16"/>
                <w:szCs w:val="16"/>
              </w:rPr>
            </w:pPr>
          </w:p>
        </w:tc>
      </w:tr>
      <w:tr w:rsidR="00657FFE" w:rsidRPr="00285286" w14:paraId="1D164579" w14:textId="77777777" w:rsidTr="00657FFE">
        <w:trPr>
          <w:cantSplit/>
          <w:trHeight w:val="1134"/>
        </w:trPr>
        <w:tc>
          <w:tcPr>
            <w:tcW w:w="146" w:type="pct"/>
            <w:vMerge/>
            <w:textDirection w:val="btLr"/>
          </w:tcPr>
          <w:p w14:paraId="124F4FB5" w14:textId="77777777" w:rsidR="00657FFE" w:rsidRPr="00285286" w:rsidRDefault="00657FFE" w:rsidP="00657FFE">
            <w:pPr>
              <w:ind w:left="113" w:right="113"/>
              <w:jc w:val="center"/>
              <w:rPr>
                <w:rFonts w:ascii="Garamond" w:eastAsia="Times New Roman" w:hAnsi="Garamond" w:cs="Calibri"/>
                <w:color w:val="000000"/>
                <w:sz w:val="20"/>
                <w:szCs w:val="20"/>
              </w:rPr>
            </w:pPr>
          </w:p>
        </w:tc>
        <w:tc>
          <w:tcPr>
            <w:tcW w:w="164" w:type="pct"/>
            <w:noWrap/>
            <w:textDirection w:val="btLr"/>
            <w:vAlign w:val="center"/>
            <w:hideMark/>
          </w:tcPr>
          <w:p w14:paraId="07B18EDA"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August</w:t>
            </w:r>
          </w:p>
        </w:tc>
        <w:tc>
          <w:tcPr>
            <w:tcW w:w="208" w:type="pct"/>
            <w:noWrap/>
            <w:textDirection w:val="btLr"/>
            <w:vAlign w:val="center"/>
            <w:hideMark/>
          </w:tcPr>
          <w:p w14:paraId="41C1E83C" w14:textId="77777777" w:rsidR="00657FFE" w:rsidRPr="00285286" w:rsidRDefault="00657FFE" w:rsidP="00657FFE">
            <w:pPr>
              <w:ind w:left="113" w:right="113"/>
              <w:jc w:val="center"/>
              <w:rPr>
                <w:rFonts w:ascii="Garamond" w:eastAsia="Times New Roman" w:hAnsi="Garamond" w:cs="Calibri"/>
                <w:b/>
                <w:color w:val="000000"/>
                <w:sz w:val="20"/>
                <w:szCs w:val="20"/>
              </w:rPr>
            </w:pPr>
          </w:p>
          <w:p w14:paraId="46F711A0"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noWrap/>
            <w:textDirection w:val="btLr"/>
            <w:vAlign w:val="center"/>
            <w:hideMark/>
          </w:tcPr>
          <w:p w14:paraId="0F6BFA13"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noWrap/>
            <w:textDirection w:val="btLr"/>
            <w:vAlign w:val="center"/>
            <w:hideMark/>
          </w:tcPr>
          <w:p w14:paraId="3C65614D" w14:textId="77777777" w:rsidR="00657FFE" w:rsidRPr="00285286" w:rsidRDefault="00657FFE" w:rsidP="00657FFE">
            <w:pPr>
              <w:ind w:left="113" w:right="113"/>
              <w:jc w:val="center"/>
              <w:rPr>
                <w:rFonts w:ascii="Garamond" w:eastAsia="Times New Roman" w:hAnsi="Garamond" w:cs="Calibri"/>
                <w:b/>
                <w:color w:val="000000"/>
                <w:sz w:val="18"/>
                <w:szCs w:val="20"/>
              </w:rPr>
            </w:pPr>
          </w:p>
          <w:p w14:paraId="18529BDF"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343265C5" w14:textId="77777777" w:rsidR="00657FFE" w:rsidRPr="00285286" w:rsidRDefault="00657FFE" w:rsidP="00657FFE">
            <w:pPr>
              <w:rPr>
                <w:rFonts w:ascii="Garamond" w:eastAsia="Times New Roman" w:hAnsi="Garamond" w:cs="Calibri"/>
                <w:color w:val="000000"/>
                <w:sz w:val="16"/>
                <w:szCs w:val="16"/>
              </w:rPr>
            </w:pPr>
          </w:p>
        </w:tc>
        <w:tc>
          <w:tcPr>
            <w:tcW w:w="1190" w:type="pct"/>
            <w:noWrap/>
            <w:hideMark/>
          </w:tcPr>
          <w:p w14:paraId="0C771368"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Review of Data Submissions </w:t>
            </w:r>
          </w:p>
          <w:p w14:paraId="4F303248"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Prepare for upcoming data submission </w:t>
            </w:r>
          </w:p>
          <w:p w14:paraId="0705C229"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Following-up with Low Performers and Non-Submitters</w:t>
            </w:r>
          </w:p>
          <w:p w14:paraId="02F655BF"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Prepare for QI Intervention Submission </w:t>
            </w:r>
          </w:p>
          <w:p w14:paraId="3F44325D"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Finalization of Sustainability Plan</w:t>
            </w:r>
          </w:p>
          <w:p w14:paraId="364CF98C"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Case Presentations</w:t>
            </w:r>
          </w:p>
          <w:p w14:paraId="420E3F95"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Preparing for Learning Session 4</w:t>
            </w:r>
          </w:p>
        </w:tc>
        <w:tc>
          <w:tcPr>
            <w:tcW w:w="554" w:type="pct"/>
            <w:noWrap/>
            <w:hideMark/>
          </w:tcPr>
          <w:p w14:paraId="37AA1B29"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Cultural Competency</w:t>
            </w:r>
          </w:p>
          <w:p w14:paraId="13E0BA2E" w14:textId="77777777" w:rsidR="00657FFE" w:rsidRPr="00285286" w:rsidRDefault="00657FFE" w:rsidP="00657FFE">
            <w:pPr>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(Overview, 2 Case Presentations, Discussion)</w:t>
            </w:r>
          </w:p>
          <w:p w14:paraId="2F5338B9" w14:textId="77777777" w:rsidR="00657FFE" w:rsidRPr="00285286" w:rsidRDefault="00657FFE" w:rsidP="00657FFE">
            <w:pP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 xml:space="preserve">Regional Response Team Leader Session </w:t>
            </w:r>
          </w:p>
        </w:tc>
        <w:tc>
          <w:tcPr>
            <w:tcW w:w="1040" w:type="pct"/>
            <w:noWrap/>
            <w:vAlign w:val="center"/>
            <w:hideMark/>
          </w:tcPr>
          <w:p w14:paraId="26B3EC06" w14:textId="77777777" w:rsidR="00657FFE" w:rsidRPr="00285286" w:rsidRDefault="00657FFE" w:rsidP="00657FFE">
            <w:pPr>
              <w:jc w:val="center"/>
              <w:rPr>
                <w:rFonts w:ascii="Garamond" w:eastAsia="Times New Roman" w:hAnsi="Garamond" w:cs="Calibri"/>
                <w:color w:val="000000"/>
                <w:sz w:val="16"/>
                <w:szCs w:val="16"/>
              </w:rPr>
            </w:pPr>
          </w:p>
          <w:p w14:paraId="5F725B59" w14:textId="77777777" w:rsidR="00657FFE" w:rsidRPr="00285286" w:rsidRDefault="00657FFE" w:rsidP="00657FFE">
            <w:pPr>
              <w:jc w:val="center"/>
              <w:rPr>
                <w:rFonts w:ascii="Garamond" w:eastAsia="Times New Roman" w:hAnsi="Garamond" w:cs="Calibri"/>
                <w:color w:val="000000"/>
                <w:sz w:val="16"/>
                <w:szCs w:val="16"/>
              </w:rPr>
            </w:pPr>
          </w:p>
          <w:p w14:paraId="412755E0" w14:textId="77777777" w:rsidR="00657FFE" w:rsidRPr="00285286" w:rsidRDefault="00657FFE" w:rsidP="00657FFE">
            <w:pPr>
              <w:jc w:val="center"/>
              <w:rPr>
                <w:rFonts w:ascii="Garamond" w:eastAsia="Times New Roman" w:hAnsi="Garamond" w:cs="Calibri"/>
                <w:color w:val="000000"/>
                <w:sz w:val="16"/>
                <w:szCs w:val="16"/>
              </w:rPr>
            </w:pPr>
          </w:p>
        </w:tc>
      </w:tr>
      <w:tr w:rsidR="00657FFE" w:rsidRPr="00285286" w14:paraId="0345ACD8" w14:textId="77777777" w:rsidTr="00657FFE">
        <w:trPr>
          <w:cantSplit/>
          <w:trHeight w:val="1367"/>
        </w:trPr>
        <w:tc>
          <w:tcPr>
            <w:tcW w:w="146" w:type="pct"/>
            <w:vMerge/>
            <w:textDirection w:val="btLr"/>
          </w:tcPr>
          <w:p w14:paraId="7A73F74A" w14:textId="77777777" w:rsidR="00657FFE" w:rsidRPr="00285286" w:rsidRDefault="00657FFE" w:rsidP="00657FFE">
            <w:pPr>
              <w:ind w:left="113" w:right="113"/>
              <w:jc w:val="center"/>
              <w:rPr>
                <w:rFonts w:ascii="Garamond" w:eastAsia="Times New Roman" w:hAnsi="Garamond" w:cs="Calibri"/>
                <w:color w:val="000000"/>
                <w:sz w:val="20"/>
                <w:szCs w:val="20"/>
              </w:rPr>
            </w:pPr>
          </w:p>
        </w:tc>
        <w:tc>
          <w:tcPr>
            <w:tcW w:w="164" w:type="pct"/>
            <w:noWrap/>
            <w:textDirection w:val="btLr"/>
            <w:vAlign w:val="center"/>
            <w:hideMark/>
          </w:tcPr>
          <w:p w14:paraId="4DE2C4E6"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September</w:t>
            </w:r>
          </w:p>
        </w:tc>
        <w:tc>
          <w:tcPr>
            <w:tcW w:w="208" w:type="pct"/>
            <w:shd w:val="clear" w:color="auto" w:fill="E5DFEC" w:themeFill="accent4" w:themeFillTint="33"/>
            <w:noWrap/>
            <w:textDirection w:val="btLr"/>
            <w:vAlign w:val="center"/>
            <w:hideMark/>
          </w:tcPr>
          <w:p w14:paraId="0FA87E81" w14:textId="77777777" w:rsidR="00657FFE" w:rsidRPr="00285286" w:rsidRDefault="00657FFE" w:rsidP="00657FFE">
            <w:pPr>
              <w:ind w:left="113"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Learning Session 4</w:t>
            </w:r>
          </w:p>
        </w:tc>
        <w:tc>
          <w:tcPr>
            <w:tcW w:w="293" w:type="pct"/>
            <w:shd w:val="clear" w:color="auto" w:fill="FDE9D9" w:themeFill="accent6" w:themeFillTint="33"/>
            <w:noWrap/>
            <w:textDirection w:val="btLr"/>
            <w:vAlign w:val="center"/>
            <w:hideMark/>
          </w:tcPr>
          <w:p w14:paraId="4E09D143" w14:textId="77777777" w:rsidR="00657FFE" w:rsidRPr="00285286" w:rsidRDefault="00657FFE" w:rsidP="00657FFE">
            <w:pPr>
              <w:ind w:left="113" w:right="113"/>
              <w:jc w:val="center"/>
              <w:rPr>
                <w:rFonts w:ascii="Garamond" w:eastAsia="Times New Roman" w:hAnsi="Garamond" w:cs="Calibri"/>
                <w:b/>
                <w:color w:val="000000"/>
                <w:sz w:val="18"/>
                <w:szCs w:val="20"/>
              </w:rPr>
            </w:pPr>
            <w:r w:rsidRPr="00285286">
              <w:rPr>
                <w:rFonts w:ascii="Garamond" w:eastAsia="Times New Roman" w:hAnsi="Garamond" w:cs="Calibri"/>
                <w:b/>
                <w:color w:val="000000"/>
                <w:sz w:val="18"/>
                <w:szCs w:val="20"/>
              </w:rPr>
              <w:t xml:space="preserve">Data Submission 8 </w:t>
            </w:r>
          </w:p>
        </w:tc>
        <w:tc>
          <w:tcPr>
            <w:tcW w:w="251" w:type="pct"/>
            <w:shd w:val="clear" w:color="auto" w:fill="FDE9D9" w:themeFill="accent6" w:themeFillTint="33"/>
            <w:noWrap/>
            <w:textDirection w:val="btLr"/>
            <w:vAlign w:val="center"/>
            <w:hideMark/>
          </w:tcPr>
          <w:p w14:paraId="69ADCC3B" w14:textId="77777777" w:rsidR="00657FFE" w:rsidRPr="00285286" w:rsidRDefault="00657FFE" w:rsidP="00657FFE">
            <w:pPr>
              <w:ind w:left="113" w:right="113"/>
              <w:jc w:val="center"/>
              <w:rPr>
                <w:rFonts w:ascii="Garamond" w:eastAsia="Times New Roman" w:hAnsi="Garamond" w:cs="Calibri"/>
                <w:b/>
                <w:color w:val="000000"/>
                <w:sz w:val="18"/>
                <w:szCs w:val="20"/>
              </w:rPr>
            </w:pPr>
            <w:r w:rsidRPr="00285286">
              <w:rPr>
                <w:rFonts w:ascii="Garamond" w:eastAsia="Times New Roman" w:hAnsi="Garamond" w:cs="Calibri"/>
                <w:b/>
                <w:color w:val="000000"/>
                <w:sz w:val="18"/>
                <w:szCs w:val="20"/>
              </w:rPr>
              <w:t>QI Submission 5</w:t>
            </w:r>
          </w:p>
        </w:tc>
        <w:tc>
          <w:tcPr>
            <w:tcW w:w="1155" w:type="pct"/>
          </w:tcPr>
          <w:p w14:paraId="4B80EBEB"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[Suggested: QI Training Session the night before LS4]</w:t>
            </w:r>
          </w:p>
          <w:p w14:paraId="2BE77335"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Registration and Storyboard Setup</w:t>
            </w:r>
          </w:p>
          <w:p w14:paraId="693B941D"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Welcome, Opening Remarks, and Introductions</w:t>
            </w:r>
          </w:p>
          <w:p w14:paraId="2DAE10E6"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Celebrating Your Success</w:t>
            </w:r>
          </w:p>
          <w:p w14:paraId="09CB24C5"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Collaborative Assessment</w:t>
            </w:r>
          </w:p>
          <w:p w14:paraId="514E4B8B"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Group Exercise: Mapping Collaborative Successes</w:t>
            </w:r>
          </w:p>
          <w:p w14:paraId="43B4F341"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Plenary Sessions focusing on Sustainability, QI Activities, Consumer Involvement</w:t>
            </w:r>
          </w:p>
          <w:p w14:paraId="0FE4E3B3"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Breakout Groups</w:t>
            </w:r>
          </w:p>
          <w:p w14:paraId="5B0010C2"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Qualitative Evaluation Feedback</w:t>
            </w:r>
          </w:p>
          <w:p w14:paraId="2C8FCE4D"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Meetings with Regional Group Leaders</w:t>
            </w:r>
          </w:p>
          <w:p w14:paraId="23EA2210"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Offers and Requests</w:t>
            </w:r>
          </w:p>
          <w:p w14:paraId="68297B3A"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Team Action Planning and Report Back</w:t>
            </w:r>
          </w:p>
          <w:p w14:paraId="1A6961D9"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AHA Moments, Evaluation, Next Steps</w:t>
            </w:r>
          </w:p>
        </w:tc>
        <w:tc>
          <w:tcPr>
            <w:tcW w:w="1190" w:type="pct"/>
            <w:noWrap/>
            <w:hideMark/>
          </w:tcPr>
          <w:p w14:paraId="57DB8C62"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Preparing for Learning Session 4, finalization of Regional Group Sustainability Storyboard</w:t>
            </w:r>
          </w:p>
          <w:p w14:paraId="1CA5818B"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Review Collaborative Assessment Tool</w:t>
            </w:r>
          </w:p>
          <w:p w14:paraId="1467613A"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Submission of Performance Data</w:t>
            </w:r>
          </w:p>
          <w:p w14:paraId="5D09BC98"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Submission of QI Interventions by Community Partners</w:t>
            </w:r>
          </w:p>
        </w:tc>
        <w:tc>
          <w:tcPr>
            <w:tcW w:w="554" w:type="pct"/>
            <w:noWrap/>
            <w:hideMark/>
          </w:tcPr>
          <w:p w14:paraId="5994FAD8" w14:textId="77777777" w:rsidR="00657FFE" w:rsidRPr="00285286" w:rsidRDefault="00657FFE" w:rsidP="00657FFE">
            <w:pPr>
              <w:rPr>
                <w:rFonts w:ascii="Garamond" w:eastAsia="Times New Roman" w:hAnsi="Garamond" w:cs="Calibri"/>
                <w:b/>
                <w:color w:val="000000"/>
                <w:sz w:val="20"/>
                <w:szCs w:val="20"/>
              </w:rPr>
            </w:pPr>
          </w:p>
          <w:p w14:paraId="43681253" w14:textId="77777777" w:rsidR="00657FFE" w:rsidRPr="00285286" w:rsidRDefault="00657FFE" w:rsidP="00657FFE">
            <w:pPr>
              <w:rPr>
                <w:rFonts w:ascii="Garamond" w:eastAsia="Times New Roman" w:hAnsi="Garamond" w:cs="Calibri"/>
                <w:b/>
                <w:color w:val="000000"/>
                <w:sz w:val="20"/>
                <w:szCs w:val="20"/>
              </w:rPr>
            </w:pPr>
          </w:p>
        </w:tc>
        <w:tc>
          <w:tcPr>
            <w:tcW w:w="1040" w:type="pct"/>
            <w:noWrap/>
            <w:vAlign w:val="center"/>
            <w:hideMark/>
          </w:tcPr>
          <w:p w14:paraId="0A93DC89" w14:textId="77777777" w:rsidR="00657FFE" w:rsidRPr="00285286" w:rsidRDefault="00657FFE" w:rsidP="00657FFE">
            <w:pPr>
              <w:jc w:val="center"/>
              <w:rPr>
                <w:rFonts w:ascii="Garamond" w:eastAsia="Times New Roman" w:hAnsi="Garamond" w:cs="Calibri"/>
                <w:color w:val="000000"/>
                <w:sz w:val="20"/>
                <w:szCs w:val="20"/>
              </w:rPr>
            </w:pPr>
          </w:p>
          <w:p w14:paraId="65803A33" w14:textId="77777777" w:rsidR="00657FFE" w:rsidRPr="00285286" w:rsidRDefault="00657FFE" w:rsidP="00657FFE">
            <w:pPr>
              <w:jc w:val="center"/>
              <w:rPr>
                <w:rFonts w:ascii="Garamond" w:eastAsia="Times New Roman" w:hAnsi="Garamond" w:cs="Calibri"/>
                <w:color w:val="000000"/>
                <w:sz w:val="20"/>
                <w:szCs w:val="20"/>
              </w:rPr>
            </w:pPr>
          </w:p>
        </w:tc>
      </w:tr>
      <w:tr w:rsidR="00657FFE" w:rsidRPr="00285286" w14:paraId="0009FE62" w14:textId="77777777" w:rsidTr="00657FFE">
        <w:trPr>
          <w:cantSplit/>
          <w:trHeight w:val="1134"/>
        </w:trPr>
        <w:tc>
          <w:tcPr>
            <w:tcW w:w="146" w:type="pct"/>
            <w:vMerge/>
            <w:textDirection w:val="btLr"/>
          </w:tcPr>
          <w:p w14:paraId="230486AE" w14:textId="77777777" w:rsidR="00657FFE" w:rsidRPr="00285286" w:rsidRDefault="00657FFE" w:rsidP="00657FFE">
            <w:pPr>
              <w:ind w:left="113" w:right="113"/>
              <w:jc w:val="center"/>
              <w:rPr>
                <w:rFonts w:ascii="Garamond" w:eastAsia="Times New Roman" w:hAnsi="Garamond" w:cs="Calibri"/>
                <w:color w:val="000000"/>
                <w:sz w:val="20"/>
                <w:szCs w:val="20"/>
              </w:rPr>
            </w:pPr>
          </w:p>
        </w:tc>
        <w:tc>
          <w:tcPr>
            <w:tcW w:w="164" w:type="pct"/>
            <w:noWrap/>
            <w:textDirection w:val="btLr"/>
            <w:vAlign w:val="center"/>
            <w:hideMark/>
          </w:tcPr>
          <w:p w14:paraId="7FAF7B21"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October</w:t>
            </w:r>
          </w:p>
        </w:tc>
        <w:tc>
          <w:tcPr>
            <w:tcW w:w="208" w:type="pct"/>
            <w:noWrap/>
            <w:textDirection w:val="btLr"/>
            <w:vAlign w:val="center"/>
          </w:tcPr>
          <w:p w14:paraId="0A13A17E"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noWrap/>
            <w:textDirection w:val="btLr"/>
            <w:vAlign w:val="center"/>
          </w:tcPr>
          <w:p w14:paraId="2E272608"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noWrap/>
            <w:textDirection w:val="btLr"/>
            <w:vAlign w:val="center"/>
          </w:tcPr>
          <w:p w14:paraId="2EEAD0C8"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01585443" w14:textId="77777777" w:rsidR="00657FFE" w:rsidRPr="00285286" w:rsidRDefault="00657FFE" w:rsidP="00657FFE">
            <w:pPr>
              <w:rPr>
                <w:rFonts w:ascii="Garamond" w:eastAsia="Times New Roman" w:hAnsi="Garamond" w:cs="Calibri"/>
                <w:color w:val="000000"/>
                <w:sz w:val="20"/>
                <w:szCs w:val="20"/>
              </w:rPr>
            </w:pPr>
          </w:p>
        </w:tc>
        <w:tc>
          <w:tcPr>
            <w:tcW w:w="1190" w:type="pct"/>
            <w:noWrap/>
            <w:hideMark/>
          </w:tcPr>
          <w:p w14:paraId="34A54C62"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Review Post-LS4 Follow-up Activities </w:t>
            </w:r>
          </w:p>
          <w:p w14:paraId="44700E5D"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 xml:space="preserve">Review of Data Submissions </w:t>
            </w:r>
          </w:p>
          <w:p w14:paraId="19E3E50F"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Following-up with Low Performers and Non-Submitters</w:t>
            </w:r>
          </w:p>
          <w:p w14:paraId="56D73562"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Implementation of Sustainability Plan</w:t>
            </w:r>
          </w:p>
          <w:p w14:paraId="1927CEA4"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Celebration of Achievements</w:t>
            </w:r>
          </w:p>
        </w:tc>
        <w:tc>
          <w:tcPr>
            <w:tcW w:w="554" w:type="pct"/>
            <w:noWrap/>
            <w:hideMark/>
          </w:tcPr>
          <w:p w14:paraId="272F1B7B" w14:textId="77777777" w:rsidR="00657FFE" w:rsidRPr="00285286" w:rsidRDefault="00657FFE" w:rsidP="00657FFE">
            <w:pPr>
              <w:rPr>
                <w:rFonts w:ascii="Garamond" w:eastAsia="Times New Roman" w:hAnsi="Garamond" w:cs="Calibri"/>
                <w:b/>
                <w:color w:val="000000"/>
                <w:sz w:val="20"/>
                <w:szCs w:val="20"/>
              </w:rPr>
            </w:pPr>
            <w:r w:rsidRPr="00285286">
              <w:rPr>
                <w:rFonts w:ascii="Garamond" w:eastAsia="Times New Roman" w:hAnsi="Garamond" w:cs="Calibri"/>
                <w:b/>
                <w:color w:val="000000"/>
                <w:sz w:val="16"/>
                <w:szCs w:val="16"/>
              </w:rPr>
              <w:t>Regional Response Team Leader Session</w:t>
            </w:r>
          </w:p>
        </w:tc>
        <w:tc>
          <w:tcPr>
            <w:tcW w:w="1040" w:type="pct"/>
            <w:noWrap/>
            <w:hideMark/>
          </w:tcPr>
          <w:p w14:paraId="553E1679" w14:textId="77777777" w:rsidR="00657FFE" w:rsidRPr="00285286" w:rsidRDefault="00657FFE" w:rsidP="00657FFE">
            <w:pPr>
              <w:rPr>
                <w:rFonts w:ascii="Garamond" w:eastAsia="Times New Roman" w:hAnsi="Garamond" w:cs="Calibri"/>
                <w:color w:val="000000"/>
                <w:sz w:val="20"/>
                <w:szCs w:val="20"/>
              </w:rPr>
            </w:pPr>
          </w:p>
          <w:p w14:paraId="49F10329" w14:textId="77777777" w:rsidR="00657FFE" w:rsidRPr="00285286" w:rsidRDefault="00657FFE" w:rsidP="00657FFE">
            <w:pPr>
              <w:rPr>
                <w:rFonts w:ascii="Garamond" w:eastAsia="Times New Roman" w:hAnsi="Garamond" w:cs="Calibri"/>
                <w:color w:val="000000"/>
                <w:sz w:val="20"/>
                <w:szCs w:val="20"/>
              </w:rPr>
            </w:pPr>
          </w:p>
          <w:p w14:paraId="3E13289E" w14:textId="77777777" w:rsidR="00657FFE" w:rsidRPr="00285286" w:rsidRDefault="00657FFE" w:rsidP="00657FFE">
            <w:pPr>
              <w:rPr>
                <w:rFonts w:ascii="Garamond" w:eastAsia="Times New Roman" w:hAnsi="Garamond" w:cs="Calibri"/>
                <w:color w:val="000000"/>
                <w:sz w:val="20"/>
                <w:szCs w:val="20"/>
              </w:rPr>
            </w:pPr>
          </w:p>
        </w:tc>
      </w:tr>
      <w:tr w:rsidR="00657FFE" w:rsidRPr="00285286" w14:paraId="7455C94D" w14:textId="77777777" w:rsidTr="00657FFE">
        <w:trPr>
          <w:cantSplit/>
          <w:trHeight w:val="593"/>
        </w:trPr>
        <w:tc>
          <w:tcPr>
            <w:tcW w:w="146" w:type="pct"/>
            <w:vMerge w:val="restart"/>
            <w:textDirection w:val="btLr"/>
          </w:tcPr>
          <w:p w14:paraId="1A70A5EF" w14:textId="77777777" w:rsidR="00657FFE" w:rsidRPr="00285286" w:rsidRDefault="00657FFE" w:rsidP="00657FFE">
            <w:pPr>
              <w:ind w:left="113" w:right="113"/>
              <w:jc w:val="center"/>
              <w:rPr>
                <w:rFonts w:ascii="Garamond" w:eastAsia="Times New Roman" w:hAnsi="Garamond" w:cs="Calibri"/>
                <w:b/>
                <w:color w:val="000000"/>
                <w:sz w:val="20"/>
                <w:szCs w:val="20"/>
              </w:rPr>
            </w:pPr>
            <w:r w:rsidRPr="00285286">
              <w:rPr>
                <w:rFonts w:ascii="Garamond" w:eastAsia="Times New Roman" w:hAnsi="Garamond" w:cs="Calibri"/>
                <w:b/>
                <w:color w:val="000000"/>
                <w:sz w:val="20"/>
                <w:szCs w:val="20"/>
              </w:rPr>
              <w:t>2020</w:t>
            </w:r>
          </w:p>
        </w:tc>
        <w:tc>
          <w:tcPr>
            <w:tcW w:w="164" w:type="pct"/>
            <w:noWrap/>
            <w:textDirection w:val="btLr"/>
            <w:vAlign w:val="center"/>
          </w:tcPr>
          <w:p w14:paraId="6E9A7B5E"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Jan</w:t>
            </w:r>
          </w:p>
        </w:tc>
        <w:tc>
          <w:tcPr>
            <w:tcW w:w="208" w:type="pct"/>
            <w:noWrap/>
            <w:textDirection w:val="btLr"/>
            <w:vAlign w:val="center"/>
          </w:tcPr>
          <w:p w14:paraId="377BBFD3"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noWrap/>
            <w:textDirection w:val="btLr"/>
            <w:vAlign w:val="center"/>
          </w:tcPr>
          <w:p w14:paraId="217AE10A"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noWrap/>
            <w:textDirection w:val="btLr"/>
            <w:vAlign w:val="center"/>
          </w:tcPr>
          <w:p w14:paraId="0217F8E1"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6CB384B6" w14:textId="77777777" w:rsidR="00657FFE" w:rsidRPr="00285286" w:rsidRDefault="00657FFE" w:rsidP="00657FFE">
            <w:pPr>
              <w:rPr>
                <w:rFonts w:ascii="Garamond" w:eastAsia="Times New Roman" w:hAnsi="Garamond" w:cs="Calibri"/>
                <w:color w:val="000000"/>
                <w:sz w:val="20"/>
                <w:szCs w:val="20"/>
              </w:rPr>
            </w:pPr>
          </w:p>
        </w:tc>
        <w:tc>
          <w:tcPr>
            <w:tcW w:w="1190" w:type="pct"/>
            <w:noWrap/>
          </w:tcPr>
          <w:p w14:paraId="3DF72412" w14:textId="77777777" w:rsidR="00657FFE" w:rsidRPr="00285286" w:rsidRDefault="00657FFE" w:rsidP="00657FFE">
            <w:pPr>
              <w:rPr>
                <w:rFonts w:ascii="Garamond" w:eastAsia="Times New Roman" w:hAnsi="Garamond" w:cs="Calibri"/>
                <w:color w:val="000000"/>
                <w:sz w:val="16"/>
                <w:szCs w:val="16"/>
              </w:rPr>
            </w:pPr>
          </w:p>
        </w:tc>
        <w:tc>
          <w:tcPr>
            <w:tcW w:w="554" w:type="pct"/>
            <w:noWrap/>
          </w:tcPr>
          <w:p w14:paraId="4D2F8AF3" w14:textId="77777777" w:rsidR="00657FFE" w:rsidRPr="00285286" w:rsidRDefault="00657FFE" w:rsidP="00657FFE">
            <w:pPr>
              <w:rPr>
                <w:rFonts w:ascii="Garamond" w:eastAsia="Times New Roman" w:hAnsi="Garamond" w:cs="Calibri"/>
                <w:b/>
                <w:color w:val="000000"/>
                <w:sz w:val="20"/>
                <w:szCs w:val="20"/>
              </w:rPr>
            </w:pPr>
          </w:p>
        </w:tc>
        <w:tc>
          <w:tcPr>
            <w:tcW w:w="1040" w:type="pct"/>
            <w:noWrap/>
          </w:tcPr>
          <w:p w14:paraId="33F25FE6"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Drafting of Collaborative Write up</w:t>
            </w:r>
          </w:p>
        </w:tc>
      </w:tr>
      <w:tr w:rsidR="00657FFE" w:rsidRPr="00285286" w14:paraId="4A1B351C" w14:textId="77777777" w:rsidTr="00657FFE">
        <w:trPr>
          <w:cantSplit/>
          <w:trHeight w:val="494"/>
        </w:trPr>
        <w:tc>
          <w:tcPr>
            <w:tcW w:w="146" w:type="pct"/>
            <w:vMerge/>
            <w:textDirection w:val="btLr"/>
          </w:tcPr>
          <w:p w14:paraId="1A188B82" w14:textId="77777777" w:rsidR="00657FFE" w:rsidRPr="00285286" w:rsidRDefault="00657FFE" w:rsidP="00657FFE">
            <w:pPr>
              <w:ind w:left="113" w:right="113"/>
              <w:jc w:val="center"/>
              <w:rPr>
                <w:rFonts w:ascii="Garamond" w:eastAsia="Times New Roman" w:hAnsi="Garamond" w:cs="Calibri"/>
                <w:color w:val="000000"/>
                <w:sz w:val="20"/>
                <w:szCs w:val="20"/>
              </w:rPr>
            </w:pPr>
          </w:p>
        </w:tc>
        <w:tc>
          <w:tcPr>
            <w:tcW w:w="164" w:type="pct"/>
            <w:noWrap/>
            <w:textDirection w:val="btLr"/>
            <w:vAlign w:val="center"/>
          </w:tcPr>
          <w:p w14:paraId="3AACA982" w14:textId="77777777" w:rsidR="00657FFE" w:rsidRPr="00285286" w:rsidRDefault="00657FFE" w:rsidP="00657FFE">
            <w:pPr>
              <w:ind w:left="113" w:right="113"/>
              <w:jc w:val="center"/>
              <w:rPr>
                <w:rFonts w:ascii="Garamond" w:eastAsia="Times New Roman" w:hAnsi="Garamond" w:cs="Calibri"/>
                <w:b/>
                <w:color w:val="000000"/>
                <w:sz w:val="16"/>
                <w:szCs w:val="16"/>
              </w:rPr>
            </w:pPr>
            <w:r w:rsidRPr="00285286">
              <w:rPr>
                <w:rFonts w:ascii="Garamond" w:eastAsia="Times New Roman" w:hAnsi="Garamond" w:cs="Calibri"/>
                <w:b/>
                <w:color w:val="000000"/>
                <w:sz w:val="16"/>
                <w:szCs w:val="16"/>
              </w:rPr>
              <w:t>Jun</w:t>
            </w:r>
          </w:p>
        </w:tc>
        <w:tc>
          <w:tcPr>
            <w:tcW w:w="208" w:type="pct"/>
            <w:noWrap/>
            <w:textDirection w:val="btLr"/>
            <w:vAlign w:val="center"/>
          </w:tcPr>
          <w:p w14:paraId="0CEFAB4F" w14:textId="77777777" w:rsidR="00657FFE" w:rsidRPr="00285286" w:rsidRDefault="00657FFE" w:rsidP="00657FFE">
            <w:pPr>
              <w:ind w:left="113" w:right="113"/>
              <w:jc w:val="center"/>
              <w:rPr>
                <w:rFonts w:ascii="Garamond" w:eastAsia="Times New Roman" w:hAnsi="Garamond" w:cs="Calibri"/>
                <w:b/>
                <w:color w:val="000000"/>
                <w:sz w:val="20"/>
                <w:szCs w:val="20"/>
              </w:rPr>
            </w:pPr>
          </w:p>
        </w:tc>
        <w:tc>
          <w:tcPr>
            <w:tcW w:w="293" w:type="pct"/>
            <w:noWrap/>
            <w:textDirection w:val="btLr"/>
            <w:vAlign w:val="center"/>
          </w:tcPr>
          <w:p w14:paraId="618BA953"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251" w:type="pct"/>
            <w:noWrap/>
            <w:textDirection w:val="btLr"/>
            <w:vAlign w:val="center"/>
          </w:tcPr>
          <w:p w14:paraId="45EBB4C3" w14:textId="77777777" w:rsidR="00657FFE" w:rsidRPr="00285286" w:rsidRDefault="00657FFE" w:rsidP="00657FFE">
            <w:pPr>
              <w:ind w:left="113" w:right="113"/>
              <w:jc w:val="center"/>
              <w:rPr>
                <w:rFonts w:ascii="Garamond" w:eastAsia="Times New Roman" w:hAnsi="Garamond" w:cs="Calibri"/>
                <w:b/>
                <w:color w:val="000000"/>
                <w:sz w:val="18"/>
                <w:szCs w:val="20"/>
              </w:rPr>
            </w:pPr>
          </w:p>
        </w:tc>
        <w:tc>
          <w:tcPr>
            <w:tcW w:w="1155" w:type="pct"/>
          </w:tcPr>
          <w:p w14:paraId="7E826DFC" w14:textId="77777777" w:rsidR="00657FFE" w:rsidRPr="00285286" w:rsidRDefault="00657FFE" w:rsidP="00657FFE">
            <w:pPr>
              <w:rPr>
                <w:rFonts w:ascii="Garamond" w:eastAsia="Times New Roman" w:hAnsi="Garamond" w:cs="Calibri"/>
                <w:color w:val="000000"/>
                <w:sz w:val="20"/>
                <w:szCs w:val="20"/>
              </w:rPr>
            </w:pPr>
          </w:p>
        </w:tc>
        <w:tc>
          <w:tcPr>
            <w:tcW w:w="1190" w:type="pct"/>
            <w:noWrap/>
          </w:tcPr>
          <w:p w14:paraId="6CC251E2" w14:textId="77777777" w:rsidR="00657FFE" w:rsidRPr="00285286" w:rsidRDefault="00657FFE" w:rsidP="00657FFE">
            <w:pPr>
              <w:rPr>
                <w:rFonts w:ascii="Garamond" w:eastAsia="Times New Roman" w:hAnsi="Garamond" w:cs="Calibri"/>
                <w:color w:val="000000"/>
                <w:sz w:val="16"/>
                <w:szCs w:val="16"/>
              </w:rPr>
            </w:pPr>
          </w:p>
        </w:tc>
        <w:tc>
          <w:tcPr>
            <w:tcW w:w="554" w:type="pct"/>
            <w:noWrap/>
          </w:tcPr>
          <w:p w14:paraId="75CC3652" w14:textId="77777777" w:rsidR="00657FFE" w:rsidRPr="00285286" w:rsidRDefault="00657FFE" w:rsidP="00657FFE">
            <w:pPr>
              <w:rPr>
                <w:rFonts w:ascii="Garamond" w:eastAsia="Times New Roman" w:hAnsi="Garamond" w:cs="Calibri"/>
                <w:b/>
                <w:color w:val="000000"/>
                <w:sz w:val="20"/>
                <w:szCs w:val="20"/>
              </w:rPr>
            </w:pPr>
          </w:p>
        </w:tc>
        <w:tc>
          <w:tcPr>
            <w:tcW w:w="1040" w:type="pct"/>
            <w:noWrap/>
          </w:tcPr>
          <w:p w14:paraId="364CE54B"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Submission of Collaborative Report</w:t>
            </w:r>
          </w:p>
          <w:p w14:paraId="3F0551AD" w14:textId="77777777" w:rsidR="00657FFE" w:rsidRPr="00285286" w:rsidRDefault="00657FFE" w:rsidP="00657FFE">
            <w:pPr>
              <w:pStyle w:val="ListParagraph"/>
              <w:numPr>
                <w:ilvl w:val="0"/>
                <w:numId w:val="47"/>
              </w:numPr>
              <w:ind w:left="91" w:hanging="180"/>
              <w:rPr>
                <w:rFonts w:ascii="Garamond" w:eastAsia="Times New Roman" w:hAnsi="Garamond" w:cs="Calibri"/>
                <w:color w:val="000000"/>
                <w:sz w:val="16"/>
                <w:szCs w:val="16"/>
              </w:rPr>
            </w:pPr>
            <w:r w:rsidRPr="00285286">
              <w:rPr>
                <w:rFonts w:ascii="Garamond" w:eastAsia="Times New Roman" w:hAnsi="Garamond" w:cs="Calibri"/>
                <w:color w:val="000000"/>
                <w:sz w:val="16"/>
                <w:szCs w:val="16"/>
              </w:rPr>
              <w:t>Submission of Collaborative Evaluation Report</w:t>
            </w:r>
          </w:p>
        </w:tc>
      </w:tr>
    </w:tbl>
    <w:p w14:paraId="10D15628" w14:textId="77777777" w:rsidR="00657FFE" w:rsidRPr="00285286" w:rsidRDefault="00657FFE" w:rsidP="00657FFE">
      <w:pPr>
        <w:rPr>
          <w:rFonts w:ascii="Garamond" w:hAnsi="Garamond"/>
        </w:rPr>
      </w:pPr>
    </w:p>
    <w:p w14:paraId="49E2EDFC" w14:textId="77777777" w:rsidR="00657FFE" w:rsidRPr="00285286" w:rsidRDefault="00657FFE" w:rsidP="00657FFE">
      <w:pPr>
        <w:rPr>
          <w:rFonts w:ascii="Garamond" w:hAnsi="Garamond"/>
          <w:b/>
          <w:sz w:val="28"/>
          <w:szCs w:val="28"/>
        </w:rPr>
        <w:sectPr w:rsidR="00657FFE" w:rsidRPr="00285286" w:rsidSect="00657FFE">
          <w:pgSz w:w="15840" w:h="12240" w:orient="landscape"/>
          <w:pgMar w:top="1440" w:right="1440" w:bottom="1440" w:left="1440" w:header="720" w:footer="720" w:gutter="0"/>
          <w:cols w:space="720"/>
          <w:docGrid w:linePitch="360"/>
        </w:sectPr>
      </w:pPr>
    </w:p>
    <w:p w14:paraId="21D0B1E4" w14:textId="77777777" w:rsidR="00657FFE" w:rsidRPr="00B90B2E" w:rsidRDefault="00657FFE" w:rsidP="00B90B2E">
      <w:pPr>
        <w:pStyle w:val="Subtitle"/>
        <w:jc w:val="left"/>
        <w:rPr>
          <w:rFonts w:ascii="Garamond" w:hAnsi="Garamond"/>
          <w:b/>
          <w:sz w:val="28"/>
          <w:szCs w:val="28"/>
        </w:rPr>
      </w:pPr>
      <w:bookmarkStart w:id="61" w:name="_Toc501122137"/>
      <w:bookmarkStart w:id="62" w:name="_Hlk506292610"/>
      <w:r w:rsidRPr="00B90B2E">
        <w:rPr>
          <w:rFonts w:ascii="Garamond" w:hAnsi="Garamond"/>
          <w:b/>
          <w:sz w:val="28"/>
          <w:szCs w:val="28"/>
        </w:rPr>
        <w:t>Appendix M. Community Partner Reporting Form Template and Sample</w:t>
      </w:r>
      <w:bookmarkEnd w:id="61"/>
    </w:p>
    <w:p w14:paraId="5E454D65" w14:textId="77777777" w:rsidR="00657FFE" w:rsidRPr="00285286" w:rsidRDefault="00657FFE" w:rsidP="00657FFE">
      <w:pPr>
        <w:spacing w:after="120"/>
        <w:jc w:val="center"/>
        <w:rPr>
          <w:rFonts w:ascii="Garamond" w:hAnsi="Garamond"/>
          <w:b/>
          <w:sz w:val="28"/>
          <w:szCs w:val="28"/>
        </w:rPr>
      </w:pPr>
      <w:r w:rsidRPr="00285286">
        <w:rPr>
          <w:rFonts w:ascii="Garamond" w:hAnsi="Garamond"/>
          <w:b/>
          <w:sz w:val="28"/>
          <w:szCs w:val="28"/>
        </w:rPr>
        <w:t>Community Partner Reporting Form (TEMPLATE)</w:t>
      </w:r>
    </w:p>
    <w:p w14:paraId="23B7062B" w14:textId="77777777" w:rsidR="00657FFE" w:rsidRPr="00285286" w:rsidRDefault="00657FFE" w:rsidP="00657FFE">
      <w:pPr>
        <w:rPr>
          <w:rFonts w:ascii="Garamond" w:hAnsi="Garamond"/>
          <w:b/>
          <w:sz w:val="20"/>
          <w:szCs w:val="20"/>
        </w:rPr>
      </w:pPr>
    </w:p>
    <w:p w14:paraId="3F74575E" w14:textId="77777777" w:rsidR="00657FFE" w:rsidRPr="00285286" w:rsidRDefault="00657FFE" w:rsidP="00657FFE">
      <w:pPr>
        <w:pBdr>
          <w:top w:val="single" w:sz="8" w:space="1" w:color="auto"/>
          <w:left w:val="single" w:sz="8" w:space="4" w:color="auto"/>
          <w:bottom w:val="single" w:sz="8" w:space="1" w:color="auto"/>
          <w:right w:val="single" w:sz="8" w:space="4" w:color="auto"/>
        </w:pBdr>
        <w:rPr>
          <w:rFonts w:ascii="Garamond" w:hAnsi="Garamond"/>
          <w:b/>
          <w:sz w:val="20"/>
          <w:szCs w:val="20"/>
        </w:rPr>
      </w:pPr>
      <w:r w:rsidRPr="00285286">
        <w:rPr>
          <w:rFonts w:ascii="Garamond" w:hAnsi="Garamond"/>
          <w:b/>
          <w:sz w:val="20"/>
          <w:szCs w:val="20"/>
        </w:rPr>
        <w:t>Guidance for completing this Community Partner Reporting Form:</w:t>
      </w:r>
    </w:p>
    <w:p w14:paraId="6D489061"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This reporting template should grow cumulatively over time; fill in as you go to chronicle your improvement journey</w:t>
      </w:r>
    </w:p>
    <w:p w14:paraId="13D7D446"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Submit the form in the designated folder in Glasscubes</w:t>
      </w:r>
    </w:p>
    <w:p w14:paraId="59F73ECB"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Each cell does not need to be completed each period; only include activities/findings related to that reporting period</w:t>
      </w:r>
    </w:p>
    <w:p w14:paraId="7D30E8E1" w14:textId="77777777" w:rsidR="00657FFE" w:rsidRPr="00285286" w:rsidRDefault="00657FFE" w:rsidP="00657FFE">
      <w:pPr>
        <w:rPr>
          <w:rFonts w:ascii="Garamond" w:hAnsi="Garamond"/>
        </w:rPr>
      </w:pPr>
    </w:p>
    <w:p w14:paraId="5862F899" w14:textId="77777777" w:rsidR="00657FFE" w:rsidRPr="00285286" w:rsidRDefault="00657FFE" w:rsidP="00657FFE">
      <w:pPr>
        <w:tabs>
          <w:tab w:val="left" w:pos="900"/>
        </w:tabs>
        <w:spacing w:after="120"/>
        <w:rPr>
          <w:rFonts w:ascii="Garamond" w:hAnsi="Garamond"/>
          <w:b/>
        </w:rPr>
      </w:pPr>
      <w:r w:rsidRPr="00285286">
        <w:rPr>
          <w:rFonts w:ascii="Garamond" w:hAnsi="Garamond"/>
          <w:b/>
        </w:rPr>
        <w:t>Agency Name: _________________________</w:t>
      </w:r>
    </w:p>
    <w:p w14:paraId="67E7DEF8" w14:textId="77777777" w:rsidR="00657FFE" w:rsidRPr="00285286" w:rsidRDefault="00657FFE" w:rsidP="00657FFE">
      <w:pPr>
        <w:tabs>
          <w:tab w:val="left" w:pos="900"/>
        </w:tabs>
        <w:spacing w:after="120"/>
        <w:rPr>
          <w:rFonts w:ascii="Garamond" w:hAnsi="Garamond"/>
          <w:b/>
        </w:rPr>
      </w:pPr>
      <w:r w:rsidRPr="00285286">
        <w:rPr>
          <w:rFonts w:ascii="Garamond" w:hAnsi="Garamond"/>
          <w:b/>
        </w:rPr>
        <w:t xml:space="preserve">Leader Name: </w:t>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t>_________________________</w:t>
      </w:r>
    </w:p>
    <w:p w14:paraId="4561C4AF" w14:textId="77777777" w:rsidR="00657FFE" w:rsidRPr="00285286" w:rsidRDefault="00657FFE" w:rsidP="00657FFE">
      <w:pPr>
        <w:tabs>
          <w:tab w:val="left" w:pos="900"/>
        </w:tabs>
        <w:spacing w:after="120"/>
        <w:rPr>
          <w:rFonts w:ascii="Garamond" w:hAnsi="Garamond"/>
          <w:b/>
        </w:rPr>
      </w:pPr>
      <w:r w:rsidRPr="00285286">
        <w:rPr>
          <w:rFonts w:ascii="Garamond" w:hAnsi="Garamond"/>
          <w:b/>
        </w:rPr>
        <w:t xml:space="preserve">Leader Phone / Email: </w:t>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t>___________________ / ___________________</w:t>
      </w:r>
    </w:p>
    <w:p w14:paraId="52C33953" w14:textId="77777777" w:rsidR="00657FFE" w:rsidRPr="00285286" w:rsidRDefault="00657FFE" w:rsidP="00657FFE">
      <w:pPr>
        <w:tabs>
          <w:tab w:val="left" w:pos="900"/>
        </w:tabs>
        <w:rPr>
          <w:rFonts w:ascii="Garamond" w:hAnsi="Garamond"/>
          <w:b/>
        </w:rPr>
      </w:pPr>
      <w:r w:rsidRPr="00285286">
        <w:rPr>
          <w:rFonts w:ascii="Garamond" w:hAnsi="Garamond"/>
          <w:b/>
        </w:rPr>
        <w:t>Selected Subpopulation of Focus:</w:t>
      </w:r>
    </w:p>
    <w:p w14:paraId="267B177F" w14:textId="77777777" w:rsidR="00657FFE" w:rsidRPr="00285286" w:rsidRDefault="00657FFE" w:rsidP="00657FFE">
      <w:pPr>
        <w:tabs>
          <w:tab w:val="left" w:pos="900"/>
        </w:tabs>
        <w:ind w:left="720"/>
        <w:rPr>
          <w:rFonts w:ascii="Garamond" w:hAnsi="Garamond"/>
        </w:rPr>
      </w:pPr>
      <w:r w:rsidRPr="00285286">
        <w:rPr>
          <w:rFonts w:ascii="Garamond" w:hAnsi="Garamond"/>
        </w:rPr>
        <w:t>O Youth</w:t>
      </w:r>
    </w:p>
    <w:p w14:paraId="5B411DA8" w14:textId="77777777" w:rsidR="00657FFE" w:rsidRPr="00285286" w:rsidRDefault="00657FFE" w:rsidP="00657FFE">
      <w:pPr>
        <w:tabs>
          <w:tab w:val="left" w:pos="900"/>
        </w:tabs>
        <w:ind w:left="720"/>
        <w:rPr>
          <w:rFonts w:ascii="Garamond" w:hAnsi="Garamond"/>
        </w:rPr>
      </w:pPr>
      <w:r w:rsidRPr="00285286">
        <w:rPr>
          <w:rFonts w:ascii="Garamond" w:hAnsi="Garamond"/>
        </w:rPr>
        <w:t>O Transgender People</w:t>
      </w:r>
    </w:p>
    <w:p w14:paraId="6C1B8A8C" w14:textId="77777777" w:rsidR="00657FFE" w:rsidRPr="00285286" w:rsidRDefault="00657FFE" w:rsidP="00657FFE">
      <w:pPr>
        <w:tabs>
          <w:tab w:val="left" w:pos="900"/>
        </w:tabs>
        <w:ind w:left="720"/>
        <w:rPr>
          <w:rFonts w:ascii="Garamond" w:hAnsi="Garamond"/>
        </w:rPr>
      </w:pPr>
      <w:r w:rsidRPr="00285286">
        <w:rPr>
          <w:rFonts w:ascii="Garamond" w:hAnsi="Garamond"/>
        </w:rPr>
        <w:t>O MSM of Color</w:t>
      </w:r>
    </w:p>
    <w:p w14:paraId="779F18DD" w14:textId="77777777" w:rsidR="00657FFE" w:rsidRPr="00285286" w:rsidRDefault="00657FFE" w:rsidP="00657FFE">
      <w:pPr>
        <w:tabs>
          <w:tab w:val="left" w:pos="900"/>
        </w:tabs>
        <w:ind w:left="720"/>
        <w:rPr>
          <w:rFonts w:ascii="Garamond" w:hAnsi="Garamond"/>
        </w:rPr>
      </w:pPr>
      <w:r w:rsidRPr="00285286">
        <w:rPr>
          <w:rFonts w:ascii="Garamond" w:hAnsi="Garamond"/>
        </w:rPr>
        <w:t xml:space="preserve">O African American and Latina Women </w:t>
      </w:r>
    </w:p>
    <w:p w14:paraId="2D89C7CE" w14:textId="77777777" w:rsidR="00657FFE" w:rsidRPr="00285286" w:rsidRDefault="00657FFE" w:rsidP="00657FFE">
      <w:pPr>
        <w:tabs>
          <w:tab w:val="left" w:pos="900"/>
        </w:tabs>
        <w:rPr>
          <w:rFonts w:ascii="Garamond" w:hAnsi="Garamond"/>
        </w:rPr>
      </w:pPr>
    </w:p>
    <w:p w14:paraId="19C2E482" w14:textId="77777777" w:rsidR="00657FFE" w:rsidRPr="00285286" w:rsidRDefault="00657FFE" w:rsidP="00657FFE">
      <w:pPr>
        <w:tabs>
          <w:tab w:val="left" w:pos="900"/>
        </w:tabs>
        <w:spacing w:after="120"/>
        <w:rPr>
          <w:rFonts w:ascii="Garamond" w:hAnsi="Garamond"/>
          <w:b/>
          <w:u w:val="single"/>
        </w:rPr>
      </w:pPr>
      <w:r w:rsidRPr="00285286">
        <w:rPr>
          <w:rFonts w:ascii="Garamond" w:hAnsi="Garamond"/>
          <w:b/>
          <w:u w:val="single"/>
        </w:rPr>
        <w:t xml:space="preserve">Community Partner Aim Statement </w:t>
      </w:r>
    </w:p>
    <w:p w14:paraId="64C50B51" w14:textId="77777777" w:rsidR="00657FFE" w:rsidRPr="00285286" w:rsidRDefault="00657FFE" w:rsidP="00657FFE">
      <w:pPr>
        <w:tabs>
          <w:tab w:val="left" w:pos="900"/>
        </w:tabs>
        <w:spacing w:after="120"/>
        <w:rPr>
          <w:rFonts w:ascii="Garamond" w:hAnsi="Garamond"/>
        </w:rPr>
      </w:pPr>
      <w:r w:rsidRPr="00285286">
        <w:rPr>
          <w:rFonts w:ascii="Garamond" w:hAnsi="Garamond"/>
        </w:rPr>
        <w:t xml:space="preserve">Please insert your Aim Statement here: </w:t>
      </w:r>
    </w:p>
    <w:p w14:paraId="76501630" w14:textId="77777777" w:rsidR="00657FFE" w:rsidRPr="00285286" w:rsidRDefault="00657FFE" w:rsidP="00657FFE">
      <w:pPr>
        <w:tabs>
          <w:tab w:val="left" w:pos="900"/>
        </w:tabs>
        <w:jc w:val="both"/>
        <w:rPr>
          <w:rFonts w:ascii="Garamond" w:hAnsi="Garamond"/>
          <w:sz w:val="20"/>
          <w:szCs w:val="20"/>
        </w:rPr>
      </w:pPr>
      <w:r w:rsidRPr="00285286">
        <w:rPr>
          <w:rFonts w:ascii="Garamond" w:hAnsi="Garamond"/>
          <w:sz w:val="20"/>
          <w:szCs w:val="20"/>
        </w:rPr>
        <w:t>&lt;insert your aim statement&gt;</w:t>
      </w:r>
    </w:p>
    <w:p w14:paraId="797021A0" w14:textId="77777777" w:rsidR="00657FFE" w:rsidRPr="00285286" w:rsidRDefault="00657FFE" w:rsidP="00657FFE">
      <w:pPr>
        <w:tabs>
          <w:tab w:val="left" w:pos="900"/>
        </w:tabs>
        <w:jc w:val="both"/>
        <w:rPr>
          <w:rFonts w:ascii="Garamond" w:hAnsi="Garamond"/>
          <w:sz w:val="20"/>
          <w:szCs w:val="20"/>
        </w:rPr>
      </w:pPr>
    </w:p>
    <w:p w14:paraId="5DC6F06F" w14:textId="77777777" w:rsidR="00657FFE" w:rsidRPr="00285286" w:rsidRDefault="00657FFE" w:rsidP="00657FFE">
      <w:pPr>
        <w:tabs>
          <w:tab w:val="left" w:pos="900"/>
        </w:tabs>
        <w:spacing w:after="120"/>
        <w:rPr>
          <w:rFonts w:ascii="Garamond" w:hAnsi="Garamond"/>
          <w:b/>
          <w:u w:val="single"/>
        </w:rPr>
      </w:pPr>
      <w:r w:rsidRPr="00285286">
        <w:rPr>
          <w:rFonts w:ascii="Garamond" w:hAnsi="Garamond"/>
          <w:b/>
          <w:u w:val="single"/>
        </w:rPr>
        <w:t>Improvement Activities</w:t>
      </w:r>
    </w:p>
    <w:p w14:paraId="3402AF29" w14:textId="77777777" w:rsidR="00657FFE" w:rsidRPr="00285286" w:rsidRDefault="00657FFE" w:rsidP="00657FFE">
      <w:pPr>
        <w:tabs>
          <w:tab w:val="left" w:pos="900"/>
        </w:tabs>
        <w:rPr>
          <w:rFonts w:ascii="Garamond" w:hAnsi="Garamond"/>
          <w:b/>
        </w:rPr>
      </w:pPr>
      <w:r w:rsidRPr="00285286">
        <w:rPr>
          <w:rFonts w:ascii="Garamond" w:hAnsi="Garamond"/>
          <w:b/>
        </w:rPr>
        <w:t>What steps have you taken to plan and implement quality improvement activities? Please use data when possible.</w:t>
      </w:r>
    </w:p>
    <w:tbl>
      <w:tblPr>
        <w:tblW w:w="9490" w:type="dxa"/>
        <w:tblInd w:w="-318" w:type="dxa"/>
        <w:tblLook w:val="0000" w:firstRow="0" w:lastRow="0" w:firstColumn="0" w:lastColumn="0" w:noHBand="0" w:noVBand="0"/>
      </w:tblPr>
      <w:tblGrid>
        <w:gridCol w:w="1765"/>
        <w:gridCol w:w="7725"/>
      </w:tblGrid>
      <w:tr w:rsidR="00657FFE" w:rsidRPr="00285286" w14:paraId="5345F088"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60693C1"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772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55F477B"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1107FE87"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vAlign w:val="center"/>
          </w:tcPr>
          <w:p w14:paraId="3D2969BF"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vAlign w:val="center"/>
          </w:tcPr>
          <w:p w14:paraId="78CAA424"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1191B218"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vAlign w:val="center"/>
          </w:tcPr>
          <w:p w14:paraId="7ABC47D9"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vAlign w:val="center"/>
          </w:tcPr>
          <w:p w14:paraId="241D42A0"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229FADFF"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vAlign w:val="center"/>
          </w:tcPr>
          <w:p w14:paraId="1D69FE84"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vAlign w:val="center"/>
          </w:tcPr>
          <w:p w14:paraId="0655BF7C"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62E2E115" w14:textId="77777777" w:rsidR="00657FFE" w:rsidRPr="00285286" w:rsidRDefault="00657FFE" w:rsidP="00657FFE">
      <w:pPr>
        <w:tabs>
          <w:tab w:val="left" w:pos="900"/>
        </w:tabs>
        <w:rPr>
          <w:rFonts w:ascii="Garamond" w:hAnsi="Garamond"/>
          <w:sz w:val="22"/>
        </w:rPr>
      </w:pPr>
    </w:p>
    <w:p w14:paraId="34E1CD7A" w14:textId="77777777" w:rsidR="00657FFE" w:rsidRPr="00285286" w:rsidRDefault="00657FFE" w:rsidP="00657FFE">
      <w:pPr>
        <w:tabs>
          <w:tab w:val="left" w:pos="900"/>
        </w:tabs>
        <w:spacing w:before="120" w:after="120"/>
        <w:rPr>
          <w:rFonts w:ascii="Garamond" w:hAnsi="Garamond"/>
          <w:b/>
        </w:rPr>
      </w:pPr>
      <w:r w:rsidRPr="00285286">
        <w:rPr>
          <w:rFonts w:ascii="Garamond" w:hAnsi="Garamond"/>
          <w:b/>
        </w:rPr>
        <w:t>Describe your major accomplishments this reporting period.</w:t>
      </w:r>
    </w:p>
    <w:tbl>
      <w:tblPr>
        <w:tblW w:w="9490" w:type="dxa"/>
        <w:tblInd w:w="-318" w:type="dxa"/>
        <w:tblLook w:val="0000" w:firstRow="0" w:lastRow="0" w:firstColumn="0" w:lastColumn="0" w:noHBand="0" w:noVBand="0"/>
      </w:tblPr>
      <w:tblGrid>
        <w:gridCol w:w="1765"/>
        <w:gridCol w:w="7725"/>
      </w:tblGrid>
      <w:tr w:rsidR="00657FFE" w:rsidRPr="00285286" w14:paraId="1D66C7F9"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5949BE8"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772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12E0446"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6CBE5306"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vAlign w:val="center"/>
          </w:tcPr>
          <w:p w14:paraId="0B126D6F"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vAlign w:val="center"/>
          </w:tcPr>
          <w:p w14:paraId="5CFCE3DC"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7F4FCB0E"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vAlign w:val="center"/>
          </w:tcPr>
          <w:p w14:paraId="5C8400CB"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vAlign w:val="center"/>
          </w:tcPr>
          <w:p w14:paraId="4F1F5013"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7B941FAF"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vAlign w:val="center"/>
          </w:tcPr>
          <w:p w14:paraId="332DD657"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vAlign w:val="center"/>
          </w:tcPr>
          <w:p w14:paraId="0084A3FF"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7C9089A9" w14:textId="77777777" w:rsidR="00657FFE" w:rsidRPr="00285286" w:rsidRDefault="00657FFE" w:rsidP="00657FFE">
      <w:pPr>
        <w:tabs>
          <w:tab w:val="left" w:pos="900"/>
        </w:tabs>
        <w:rPr>
          <w:rFonts w:ascii="Garamond" w:hAnsi="Garamond"/>
          <w:sz w:val="22"/>
        </w:rPr>
      </w:pPr>
    </w:p>
    <w:p w14:paraId="4FFE2556" w14:textId="77777777" w:rsidR="00657FFE" w:rsidRPr="00285286" w:rsidRDefault="00657FFE" w:rsidP="00657FFE">
      <w:pPr>
        <w:tabs>
          <w:tab w:val="left" w:pos="900"/>
        </w:tabs>
        <w:spacing w:before="120" w:after="120"/>
        <w:rPr>
          <w:rFonts w:ascii="Garamond" w:hAnsi="Garamond"/>
          <w:b/>
        </w:rPr>
      </w:pPr>
      <w:r w:rsidRPr="00285286">
        <w:rPr>
          <w:rFonts w:ascii="Garamond" w:hAnsi="Garamond"/>
          <w:b/>
        </w:rPr>
        <w:t>Describe your major challenges this reporting period.</w:t>
      </w:r>
    </w:p>
    <w:tbl>
      <w:tblPr>
        <w:tblW w:w="9490" w:type="dxa"/>
        <w:tblInd w:w="-318" w:type="dxa"/>
        <w:tblLook w:val="0000" w:firstRow="0" w:lastRow="0" w:firstColumn="0" w:lastColumn="0" w:noHBand="0" w:noVBand="0"/>
      </w:tblPr>
      <w:tblGrid>
        <w:gridCol w:w="1765"/>
        <w:gridCol w:w="7725"/>
      </w:tblGrid>
      <w:tr w:rsidR="00657FFE" w:rsidRPr="00285286" w14:paraId="7A69EAF2"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3EB2157"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772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E6B0349"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27505C18"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vAlign w:val="center"/>
          </w:tcPr>
          <w:p w14:paraId="4C67478A"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vAlign w:val="center"/>
          </w:tcPr>
          <w:p w14:paraId="31305C44"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23B28CBE"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vAlign w:val="center"/>
          </w:tcPr>
          <w:p w14:paraId="50E9D1D2"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vAlign w:val="center"/>
          </w:tcPr>
          <w:p w14:paraId="35233B9C"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0599954D"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vAlign w:val="center"/>
          </w:tcPr>
          <w:p w14:paraId="13CE09ED"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vAlign w:val="center"/>
          </w:tcPr>
          <w:p w14:paraId="625F85B6" w14:textId="2A2A94FE"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r w:rsidR="00E06A75">
              <w:rPr>
                <w:rFonts w:ascii="Garamond" w:eastAsia="MS MinNew Roman" w:hAnsi="Garamond"/>
                <w:bCs/>
                <w:sz w:val="20"/>
                <w:szCs w:val="20"/>
              </w:rPr>
              <w:softHyphen/>
            </w:r>
          </w:p>
        </w:tc>
      </w:tr>
    </w:tbl>
    <w:p w14:paraId="700159F3" w14:textId="77777777" w:rsidR="00657FFE" w:rsidRPr="00285286" w:rsidRDefault="00657FFE" w:rsidP="00657FFE">
      <w:pPr>
        <w:tabs>
          <w:tab w:val="left" w:pos="900"/>
        </w:tabs>
        <w:spacing w:after="120"/>
        <w:rPr>
          <w:rFonts w:ascii="Garamond" w:hAnsi="Garamond"/>
          <w:b/>
        </w:rPr>
      </w:pPr>
    </w:p>
    <w:p w14:paraId="7EE4BB35" w14:textId="77777777" w:rsidR="00657FFE" w:rsidRPr="00285286" w:rsidRDefault="00657FFE" w:rsidP="00657FFE">
      <w:pPr>
        <w:tabs>
          <w:tab w:val="left" w:pos="900"/>
        </w:tabs>
        <w:spacing w:after="120"/>
        <w:rPr>
          <w:rFonts w:ascii="Garamond" w:hAnsi="Garamond"/>
          <w:b/>
        </w:rPr>
      </w:pPr>
      <w:r w:rsidRPr="00285286">
        <w:rPr>
          <w:rFonts w:ascii="Garamond" w:hAnsi="Garamond"/>
          <w:b/>
        </w:rPr>
        <w:t>What are your technical assistance needs, if any, to move your improvement efforts forward?</w:t>
      </w:r>
    </w:p>
    <w:tbl>
      <w:tblPr>
        <w:tblW w:w="9516" w:type="dxa"/>
        <w:tblInd w:w="-318" w:type="dxa"/>
        <w:tblLook w:val="0000" w:firstRow="0" w:lastRow="0" w:firstColumn="0" w:lastColumn="0" w:noHBand="0" w:noVBand="0"/>
      </w:tblPr>
      <w:tblGrid>
        <w:gridCol w:w="786"/>
        <w:gridCol w:w="786"/>
        <w:gridCol w:w="1766"/>
        <w:gridCol w:w="6178"/>
      </w:tblGrid>
      <w:tr w:rsidR="00657FFE" w:rsidRPr="00285286" w14:paraId="2622A727"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27EECAE1"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Aim#</w:t>
            </w:r>
          </w:p>
        </w:tc>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0EE9DF80"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Goal#</w:t>
            </w:r>
          </w:p>
        </w:tc>
        <w:tc>
          <w:tcPr>
            <w:tcW w:w="17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D2FE919"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617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20E3560"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4DE542AF"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1A733FA3"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525D1A18"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58BEE84E"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2EE2CD28"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4FFA1E0E"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6F3C1487"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6EEC80E4"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0219A2CB"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2C86F1E1"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6B0D65F4"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495FDD58"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7DBB6623"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194A3F82"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50731C31"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7C0D3FE4" w14:textId="77777777" w:rsidR="00657FFE" w:rsidRPr="00285286" w:rsidRDefault="00657FFE" w:rsidP="00657FFE">
      <w:pPr>
        <w:tabs>
          <w:tab w:val="left" w:pos="900"/>
        </w:tabs>
        <w:rPr>
          <w:rFonts w:ascii="Garamond" w:hAnsi="Garamond"/>
        </w:rPr>
      </w:pPr>
    </w:p>
    <w:p w14:paraId="23591094" w14:textId="77777777" w:rsidR="00657FFE" w:rsidRPr="00285286" w:rsidRDefault="00657FFE" w:rsidP="00657FFE">
      <w:pPr>
        <w:jc w:val="center"/>
        <w:rPr>
          <w:rFonts w:ascii="Garamond" w:hAnsi="Garamond"/>
        </w:rPr>
      </w:pPr>
      <w:r w:rsidRPr="00285286">
        <w:rPr>
          <w:rFonts w:ascii="Garamond" w:hAnsi="Garamond"/>
          <w:b/>
          <w:sz w:val="28"/>
          <w:szCs w:val="28"/>
        </w:rPr>
        <w:t>Community Part</w:t>
      </w:r>
      <w:bookmarkEnd w:id="62"/>
      <w:r w:rsidRPr="00285286">
        <w:rPr>
          <w:rFonts w:ascii="Garamond" w:hAnsi="Garamond"/>
          <w:b/>
          <w:sz w:val="28"/>
          <w:szCs w:val="28"/>
        </w:rPr>
        <w:t>ner Reporting Form (SAMPLE)</w:t>
      </w:r>
    </w:p>
    <w:p w14:paraId="2ADDD642" w14:textId="77777777" w:rsidR="00657FFE" w:rsidRPr="00285286" w:rsidRDefault="00657FFE" w:rsidP="00657FFE">
      <w:pPr>
        <w:rPr>
          <w:rFonts w:ascii="Garamond" w:hAnsi="Garamond"/>
          <w:b/>
          <w:sz w:val="20"/>
          <w:szCs w:val="20"/>
        </w:rPr>
      </w:pPr>
    </w:p>
    <w:p w14:paraId="1B716950" w14:textId="77777777" w:rsidR="00657FFE" w:rsidRPr="00285286" w:rsidRDefault="00657FFE" w:rsidP="00657FFE">
      <w:pPr>
        <w:pBdr>
          <w:top w:val="single" w:sz="8" w:space="1" w:color="auto"/>
          <w:left w:val="single" w:sz="8" w:space="4" w:color="auto"/>
          <w:bottom w:val="single" w:sz="8" w:space="1" w:color="auto"/>
          <w:right w:val="single" w:sz="8" w:space="4" w:color="auto"/>
        </w:pBdr>
        <w:rPr>
          <w:rFonts w:ascii="Garamond" w:hAnsi="Garamond"/>
          <w:b/>
          <w:sz w:val="20"/>
          <w:szCs w:val="20"/>
        </w:rPr>
      </w:pPr>
      <w:r w:rsidRPr="00285286">
        <w:rPr>
          <w:rFonts w:ascii="Garamond" w:hAnsi="Garamond"/>
          <w:b/>
          <w:sz w:val="20"/>
          <w:szCs w:val="20"/>
        </w:rPr>
        <w:t>Guidance for completing this Community Partner Reporting Form:</w:t>
      </w:r>
    </w:p>
    <w:p w14:paraId="68E1D28A"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This reporting template should grow cumulatively over time; fill in as you go to chronicle your improvement journey</w:t>
      </w:r>
    </w:p>
    <w:p w14:paraId="3A56E5FA"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Submit the form in the designated folder in Glasscubes</w:t>
      </w:r>
    </w:p>
    <w:p w14:paraId="32C18C9A"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Each cell does not need to be completed each period; only include activities/findings related to that reporting period</w:t>
      </w:r>
    </w:p>
    <w:p w14:paraId="463BAF2F" w14:textId="77777777" w:rsidR="00657FFE" w:rsidRPr="00285286" w:rsidRDefault="00657FFE" w:rsidP="00657FFE">
      <w:pPr>
        <w:rPr>
          <w:rFonts w:ascii="Garamond" w:hAnsi="Garamond"/>
        </w:rPr>
      </w:pPr>
    </w:p>
    <w:p w14:paraId="7ABC8399" w14:textId="77777777" w:rsidR="00657FFE" w:rsidRPr="00285286" w:rsidRDefault="00657FFE" w:rsidP="00657FFE">
      <w:pPr>
        <w:tabs>
          <w:tab w:val="left" w:pos="900"/>
        </w:tabs>
        <w:spacing w:after="120"/>
        <w:rPr>
          <w:rFonts w:ascii="Garamond" w:hAnsi="Garamond"/>
          <w:b/>
        </w:rPr>
      </w:pPr>
      <w:r w:rsidRPr="00285286">
        <w:rPr>
          <w:rFonts w:ascii="Garamond" w:hAnsi="Garamond"/>
          <w:b/>
        </w:rPr>
        <w:t>Agency Name: Best Care Ever</w:t>
      </w:r>
    </w:p>
    <w:p w14:paraId="2D118982" w14:textId="77777777" w:rsidR="00657FFE" w:rsidRPr="00285286" w:rsidRDefault="00657FFE" w:rsidP="00657FFE">
      <w:pPr>
        <w:tabs>
          <w:tab w:val="left" w:pos="900"/>
        </w:tabs>
        <w:spacing w:after="120"/>
        <w:rPr>
          <w:rFonts w:ascii="Garamond" w:hAnsi="Garamond"/>
          <w:b/>
        </w:rPr>
      </w:pPr>
      <w:r w:rsidRPr="00285286">
        <w:rPr>
          <w:rFonts w:ascii="Garamond" w:hAnsi="Garamond"/>
          <w:b/>
        </w:rPr>
        <w:t>Leader Name: John Narratu</w:t>
      </w:r>
    </w:p>
    <w:p w14:paraId="14D4FCB2" w14:textId="77777777" w:rsidR="00657FFE" w:rsidRPr="00285286" w:rsidRDefault="00657FFE" w:rsidP="00657FFE">
      <w:pPr>
        <w:tabs>
          <w:tab w:val="left" w:pos="900"/>
        </w:tabs>
        <w:spacing w:after="120"/>
        <w:rPr>
          <w:rFonts w:ascii="Garamond" w:hAnsi="Garamond"/>
          <w:b/>
        </w:rPr>
      </w:pPr>
      <w:r w:rsidRPr="00285286">
        <w:rPr>
          <w:rFonts w:ascii="Garamond" w:hAnsi="Garamond"/>
          <w:b/>
        </w:rPr>
        <w:t xml:space="preserve">Leader Phone / Email: </w:t>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t>123-456-7894 / jn@bestcareever.org</w:t>
      </w:r>
    </w:p>
    <w:p w14:paraId="49EF028B" w14:textId="77777777" w:rsidR="00657FFE" w:rsidRPr="00285286" w:rsidRDefault="00657FFE" w:rsidP="00657FFE">
      <w:pPr>
        <w:tabs>
          <w:tab w:val="left" w:pos="900"/>
        </w:tabs>
        <w:rPr>
          <w:rFonts w:ascii="Garamond" w:hAnsi="Garamond"/>
          <w:b/>
        </w:rPr>
      </w:pPr>
      <w:r w:rsidRPr="00285286">
        <w:rPr>
          <w:rFonts w:ascii="Garamond" w:hAnsi="Garamond"/>
          <w:b/>
        </w:rPr>
        <w:t>Selected Subpopulation of Focus:</w:t>
      </w:r>
    </w:p>
    <w:p w14:paraId="71416C14" w14:textId="77777777" w:rsidR="00657FFE" w:rsidRPr="00285286" w:rsidRDefault="00657FFE" w:rsidP="00657FFE">
      <w:pPr>
        <w:tabs>
          <w:tab w:val="left" w:pos="900"/>
        </w:tabs>
        <w:ind w:left="720"/>
        <w:rPr>
          <w:rFonts w:ascii="Garamond" w:hAnsi="Garamond"/>
        </w:rPr>
      </w:pPr>
      <w:r w:rsidRPr="00285286">
        <w:rPr>
          <w:rFonts w:ascii="Garamond" w:hAnsi="Garamond"/>
        </w:rPr>
        <w:t>X Youth</w:t>
      </w:r>
    </w:p>
    <w:p w14:paraId="75DC3672" w14:textId="77777777" w:rsidR="00657FFE" w:rsidRPr="00285286" w:rsidRDefault="00657FFE" w:rsidP="00657FFE">
      <w:pPr>
        <w:tabs>
          <w:tab w:val="left" w:pos="900"/>
        </w:tabs>
        <w:ind w:left="720"/>
        <w:rPr>
          <w:rFonts w:ascii="Garamond" w:hAnsi="Garamond"/>
        </w:rPr>
      </w:pPr>
      <w:r w:rsidRPr="00285286">
        <w:rPr>
          <w:rFonts w:ascii="Garamond" w:hAnsi="Garamond"/>
        </w:rPr>
        <w:t>O Transgender People</w:t>
      </w:r>
    </w:p>
    <w:p w14:paraId="1C21A4EF" w14:textId="77777777" w:rsidR="00657FFE" w:rsidRPr="00285286" w:rsidRDefault="00657FFE" w:rsidP="00657FFE">
      <w:pPr>
        <w:tabs>
          <w:tab w:val="left" w:pos="900"/>
        </w:tabs>
        <w:ind w:left="720"/>
        <w:rPr>
          <w:rFonts w:ascii="Garamond" w:hAnsi="Garamond"/>
        </w:rPr>
      </w:pPr>
      <w:r w:rsidRPr="00285286">
        <w:rPr>
          <w:rFonts w:ascii="Garamond" w:hAnsi="Garamond"/>
        </w:rPr>
        <w:t>O MSM of Color</w:t>
      </w:r>
    </w:p>
    <w:p w14:paraId="51C11F7E" w14:textId="77777777" w:rsidR="00657FFE" w:rsidRPr="00285286" w:rsidRDefault="00657FFE" w:rsidP="00657FFE">
      <w:pPr>
        <w:tabs>
          <w:tab w:val="left" w:pos="900"/>
        </w:tabs>
        <w:ind w:left="720"/>
        <w:rPr>
          <w:rFonts w:ascii="Garamond" w:hAnsi="Garamond"/>
        </w:rPr>
      </w:pPr>
      <w:r w:rsidRPr="00285286">
        <w:rPr>
          <w:rFonts w:ascii="Garamond" w:hAnsi="Garamond"/>
        </w:rPr>
        <w:t xml:space="preserve">O African American and Latina Women </w:t>
      </w:r>
    </w:p>
    <w:p w14:paraId="78E2073A" w14:textId="77777777" w:rsidR="00657FFE" w:rsidRPr="00285286" w:rsidRDefault="00657FFE" w:rsidP="00657FFE">
      <w:pPr>
        <w:tabs>
          <w:tab w:val="left" w:pos="900"/>
        </w:tabs>
        <w:rPr>
          <w:rFonts w:ascii="Garamond" w:hAnsi="Garamond"/>
        </w:rPr>
      </w:pPr>
    </w:p>
    <w:p w14:paraId="123C2FD6" w14:textId="77777777" w:rsidR="00657FFE" w:rsidRPr="00285286" w:rsidRDefault="00657FFE" w:rsidP="00657FFE">
      <w:pPr>
        <w:tabs>
          <w:tab w:val="left" w:pos="900"/>
        </w:tabs>
        <w:spacing w:after="120"/>
        <w:rPr>
          <w:rFonts w:ascii="Garamond" w:hAnsi="Garamond"/>
          <w:b/>
          <w:u w:val="single"/>
        </w:rPr>
      </w:pPr>
      <w:r w:rsidRPr="00285286">
        <w:rPr>
          <w:rFonts w:ascii="Garamond" w:hAnsi="Garamond"/>
          <w:b/>
          <w:u w:val="single"/>
        </w:rPr>
        <w:t xml:space="preserve">Community Partner Aim Statement </w:t>
      </w:r>
    </w:p>
    <w:p w14:paraId="2A03F0A5" w14:textId="77777777" w:rsidR="00657FFE" w:rsidRPr="00285286" w:rsidRDefault="00657FFE" w:rsidP="00657FFE">
      <w:pPr>
        <w:tabs>
          <w:tab w:val="left" w:pos="900"/>
        </w:tabs>
        <w:spacing w:after="120"/>
        <w:rPr>
          <w:rFonts w:ascii="Garamond" w:hAnsi="Garamond"/>
        </w:rPr>
      </w:pPr>
      <w:r w:rsidRPr="00285286">
        <w:rPr>
          <w:rFonts w:ascii="Garamond" w:hAnsi="Garamond"/>
        </w:rPr>
        <w:t xml:space="preserve">Please insert your Aim Statement here: </w:t>
      </w:r>
    </w:p>
    <w:p w14:paraId="7433C3DA" w14:textId="77777777" w:rsidR="00657FFE" w:rsidRPr="00285286" w:rsidRDefault="00657FFE" w:rsidP="00657FFE">
      <w:pPr>
        <w:tabs>
          <w:tab w:val="left" w:pos="900"/>
        </w:tabs>
        <w:rPr>
          <w:rFonts w:ascii="Garamond" w:hAnsi="Garamond"/>
          <w:sz w:val="20"/>
          <w:szCs w:val="20"/>
        </w:rPr>
      </w:pPr>
      <w:r w:rsidRPr="00285286">
        <w:rPr>
          <w:rFonts w:ascii="Garamond" w:hAnsi="Garamond"/>
          <w:sz w:val="20"/>
          <w:szCs w:val="20"/>
        </w:rPr>
        <w:t>• By Dec 2019, our Youth (13-24) subpopulation will have the same average viral suppression rate as the entire HIV caseload; no measurable disparities are detected for our Youth patients at that time</w:t>
      </w:r>
    </w:p>
    <w:p w14:paraId="00ED8134" w14:textId="77777777" w:rsidR="00657FFE" w:rsidRPr="00285286" w:rsidRDefault="00657FFE" w:rsidP="00657FFE">
      <w:pPr>
        <w:tabs>
          <w:tab w:val="left" w:pos="900"/>
        </w:tabs>
        <w:rPr>
          <w:rFonts w:ascii="Garamond" w:hAnsi="Garamond"/>
          <w:sz w:val="20"/>
          <w:szCs w:val="20"/>
        </w:rPr>
      </w:pPr>
      <w:r w:rsidRPr="00285286">
        <w:rPr>
          <w:rFonts w:ascii="Garamond" w:hAnsi="Garamond"/>
          <w:sz w:val="20"/>
          <w:szCs w:val="20"/>
        </w:rPr>
        <w:t>• At least 95% of Youth patients who are out of care in the past 6 months are reached out to by May 2019</w:t>
      </w:r>
    </w:p>
    <w:p w14:paraId="328256DF" w14:textId="77777777" w:rsidR="00657FFE" w:rsidRPr="00285286" w:rsidRDefault="00657FFE" w:rsidP="00657FFE">
      <w:pPr>
        <w:tabs>
          <w:tab w:val="left" w:pos="900"/>
        </w:tabs>
        <w:rPr>
          <w:rFonts w:ascii="Garamond" w:hAnsi="Garamond"/>
          <w:sz w:val="20"/>
          <w:szCs w:val="20"/>
        </w:rPr>
      </w:pPr>
      <w:r w:rsidRPr="00285286">
        <w:rPr>
          <w:rFonts w:ascii="Garamond" w:hAnsi="Garamond"/>
          <w:sz w:val="20"/>
          <w:szCs w:val="20"/>
        </w:rPr>
        <w:t>• At least 85% of all HIV patients served by the agency are virally suppressed by Dec 2019 from baseline 74% in June 2018</w:t>
      </w:r>
    </w:p>
    <w:p w14:paraId="4D4B7E95" w14:textId="77777777" w:rsidR="00657FFE" w:rsidRPr="00285286" w:rsidRDefault="00657FFE" w:rsidP="00657FFE">
      <w:pPr>
        <w:tabs>
          <w:tab w:val="left" w:pos="900"/>
        </w:tabs>
        <w:rPr>
          <w:rFonts w:ascii="Garamond" w:hAnsi="Garamond"/>
          <w:sz w:val="20"/>
          <w:szCs w:val="20"/>
        </w:rPr>
      </w:pPr>
      <w:r w:rsidRPr="00285286">
        <w:rPr>
          <w:rFonts w:ascii="Garamond" w:hAnsi="Garamond"/>
          <w:sz w:val="20"/>
          <w:szCs w:val="20"/>
        </w:rPr>
        <w:t>• At least 80% of all patients served by the agency who are ART adherent but remain not virally suppressed are genotype or phenotype tested for drug resistance by Dec 2019</w:t>
      </w:r>
    </w:p>
    <w:p w14:paraId="6443E9BD" w14:textId="77777777" w:rsidR="00657FFE" w:rsidRPr="00285286" w:rsidRDefault="00657FFE" w:rsidP="00657FFE">
      <w:pPr>
        <w:tabs>
          <w:tab w:val="left" w:pos="900"/>
        </w:tabs>
        <w:jc w:val="both"/>
        <w:rPr>
          <w:rFonts w:ascii="Garamond" w:hAnsi="Garamond"/>
          <w:sz w:val="20"/>
          <w:szCs w:val="20"/>
        </w:rPr>
      </w:pPr>
    </w:p>
    <w:p w14:paraId="1C6AE475" w14:textId="77777777" w:rsidR="00657FFE" w:rsidRPr="00285286" w:rsidRDefault="00657FFE" w:rsidP="00657FFE">
      <w:pPr>
        <w:tabs>
          <w:tab w:val="left" w:pos="900"/>
        </w:tabs>
        <w:spacing w:after="120"/>
        <w:rPr>
          <w:rFonts w:ascii="Garamond" w:hAnsi="Garamond"/>
          <w:b/>
          <w:u w:val="single"/>
        </w:rPr>
      </w:pPr>
      <w:r w:rsidRPr="00285286">
        <w:rPr>
          <w:rFonts w:ascii="Garamond" w:hAnsi="Garamond"/>
          <w:b/>
          <w:u w:val="single"/>
        </w:rPr>
        <w:t>Improvement Activities</w:t>
      </w:r>
    </w:p>
    <w:p w14:paraId="4BCB2C74" w14:textId="77777777" w:rsidR="00657FFE" w:rsidRPr="00285286" w:rsidRDefault="00657FFE" w:rsidP="00657FFE">
      <w:pPr>
        <w:tabs>
          <w:tab w:val="left" w:pos="900"/>
        </w:tabs>
        <w:rPr>
          <w:rFonts w:ascii="Garamond" w:hAnsi="Garamond"/>
          <w:b/>
        </w:rPr>
      </w:pPr>
      <w:r w:rsidRPr="00285286">
        <w:rPr>
          <w:rFonts w:ascii="Garamond" w:hAnsi="Garamond"/>
          <w:b/>
        </w:rPr>
        <w:t>What steps have you taken to plan and implement quality improvement activities? Please use data when possible.</w:t>
      </w:r>
    </w:p>
    <w:tbl>
      <w:tblPr>
        <w:tblW w:w="9490" w:type="dxa"/>
        <w:tblInd w:w="-318" w:type="dxa"/>
        <w:tblLook w:val="0000" w:firstRow="0" w:lastRow="0" w:firstColumn="0" w:lastColumn="0" w:noHBand="0" w:noVBand="0"/>
      </w:tblPr>
      <w:tblGrid>
        <w:gridCol w:w="1765"/>
        <w:gridCol w:w="7725"/>
      </w:tblGrid>
      <w:tr w:rsidR="00657FFE" w:rsidRPr="00285286" w14:paraId="4AC8B08E"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C7530B6"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772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6DA9666"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13D7C274"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tcPr>
          <w:p w14:paraId="102A07D6"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Sep 2018</w:t>
            </w:r>
          </w:p>
        </w:tc>
        <w:tc>
          <w:tcPr>
            <w:tcW w:w="7725" w:type="dxa"/>
            <w:tcBorders>
              <w:top w:val="single" w:sz="6" w:space="0" w:color="000000"/>
              <w:left w:val="single" w:sz="6" w:space="0" w:color="000000"/>
              <w:bottom w:val="single" w:sz="6" w:space="0" w:color="000000"/>
              <w:right w:val="single" w:sz="6" w:space="0" w:color="000000"/>
            </w:tcBorders>
          </w:tcPr>
          <w:p w14:paraId="377B64D3"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We set up an improvement team dedicated to this QI project</w:t>
            </w:r>
          </w:p>
        </w:tc>
      </w:tr>
      <w:tr w:rsidR="00657FFE" w:rsidRPr="00285286" w14:paraId="0B0EAEE5"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tcPr>
          <w:p w14:paraId="574BA0C6"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Oct 2018</w:t>
            </w:r>
          </w:p>
        </w:tc>
        <w:tc>
          <w:tcPr>
            <w:tcW w:w="7725" w:type="dxa"/>
            <w:tcBorders>
              <w:top w:val="single" w:sz="6" w:space="0" w:color="000000"/>
              <w:left w:val="single" w:sz="6" w:space="0" w:color="000000"/>
              <w:bottom w:val="single" w:sz="6" w:space="0" w:color="000000"/>
              <w:right w:val="single" w:sz="6" w:space="0" w:color="000000"/>
            </w:tcBorders>
          </w:tcPr>
          <w:p w14:paraId="0B63B475"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Training for staff on mental health screening was conducted; policies for routine MH assessments were reviewed</w:t>
            </w:r>
          </w:p>
        </w:tc>
      </w:tr>
      <w:tr w:rsidR="00657FFE" w:rsidRPr="00285286" w14:paraId="2AA5CBDB"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tcPr>
          <w:p w14:paraId="4D58381E"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Nov 2018</w:t>
            </w:r>
          </w:p>
        </w:tc>
        <w:tc>
          <w:tcPr>
            <w:tcW w:w="7725" w:type="dxa"/>
            <w:tcBorders>
              <w:top w:val="single" w:sz="6" w:space="0" w:color="000000"/>
              <w:left w:val="single" w:sz="6" w:space="0" w:color="000000"/>
              <w:bottom w:val="single" w:sz="6" w:space="0" w:color="000000"/>
              <w:right w:val="single" w:sz="6" w:space="0" w:color="000000"/>
            </w:tcBorders>
          </w:tcPr>
          <w:p w14:paraId="4C6DC831"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We partnered with nearby sites that specialize in adolescent mental health; an MOU was developed</w:t>
            </w:r>
          </w:p>
        </w:tc>
      </w:tr>
      <w:tr w:rsidR="00657FFE" w:rsidRPr="00285286" w14:paraId="70C4F67E"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tcPr>
          <w:p w14:paraId="358A520C"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Dec 2018</w:t>
            </w:r>
          </w:p>
        </w:tc>
        <w:tc>
          <w:tcPr>
            <w:tcW w:w="7725" w:type="dxa"/>
            <w:tcBorders>
              <w:top w:val="single" w:sz="6" w:space="0" w:color="000000"/>
              <w:left w:val="single" w:sz="6" w:space="0" w:color="000000"/>
              <w:bottom w:val="single" w:sz="6" w:space="0" w:color="000000"/>
              <w:right w:val="single" w:sz="6" w:space="0" w:color="000000"/>
            </w:tcBorders>
          </w:tcPr>
          <w:p w14:paraId="167A66C3"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Integrating a texting program that allows staff to reach youth clients and develop the necessary staff policies</w:t>
            </w:r>
          </w:p>
        </w:tc>
      </w:tr>
      <w:tr w:rsidR="00657FFE" w:rsidRPr="00285286" w14:paraId="62274CB6"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tcPr>
          <w:p w14:paraId="4F312DB1"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tcPr>
          <w:p w14:paraId="2CB2CB20"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5404D9A6"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tcPr>
          <w:p w14:paraId="18B6C3E7"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tcPr>
          <w:p w14:paraId="368629F8"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591E84E1" w14:textId="77777777" w:rsidR="00657FFE" w:rsidRPr="00285286" w:rsidRDefault="00657FFE" w:rsidP="00657FFE">
      <w:pPr>
        <w:tabs>
          <w:tab w:val="left" w:pos="900"/>
        </w:tabs>
        <w:rPr>
          <w:rFonts w:ascii="Garamond" w:hAnsi="Garamond"/>
          <w:sz w:val="22"/>
        </w:rPr>
      </w:pPr>
    </w:p>
    <w:p w14:paraId="02DC81D6" w14:textId="77777777" w:rsidR="00657FFE" w:rsidRPr="00285286" w:rsidRDefault="00657FFE" w:rsidP="00657FFE">
      <w:pPr>
        <w:tabs>
          <w:tab w:val="left" w:pos="900"/>
        </w:tabs>
        <w:spacing w:before="120" w:after="120"/>
        <w:rPr>
          <w:rFonts w:ascii="Garamond" w:hAnsi="Garamond"/>
          <w:b/>
        </w:rPr>
      </w:pPr>
      <w:r w:rsidRPr="00285286">
        <w:rPr>
          <w:rFonts w:ascii="Garamond" w:hAnsi="Garamond"/>
          <w:b/>
        </w:rPr>
        <w:t>Describe your major accomplishments this reporting period.</w:t>
      </w:r>
    </w:p>
    <w:tbl>
      <w:tblPr>
        <w:tblW w:w="9490" w:type="dxa"/>
        <w:tblInd w:w="-318" w:type="dxa"/>
        <w:tblLook w:val="0000" w:firstRow="0" w:lastRow="0" w:firstColumn="0" w:lastColumn="0" w:noHBand="0" w:noVBand="0"/>
      </w:tblPr>
      <w:tblGrid>
        <w:gridCol w:w="1765"/>
        <w:gridCol w:w="7725"/>
      </w:tblGrid>
      <w:tr w:rsidR="00657FFE" w:rsidRPr="00285286" w14:paraId="10EBE45C"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06D96E7"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772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743038B"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603EFA39"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tcPr>
          <w:p w14:paraId="44A45060"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Oct 2018</w:t>
            </w:r>
          </w:p>
        </w:tc>
        <w:tc>
          <w:tcPr>
            <w:tcW w:w="7725" w:type="dxa"/>
            <w:tcBorders>
              <w:top w:val="single" w:sz="6" w:space="0" w:color="000000"/>
              <w:left w:val="single" w:sz="6" w:space="0" w:color="000000"/>
              <w:bottom w:val="single" w:sz="6" w:space="0" w:color="000000"/>
              <w:right w:val="single" w:sz="6" w:space="0" w:color="000000"/>
            </w:tcBorders>
          </w:tcPr>
          <w:p w14:paraId="6EAC3A21"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All staff were trained using our new MH assessment form; 90% of pts received a MH assessment using this form</w:t>
            </w:r>
          </w:p>
        </w:tc>
      </w:tr>
      <w:tr w:rsidR="00657FFE" w:rsidRPr="00285286" w14:paraId="58F8C185"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tcPr>
          <w:p w14:paraId="6B124ED2"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Nov 2018</w:t>
            </w:r>
          </w:p>
        </w:tc>
        <w:tc>
          <w:tcPr>
            <w:tcW w:w="7725" w:type="dxa"/>
            <w:tcBorders>
              <w:top w:val="single" w:sz="6" w:space="0" w:color="000000"/>
              <w:left w:val="single" w:sz="6" w:space="0" w:color="000000"/>
              <w:bottom w:val="single" w:sz="6" w:space="0" w:color="000000"/>
              <w:right w:val="single" w:sz="6" w:space="0" w:color="000000"/>
            </w:tcBorders>
          </w:tcPr>
          <w:p w14:paraId="3866C0A1"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The partner MH site saw the first 2 Youth pts</w:t>
            </w:r>
          </w:p>
        </w:tc>
      </w:tr>
      <w:tr w:rsidR="00657FFE" w:rsidRPr="00285286" w14:paraId="247492B5"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tcPr>
          <w:p w14:paraId="5A24EDC5"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Dec 2018</w:t>
            </w:r>
          </w:p>
        </w:tc>
        <w:tc>
          <w:tcPr>
            <w:tcW w:w="7725" w:type="dxa"/>
            <w:tcBorders>
              <w:top w:val="single" w:sz="6" w:space="0" w:color="000000"/>
              <w:left w:val="single" w:sz="6" w:space="0" w:color="000000"/>
              <w:bottom w:val="single" w:sz="6" w:space="0" w:color="000000"/>
              <w:right w:val="single" w:sz="6" w:space="0" w:color="000000"/>
            </w:tcBorders>
          </w:tcPr>
          <w:p w14:paraId="55C29254"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A texting program recommended by a fellow Collaborative participant was purchased</w:t>
            </w:r>
          </w:p>
        </w:tc>
      </w:tr>
      <w:tr w:rsidR="00657FFE" w:rsidRPr="00285286" w14:paraId="58ED8946"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tcPr>
          <w:p w14:paraId="272CFCB4"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tcPr>
          <w:p w14:paraId="03E73BCB"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353BDD55"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tcPr>
          <w:p w14:paraId="2BB83AEA"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tcPr>
          <w:p w14:paraId="55B8FFD8"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54A6D3E1" w14:textId="77777777" w:rsidR="00657FFE" w:rsidRPr="00285286" w:rsidRDefault="00657FFE" w:rsidP="00657FFE">
      <w:pPr>
        <w:tabs>
          <w:tab w:val="left" w:pos="900"/>
        </w:tabs>
        <w:rPr>
          <w:rFonts w:ascii="Garamond" w:hAnsi="Garamond"/>
          <w:sz w:val="22"/>
        </w:rPr>
      </w:pPr>
    </w:p>
    <w:p w14:paraId="1F1B3BF4" w14:textId="77777777" w:rsidR="00657FFE" w:rsidRPr="00285286" w:rsidRDefault="00657FFE" w:rsidP="00657FFE">
      <w:pPr>
        <w:tabs>
          <w:tab w:val="left" w:pos="900"/>
        </w:tabs>
        <w:spacing w:before="120" w:after="120"/>
        <w:rPr>
          <w:rFonts w:ascii="Garamond" w:hAnsi="Garamond"/>
          <w:b/>
        </w:rPr>
      </w:pPr>
      <w:r w:rsidRPr="00285286">
        <w:rPr>
          <w:rFonts w:ascii="Garamond" w:hAnsi="Garamond"/>
          <w:b/>
        </w:rPr>
        <w:t>Describe your major challenges this reporting period.</w:t>
      </w:r>
    </w:p>
    <w:tbl>
      <w:tblPr>
        <w:tblW w:w="9490" w:type="dxa"/>
        <w:tblInd w:w="-318" w:type="dxa"/>
        <w:tblLook w:val="0000" w:firstRow="0" w:lastRow="0" w:firstColumn="0" w:lastColumn="0" w:noHBand="0" w:noVBand="0"/>
      </w:tblPr>
      <w:tblGrid>
        <w:gridCol w:w="1765"/>
        <w:gridCol w:w="7725"/>
      </w:tblGrid>
      <w:tr w:rsidR="00657FFE" w:rsidRPr="00285286" w14:paraId="5C4F0FC4"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2D7B19D"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772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7C5DA28"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5196360E"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vAlign w:val="center"/>
          </w:tcPr>
          <w:p w14:paraId="601CA6DF"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Sep 2018</w:t>
            </w:r>
          </w:p>
        </w:tc>
        <w:tc>
          <w:tcPr>
            <w:tcW w:w="7725" w:type="dxa"/>
            <w:tcBorders>
              <w:top w:val="single" w:sz="6" w:space="0" w:color="000000"/>
              <w:left w:val="single" w:sz="6" w:space="0" w:color="000000"/>
              <w:bottom w:val="single" w:sz="6" w:space="0" w:color="000000"/>
              <w:right w:val="single" w:sz="6" w:space="0" w:color="000000"/>
            </w:tcBorders>
            <w:vAlign w:val="center"/>
          </w:tcPr>
          <w:p w14:paraId="463A9C97"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QI project team members are not fully trained to run the QI project</w:t>
            </w:r>
          </w:p>
        </w:tc>
      </w:tr>
      <w:tr w:rsidR="00657FFE" w:rsidRPr="00285286" w14:paraId="1D2946A5"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vAlign w:val="center"/>
          </w:tcPr>
          <w:p w14:paraId="0AA491D4"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vAlign w:val="center"/>
          </w:tcPr>
          <w:p w14:paraId="667B2437"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No social media outreach strategies are in place for Youth patients, such as text messaging, to remind them about upcoming appointment and stay connected between appointments</w:t>
            </w:r>
          </w:p>
        </w:tc>
      </w:tr>
      <w:tr w:rsidR="00657FFE" w:rsidRPr="00285286" w14:paraId="25054F4B"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vAlign w:val="center"/>
          </w:tcPr>
          <w:p w14:paraId="5387FAA9"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vAlign w:val="center"/>
          </w:tcPr>
          <w:p w14:paraId="22A8139E"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3391A70D" w14:textId="77777777" w:rsidTr="00657FFE">
        <w:trPr>
          <w:trHeight w:val="288"/>
        </w:trPr>
        <w:tc>
          <w:tcPr>
            <w:tcW w:w="1765" w:type="dxa"/>
            <w:tcBorders>
              <w:top w:val="single" w:sz="6" w:space="0" w:color="000000"/>
              <w:left w:val="single" w:sz="6" w:space="0" w:color="000000"/>
              <w:bottom w:val="single" w:sz="6" w:space="0" w:color="000000"/>
              <w:right w:val="single" w:sz="6" w:space="0" w:color="000000"/>
            </w:tcBorders>
            <w:vAlign w:val="center"/>
          </w:tcPr>
          <w:p w14:paraId="57BFC13E" w14:textId="77777777" w:rsidR="00657FFE" w:rsidRPr="00285286" w:rsidRDefault="00657FFE" w:rsidP="00657FFE">
            <w:pPr>
              <w:tabs>
                <w:tab w:val="left" w:pos="900"/>
              </w:tabs>
              <w:rPr>
                <w:rFonts w:ascii="Garamond" w:eastAsia="MS MinNew Roman" w:hAnsi="Garamond"/>
                <w:bCs/>
                <w:sz w:val="20"/>
                <w:szCs w:val="20"/>
              </w:rPr>
            </w:pPr>
          </w:p>
        </w:tc>
        <w:tc>
          <w:tcPr>
            <w:tcW w:w="7725" w:type="dxa"/>
            <w:tcBorders>
              <w:top w:val="single" w:sz="6" w:space="0" w:color="000000"/>
              <w:left w:val="single" w:sz="6" w:space="0" w:color="000000"/>
              <w:bottom w:val="single" w:sz="6" w:space="0" w:color="000000"/>
              <w:right w:val="single" w:sz="6" w:space="0" w:color="000000"/>
            </w:tcBorders>
            <w:vAlign w:val="center"/>
          </w:tcPr>
          <w:p w14:paraId="72654EEC"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75C2662D" w14:textId="77777777" w:rsidR="00657FFE" w:rsidRPr="00285286" w:rsidRDefault="00657FFE" w:rsidP="00657FFE">
      <w:pPr>
        <w:tabs>
          <w:tab w:val="left" w:pos="900"/>
        </w:tabs>
        <w:spacing w:after="120"/>
        <w:rPr>
          <w:rFonts w:ascii="Garamond" w:hAnsi="Garamond"/>
          <w:b/>
        </w:rPr>
      </w:pPr>
    </w:p>
    <w:p w14:paraId="3DD6BEFD" w14:textId="77777777" w:rsidR="00657FFE" w:rsidRPr="00285286" w:rsidRDefault="00657FFE" w:rsidP="00657FFE">
      <w:pPr>
        <w:tabs>
          <w:tab w:val="left" w:pos="900"/>
        </w:tabs>
        <w:spacing w:after="120"/>
        <w:rPr>
          <w:rFonts w:ascii="Garamond" w:hAnsi="Garamond"/>
          <w:b/>
        </w:rPr>
      </w:pPr>
      <w:r w:rsidRPr="00285286">
        <w:rPr>
          <w:rFonts w:ascii="Garamond" w:hAnsi="Garamond"/>
          <w:b/>
        </w:rPr>
        <w:t>What are your technical assistance needs, if any, to move your improvement efforts forward?</w:t>
      </w:r>
    </w:p>
    <w:tbl>
      <w:tblPr>
        <w:tblW w:w="9490" w:type="dxa"/>
        <w:tblInd w:w="-318" w:type="dxa"/>
        <w:tblLook w:val="0000" w:firstRow="0" w:lastRow="0" w:firstColumn="0" w:lastColumn="0" w:noHBand="0" w:noVBand="0"/>
      </w:tblPr>
      <w:tblGrid>
        <w:gridCol w:w="1766"/>
        <w:gridCol w:w="7724"/>
      </w:tblGrid>
      <w:tr w:rsidR="00657FFE" w:rsidRPr="00285286" w14:paraId="16FC8196" w14:textId="77777777" w:rsidTr="00657FFE">
        <w:trPr>
          <w:trHeight w:val="288"/>
        </w:trPr>
        <w:tc>
          <w:tcPr>
            <w:tcW w:w="17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269C673"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772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EEF221C"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6EF9DC59" w14:textId="77777777" w:rsidTr="00657FFE">
        <w:trPr>
          <w:trHeight w:val="288"/>
        </w:trPr>
        <w:tc>
          <w:tcPr>
            <w:tcW w:w="1766" w:type="dxa"/>
            <w:tcBorders>
              <w:top w:val="single" w:sz="6" w:space="0" w:color="000000"/>
              <w:left w:val="single" w:sz="6" w:space="0" w:color="000000"/>
              <w:bottom w:val="single" w:sz="6" w:space="0" w:color="000000"/>
              <w:right w:val="single" w:sz="6" w:space="0" w:color="000000"/>
            </w:tcBorders>
            <w:vAlign w:val="center"/>
          </w:tcPr>
          <w:p w14:paraId="7004232B"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Sep 2018</w:t>
            </w:r>
          </w:p>
        </w:tc>
        <w:tc>
          <w:tcPr>
            <w:tcW w:w="7724" w:type="dxa"/>
            <w:tcBorders>
              <w:top w:val="single" w:sz="6" w:space="0" w:color="000000"/>
              <w:left w:val="single" w:sz="6" w:space="0" w:color="000000"/>
              <w:bottom w:val="single" w:sz="6" w:space="0" w:color="000000"/>
              <w:right w:val="single" w:sz="6" w:space="0" w:color="000000"/>
            </w:tcBorders>
            <w:vAlign w:val="center"/>
          </w:tcPr>
          <w:p w14:paraId="69C613FE"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QI training is needed by the QI coach on running a QI project</w:t>
            </w:r>
          </w:p>
        </w:tc>
      </w:tr>
      <w:tr w:rsidR="00657FFE" w:rsidRPr="00285286" w14:paraId="520AF795" w14:textId="77777777" w:rsidTr="00657FFE">
        <w:trPr>
          <w:trHeight w:val="288"/>
        </w:trPr>
        <w:tc>
          <w:tcPr>
            <w:tcW w:w="1766" w:type="dxa"/>
            <w:tcBorders>
              <w:top w:val="single" w:sz="6" w:space="0" w:color="000000"/>
              <w:left w:val="single" w:sz="6" w:space="0" w:color="000000"/>
              <w:bottom w:val="single" w:sz="6" w:space="0" w:color="000000"/>
              <w:right w:val="single" w:sz="6" w:space="0" w:color="000000"/>
            </w:tcBorders>
            <w:vAlign w:val="center"/>
          </w:tcPr>
          <w:p w14:paraId="028743D0" w14:textId="77777777" w:rsidR="00657FFE" w:rsidRPr="00285286" w:rsidRDefault="00657FFE" w:rsidP="00657FFE">
            <w:pPr>
              <w:tabs>
                <w:tab w:val="left" w:pos="900"/>
              </w:tabs>
              <w:rPr>
                <w:rFonts w:ascii="Garamond" w:eastAsia="MS MinNew Roman" w:hAnsi="Garamond"/>
                <w:bCs/>
                <w:sz w:val="20"/>
                <w:szCs w:val="20"/>
              </w:rPr>
            </w:pPr>
          </w:p>
        </w:tc>
        <w:tc>
          <w:tcPr>
            <w:tcW w:w="7724" w:type="dxa"/>
            <w:tcBorders>
              <w:top w:val="single" w:sz="6" w:space="0" w:color="000000"/>
              <w:left w:val="single" w:sz="6" w:space="0" w:color="000000"/>
              <w:bottom w:val="single" w:sz="6" w:space="0" w:color="000000"/>
              <w:right w:val="single" w:sz="6" w:space="0" w:color="000000"/>
            </w:tcBorders>
            <w:vAlign w:val="center"/>
          </w:tcPr>
          <w:p w14:paraId="1A41313F"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18CA97AF" w14:textId="77777777" w:rsidTr="00657FFE">
        <w:trPr>
          <w:trHeight w:val="288"/>
        </w:trPr>
        <w:tc>
          <w:tcPr>
            <w:tcW w:w="1766" w:type="dxa"/>
            <w:tcBorders>
              <w:top w:val="single" w:sz="6" w:space="0" w:color="000000"/>
              <w:left w:val="single" w:sz="6" w:space="0" w:color="000000"/>
              <w:bottom w:val="single" w:sz="6" w:space="0" w:color="000000"/>
              <w:right w:val="single" w:sz="6" w:space="0" w:color="000000"/>
            </w:tcBorders>
            <w:vAlign w:val="center"/>
          </w:tcPr>
          <w:p w14:paraId="09C8FABB" w14:textId="77777777" w:rsidR="00657FFE" w:rsidRPr="00285286" w:rsidRDefault="00657FFE" w:rsidP="00657FFE">
            <w:pPr>
              <w:tabs>
                <w:tab w:val="left" w:pos="900"/>
              </w:tabs>
              <w:rPr>
                <w:rFonts w:ascii="Garamond" w:eastAsia="MS MinNew Roman" w:hAnsi="Garamond"/>
                <w:bCs/>
                <w:sz w:val="20"/>
                <w:szCs w:val="20"/>
              </w:rPr>
            </w:pPr>
          </w:p>
        </w:tc>
        <w:tc>
          <w:tcPr>
            <w:tcW w:w="7724" w:type="dxa"/>
            <w:tcBorders>
              <w:top w:val="single" w:sz="6" w:space="0" w:color="000000"/>
              <w:left w:val="single" w:sz="6" w:space="0" w:color="000000"/>
              <w:bottom w:val="single" w:sz="6" w:space="0" w:color="000000"/>
              <w:right w:val="single" w:sz="6" w:space="0" w:color="000000"/>
            </w:tcBorders>
            <w:vAlign w:val="center"/>
          </w:tcPr>
          <w:p w14:paraId="7E47851D"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2F29C8A7" w14:textId="77777777" w:rsidR="00657FFE" w:rsidRPr="00285286" w:rsidRDefault="00657FFE" w:rsidP="00657FFE">
      <w:pPr>
        <w:tabs>
          <w:tab w:val="left" w:pos="900"/>
        </w:tabs>
        <w:rPr>
          <w:rFonts w:ascii="Garamond" w:hAnsi="Garamond"/>
        </w:rPr>
      </w:pPr>
    </w:p>
    <w:p w14:paraId="71036B5B" w14:textId="77777777" w:rsidR="00657FFE" w:rsidRPr="00285286" w:rsidRDefault="00657FFE" w:rsidP="00657FFE">
      <w:pPr>
        <w:tabs>
          <w:tab w:val="left" w:pos="900"/>
        </w:tabs>
        <w:rPr>
          <w:rFonts w:ascii="Garamond" w:hAnsi="Garamond"/>
        </w:rPr>
      </w:pPr>
    </w:p>
    <w:p w14:paraId="2B3A8735" w14:textId="77777777" w:rsidR="00657FFE" w:rsidRPr="00285286" w:rsidRDefault="00657FFE" w:rsidP="00657FFE">
      <w:pPr>
        <w:pStyle w:val="Subtitle"/>
        <w:spacing w:after="0"/>
        <w:jc w:val="left"/>
        <w:rPr>
          <w:rFonts w:ascii="Garamond" w:hAnsi="Garamond"/>
          <w:b/>
          <w:sz w:val="28"/>
          <w:szCs w:val="28"/>
        </w:rPr>
        <w:sectPr w:rsidR="00657FFE" w:rsidRPr="00285286">
          <w:pgSz w:w="12240" w:h="15840"/>
          <w:pgMar w:top="1440" w:right="1440" w:bottom="1440" w:left="1440" w:header="720" w:footer="720" w:gutter="0"/>
          <w:cols w:space="720"/>
          <w:docGrid w:linePitch="360"/>
        </w:sectPr>
      </w:pPr>
    </w:p>
    <w:p w14:paraId="7F61CD8C" w14:textId="77777777" w:rsidR="00657FFE" w:rsidRPr="00285286" w:rsidRDefault="00657FFE" w:rsidP="00657FFE">
      <w:pPr>
        <w:pStyle w:val="Subtitle"/>
        <w:spacing w:after="0"/>
        <w:jc w:val="left"/>
        <w:rPr>
          <w:rFonts w:ascii="Garamond" w:hAnsi="Garamond"/>
          <w:b/>
          <w:sz w:val="28"/>
        </w:rPr>
      </w:pPr>
      <w:bookmarkStart w:id="63" w:name="_Toc501122138"/>
      <w:r w:rsidRPr="00285286">
        <w:rPr>
          <w:rFonts w:ascii="Garamond" w:hAnsi="Garamond"/>
          <w:b/>
          <w:sz w:val="28"/>
          <w:szCs w:val="28"/>
        </w:rPr>
        <w:t xml:space="preserve">Appendix N. </w:t>
      </w:r>
      <w:bookmarkStart w:id="64" w:name="_Toc499290306"/>
      <w:r w:rsidRPr="00285286">
        <w:rPr>
          <w:rFonts w:ascii="Garamond" w:hAnsi="Garamond"/>
          <w:b/>
          <w:sz w:val="28"/>
        </w:rPr>
        <w:t>Group Enrollment Form</w:t>
      </w:r>
      <w:bookmarkEnd w:id="63"/>
      <w:bookmarkEnd w:id="64"/>
    </w:p>
    <w:p w14:paraId="66177722" w14:textId="77777777" w:rsidR="00657FFE" w:rsidRPr="00285286" w:rsidRDefault="00657FFE" w:rsidP="00657FFE">
      <w:pPr>
        <w:jc w:val="center"/>
        <w:rPr>
          <w:rFonts w:ascii="Garamond" w:hAnsi="Garamond"/>
          <w:b/>
        </w:rPr>
      </w:pPr>
    </w:p>
    <w:p w14:paraId="2D42362F" w14:textId="77777777" w:rsidR="00657FFE" w:rsidRPr="00285286" w:rsidRDefault="00657FFE" w:rsidP="00657FFE">
      <w:pPr>
        <w:jc w:val="center"/>
        <w:rPr>
          <w:rFonts w:ascii="Garamond" w:hAnsi="Garamond"/>
          <w:b/>
        </w:rPr>
      </w:pPr>
      <w:r w:rsidRPr="00285286">
        <w:rPr>
          <w:rFonts w:ascii="Garamond" w:hAnsi="Garamond"/>
          <w:b/>
        </w:rPr>
        <w:t>end+disparities ECHO Collaborative Group Enrollment Form</w:t>
      </w:r>
    </w:p>
    <w:p w14:paraId="602572F4" w14:textId="77777777" w:rsidR="00657FFE" w:rsidRPr="00285286" w:rsidRDefault="00657FFE" w:rsidP="00657FFE">
      <w:pPr>
        <w:jc w:val="center"/>
        <w:rPr>
          <w:rFonts w:ascii="Garamond" w:hAnsi="Garamond"/>
        </w:rPr>
      </w:pPr>
    </w:p>
    <w:p w14:paraId="17B7D83B" w14:textId="77777777" w:rsidR="00657FFE" w:rsidRPr="00285286" w:rsidRDefault="00657FFE" w:rsidP="00657FFE">
      <w:pPr>
        <w:rPr>
          <w:rFonts w:ascii="Garamond" w:hAnsi="Garamond"/>
        </w:rPr>
      </w:pPr>
      <w:r w:rsidRPr="00285286">
        <w:rPr>
          <w:rFonts w:ascii="Garamond" w:hAnsi="Garamond"/>
        </w:rPr>
        <w:t xml:space="preserve">Thank you for your interest in joining our Collaborative. This initiative is a community of learning designed to facilitate local, regional, and regional improvement efforts among Ryan White HIV/AIDS Program (RWHAP)-funded providers to focus on increasing viral suppression performance rates within specific subpopulations of people living with HIV/AIDS (PLWH) including youth, transgender people, MSM of color, and African American and Latina women. </w:t>
      </w:r>
    </w:p>
    <w:p w14:paraId="02EEFDE5" w14:textId="77777777" w:rsidR="00657FFE" w:rsidRPr="00285286" w:rsidRDefault="00657FFE" w:rsidP="00657FFE">
      <w:pPr>
        <w:rPr>
          <w:rFonts w:ascii="Garamond" w:hAnsi="Garamond"/>
        </w:rPr>
      </w:pPr>
    </w:p>
    <w:p w14:paraId="258EDEFC" w14:textId="77777777" w:rsidR="00657FFE" w:rsidRPr="00285286" w:rsidRDefault="00657FFE" w:rsidP="00657FFE">
      <w:pPr>
        <w:rPr>
          <w:rFonts w:ascii="Garamond" w:hAnsi="Garamond"/>
        </w:rPr>
      </w:pPr>
      <w:r w:rsidRPr="00285286">
        <w:rPr>
          <w:rFonts w:ascii="Garamond" w:hAnsi="Garamond"/>
        </w:rPr>
        <w:t>During the initial group enrollment process, we want to ascertain the interest of regional improvement groups. These groups play an important role in engaging local RWHAP recipients and subrecipients throughout this 18-month Collaborative; we are currently planning on having up to ten regional groups participating.</w:t>
      </w:r>
    </w:p>
    <w:p w14:paraId="750D2424" w14:textId="77777777" w:rsidR="00657FFE" w:rsidRPr="00285286" w:rsidRDefault="00657FFE" w:rsidP="00657FFE">
      <w:pPr>
        <w:rPr>
          <w:rFonts w:ascii="Garamond" w:hAnsi="Garamond"/>
        </w:rPr>
      </w:pPr>
    </w:p>
    <w:p w14:paraId="14306B92" w14:textId="77777777" w:rsidR="00657FFE" w:rsidRPr="00285286" w:rsidRDefault="00657FFE" w:rsidP="00657FFE">
      <w:pPr>
        <w:rPr>
          <w:rFonts w:ascii="Garamond" w:hAnsi="Garamond"/>
        </w:rPr>
      </w:pPr>
      <w:r w:rsidRPr="00285286">
        <w:rPr>
          <w:rFonts w:ascii="Garamond" w:hAnsi="Garamond"/>
        </w:rPr>
        <w:t xml:space="preserve">Please complete the following online form for your selected group. Regardless of the number of participants in the group, only one form needs to be completed per group. </w:t>
      </w:r>
    </w:p>
    <w:p w14:paraId="209B887F" w14:textId="77777777" w:rsidR="00657FFE" w:rsidRPr="00285286" w:rsidRDefault="00657FFE" w:rsidP="00657FFE">
      <w:pPr>
        <w:rPr>
          <w:rFonts w:ascii="Garamond" w:hAnsi="Garamond"/>
        </w:rPr>
      </w:pPr>
    </w:p>
    <w:p w14:paraId="09D03C6B" w14:textId="77777777" w:rsidR="00657FFE" w:rsidRPr="00285286" w:rsidRDefault="00657FFE" w:rsidP="00657FFE">
      <w:pPr>
        <w:rPr>
          <w:rFonts w:ascii="Garamond" w:hAnsi="Garamond"/>
        </w:rPr>
      </w:pPr>
      <w:r w:rsidRPr="00285286">
        <w:rPr>
          <w:rFonts w:ascii="Garamond" w:hAnsi="Garamond"/>
        </w:rPr>
        <w:t>If you have any questions, please contact us at 212-417-4730 or info@enddisparities.org.</w:t>
      </w:r>
    </w:p>
    <w:p w14:paraId="14AA84E7" w14:textId="77777777" w:rsidR="00657FFE" w:rsidRPr="00285286" w:rsidRDefault="00657FFE" w:rsidP="00657FFE">
      <w:pPr>
        <w:rPr>
          <w:rFonts w:ascii="Garamond" w:hAnsi="Garamond"/>
        </w:rPr>
      </w:pPr>
    </w:p>
    <w:p w14:paraId="6CB955F3" w14:textId="77777777" w:rsidR="00657FFE" w:rsidRPr="00285286" w:rsidRDefault="00657FFE" w:rsidP="00657FFE">
      <w:pPr>
        <w:rPr>
          <w:rFonts w:ascii="Garamond" w:hAnsi="Garamond"/>
          <w:color w:val="FF0000"/>
        </w:rPr>
      </w:pPr>
      <w:r w:rsidRPr="00285286">
        <w:rPr>
          <w:rFonts w:ascii="Garamond" w:hAnsi="Garamond"/>
          <w:color w:val="FF0000"/>
        </w:rPr>
        <w:t>[Next Page]</w:t>
      </w:r>
    </w:p>
    <w:p w14:paraId="1D2348C9" w14:textId="77777777" w:rsidR="00657FFE" w:rsidRPr="00285286" w:rsidRDefault="00657FFE" w:rsidP="00657FFE">
      <w:pPr>
        <w:rPr>
          <w:rFonts w:ascii="Garamond" w:hAnsi="Garamond"/>
          <w:color w:val="FF0000"/>
        </w:rPr>
      </w:pPr>
    </w:p>
    <w:p w14:paraId="6DAC0415" w14:textId="77777777" w:rsidR="00657FFE" w:rsidRPr="00285286" w:rsidRDefault="00657FFE" w:rsidP="00657FFE">
      <w:pPr>
        <w:rPr>
          <w:rFonts w:ascii="Garamond" w:hAnsi="Garamond"/>
          <w:b/>
        </w:rPr>
      </w:pPr>
      <w:r w:rsidRPr="00285286">
        <w:rPr>
          <w:rFonts w:ascii="Garamond" w:hAnsi="Garamond"/>
          <w:b/>
        </w:rPr>
        <w:t>A) About Your Group</w:t>
      </w:r>
    </w:p>
    <w:p w14:paraId="7B259B40" w14:textId="77777777" w:rsidR="00657FFE" w:rsidRPr="00285286" w:rsidRDefault="00657FFE" w:rsidP="00657FFE">
      <w:pPr>
        <w:rPr>
          <w:rFonts w:ascii="Garamond" w:hAnsi="Garamond"/>
        </w:rPr>
      </w:pPr>
    </w:p>
    <w:p w14:paraId="6CC1EFBE" w14:textId="77777777" w:rsidR="00657FFE" w:rsidRPr="00285286" w:rsidRDefault="00657FFE" w:rsidP="00657FFE">
      <w:pPr>
        <w:rPr>
          <w:rFonts w:ascii="Garamond" w:hAnsi="Garamond"/>
        </w:rPr>
      </w:pPr>
      <w:r w:rsidRPr="00285286">
        <w:rPr>
          <w:rFonts w:ascii="Garamond" w:hAnsi="Garamond"/>
        </w:rPr>
        <w:t xml:space="preserve">Regional Group name:  </w:t>
      </w:r>
    </w:p>
    <w:p w14:paraId="671731D9" w14:textId="77777777" w:rsidR="00657FFE" w:rsidRPr="00285286" w:rsidRDefault="00657FFE" w:rsidP="00657FFE">
      <w:pPr>
        <w:rPr>
          <w:rFonts w:ascii="Garamond" w:hAnsi="Garamond"/>
        </w:rPr>
      </w:pPr>
    </w:p>
    <w:p w14:paraId="7FE04C56" w14:textId="77777777" w:rsidR="00657FFE" w:rsidRPr="00285286" w:rsidRDefault="00657FFE" w:rsidP="00657FFE">
      <w:pPr>
        <w:rPr>
          <w:rFonts w:ascii="Garamond" w:hAnsi="Garamond"/>
        </w:rPr>
      </w:pPr>
      <w:r w:rsidRPr="00285286">
        <w:rPr>
          <w:rFonts w:ascii="Garamond" w:hAnsi="Garamond"/>
        </w:rPr>
        <w:t xml:space="preserve">Your existing group name (if different from above): </w:t>
      </w:r>
    </w:p>
    <w:p w14:paraId="5ADD7EC5" w14:textId="77777777" w:rsidR="00657FFE" w:rsidRPr="00285286" w:rsidRDefault="00657FFE" w:rsidP="00657FFE">
      <w:pPr>
        <w:rPr>
          <w:rFonts w:ascii="Garamond" w:hAnsi="Garamond"/>
        </w:rPr>
      </w:pPr>
    </w:p>
    <w:p w14:paraId="7E552B65" w14:textId="77777777" w:rsidR="00657FFE" w:rsidRPr="00285286" w:rsidRDefault="00657FFE" w:rsidP="00657FFE">
      <w:pPr>
        <w:rPr>
          <w:rFonts w:ascii="Garamond" w:hAnsi="Garamond"/>
        </w:rPr>
      </w:pPr>
      <w:r w:rsidRPr="00285286">
        <w:rPr>
          <w:rFonts w:ascii="Garamond" w:hAnsi="Garamond"/>
        </w:rPr>
        <w:t>Is your group based on an existing or previous regional quality improvement team?</w:t>
      </w:r>
    </w:p>
    <w:p w14:paraId="246ECE1C"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Yes</w:t>
      </w:r>
    </w:p>
    <w:p w14:paraId="49E5CAEF" w14:textId="77777777" w:rsidR="00657FFE" w:rsidRPr="00285286" w:rsidRDefault="00657FFE" w:rsidP="00657FFE">
      <w:pPr>
        <w:pStyle w:val="ListParagraph"/>
        <w:numPr>
          <w:ilvl w:val="1"/>
          <w:numId w:val="10"/>
        </w:numPr>
        <w:rPr>
          <w:rFonts w:ascii="Garamond" w:hAnsi="Garamond"/>
        </w:rPr>
      </w:pPr>
      <w:r w:rsidRPr="00285286">
        <w:rPr>
          <w:rFonts w:ascii="Garamond" w:hAnsi="Garamond"/>
        </w:rPr>
        <w:t>HIVQUAL Regional Group</w:t>
      </w:r>
    </w:p>
    <w:p w14:paraId="0FA70699" w14:textId="77777777" w:rsidR="00657FFE" w:rsidRPr="00285286" w:rsidRDefault="00657FFE" w:rsidP="00657FFE">
      <w:pPr>
        <w:pStyle w:val="ListParagraph"/>
        <w:numPr>
          <w:ilvl w:val="1"/>
          <w:numId w:val="10"/>
        </w:numPr>
        <w:rPr>
          <w:rFonts w:ascii="Garamond" w:hAnsi="Garamond"/>
        </w:rPr>
      </w:pPr>
      <w:r w:rsidRPr="00285286">
        <w:rPr>
          <w:rFonts w:ascii="Garamond" w:hAnsi="Garamond"/>
        </w:rPr>
        <w:t>H4C Collaborative</w:t>
      </w:r>
      <w:r w:rsidRPr="00285286" w:rsidDel="00A43338">
        <w:rPr>
          <w:rFonts w:ascii="Garamond" w:hAnsi="Garamond"/>
        </w:rPr>
        <w:t xml:space="preserve"> </w:t>
      </w:r>
    </w:p>
    <w:p w14:paraId="15B4D1E8" w14:textId="77777777" w:rsidR="00657FFE" w:rsidRPr="00285286" w:rsidRDefault="00657FFE" w:rsidP="00657FFE">
      <w:pPr>
        <w:pStyle w:val="ListParagraph"/>
        <w:numPr>
          <w:ilvl w:val="1"/>
          <w:numId w:val="10"/>
        </w:numPr>
        <w:rPr>
          <w:rFonts w:ascii="Garamond" w:hAnsi="Garamond"/>
        </w:rPr>
      </w:pPr>
      <w:r w:rsidRPr="00285286">
        <w:rPr>
          <w:rFonts w:ascii="Garamond" w:hAnsi="Garamond"/>
        </w:rPr>
        <w:t>D.C. Cross-Part Collaborative</w:t>
      </w:r>
    </w:p>
    <w:p w14:paraId="54E57F35" w14:textId="77777777" w:rsidR="00657FFE" w:rsidRPr="00285286" w:rsidRDefault="00657FFE" w:rsidP="00657FFE">
      <w:pPr>
        <w:pStyle w:val="ListParagraph"/>
        <w:numPr>
          <w:ilvl w:val="1"/>
          <w:numId w:val="10"/>
        </w:numPr>
        <w:rPr>
          <w:rFonts w:ascii="Garamond" w:hAnsi="Garamond"/>
        </w:rPr>
      </w:pPr>
      <w:r w:rsidRPr="00285286">
        <w:rPr>
          <w:rFonts w:ascii="Garamond" w:hAnsi="Garamond"/>
        </w:rPr>
        <w:t>Cross-Part Collaborative</w:t>
      </w:r>
    </w:p>
    <w:p w14:paraId="034DEA80" w14:textId="77777777" w:rsidR="00657FFE" w:rsidRPr="00285286" w:rsidRDefault="00657FFE" w:rsidP="00657FFE">
      <w:pPr>
        <w:pStyle w:val="ListParagraph"/>
        <w:numPr>
          <w:ilvl w:val="1"/>
          <w:numId w:val="10"/>
        </w:numPr>
        <w:rPr>
          <w:rFonts w:ascii="Garamond" w:hAnsi="Garamond"/>
        </w:rPr>
      </w:pPr>
      <w:r w:rsidRPr="00285286">
        <w:rPr>
          <w:rFonts w:ascii="Garamond" w:hAnsi="Garamond"/>
        </w:rPr>
        <w:t>TGA Initiative</w:t>
      </w:r>
    </w:p>
    <w:p w14:paraId="5F29E699" w14:textId="77777777" w:rsidR="00657FFE" w:rsidRPr="00285286" w:rsidRDefault="00657FFE" w:rsidP="00657FFE">
      <w:pPr>
        <w:pStyle w:val="ListParagraph"/>
        <w:numPr>
          <w:ilvl w:val="1"/>
          <w:numId w:val="10"/>
        </w:numPr>
        <w:rPr>
          <w:rFonts w:ascii="Garamond" w:hAnsi="Garamond"/>
        </w:rPr>
      </w:pPr>
      <w:r w:rsidRPr="00285286">
        <w:rPr>
          <w:rFonts w:ascii="Garamond" w:hAnsi="Garamond"/>
        </w:rPr>
        <w:t>Low Incidence Part B Collaborative</w:t>
      </w:r>
    </w:p>
    <w:p w14:paraId="65805AF7" w14:textId="77777777" w:rsidR="00657FFE" w:rsidRPr="00285286" w:rsidRDefault="00657FFE" w:rsidP="00657FFE">
      <w:pPr>
        <w:pStyle w:val="ListParagraph"/>
        <w:numPr>
          <w:ilvl w:val="1"/>
          <w:numId w:val="10"/>
        </w:numPr>
        <w:rPr>
          <w:rFonts w:ascii="Garamond" w:hAnsi="Garamond"/>
        </w:rPr>
      </w:pPr>
      <w:r w:rsidRPr="00285286">
        <w:rPr>
          <w:rFonts w:ascii="Garamond" w:hAnsi="Garamond"/>
        </w:rPr>
        <w:t>Part B Collaborative</w:t>
      </w:r>
    </w:p>
    <w:p w14:paraId="082EAF58"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No</w:t>
      </w:r>
    </w:p>
    <w:p w14:paraId="02096EE1"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Other, please specify</w:t>
      </w:r>
    </w:p>
    <w:p w14:paraId="3EEF7226"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Don’t know</w:t>
      </w:r>
    </w:p>
    <w:p w14:paraId="02FAEF6E" w14:textId="77777777" w:rsidR="00657FFE" w:rsidRPr="00285286" w:rsidRDefault="00657FFE" w:rsidP="00657FFE">
      <w:pPr>
        <w:rPr>
          <w:rFonts w:ascii="Garamond" w:hAnsi="Garamond"/>
        </w:rPr>
      </w:pPr>
    </w:p>
    <w:p w14:paraId="6FC00E59" w14:textId="77777777" w:rsidR="00657FFE" w:rsidRPr="00285286" w:rsidRDefault="00657FFE" w:rsidP="00657FFE">
      <w:pPr>
        <w:rPr>
          <w:rFonts w:ascii="Garamond" w:hAnsi="Garamond"/>
        </w:rPr>
      </w:pPr>
      <w:r w:rsidRPr="00285286">
        <w:rPr>
          <w:rFonts w:ascii="Garamond" w:hAnsi="Garamond"/>
        </w:rPr>
        <w:t>Please list all potential RWHAP recipients in your group:</w:t>
      </w:r>
    </w:p>
    <w:p w14:paraId="35F35FCD" w14:textId="77777777" w:rsidR="00657FFE" w:rsidRPr="00285286" w:rsidRDefault="00657FFE" w:rsidP="00657FFE">
      <w:pPr>
        <w:tabs>
          <w:tab w:val="left" w:pos="1215"/>
        </w:tabs>
        <w:rPr>
          <w:rFonts w:ascii="Garamond" w:hAnsi="Garamond"/>
        </w:rPr>
      </w:pPr>
      <w:r w:rsidRPr="00285286">
        <w:rPr>
          <w:rFonts w:ascii="Garamond" w:hAnsi="Garamond"/>
        </w:rPr>
        <w:tab/>
      </w:r>
    </w:p>
    <w:tbl>
      <w:tblPr>
        <w:tblStyle w:val="TableGrid"/>
        <w:tblW w:w="9401" w:type="dxa"/>
        <w:tblLook w:val="04A0" w:firstRow="1" w:lastRow="0" w:firstColumn="1" w:lastColumn="0" w:noHBand="0" w:noVBand="1"/>
      </w:tblPr>
      <w:tblGrid>
        <w:gridCol w:w="1795"/>
        <w:gridCol w:w="1080"/>
        <w:gridCol w:w="765"/>
        <w:gridCol w:w="1845"/>
        <w:gridCol w:w="1440"/>
        <w:gridCol w:w="1350"/>
        <w:gridCol w:w="1126"/>
      </w:tblGrid>
      <w:tr w:rsidR="00657FFE" w:rsidRPr="00285286" w14:paraId="68726FCF" w14:textId="77777777" w:rsidTr="00657FFE">
        <w:tc>
          <w:tcPr>
            <w:tcW w:w="1795" w:type="dxa"/>
          </w:tcPr>
          <w:p w14:paraId="54AF026E" w14:textId="77777777" w:rsidR="00657FFE" w:rsidRPr="00285286" w:rsidRDefault="00657FFE" w:rsidP="00657FFE">
            <w:pPr>
              <w:rPr>
                <w:rFonts w:ascii="Garamond" w:hAnsi="Garamond"/>
              </w:rPr>
            </w:pPr>
            <w:r w:rsidRPr="00285286">
              <w:rPr>
                <w:rFonts w:ascii="Garamond" w:hAnsi="Garamond"/>
              </w:rPr>
              <w:t>Organization</w:t>
            </w:r>
          </w:p>
        </w:tc>
        <w:tc>
          <w:tcPr>
            <w:tcW w:w="1080" w:type="dxa"/>
          </w:tcPr>
          <w:p w14:paraId="58FD1053" w14:textId="77777777" w:rsidR="00657FFE" w:rsidRPr="00285286" w:rsidRDefault="00657FFE" w:rsidP="00657FFE">
            <w:pPr>
              <w:rPr>
                <w:rFonts w:ascii="Garamond" w:hAnsi="Garamond"/>
              </w:rPr>
            </w:pPr>
            <w:r w:rsidRPr="00285286">
              <w:rPr>
                <w:rFonts w:ascii="Garamond" w:hAnsi="Garamond"/>
              </w:rPr>
              <w:t>City</w:t>
            </w:r>
          </w:p>
        </w:tc>
        <w:tc>
          <w:tcPr>
            <w:tcW w:w="765" w:type="dxa"/>
          </w:tcPr>
          <w:p w14:paraId="7F681C3C" w14:textId="77777777" w:rsidR="00657FFE" w:rsidRPr="00285286" w:rsidRDefault="00657FFE" w:rsidP="00657FFE">
            <w:pPr>
              <w:rPr>
                <w:rFonts w:ascii="Garamond" w:hAnsi="Garamond"/>
              </w:rPr>
            </w:pPr>
            <w:r w:rsidRPr="00285286">
              <w:rPr>
                <w:rFonts w:ascii="Garamond" w:hAnsi="Garamond"/>
              </w:rPr>
              <w:t>State</w:t>
            </w:r>
          </w:p>
        </w:tc>
        <w:tc>
          <w:tcPr>
            <w:tcW w:w="1845" w:type="dxa"/>
          </w:tcPr>
          <w:p w14:paraId="58103310" w14:textId="77777777" w:rsidR="00657FFE" w:rsidRPr="00285286" w:rsidRDefault="00657FFE" w:rsidP="00657FFE">
            <w:pPr>
              <w:rPr>
                <w:rFonts w:ascii="Garamond" w:hAnsi="Garamond"/>
              </w:rPr>
            </w:pPr>
            <w:r w:rsidRPr="00285286">
              <w:rPr>
                <w:rFonts w:ascii="Garamond" w:hAnsi="Garamond"/>
              </w:rPr>
              <w:t>Contact Person</w:t>
            </w:r>
          </w:p>
        </w:tc>
        <w:tc>
          <w:tcPr>
            <w:tcW w:w="1440" w:type="dxa"/>
          </w:tcPr>
          <w:p w14:paraId="0083E407" w14:textId="77777777" w:rsidR="00657FFE" w:rsidRPr="00285286" w:rsidRDefault="00657FFE" w:rsidP="00657FFE">
            <w:pPr>
              <w:rPr>
                <w:rFonts w:ascii="Garamond" w:hAnsi="Garamond"/>
              </w:rPr>
            </w:pPr>
            <w:r w:rsidRPr="00285286">
              <w:rPr>
                <w:rFonts w:ascii="Garamond" w:hAnsi="Garamond"/>
              </w:rPr>
              <w:t xml:space="preserve">Email </w:t>
            </w:r>
          </w:p>
        </w:tc>
        <w:tc>
          <w:tcPr>
            <w:tcW w:w="1350" w:type="dxa"/>
          </w:tcPr>
          <w:p w14:paraId="5ECF93A4" w14:textId="77777777" w:rsidR="00657FFE" w:rsidRPr="00285286" w:rsidRDefault="00657FFE" w:rsidP="00657FFE">
            <w:pPr>
              <w:rPr>
                <w:rFonts w:ascii="Garamond" w:hAnsi="Garamond"/>
              </w:rPr>
            </w:pPr>
            <w:r w:rsidRPr="00285286">
              <w:rPr>
                <w:rFonts w:ascii="Garamond" w:hAnsi="Garamond"/>
              </w:rPr>
              <w:t>Phone</w:t>
            </w:r>
          </w:p>
        </w:tc>
        <w:tc>
          <w:tcPr>
            <w:tcW w:w="1126" w:type="dxa"/>
          </w:tcPr>
          <w:p w14:paraId="5C5FF622" w14:textId="77777777" w:rsidR="00657FFE" w:rsidRPr="00285286" w:rsidRDefault="00657FFE" w:rsidP="00657FFE">
            <w:pPr>
              <w:rPr>
                <w:rFonts w:ascii="Garamond" w:hAnsi="Garamond"/>
              </w:rPr>
            </w:pPr>
            <w:r w:rsidRPr="00285286">
              <w:rPr>
                <w:rFonts w:ascii="Garamond" w:hAnsi="Garamond"/>
              </w:rPr>
              <w:t>RWHAP Part</w:t>
            </w:r>
          </w:p>
        </w:tc>
      </w:tr>
      <w:tr w:rsidR="00657FFE" w:rsidRPr="00285286" w14:paraId="3B6B752C" w14:textId="77777777" w:rsidTr="00657FFE">
        <w:tc>
          <w:tcPr>
            <w:tcW w:w="1795" w:type="dxa"/>
          </w:tcPr>
          <w:p w14:paraId="093842E7" w14:textId="77777777" w:rsidR="00657FFE" w:rsidRPr="00285286" w:rsidRDefault="00657FFE" w:rsidP="00657FFE">
            <w:pPr>
              <w:rPr>
                <w:rFonts w:ascii="Garamond" w:hAnsi="Garamond"/>
              </w:rPr>
            </w:pPr>
          </w:p>
        </w:tc>
        <w:tc>
          <w:tcPr>
            <w:tcW w:w="1080" w:type="dxa"/>
          </w:tcPr>
          <w:p w14:paraId="4E6B3E35" w14:textId="77777777" w:rsidR="00657FFE" w:rsidRPr="00285286" w:rsidRDefault="00657FFE" w:rsidP="00657FFE">
            <w:pPr>
              <w:rPr>
                <w:rFonts w:ascii="Garamond" w:hAnsi="Garamond"/>
              </w:rPr>
            </w:pPr>
          </w:p>
        </w:tc>
        <w:tc>
          <w:tcPr>
            <w:tcW w:w="765" w:type="dxa"/>
          </w:tcPr>
          <w:p w14:paraId="033E4A21" w14:textId="77777777" w:rsidR="00657FFE" w:rsidRPr="00285286" w:rsidRDefault="00657FFE" w:rsidP="00657FFE">
            <w:pPr>
              <w:rPr>
                <w:rFonts w:ascii="Garamond" w:hAnsi="Garamond"/>
              </w:rPr>
            </w:pPr>
          </w:p>
        </w:tc>
        <w:tc>
          <w:tcPr>
            <w:tcW w:w="1845" w:type="dxa"/>
          </w:tcPr>
          <w:p w14:paraId="07AE836C" w14:textId="77777777" w:rsidR="00657FFE" w:rsidRPr="00285286" w:rsidRDefault="00657FFE" w:rsidP="00657FFE">
            <w:pPr>
              <w:rPr>
                <w:rFonts w:ascii="Garamond" w:hAnsi="Garamond"/>
              </w:rPr>
            </w:pPr>
          </w:p>
        </w:tc>
        <w:tc>
          <w:tcPr>
            <w:tcW w:w="1440" w:type="dxa"/>
          </w:tcPr>
          <w:p w14:paraId="4CF478E3" w14:textId="77777777" w:rsidR="00657FFE" w:rsidRPr="00285286" w:rsidRDefault="00657FFE" w:rsidP="00657FFE">
            <w:pPr>
              <w:rPr>
                <w:rFonts w:ascii="Garamond" w:hAnsi="Garamond"/>
              </w:rPr>
            </w:pPr>
          </w:p>
        </w:tc>
        <w:tc>
          <w:tcPr>
            <w:tcW w:w="1350" w:type="dxa"/>
          </w:tcPr>
          <w:p w14:paraId="59CE8534" w14:textId="77777777" w:rsidR="00657FFE" w:rsidRPr="00285286" w:rsidRDefault="00657FFE" w:rsidP="00657FFE">
            <w:pPr>
              <w:rPr>
                <w:rFonts w:ascii="Garamond" w:hAnsi="Garamond"/>
              </w:rPr>
            </w:pPr>
          </w:p>
        </w:tc>
        <w:tc>
          <w:tcPr>
            <w:tcW w:w="1126" w:type="dxa"/>
          </w:tcPr>
          <w:p w14:paraId="62D90A42" w14:textId="77777777" w:rsidR="00657FFE" w:rsidRPr="00285286" w:rsidRDefault="00657FFE" w:rsidP="00657FFE">
            <w:pPr>
              <w:rPr>
                <w:rFonts w:ascii="Garamond" w:hAnsi="Garamond"/>
              </w:rPr>
            </w:pPr>
          </w:p>
        </w:tc>
      </w:tr>
      <w:tr w:rsidR="00657FFE" w:rsidRPr="00285286" w14:paraId="237F3340" w14:textId="77777777" w:rsidTr="00657FFE">
        <w:tc>
          <w:tcPr>
            <w:tcW w:w="1795" w:type="dxa"/>
          </w:tcPr>
          <w:p w14:paraId="247AE1BE" w14:textId="77777777" w:rsidR="00657FFE" w:rsidRPr="00285286" w:rsidRDefault="00657FFE" w:rsidP="00657FFE">
            <w:pPr>
              <w:rPr>
                <w:rFonts w:ascii="Garamond" w:hAnsi="Garamond"/>
              </w:rPr>
            </w:pPr>
          </w:p>
        </w:tc>
        <w:tc>
          <w:tcPr>
            <w:tcW w:w="1080" w:type="dxa"/>
          </w:tcPr>
          <w:p w14:paraId="1932F7D0" w14:textId="77777777" w:rsidR="00657FFE" w:rsidRPr="00285286" w:rsidRDefault="00657FFE" w:rsidP="00657FFE">
            <w:pPr>
              <w:rPr>
                <w:rFonts w:ascii="Garamond" w:hAnsi="Garamond"/>
              </w:rPr>
            </w:pPr>
          </w:p>
        </w:tc>
        <w:tc>
          <w:tcPr>
            <w:tcW w:w="765" w:type="dxa"/>
          </w:tcPr>
          <w:p w14:paraId="5359AC78" w14:textId="77777777" w:rsidR="00657FFE" w:rsidRPr="00285286" w:rsidRDefault="00657FFE" w:rsidP="00657FFE">
            <w:pPr>
              <w:rPr>
                <w:rFonts w:ascii="Garamond" w:hAnsi="Garamond"/>
              </w:rPr>
            </w:pPr>
          </w:p>
        </w:tc>
        <w:tc>
          <w:tcPr>
            <w:tcW w:w="1845" w:type="dxa"/>
          </w:tcPr>
          <w:p w14:paraId="323A637E" w14:textId="77777777" w:rsidR="00657FFE" w:rsidRPr="00285286" w:rsidRDefault="00657FFE" w:rsidP="00657FFE">
            <w:pPr>
              <w:rPr>
                <w:rFonts w:ascii="Garamond" w:hAnsi="Garamond"/>
              </w:rPr>
            </w:pPr>
          </w:p>
        </w:tc>
        <w:tc>
          <w:tcPr>
            <w:tcW w:w="1440" w:type="dxa"/>
          </w:tcPr>
          <w:p w14:paraId="0507A1D5" w14:textId="77777777" w:rsidR="00657FFE" w:rsidRPr="00285286" w:rsidRDefault="00657FFE" w:rsidP="00657FFE">
            <w:pPr>
              <w:rPr>
                <w:rFonts w:ascii="Garamond" w:hAnsi="Garamond"/>
              </w:rPr>
            </w:pPr>
          </w:p>
        </w:tc>
        <w:tc>
          <w:tcPr>
            <w:tcW w:w="1350" w:type="dxa"/>
          </w:tcPr>
          <w:p w14:paraId="10D81FAE" w14:textId="77777777" w:rsidR="00657FFE" w:rsidRPr="00285286" w:rsidRDefault="00657FFE" w:rsidP="00657FFE">
            <w:pPr>
              <w:rPr>
                <w:rFonts w:ascii="Garamond" w:hAnsi="Garamond"/>
              </w:rPr>
            </w:pPr>
          </w:p>
        </w:tc>
        <w:tc>
          <w:tcPr>
            <w:tcW w:w="1126" w:type="dxa"/>
          </w:tcPr>
          <w:p w14:paraId="4E440BA2" w14:textId="77777777" w:rsidR="00657FFE" w:rsidRPr="00285286" w:rsidRDefault="00657FFE" w:rsidP="00657FFE">
            <w:pPr>
              <w:rPr>
                <w:rFonts w:ascii="Garamond" w:hAnsi="Garamond"/>
              </w:rPr>
            </w:pPr>
          </w:p>
        </w:tc>
      </w:tr>
      <w:tr w:rsidR="00657FFE" w:rsidRPr="00285286" w14:paraId="4DFA540C" w14:textId="77777777" w:rsidTr="00657FFE">
        <w:tc>
          <w:tcPr>
            <w:tcW w:w="1795" w:type="dxa"/>
          </w:tcPr>
          <w:p w14:paraId="61DDD938" w14:textId="77777777" w:rsidR="00657FFE" w:rsidRPr="00285286" w:rsidRDefault="00657FFE" w:rsidP="00657FFE">
            <w:pPr>
              <w:rPr>
                <w:rFonts w:ascii="Garamond" w:hAnsi="Garamond"/>
              </w:rPr>
            </w:pPr>
          </w:p>
        </w:tc>
        <w:tc>
          <w:tcPr>
            <w:tcW w:w="1080" w:type="dxa"/>
          </w:tcPr>
          <w:p w14:paraId="16E31150" w14:textId="77777777" w:rsidR="00657FFE" w:rsidRPr="00285286" w:rsidRDefault="00657FFE" w:rsidP="00657FFE">
            <w:pPr>
              <w:rPr>
                <w:rFonts w:ascii="Garamond" w:hAnsi="Garamond"/>
              </w:rPr>
            </w:pPr>
          </w:p>
        </w:tc>
        <w:tc>
          <w:tcPr>
            <w:tcW w:w="765" w:type="dxa"/>
          </w:tcPr>
          <w:p w14:paraId="201BE6FB" w14:textId="77777777" w:rsidR="00657FFE" w:rsidRPr="00285286" w:rsidRDefault="00657FFE" w:rsidP="00657FFE">
            <w:pPr>
              <w:rPr>
                <w:rFonts w:ascii="Garamond" w:hAnsi="Garamond"/>
              </w:rPr>
            </w:pPr>
          </w:p>
        </w:tc>
        <w:tc>
          <w:tcPr>
            <w:tcW w:w="1845" w:type="dxa"/>
          </w:tcPr>
          <w:p w14:paraId="6978F882" w14:textId="77777777" w:rsidR="00657FFE" w:rsidRPr="00285286" w:rsidRDefault="00657FFE" w:rsidP="00657FFE">
            <w:pPr>
              <w:rPr>
                <w:rFonts w:ascii="Garamond" w:hAnsi="Garamond"/>
              </w:rPr>
            </w:pPr>
          </w:p>
        </w:tc>
        <w:tc>
          <w:tcPr>
            <w:tcW w:w="1440" w:type="dxa"/>
          </w:tcPr>
          <w:p w14:paraId="60E27E72" w14:textId="77777777" w:rsidR="00657FFE" w:rsidRPr="00285286" w:rsidRDefault="00657FFE" w:rsidP="00657FFE">
            <w:pPr>
              <w:rPr>
                <w:rFonts w:ascii="Garamond" w:hAnsi="Garamond"/>
              </w:rPr>
            </w:pPr>
          </w:p>
        </w:tc>
        <w:tc>
          <w:tcPr>
            <w:tcW w:w="1350" w:type="dxa"/>
          </w:tcPr>
          <w:p w14:paraId="6C19D8D7" w14:textId="77777777" w:rsidR="00657FFE" w:rsidRPr="00285286" w:rsidRDefault="00657FFE" w:rsidP="00657FFE">
            <w:pPr>
              <w:rPr>
                <w:rFonts w:ascii="Garamond" w:hAnsi="Garamond"/>
              </w:rPr>
            </w:pPr>
          </w:p>
        </w:tc>
        <w:tc>
          <w:tcPr>
            <w:tcW w:w="1126" w:type="dxa"/>
          </w:tcPr>
          <w:p w14:paraId="36A0B2DB" w14:textId="77777777" w:rsidR="00657FFE" w:rsidRPr="00285286" w:rsidRDefault="00657FFE" w:rsidP="00657FFE">
            <w:pPr>
              <w:rPr>
                <w:rFonts w:ascii="Garamond" w:hAnsi="Garamond"/>
              </w:rPr>
            </w:pPr>
          </w:p>
        </w:tc>
      </w:tr>
      <w:tr w:rsidR="00657FFE" w:rsidRPr="00285286" w14:paraId="04766137" w14:textId="77777777" w:rsidTr="00657FFE">
        <w:tc>
          <w:tcPr>
            <w:tcW w:w="1795" w:type="dxa"/>
          </w:tcPr>
          <w:p w14:paraId="17773E0F" w14:textId="77777777" w:rsidR="00657FFE" w:rsidRPr="00285286" w:rsidRDefault="00657FFE" w:rsidP="00657FFE">
            <w:pPr>
              <w:rPr>
                <w:rFonts w:ascii="Garamond" w:hAnsi="Garamond"/>
              </w:rPr>
            </w:pPr>
          </w:p>
        </w:tc>
        <w:tc>
          <w:tcPr>
            <w:tcW w:w="1080" w:type="dxa"/>
          </w:tcPr>
          <w:p w14:paraId="549475ED" w14:textId="77777777" w:rsidR="00657FFE" w:rsidRPr="00285286" w:rsidRDefault="00657FFE" w:rsidP="00657FFE">
            <w:pPr>
              <w:rPr>
                <w:rFonts w:ascii="Garamond" w:hAnsi="Garamond"/>
              </w:rPr>
            </w:pPr>
          </w:p>
        </w:tc>
        <w:tc>
          <w:tcPr>
            <w:tcW w:w="765" w:type="dxa"/>
          </w:tcPr>
          <w:p w14:paraId="5E7CF2F1" w14:textId="77777777" w:rsidR="00657FFE" w:rsidRPr="00285286" w:rsidRDefault="00657FFE" w:rsidP="00657FFE">
            <w:pPr>
              <w:rPr>
                <w:rFonts w:ascii="Garamond" w:hAnsi="Garamond"/>
              </w:rPr>
            </w:pPr>
          </w:p>
        </w:tc>
        <w:tc>
          <w:tcPr>
            <w:tcW w:w="1845" w:type="dxa"/>
          </w:tcPr>
          <w:p w14:paraId="7A80EC53" w14:textId="77777777" w:rsidR="00657FFE" w:rsidRPr="00285286" w:rsidRDefault="00657FFE" w:rsidP="00657FFE">
            <w:pPr>
              <w:rPr>
                <w:rFonts w:ascii="Garamond" w:hAnsi="Garamond"/>
              </w:rPr>
            </w:pPr>
          </w:p>
        </w:tc>
        <w:tc>
          <w:tcPr>
            <w:tcW w:w="1440" w:type="dxa"/>
          </w:tcPr>
          <w:p w14:paraId="3EF7381E" w14:textId="77777777" w:rsidR="00657FFE" w:rsidRPr="00285286" w:rsidRDefault="00657FFE" w:rsidP="00657FFE">
            <w:pPr>
              <w:rPr>
                <w:rFonts w:ascii="Garamond" w:hAnsi="Garamond"/>
              </w:rPr>
            </w:pPr>
          </w:p>
        </w:tc>
        <w:tc>
          <w:tcPr>
            <w:tcW w:w="1350" w:type="dxa"/>
          </w:tcPr>
          <w:p w14:paraId="2D30BC6E" w14:textId="77777777" w:rsidR="00657FFE" w:rsidRPr="00285286" w:rsidRDefault="00657FFE" w:rsidP="00657FFE">
            <w:pPr>
              <w:rPr>
                <w:rFonts w:ascii="Garamond" w:hAnsi="Garamond"/>
              </w:rPr>
            </w:pPr>
          </w:p>
        </w:tc>
        <w:tc>
          <w:tcPr>
            <w:tcW w:w="1126" w:type="dxa"/>
          </w:tcPr>
          <w:p w14:paraId="41B98028" w14:textId="77777777" w:rsidR="00657FFE" w:rsidRPr="00285286" w:rsidRDefault="00657FFE" w:rsidP="00657FFE">
            <w:pPr>
              <w:rPr>
                <w:rFonts w:ascii="Garamond" w:hAnsi="Garamond"/>
              </w:rPr>
            </w:pPr>
          </w:p>
        </w:tc>
      </w:tr>
      <w:tr w:rsidR="00657FFE" w:rsidRPr="00285286" w14:paraId="0BE44C30" w14:textId="77777777" w:rsidTr="00657FFE">
        <w:tc>
          <w:tcPr>
            <w:tcW w:w="1795" w:type="dxa"/>
          </w:tcPr>
          <w:p w14:paraId="4C7C36EC" w14:textId="77777777" w:rsidR="00657FFE" w:rsidRPr="00285286" w:rsidRDefault="00657FFE" w:rsidP="00657FFE">
            <w:pPr>
              <w:rPr>
                <w:rFonts w:ascii="Garamond" w:hAnsi="Garamond"/>
              </w:rPr>
            </w:pPr>
          </w:p>
        </w:tc>
        <w:tc>
          <w:tcPr>
            <w:tcW w:w="1080" w:type="dxa"/>
          </w:tcPr>
          <w:p w14:paraId="5453E190" w14:textId="77777777" w:rsidR="00657FFE" w:rsidRPr="00285286" w:rsidRDefault="00657FFE" w:rsidP="00657FFE">
            <w:pPr>
              <w:rPr>
                <w:rFonts w:ascii="Garamond" w:hAnsi="Garamond"/>
              </w:rPr>
            </w:pPr>
          </w:p>
        </w:tc>
        <w:tc>
          <w:tcPr>
            <w:tcW w:w="765" w:type="dxa"/>
          </w:tcPr>
          <w:p w14:paraId="31012562" w14:textId="77777777" w:rsidR="00657FFE" w:rsidRPr="00285286" w:rsidRDefault="00657FFE" w:rsidP="00657FFE">
            <w:pPr>
              <w:rPr>
                <w:rFonts w:ascii="Garamond" w:hAnsi="Garamond"/>
              </w:rPr>
            </w:pPr>
          </w:p>
        </w:tc>
        <w:tc>
          <w:tcPr>
            <w:tcW w:w="1845" w:type="dxa"/>
          </w:tcPr>
          <w:p w14:paraId="1403F2CD" w14:textId="77777777" w:rsidR="00657FFE" w:rsidRPr="00285286" w:rsidRDefault="00657FFE" w:rsidP="00657FFE">
            <w:pPr>
              <w:rPr>
                <w:rFonts w:ascii="Garamond" w:hAnsi="Garamond"/>
              </w:rPr>
            </w:pPr>
          </w:p>
        </w:tc>
        <w:tc>
          <w:tcPr>
            <w:tcW w:w="1440" w:type="dxa"/>
          </w:tcPr>
          <w:p w14:paraId="76865FE9" w14:textId="77777777" w:rsidR="00657FFE" w:rsidRPr="00285286" w:rsidRDefault="00657FFE" w:rsidP="00657FFE">
            <w:pPr>
              <w:rPr>
                <w:rFonts w:ascii="Garamond" w:hAnsi="Garamond"/>
              </w:rPr>
            </w:pPr>
          </w:p>
        </w:tc>
        <w:tc>
          <w:tcPr>
            <w:tcW w:w="1350" w:type="dxa"/>
          </w:tcPr>
          <w:p w14:paraId="1C1A6BC0" w14:textId="77777777" w:rsidR="00657FFE" w:rsidRPr="00285286" w:rsidRDefault="00657FFE" w:rsidP="00657FFE">
            <w:pPr>
              <w:rPr>
                <w:rFonts w:ascii="Garamond" w:hAnsi="Garamond"/>
              </w:rPr>
            </w:pPr>
          </w:p>
        </w:tc>
        <w:tc>
          <w:tcPr>
            <w:tcW w:w="1126" w:type="dxa"/>
          </w:tcPr>
          <w:p w14:paraId="3CA47333" w14:textId="77777777" w:rsidR="00657FFE" w:rsidRPr="00285286" w:rsidRDefault="00657FFE" w:rsidP="00657FFE">
            <w:pPr>
              <w:rPr>
                <w:rFonts w:ascii="Garamond" w:hAnsi="Garamond"/>
              </w:rPr>
            </w:pPr>
          </w:p>
        </w:tc>
      </w:tr>
      <w:tr w:rsidR="00657FFE" w:rsidRPr="00285286" w14:paraId="32763B84" w14:textId="77777777" w:rsidTr="00657FFE">
        <w:tc>
          <w:tcPr>
            <w:tcW w:w="1795" w:type="dxa"/>
          </w:tcPr>
          <w:p w14:paraId="504B8D0D" w14:textId="77777777" w:rsidR="00657FFE" w:rsidRPr="00285286" w:rsidRDefault="00657FFE" w:rsidP="00657FFE">
            <w:pPr>
              <w:rPr>
                <w:rFonts w:ascii="Garamond" w:hAnsi="Garamond"/>
              </w:rPr>
            </w:pPr>
          </w:p>
        </w:tc>
        <w:tc>
          <w:tcPr>
            <w:tcW w:w="1080" w:type="dxa"/>
          </w:tcPr>
          <w:p w14:paraId="7D6F0DBA" w14:textId="77777777" w:rsidR="00657FFE" w:rsidRPr="00285286" w:rsidRDefault="00657FFE" w:rsidP="00657FFE">
            <w:pPr>
              <w:rPr>
                <w:rFonts w:ascii="Garamond" w:hAnsi="Garamond"/>
              </w:rPr>
            </w:pPr>
          </w:p>
        </w:tc>
        <w:tc>
          <w:tcPr>
            <w:tcW w:w="765" w:type="dxa"/>
          </w:tcPr>
          <w:p w14:paraId="286E88E4" w14:textId="77777777" w:rsidR="00657FFE" w:rsidRPr="00285286" w:rsidRDefault="00657FFE" w:rsidP="00657FFE">
            <w:pPr>
              <w:rPr>
                <w:rFonts w:ascii="Garamond" w:hAnsi="Garamond"/>
              </w:rPr>
            </w:pPr>
          </w:p>
        </w:tc>
        <w:tc>
          <w:tcPr>
            <w:tcW w:w="1845" w:type="dxa"/>
          </w:tcPr>
          <w:p w14:paraId="33865118" w14:textId="77777777" w:rsidR="00657FFE" w:rsidRPr="00285286" w:rsidRDefault="00657FFE" w:rsidP="00657FFE">
            <w:pPr>
              <w:rPr>
                <w:rFonts w:ascii="Garamond" w:hAnsi="Garamond"/>
              </w:rPr>
            </w:pPr>
          </w:p>
        </w:tc>
        <w:tc>
          <w:tcPr>
            <w:tcW w:w="1440" w:type="dxa"/>
          </w:tcPr>
          <w:p w14:paraId="42E1DD63" w14:textId="77777777" w:rsidR="00657FFE" w:rsidRPr="00285286" w:rsidRDefault="00657FFE" w:rsidP="00657FFE">
            <w:pPr>
              <w:rPr>
                <w:rFonts w:ascii="Garamond" w:hAnsi="Garamond"/>
              </w:rPr>
            </w:pPr>
          </w:p>
        </w:tc>
        <w:tc>
          <w:tcPr>
            <w:tcW w:w="1350" w:type="dxa"/>
          </w:tcPr>
          <w:p w14:paraId="6DF6E65E" w14:textId="77777777" w:rsidR="00657FFE" w:rsidRPr="00285286" w:rsidRDefault="00657FFE" w:rsidP="00657FFE">
            <w:pPr>
              <w:rPr>
                <w:rFonts w:ascii="Garamond" w:hAnsi="Garamond"/>
              </w:rPr>
            </w:pPr>
          </w:p>
        </w:tc>
        <w:tc>
          <w:tcPr>
            <w:tcW w:w="1126" w:type="dxa"/>
          </w:tcPr>
          <w:p w14:paraId="33F0A853" w14:textId="77777777" w:rsidR="00657FFE" w:rsidRPr="00285286" w:rsidRDefault="00657FFE" w:rsidP="00657FFE">
            <w:pPr>
              <w:rPr>
                <w:rFonts w:ascii="Garamond" w:hAnsi="Garamond"/>
              </w:rPr>
            </w:pPr>
          </w:p>
        </w:tc>
      </w:tr>
      <w:tr w:rsidR="00657FFE" w:rsidRPr="00285286" w14:paraId="7E799CB9" w14:textId="77777777" w:rsidTr="00657FFE">
        <w:tc>
          <w:tcPr>
            <w:tcW w:w="1795" w:type="dxa"/>
          </w:tcPr>
          <w:p w14:paraId="7CD5F5BD" w14:textId="77777777" w:rsidR="00657FFE" w:rsidRPr="00285286" w:rsidRDefault="00657FFE" w:rsidP="00657FFE">
            <w:pPr>
              <w:rPr>
                <w:rFonts w:ascii="Garamond" w:hAnsi="Garamond"/>
              </w:rPr>
            </w:pPr>
          </w:p>
        </w:tc>
        <w:tc>
          <w:tcPr>
            <w:tcW w:w="1080" w:type="dxa"/>
          </w:tcPr>
          <w:p w14:paraId="37415C1B" w14:textId="77777777" w:rsidR="00657FFE" w:rsidRPr="00285286" w:rsidRDefault="00657FFE" w:rsidP="00657FFE">
            <w:pPr>
              <w:rPr>
                <w:rFonts w:ascii="Garamond" w:hAnsi="Garamond"/>
              </w:rPr>
            </w:pPr>
          </w:p>
        </w:tc>
        <w:tc>
          <w:tcPr>
            <w:tcW w:w="765" w:type="dxa"/>
          </w:tcPr>
          <w:p w14:paraId="617748CE" w14:textId="77777777" w:rsidR="00657FFE" w:rsidRPr="00285286" w:rsidRDefault="00657FFE" w:rsidP="00657FFE">
            <w:pPr>
              <w:rPr>
                <w:rFonts w:ascii="Garamond" w:hAnsi="Garamond"/>
              </w:rPr>
            </w:pPr>
          </w:p>
        </w:tc>
        <w:tc>
          <w:tcPr>
            <w:tcW w:w="1845" w:type="dxa"/>
          </w:tcPr>
          <w:p w14:paraId="3830EE3D" w14:textId="77777777" w:rsidR="00657FFE" w:rsidRPr="00285286" w:rsidRDefault="00657FFE" w:rsidP="00657FFE">
            <w:pPr>
              <w:rPr>
                <w:rFonts w:ascii="Garamond" w:hAnsi="Garamond"/>
              </w:rPr>
            </w:pPr>
          </w:p>
        </w:tc>
        <w:tc>
          <w:tcPr>
            <w:tcW w:w="1440" w:type="dxa"/>
          </w:tcPr>
          <w:p w14:paraId="4830671D" w14:textId="77777777" w:rsidR="00657FFE" w:rsidRPr="00285286" w:rsidRDefault="00657FFE" w:rsidP="00657FFE">
            <w:pPr>
              <w:rPr>
                <w:rFonts w:ascii="Garamond" w:hAnsi="Garamond"/>
              </w:rPr>
            </w:pPr>
          </w:p>
        </w:tc>
        <w:tc>
          <w:tcPr>
            <w:tcW w:w="1350" w:type="dxa"/>
          </w:tcPr>
          <w:p w14:paraId="03F08BEB" w14:textId="77777777" w:rsidR="00657FFE" w:rsidRPr="00285286" w:rsidRDefault="00657FFE" w:rsidP="00657FFE">
            <w:pPr>
              <w:rPr>
                <w:rFonts w:ascii="Garamond" w:hAnsi="Garamond"/>
              </w:rPr>
            </w:pPr>
          </w:p>
        </w:tc>
        <w:tc>
          <w:tcPr>
            <w:tcW w:w="1126" w:type="dxa"/>
          </w:tcPr>
          <w:p w14:paraId="3E347BAE" w14:textId="77777777" w:rsidR="00657FFE" w:rsidRPr="00285286" w:rsidRDefault="00657FFE" w:rsidP="00657FFE">
            <w:pPr>
              <w:rPr>
                <w:rFonts w:ascii="Garamond" w:hAnsi="Garamond"/>
              </w:rPr>
            </w:pPr>
          </w:p>
        </w:tc>
      </w:tr>
      <w:tr w:rsidR="00657FFE" w:rsidRPr="00285286" w14:paraId="4B5063AC" w14:textId="77777777" w:rsidTr="00657FFE">
        <w:tc>
          <w:tcPr>
            <w:tcW w:w="1795" w:type="dxa"/>
          </w:tcPr>
          <w:p w14:paraId="1A7E4F3C" w14:textId="77777777" w:rsidR="00657FFE" w:rsidRPr="00285286" w:rsidRDefault="00657FFE" w:rsidP="00657FFE">
            <w:pPr>
              <w:rPr>
                <w:rFonts w:ascii="Garamond" w:hAnsi="Garamond"/>
              </w:rPr>
            </w:pPr>
          </w:p>
        </w:tc>
        <w:tc>
          <w:tcPr>
            <w:tcW w:w="1080" w:type="dxa"/>
          </w:tcPr>
          <w:p w14:paraId="7AB2652B" w14:textId="77777777" w:rsidR="00657FFE" w:rsidRPr="00285286" w:rsidRDefault="00657FFE" w:rsidP="00657FFE">
            <w:pPr>
              <w:rPr>
                <w:rFonts w:ascii="Garamond" w:hAnsi="Garamond"/>
              </w:rPr>
            </w:pPr>
          </w:p>
        </w:tc>
        <w:tc>
          <w:tcPr>
            <w:tcW w:w="765" w:type="dxa"/>
          </w:tcPr>
          <w:p w14:paraId="28E0218D" w14:textId="77777777" w:rsidR="00657FFE" w:rsidRPr="00285286" w:rsidRDefault="00657FFE" w:rsidP="00657FFE">
            <w:pPr>
              <w:rPr>
                <w:rFonts w:ascii="Garamond" w:hAnsi="Garamond"/>
              </w:rPr>
            </w:pPr>
          </w:p>
        </w:tc>
        <w:tc>
          <w:tcPr>
            <w:tcW w:w="1845" w:type="dxa"/>
          </w:tcPr>
          <w:p w14:paraId="3973ECAC" w14:textId="77777777" w:rsidR="00657FFE" w:rsidRPr="00285286" w:rsidRDefault="00657FFE" w:rsidP="00657FFE">
            <w:pPr>
              <w:rPr>
                <w:rFonts w:ascii="Garamond" w:hAnsi="Garamond"/>
              </w:rPr>
            </w:pPr>
          </w:p>
        </w:tc>
        <w:tc>
          <w:tcPr>
            <w:tcW w:w="1440" w:type="dxa"/>
          </w:tcPr>
          <w:p w14:paraId="2F4B6325" w14:textId="77777777" w:rsidR="00657FFE" w:rsidRPr="00285286" w:rsidRDefault="00657FFE" w:rsidP="00657FFE">
            <w:pPr>
              <w:rPr>
                <w:rFonts w:ascii="Garamond" w:hAnsi="Garamond"/>
              </w:rPr>
            </w:pPr>
          </w:p>
        </w:tc>
        <w:tc>
          <w:tcPr>
            <w:tcW w:w="1350" w:type="dxa"/>
          </w:tcPr>
          <w:p w14:paraId="7A27420D" w14:textId="77777777" w:rsidR="00657FFE" w:rsidRPr="00285286" w:rsidRDefault="00657FFE" w:rsidP="00657FFE">
            <w:pPr>
              <w:rPr>
                <w:rFonts w:ascii="Garamond" w:hAnsi="Garamond"/>
              </w:rPr>
            </w:pPr>
          </w:p>
        </w:tc>
        <w:tc>
          <w:tcPr>
            <w:tcW w:w="1126" w:type="dxa"/>
          </w:tcPr>
          <w:p w14:paraId="4F1DF517" w14:textId="77777777" w:rsidR="00657FFE" w:rsidRPr="00285286" w:rsidRDefault="00657FFE" w:rsidP="00657FFE">
            <w:pPr>
              <w:rPr>
                <w:rFonts w:ascii="Garamond" w:hAnsi="Garamond"/>
              </w:rPr>
            </w:pPr>
          </w:p>
        </w:tc>
      </w:tr>
      <w:tr w:rsidR="00657FFE" w:rsidRPr="00285286" w14:paraId="7DECCC37" w14:textId="77777777" w:rsidTr="00657FFE">
        <w:tc>
          <w:tcPr>
            <w:tcW w:w="1795" w:type="dxa"/>
          </w:tcPr>
          <w:p w14:paraId="660CA209" w14:textId="77777777" w:rsidR="00657FFE" w:rsidRPr="00285286" w:rsidRDefault="00657FFE" w:rsidP="00657FFE">
            <w:pPr>
              <w:rPr>
                <w:rFonts w:ascii="Garamond" w:hAnsi="Garamond"/>
              </w:rPr>
            </w:pPr>
          </w:p>
        </w:tc>
        <w:tc>
          <w:tcPr>
            <w:tcW w:w="1080" w:type="dxa"/>
          </w:tcPr>
          <w:p w14:paraId="0DB12A55" w14:textId="77777777" w:rsidR="00657FFE" w:rsidRPr="00285286" w:rsidRDefault="00657FFE" w:rsidP="00657FFE">
            <w:pPr>
              <w:rPr>
                <w:rFonts w:ascii="Garamond" w:hAnsi="Garamond"/>
              </w:rPr>
            </w:pPr>
          </w:p>
        </w:tc>
        <w:tc>
          <w:tcPr>
            <w:tcW w:w="765" w:type="dxa"/>
          </w:tcPr>
          <w:p w14:paraId="60B1CA68" w14:textId="77777777" w:rsidR="00657FFE" w:rsidRPr="00285286" w:rsidRDefault="00657FFE" w:rsidP="00657FFE">
            <w:pPr>
              <w:rPr>
                <w:rFonts w:ascii="Garamond" w:hAnsi="Garamond"/>
              </w:rPr>
            </w:pPr>
          </w:p>
        </w:tc>
        <w:tc>
          <w:tcPr>
            <w:tcW w:w="1845" w:type="dxa"/>
          </w:tcPr>
          <w:p w14:paraId="1FAED538" w14:textId="77777777" w:rsidR="00657FFE" w:rsidRPr="00285286" w:rsidRDefault="00657FFE" w:rsidP="00657FFE">
            <w:pPr>
              <w:rPr>
                <w:rFonts w:ascii="Garamond" w:hAnsi="Garamond"/>
              </w:rPr>
            </w:pPr>
          </w:p>
        </w:tc>
        <w:tc>
          <w:tcPr>
            <w:tcW w:w="1440" w:type="dxa"/>
          </w:tcPr>
          <w:p w14:paraId="11368C3B" w14:textId="77777777" w:rsidR="00657FFE" w:rsidRPr="00285286" w:rsidRDefault="00657FFE" w:rsidP="00657FFE">
            <w:pPr>
              <w:rPr>
                <w:rFonts w:ascii="Garamond" w:hAnsi="Garamond"/>
              </w:rPr>
            </w:pPr>
          </w:p>
        </w:tc>
        <w:tc>
          <w:tcPr>
            <w:tcW w:w="1350" w:type="dxa"/>
          </w:tcPr>
          <w:p w14:paraId="74AE6076" w14:textId="77777777" w:rsidR="00657FFE" w:rsidRPr="00285286" w:rsidRDefault="00657FFE" w:rsidP="00657FFE">
            <w:pPr>
              <w:rPr>
                <w:rFonts w:ascii="Garamond" w:hAnsi="Garamond"/>
              </w:rPr>
            </w:pPr>
          </w:p>
        </w:tc>
        <w:tc>
          <w:tcPr>
            <w:tcW w:w="1126" w:type="dxa"/>
          </w:tcPr>
          <w:p w14:paraId="60B79570" w14:textId="77777777" w:rsidR="00657FFE" w:rsidRPr="00285286" w:rsidRDefault="00657FFE" w:rsidP="00657FFE">
            <w:pPr>
              <w:rPr>
                <w:rFonts w:ascii="Garamond" w:hAnsi="Garamond"/>
              </w:rPr>
            </w:pPr>
          </w:p>
        </w:tc>
      </w:tr>
    </w:tbl>
    <w:p w14:paraId="006354B8" w14:textId="77777777" w:rsidR="00657FFE" w:rsidRPr="00285286" w:rsidRDefault="00657FFE" w:rsidP="00657FFE">
      <w:pPr>
        <w:rPr>
          <w:rFonts w:ascii="Garamond" w:hAnsi="Garamond"/>
        </w:rPr>
      </w:pPr>
    </w:p>
    <w:p w14:paraId="7DB5B855" w14:textId="77777777" w:rsidR="00657FFE" w:rsidRPr="00285286" w:rsidRDefault="00657FFE" w:rsidP="00657FFE">
      <w:pPr>
        <w:rPr>
          <w:rFonts w:ascii="Garamond" w:hAnsi="Garamond"/>
          <w:b/>
        </w:rPr>
      </w:pPr>
      <w:r w:rsidRPr="00285286">
        <w:rPr>
          <w:rFonts w:ascii="Garamond" w:hAnsi="Garamond"/>
          <w:b/>
        </w:rPr>
        <w:t>B) About the Individual Submitting the Group Enrollment Form</w:t>
      </w:r>
    </w:p>
    <w:p w14:paraId="3F6D9C80" w14:textId="77777777" w:rsidR="00657FFE" w:rsidRPr="00285286" w:rsidRDefault="00657FFE" w:rsidP="00657FFE">
      <w:pPr>
        <w:rPr>
          <w:rFonts w:ascii="Garamond" w:hAnsi="Garamond"/>
        </w:rPr>
      </w:pPr>
    </w:p>
    <w:p w14:paraId="6B19B9E2" w14:textId="77777777" w:rsidR="00657FFE" w:rsidRPr="00285286" w:rsidRDefault="00657FFE" w:rsidP="00657FFE">
      <w:pPr>
        <w:rPr>
          <w:rFonts w:ascii="Garamond" w:hAnsi="Garamond"/>
        </w:rPr>
      </w:pPr>
      <w:r w:rsidRPr="00285286">
        <w:rPr>
          <w:rFonts w:ascii="Garamond" w:hAnsi="Garamond"/>
        </w:rPr>
        <w:t xml:space="preserve">Your name: </w:t>
      </w:r>
    </w:p>
    <w:p w14:paraId="54FCF5B5" w14:textId="77777777" w:rsidR="00657FFE" w:rsidRPr="00285286" w:rsidRDefault="00657FFE" w:rsidP="00657FFE">
      <w:pPr>
        <w:rPr>
          <w:rFonts w:ascii="Garamond" w:hAnsi="Garamond"/>
        </w:rPr>
      </w:pPr>
    </w:p>
    <w:p w14:paraId="076AFC18" w14:textId="77777777" w:rsidR="00657FFE" w:rsidRPr="00285286" w:rsidRDefault="00657FFE" w:rsidP="00657FFE">
      <w:pPr>
        <w:rPr>
          <w:rFonts w:ascii="Garamond" w:hAnsi="Garamond"/>
        </w:rPr>
      </w:pPr>
      <w:r w:rsidRPr="00285286">
        <w:rPr>
          <w:rFonts w:ascii="Garamond" w:hAnsi="Garamond"/>
        </w:rPr>
        <w:t>Name of RWHAP recipient:</w:t>
      </w:r>
    </w:p>
    <w:p w14:paraId="2E55E84E" w14:textId="77777777" w:rsidR="00657FFE" w:rsidRPr="00285286" w:rsidRDefault="00657FFE" w:rsidP="00657FFE">
      <w:pPr>
        <w:rPr>
          <w:rFonts w:ascii="Garamond" w:hAnsi="Garamond"/>
        </w:rPr>
      </w:pPr>
    </w:p>
    <w:p w14:paraId="30BDCC08" w14:textId="77777777" w:rsidR="00657FFE" w:rsidRPr="00285286" w:rsidRDefault="00657FFE" w:rsidP="00657FFE">
      <w:pPr>
        <w:rPr>
          <w:rFonts w:ascii="Garamond" w:hAnsi="Garamond"/>
        </w:rPr>
      </w:pPr>
      <w:r w:rsidRPr="00285286">
        <w:rPr>
          <w:rFonts w:ascii="Garamond" w:hAnsi="Garamond"/>
        </w:rPr>
        <w:t>Name of organization if different from recipient name:</w:t>
      </w:r>
    </w:p>
    <w:p w14:paraId="7C49249F" w14:textId="77777777" w:rsidR="00657FFE" w:rsidRPr="00285286" w:rsidRDefault="00657FFE" w:rsidP="00657FFE">
      <w:pPr>
        <w:rPr>
          <w:rFonts w:ascii="Garamond" w:hAnsi="Garamond"/>
        </w:rPr>
      </w:pPr>
    </w:p>
    <w:p w14:paraId="1D0EE02D" w14:textId="77777777" w:rsidR="00657FFE" w:rsidRPr="00285286" w:rsidRDefault="00657FFE" w:rsidP="00657FFE">
      <w:pPr>
        <w:rPr>
          <w:rFonts w:ascii="Garamond" w:hAnsi="Garamond"/>
        </w:rPr>
      </w:pPr>
      <w:r w:rsidRPr="00285286">
        <w:rPr>
          <w:rFonts w:ascii="Garamond" w:hAnsi="Garamond"/>
        </w:rPr>
        <w:t>Address:</w:t>
      </w:r>
    </w:p>
    <w:p w14:paraId="5EBACDED" w14:textId="77777777" w:rsidR="00657FFE" w:rsidRPr="00285286" w:rsidRDefault="00657FFE" w:rsidP="00657FFE">
      <w:pPr>
        <w:rPr>
          <w:rFonts w:ascii="Garamond" w:hAnsi="Garamond"/>
        </w:rPr>
      </w:pPr>
      <w:r w:rsidRPr="00285286">
        <w:rPr>
          <w:rFonts w:ascii="Garamond" w:hAnsi="Garamond"/>
        </w:rPr>
        <w:t>City:</w:t>
      </w:r>
    </w:p>
    <w:p w14:paraId="3F7AE40D" w14:textId="77777777" w:rsidR="00657FFE" w:rsidRPr="00285286" w:rsidRDefault="00657FFE" w:rsidP="00657FFE">
      <w:pPr>
        <w:rPr>
          <w:rFonts w:ascii="Garamond" w:hAnsi="Garamond"/>
        </w:rPr>
      </w:pPr>
      <w:r w:rsidRPr="00285286">
        <w:rPr>
          <w:rFonts w:ascii="Garamond" w:hAnsi="Garamond"/>
        </w:rPr>
        <w:t>State:</w:t>
      </w:r>
    </w:p>
    <w:p w14:paraId="688B903A" w14:textId="77777777" w:rsidR="00657FFE" w:rsidRPr="00285286" w:rsidRDefault="00657FFE" w:rsidP="00657FFE">
      <w:pPr>
        <w:rPr>
          <w:rFonts w:ascii="Garamond" w:hAnsi="Garamond"/>
        </w:rPr>
      </w:pPr>
      <w:r w:rsidRPr="00285286">
        <w:rPr>
          <w:rFonts w:ascii="Garamond" w:hAnsi="Garamond"/>
        </w:rPr>
        <w:t>Zip:</w:t>
      </w:r>
    </w:p>
    <w:p w14:paraId="4D28E22D" w14:textId="77777777" w:rsidR="00657FFE" w:rsidRPr="00285286" w:rsidRDefault="00657FFE" w:rsidP="00657FFE">
      <w:pPr>
        <w:rPr>
          <w:rFonts w:ascii="Garamond" w:hAnsi="Garamond"/>
        </w:rPr>
      </w:pPr>
      <w:r w:rsidRPr="00285286">
        <w:rPr>
          <w:rFonts w:ascii="Garamond" w:hAnsi="Garamond"/>
        </w:rPr>
        <w:t>Email:</w:t>
      </w:r>
    </w:p>
    <w:p w14:paraId="3479C1C6" w14:textId="77777777" w:rsidR="00657FFE" w:rsidRPr="00285286" w:rsidRDefault="00657FFE" w:rsidP="00657FFE">
      <w:pPr>
        <w:rPr>
          <w:rFonts w:ascii="Garamond" w:hAnsi="Garamond"/>
        </w:rPr>
      </w:pPr>
      <w:r w:rsidRPr="00285286">
        <w:rPr>
          <w:rFonts w:ascii="Garamond" w:hAnsi="Garamond"/>
        </w:rPr>
        <w:t>Phone:</w:t>
      </w:r>
    </w:p>
    <w:p w14:paraId="3E0B9236" w14:textId="77777777" w:rsidR="00657FFE" w:rsidRPr="00285286" w:rsidRDefault="00657FFE" w:rsidP="00657FFE">
      <w:pPr>
        <w:rPr>
          <w:rFonts w:ascii="Garamond" w:hAnsi="Garamond"/>
        </w:rPr>
      </w:pPr>
    </w:p>
    <w:p w14:paraId="5CF4EDD1" w14:textId="77777777" w:rsidR="00657FFE" w:rsidRPr="00285286" w:rsidRDefault="00657FFE" w:rsidP="00657FFE">
      <w:pPr>
        <w:rPr>
          <w:rFonts w:ascii="Garamond" w:hAnsi="Garamond"/>
        </w:rPr>
      </w:pPr>
      <w:r w:rsidRPr="00285286">
        <w:rPr>
          <w:rFonts w:ascii="Garamond" w:hAnsi="Garamond"/>
        </w:rPr>
        <w:t>If your group is already in existence, what is your current role on the team? (Check all that apply)</w:t>
      </w:r>
    </w:p>
    <w:p w14:paraId="3B5460B7"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Team leader</w:t>
      </w:r>
    </w:p>
    <w:p w14:paraId="2F0F14A3"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Group member</w:t>
      </w:r>
    </w:p>
    <w:p w14:paraId="709787FB"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Data liaison</w:t>
      </w:r>
    </w:p>
    <w:p w14:paraId="00488F10"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Consumer representative</w:t>
      </w:r>
    </w:p>
    <w:p w14:paraId="7AA51B6C"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Communication/documentation liaison</w:t>
      </w:r>
    </w:p>
    <w:p w14:paraId="2B19EA6F"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Other, please specify</w:t>
      </w:r>
    </w:p>
    <w:p w14:paraId="1C437147" w14:textId="77777777" w:rsidR="00657FFE" w:rsidRPr="00285286" w:rsidRDefault="00657FFE" w:rsidP="00657FFE">
      <w:pPr>
        <w:pStyle w:val="ListParagraph"/>
        <w:numPr>
          <w:ilvl w:val="0"/>
          <w:numId w:val="10"/>
        </w:numPr>
        <w:rPr>
          <w:rFonts w:ascii="Garamond" w:hAnsi="Garamond"/>
        </w:rPr>
      </w:pPr>
      <w:r w:rsidRPr="00285286">
        <w:rPr>
          <w:rFonts w:ascii="Garamond" w:hAnsi="Garamond"/>
        </w:rPr>
        <w:t>Not applicable</w:t>
      </w:r>
    </w:p>
    <w:p w14:paraId="625D792C" w14:textId="77777777" w:rsidR="00657FFE" w:rsidRPr="00285286" w:rsidRDefault="00657FFE" w:rsidP="00657FFE">
      <w:pPr>
        <w:rPr>
          <w:rFonts w:ascii="Garamond" w:hAnsi="Garamond"/>
        </w:rPr>
      </w:pPr>
    </w:p>
    <w:p w14:paraId="36FE78A8" w14:textId="77777777" w:rsidR="00657FFE" w:rsidRPr="00285286" w:rsidRDefault="00657FFE" w:rsidP="00657FFE">
      <w:pPr>
        <w:rPr>
          <w:rFonts w:ascii="Garamond" w:hAnsi="Garamond"/>
          <w:color w:val="FF0000"/>
        </w:rPr>
      </w:pPr>
      <w:r w:rsidRPr="00285286">
        <w:rPr>
          <w:rFonts w:ascii="Garamond" w:hAnsi="Garamond"/>
          <w:color w:val="FF0000"/>
        </w:rPr>
        <w:t>[Next Page]</w:t>
      </w:r>
    </w:p>
    <w:p w14:paraId="5B679F8B" w14:textId="77777777" w:rsidR="00657FFE" w:rsidRPr="00285286" w:rsidRDefault="00657FFE" w:rsidP="00657FFE">
      <w:pPr>
        <w:rPr>
          <w:rFonts w:ascii="Garamond" w:hAnsi="Garamond"/>
        </w:rPr>
      </w:pPr>
    </w:p>
    <w:p w14:paraId="31608185" w14:textId="77777777" w:rsidR="00657FFE" w:rsidRPr="00285286" w:rsidRDefault="00657FFE" w:rsidP="00657FFE">
      <w:pPr>
        <w:rPr>
          <w:rFonts w:ascii="Garamond" w:hAnsi="Garamond"/>
          <w:b/>
        </w:rPr>
      </w:pPr>
      <w:r w:rsidRPr="00285286">
        <w:rPr>
          <w:rFonts w:ascii="Garamond" w:hAnsi="Garamond"/>
          <w:b/>
        </w:rPr>
        <w:t>C) Previous Regional Group Experiences</w:t>
      </w:r>
    </w:p>
    <w:p w14:paraId="5E55A5FA" w14:textId="77777777" w:rsidR="00657FFE" w:rsidRPr="00285286" w:rsidRDefault="00657FFE" w:rsidP="00657FFE">
      <w:pPr>
        <w:jc w:val="center"/>
        <w:rPr>
          <w:rFonts w:ascii="Garamond" w:hAnsi="Garamond"/>
        </w:rPr>
      </w:pPr>
    </w:p>
    <w:p w14:paraId="16CD5FC9" w14:textId="77777777" w:rsidR="00657FFE" w:rsidRPr="00285286" w:rsidRDefault="00657FFE" w:rsidP="00657FFE">
      <w:pPr>
        <w:rPr>
          <w:rFonts w:ascii="Garamond" w:hAnsi="Garamond"/>
        </w:rPr>
      </w:pPr>
      <w:r w:rsidRPr="00285286">
        <w:rPr>
          <w:rFonts w:ascii="Garamond" w:hAnsi="Garamond"/>
        </w:rPr>
        <w:t>How do you rate the Regional Group’s level of experience in quality improvement across team members?</w:t>
      </w:r>
    </w:p>
    <w:p w14:paraId="5FE04E13"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None</w:t>
      </w:r>
    </w:p>
    <w:p w14:paraId="3B20279D"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 xml:space="preserve">Beginner </w:t>
      </w:r>
    </w:p>
    <w:p w14:paraId="5B9C7D69"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Intermediate</w:t>
      </w:r>
    </w:p>
    <w:p w14:paraId="1D841B02"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Proficient</w:t>
      </w:r>
    </w:p>
    <w:p w14:paraId="700CEAD9"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Expert</w:t>
      </w:r>
    </w:p>
    <w:p w14:paraId="3A9A7FD8"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Don’t know</w:t>
      </w:r>
    </w:p>
    <w:p w14:paraId="5427426E" w14:textId="77777777" w:rsidR="00657FFE" w:rsidRPr="00285286" w:rsidRDefault="00657FFE" w:rsidP="00657FFE">
      <w:pPr>
        <w:rPr>
          <w:rFonts w:ascii="Garamond" w:hAnsi="Garamond"/>
        </w:rPr>
      </w:pPr>
    </w:p>
    <w:p w14:paraId="012C6250" w14:textId="77777777" w:rsidR="00657FFE" w:rsidRPr="00285286" w:rsidRDefault="00657FFE" w:rsidP="00657FFE">
      <w:pPr>
        <w:rPr>
          <w:rFonts w:ascii="Garamond" w:hAnsi="Garamond"/>
        </w:rPr>
      </w:pPr>
      <w:r w:rsidRPr="00285286">
        <w:rPr>
          <w:rFonts w:ascii="Garamond" w:hAnsi="Garamond"/>
        </w:rPr>
        <w:t>How would you rate your group’s level of experience working together?</w:t>
      </w:r>
    </w:p>
    <w:p w14:paraId="1EC43D34"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Very experienced</w:t>
      </w:r>
    </w:p>
    <w:p w14:paraId="696CB8D3"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Experienced</w:t>
      </w:r>
    </w:p>
    <w:p w14:paraId="0AFB6031"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Less experienced</w:t>
      </w:r>
    </w:p>
    <w:p w14:paraId="68A5F863"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Not experienced</w:t>
      </w:r>
    </w:p>
    <w:p w14:paraId="4236DDD5"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Don’t know</w:t>
      </w:r>
    </w:p>
    <w:p w14:paraId="4DE9157C" w14:textId="77777777" w:rsidR="00657FFE" w:rsidRPr="00285286" w:rsidRDefault="00657FFE" w:rsidP="00657FFE">
      <w:pPr>
        <w:rPr>
          <w:rFonts w:ascii="Garamond" w:hAnsi="Garamond"/>
        </w:rPr>
      </w:pPr>
    </w:p>
    <w:p w14:paraId="01EA1F7A" w14:textId="77777777" w:rsidR="00657FFE" w:rsidRPr="00285286" w:rsidRDefault="00657FFE" w:rsidP="00657FFE">
      <w:pPr>
        <w:rPr>
          <w:rFonts w:ascii="Garamond" w:hAnsi="Garamond"/>
        </w:rPr>
      </w:pPr>
      <w:r w:rsidRPr="00285286">
        <w:rPr>
          <w:rFonts w:ascii="Garamond" w:hAnsi="Garamond"/>
        </w:rPr>
        <w:t>How would you rate your group experience with meeting virtually to exchange quality improvement efforts (e.g. webinars, ECHO, virtual case presentations)?</w:t>
      </w:r>
    </w:p>
    <w:p w14:paraId="0DC62E3E"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Very experienced</w:t>
      </w:r>
    </w:p>
    <w:p w14:paraId="06E8A65E"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Experienced</w:t>
      </w:r>
    </w:p>
    <w:p w14:paraId="26432437"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Less experienced</w:t>
      </w:r>
    </w:p>
    <w:p w14:paraId="78D11111"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Not experienced</w:t>
      </w:r>
    </w:p>
    <w:p w14:paraId="0788B722" w14:textId="77777777" w:rsidR="00657FFE" w:rsidRPr="00285286" w:rsidRDefault="00657FFE" w:rsidP="00657FFE">
      <w:pPr>
        <w:pStyle w:val="ListParagraph"/>
        <w:numPr>
          <w:ilvl w:val="0"/>
          <w:numId w:val="24"/>
        </w:numPr>
        <w:rPr>
          <w:rFonts w:ascii="Garamond" w:hAnsi="Garamond"/>
        </w:rPr>
      </w:pPr>
      <w:r w:rsidRPr="00285286">
        <w:rPr>
          <w:rFonts w:ascii="Garamond" w:hAnsi="Garamond"/>
        </w:rPr>
        <w:t>Don’t know</w:t>
      </w:r>
    </w:p>
    <w:p w14:paraId="22E653DE" w14:textId="77777777" w:rsidR="00657FFE" w:rsidRPr="00285286" w:rsidRDefault="00657FFE" w:rsidP="00657FFE">
      <w:pPr>
        <w:rPr>
          <w:rFonts w:ascii="Garamond" w:hAnsi="Garamond"/>
        </w:rPr>
      </w:pPr>
    </w:p>
    <w:p w14:paraId="792C2E2E" w14:textId="77777777" w:rsidR="00657FFE" w:rsidRPr="00285286" w:rsidRDefault="00657FFE" w:rsidP="00657FFE">
      <w:pPr>
        <w:rPr>
          <w:rFonts w:ascii="Garamond" w:hAnsi="Garamond"/>
        </w:rPr>
      </w:pPr>
      <w:r w:rsidRPr="00285286">
        <w:rPr>
          <w:rFonts w:ascii="Garamond" w:hAnsi="Garamond"/>
        </w:rPr>
        <w:t>Has the group used webcams for virtual communications? (Not having a webcam will not prevent your group’s participation in the collaborative.)</w:t>
      </w:r>
    </w:p>
    <w:p w14:paraId="2EF4A64E" w14:textId="77777777" w:rsidR="00657FFE" w:rsidRPr="00285286" w:rsidRDefault="00657FFE" w:rsidP="00657FFE">
      <w:pPr>
        <w:pStyle w:val="ListParagraph"/>
        <w:numPr>
          <w:ilvl w:val="0"/>
          <w:numId w:val="25"/>
        </w:numPr>
        <w:rPr>
          <w:rFonts w:ascii="Garamond" w:hAnsi="Garamond"/>
        </w:rPr>
      </w:pPr>
      <w:r w:rsidRPr="00285286">
        <w:rPr>
          <w:rFonts w:ascii="Garamond" w:hAnsi="Garamond"/>
        </w:rPr>
        <w:t>All the time</w:t>
      </w:r>
    </w:p>
    <w:p w14:paraId="7A9CC118" w14:textId="77777777" w:rsidR="00657FFE" w:rsidRPr="00285286" w:rsidRDefault="00657FFE" w:rsidP="00657FFE">
      <w:pPr>
        <w:pStyle w:val="ListParagraph"/>
        <w:numPr>
          <w:ilvl w:val="0"/>
          <w:numId w:val="25"/>
        </w:numPr>
        <w:rPr>
          <w:rFonts w:ascii="Garamond" w:hAnsi="Garamond"/>
        </w:rPr>
      </w:pPr>
      <w:r w:rsidRPr="00285286">
        <w:rPr>
          <w:rFonts w:ascii="Garamond" w:hAnsi="Garamond"/>
        </w:rPr>
        <w:t>Frequent</w:t>
      </w:r>
    </w:p>
    <w:p w14:paraId="6AA8AFD9" w14:textId="77777777" w:rsidR="00657FFE" w:rsidRPr="00285286" w:rsidRDefault="00657FFE" w:rsidP="00657FFE">
      <w:pPr>
        <w:pStyle w:val="ListParagraph"/>
        <w:numPr>
          <w:ilvl w:val="0"/>
          <w:numId w:val="25"/>
        </w:numPr>
        <w:rPr>
          <w:rFonts w:ascii="Garamond" w:hAnsi="Garamond"/>
        </w:rPr>
      </w:pPr>
      <w:r w:rsidRPr="00285286">
        <w:rPr>
          <w:rFonts w:ascii="Garamond" w:hAnsi="Garamond"/>
        </w:rPr>
        <w:t>Sometimes</w:t>
      </w:r>
    </w:p>
    <w:p w14:paraId="646F1B08" w14:textId="77777777" w:rsidR="00657FFE" w:rsidRPr="00285286" w:rsidRDefault="00657FFE" w:rsidP="00657FFE">
      <w:pPr>
        <w:pStyle w:val="ListParagraph"/>
        <w:numPr>
          <w:ilvl w:val="0"/>
          <w:numId w:val="25"/>
        </w:numPr>
        <w:rPr>
          <w:rFonts w:ascii="Garamond" w:hAnsi="Garamond"/>
        </w:rPr>
      </w:pPr>
      <w:r w:rsidRPr="00285286">
        <w:rPr>
          <w:rFonts w:ascii="Garamond" w:hAnsi="Garamond"/>
        </w:rPr>
        <w:t>Occasional</w:t>
      </w:r>
    </w:p>
    <w:p w14:paraId="156CDDC5" w14:textId="77777777" w:rsidR="00657FFE" w:rsidRPr="00285286" w:rsidRDefault="00657FFE" w:rsidP="00657FFE">
      <w:pPr>
        <w:pStyle w:val="ListParagraph"/>
        <w:numPr>
          <w:ilvl w:val="0"/>
          <w:numId w:val="25"/>
        </w:numPr>
        <w:rPr>
          <w:rFonts w:ascii="Garamond" w:hAnsi="Garamond"/>
        </w:rPr>
      </w:pPr>
      <w:r w:rsidRPr="00285286">
        <w:rPr>
          <w:rFonts w:ascii="Garamond" w:hAnsi="Garamond"/>
        </w:rPr>
        <w:t>Never</w:t>
      </w:r>
    </w:p>
    <w:p w14:paraId="0C849C92" w14:textId="77777777" w:rsidR="00657FFE" w:rsidRPr="00285286" w:rsidRDefault="00657FFE" w:rsidP="00657FFE">
      <w:pPr>
        <w:rPr>
          <w:rFonts w:ascii="Garamond" w:hAnsi="Garamond"/>
        </w:rPr>
      </w:pPr>
    </w:p>
    <w:p w14:paraId="567743E3" w14:textId="77777777" w:rsidR="00657FFE" w:rsidRPr="00285286" w:rsidRDefault="00657FFE" w:rsidP="00657FFE">
      <w:pPr>
        <w:rPr>
          <w:rFonts w:ascii="Garamond" w:hAnsi="Garamond"/>
          <w:color w:val="FF0000"/>
        </w:rPr>
      </w:pPr>
      <w:r w:rsidRPr="00285286">
        <w:rPr>
          <w:rFonts w:ascii="Garamond" w:hAnsi="Garamond"/>
          <w:color w:val="FF0000"/>
        </w:rPr>
        <w:t>[Next Page]</w:t>
      </w:r>
    </w:p>
    <w:p w14:paraId="387433CE" w14:textId="77777777" w:rsidR="00657FFE" w:rsidRPr="00285286" w:rsidRDefault="00657FFE" w:rsidP="00657FFE">
      <w:pPr>
        <w:rPr>
          <w:rFonts w:ascii="Garamond" w:hAnsi="Garamond"/>
        </w:rPr>
      </w:pPr>
    </w:p>
    <w:p w14:paraId="5CF44598" w14:textId="77777777" w:rsidR="00657FFE" w:rsidRPr="00285286" w:rsidRDefault="00657FFE" w:rsidP="00657FFE">
      <w:pPr>
        <w:rPr>
          <w:rFonts w:ascii="Garamond" w:hAnsi="Garamond"/>
          <w:b/>
        </w:rPr>
      </w:pPr>
      <w:r w:rsidRPr="00285286">
        <w:rPr>
          <w:rFonts w:ascii="Garamond" w:hAnsi="Garamond"/>
          <w:b/>
        </w:rPr>
        <w:t>D) Conclusion</w:t>
      </w:r>
    </w:p>
    <w:p w14:paraId="221EB74E" w14:textId="77777777" w:rsidR="00657FFE" w:rsidRPr="00285286" w:rsidRDefault="00657FFE" w:rsidP="00657FFE">
      <w:pPr>
        <w:jc w:val="center"/>
        <w:rPr>
          <w:rFonts w:ascii="Garamond" w:hAnsi="Garamond"/>
        </w:rPr>
      </w:pPr>
    </w:p>
    <w:p w14:paraId="0F6AF212" w14:textId="77777777" w:rsidR="00657FFE" w:rsidRPr="00285286" w:rsidRDefault="00657FFE" w:rsidP="00657FFE">
      <w:pPr>
        <w:rPr>
          <w:rFonts w:ascii="Garamond" w:hAnsi="Garamond"/>
        </w:rPr>
      </w:pPr>
      <w:r w:rsidRPr="00285286">
        <w:rPr>
          <w:rFonts w:ascii="Garamond" w:hAnsi="Garamond"/>
        </w:rPr>
        <w:t xml:space="preserve">Thank you for putting your group forward to be considered for the upcoming end+disparities ECHO Collaborative. We will contact you and your team in the comings weeks to follow-up and plan the next steps. </w:t>
      </w:r>
    </w:p>
    <w:p w14:paraId="14D56200" w14:textId="77777777" w:rsidR="00657FFE" w:rsidRPr="00285286" w:rsidRDefault="00657FFE" w:rsidP="00657FFE">
      <w:pPr>
        <w:rPr>
          <w:rFonts w:ascii="Garamond" w:hAnsi="Garamond"/>
        </w:rPr>
      </w:pPr>
    </w:p>
    <w:p w14:paraId="591D5C16" w14:textId="77777777" w:rsidR="00657FFE" w:rsidRPr="00285286" w:rsidRDefault="00657FFE" w:rsidP="00657FFE">
      <w:pPr>
        <w:rPr>
          <w:rFonts w:ascii="Garamond" w:hAnsi="Garamond"/>
        </w:rPr>
      </w:pPr>
      <w:r w:rsidRPr="00285286">
        <w:rPr>
          <w:rFonts w:ascii="Garamond" w:hAnsi="Garamond"/>
        </w:rPr>
        <w:t>If you have questions on any aspect of this Collaborative, please contact us at 212-417-4730 or info@enddisparities.org.</w:t>
      </w:r>
    </w:p>
    <w:p w14:paraId="566299C6" w14:textId="77777777" w:rsidR="00657FFE" w:rsidRPr="00285286" w:rsidRDefault="00657FFE" w:rsidP="00657FFE">
      <w:pPr>
        <w:rPr>
          <w:rFonts w:ascii="Garamond" w:hAnsi="Garamond"/>
        </w:rPr>
      </w:pPr>
    </w:p>
    <w:p w14:paraId="1FB21C58" w14:textId="77777777" w:rsidR="00657FFE" w:rsidRPr="00285286" w:rsidRDefault="00657FFE" w:rsidP="00657FFE">
      <w:pPr>
        <w:rPr>
          <w:rFonts w:ascii="Garamond" w:hAnsi="Garamond"/>
        </w:rPr>
      </w:pPr>
    </w:p>
    <w:p w14:paraId="0EF62687" w14:textId="77777777" w:rsidR="00657FFE" w:rsidRPr="00285286" w:rsidRDefault="00657FFE" w:rsidP="00657FFE">
      <w:pPr>
        <w:rPr>
          <w:rFonts w:ascii="Garamond" w:hAnsi="Garamond"/>
          <w:b/>
          <w:sz w:val="28"/>
          <w:szCs w:val="28"/>
        </w:rPr>
        <w:sectPr w:rsidR="00657FFE" w:rsidRPr="00285286">
          <w:pgSz w:w="12240" w:h="15840"/>
          <w:pgMar w:top="1440" w:right="1440" w:bottom="1440" w:left="1440" w:header="720" w:footer="720" w:gutter="0"/>
          <w:cols w:space="720"/>
          <w:docGrid w:linePitch="360"/>
        </w:sectPr>
      </w:pPr>
    </w:p>
    <w:p w14:paraId="1430B242" w14:textId="77777777" w:rsidR="00657FFE" w:rsidRPr="00B90B2E" w:rsidRDefault="00657FFE" w:rsidP="00B90B2E">
      <w:pPr>
        <w:pStyle w:val="Subtitle"/>
        <w:jc w:val="left"/>
        <w:rPr>
          <w:rFonts w:ascii="Garamond" w:hAnsi="Garamond"/>
          <w:b/>
          <w:sz w:val="28"/>
          <w:szCs w:val="28"/>
        </w:rPr>
      </w:pPr>
      <w:bookmarkStart w:id="65" w:name="_Toc501122139"/>
      <w:r w:rsidRPr="00B90B2E">
        <w:rPr>
          <w:rFonts w:ascii="Garamond" w:hAnsi="Garamond"/>
          <w:b/>
          <w:sz w:val="28"/>
          <w:szCs w:val="28"/>
        </w:rPr>
        <w:t>Appendix O. Regional Group Aim Statement Template and Sample</w:t>
      </w:r>
      <w:bookmarkEnd w:id="65"/>
    </w:p>
    <w:p w14:paraId="2B333DB5" w14:textId="77777777" w:rsidR="00657FFE" w:rsidRPr="00285286" w:rsidRDefault="00657FFE" w:rsidP="00657FFE">
      <w:pPr>
        <w:rPr>
          <w:rFonts w:ascii="Garamond" w:hAnsi="Garamond"/>
          <w:b/>
          <w:sz w:val="28"/>
          <w:szCs w:val="28"/>
        </w:rPr>
      </w:pPr>
    </w:p>
    <w:p w14:paraId="67D31747" w14:textId="77777777" w:rsidR="00657FFE" w:rsidRPr="00285286" w:rsidRDefault="00657FFE" w:rsidP="00657FFE">
      <w:pPr>
        <w:jc w:val="center"/>
        <w:rPr>
          <w:rFonts w:ascii="Garamond" w:hAnsi="Garamond"/>
          <w:b/>
          <w:bCs/>
          <w:sz w:val="28"/>
          <w:szCs w:val="28"/>
        </w:rPr>
      </w:pPr>
      <w:r w:rsidRPr="00285286">
        <w:rPr>
          <w:rFonts w:ascii="Garamond" w:hAnsi="Garamond"/>
          <w:b/>
          <w:bCs/>
          <w:sz w:val="28"/>
          <w:szCs w:val="28"/>
        </w:rPr>
        <w:t>Regional Group Aim Statement (TEMPLATE)</w:t>
      </w:r>
    </w:p>
    <w:p w14:paraId="2830E66C" w14:textId="77777777" w:rsidR="00657FFE" w:rsidRPr="00285286" w:rsidRDefault="00657FFE" w:rsidP="00657FFE">
      <w:pPr>
        <w:rPr>
          <w:rFonts w:ascii="Garamond" w:hAnsi="Garamond"/>
        </w:rPr>
      </w:pPr>
    </w:p>
    <w:p w14:paraId="770478B9" w14:textId="77777777" w:rsidR="00657FFE" w:rsidRPr="00285286" w:rsidRDefault="00657FFE" w:rsidP="00657FFE">
      <w:pPr>
        <w:rPr>
          <w:rFonts w:ascii="Garamond" w:hAnsi="Garamond"/>
        </w:rPr>
      </w:pPr>
      <w:r w:rsidRPr="00285286">
        <w:rPr>
          <w:rFonts w:ascii="Garamond" w:hAnsi="Garamond"/>
        </w:rPr>
        <w:t>An Aim Statement is an overarching document describing the current status quo and what you intend to accomplish at the end of your improvement work. It helps to clarify and focus the team’s direction and scope of work. The objectives should be smart (</w:t>
      </w:r>
      <w:r w:rsidRPr="00285286">
        <w:rPr>
          <w:rFonts w:ascii="Garamond" w:hAnsi="Garamond"/>
          <w:u w:val="single"/>
        </w:rPr>
        <w:t>s</w:t>
      </w:r>
      <w:r w:rsidRPr="00285286">
        <w:rPr>
          <w:rFonts w:ascii="Garamond" w:eastAsia="Times New Roman" w:hAnsi="Garamond"/>
        </w:rPr>
        <w:t xml:space="preserve">pecific, </w:t>
      </w:r>
      <w:r w:rsidRPr="00285286">
        <w:rPr>
          <w:rFonts w:ascii="Garamond" w:eastAsia="Times New Roman" w:hAnsi="Garamond"/>
          <w:u w:val="single"/>
        </w:rPr>
        <w:t>m</w:t>
      </w:r>
      <w:r w:rsidRPr="00285286">
        <w:rPr>
          <w:rFonts w:ascii="Garamond" w:eastAsia="Times New Roman" w:hAnsi="Garamond"/>
        </w:rPr>
        <w:t xml:space="preserve">easurable, </w:t>
      </w:r>
      <w:r w:rsidRPr="00285286">
        <w:rPr>
          <w:rFonts w:ascii="Garamond" w:eastAsia="Times New Roman" w:hAnsi="Garamond"/>
          <w:u w:val="single"/>
        </w:rPr>
        <w:t>a</w:t>
      </w:r>
      <w:r w:rsidRPr="00285286">
        <w:rPr>
          <w:rFonts w:ascii="Garamond" w:eastAsia="Times New Roman" w:hAnsi="Garamond"/>
        </w:rPr>
        <w:t xml:space="preserve">ssignable, </w:t>
      </w:r>
      <w:r w:rsidRPr="00285286">
        <w:rPr>
          <w:rFonts w:ascii="Garamond" w:eastAsia="Times New Roman" w:hAnsi="Garamond"/>
          <w:u w:val="single"/>
        </w:rPr>
        <w:t>r</w:t>
      </w:r>
      <w:r w:rsidRPr="00285286">
        <w:rPr>
          <w:rFonts w:ascii="Garamond" w:eastAsia="Times New Roman" w:hAnsi="Garamond"/>
        </w:rPr>
        <w:t xml:space="preserve">ealistic, </w:t>
      </w:r>
      <w:r w:rsidRPr="00285286">
        <w:rPr>
          <w:rFonts w:ascii="Garamond" w:eastAsia="Times New Roman" w:hAnsi="Garamond"/>
          <w:u w:val="single"/>
        </w:rPr>
        <w:t>t</w:t>
      </w:r>
      <w:r w:rsidRPr="00285286">
        <w:rPr>
          <w:rFonts w:ascii="Garamond" w:eastAsia="Times New Roman" w:hAnsi="Garamond"/>
        </w:rPr>
        <w:t>ime-related)</w:t>
      </w:r>
      <w:r w:rsidRPr="00285286">
        <w:rPr>
          <w:rFonts w:ascii="Garamond" w:hAnsi="Garamond"/>
        </w:rPr>
        <w:t xml:space="preserve"> and help improve your organizational performance. Each Regional Group in the end+disparities ECHO Collaborative is asked to complete this Regional Group Aim Statement to establish regional improvement goals and plan your local improvement journey throughout the Collaborative. </w:t>
      </w:r>
    </w:p>
    <w:p w14:paraId="019859F5" w14:textId="77777777" w:rsidR="00657FFE" w:rsidRPr="00285286" w:rsidRDefault="00657FFE" w:rsidP="00657FFE">
      <w:pPr>
        <w:rPr>
          <w:rFonts w:ascii="Garamond" w:hAnsi="Garamond"/>
        </w:rPr>
      </w:pPr>
    </w:p>
    <w:p w14:paraId="4CBFAC26" w14:textId="77777777" w:rsidR="00657FFE" w:rsidRPr="00285286" w:rsidRDefault="00657FFE" w:rsidP="00657FFE">
      <w:pPr>
        <w:rPr>
          <w:rFonts w:ascii="Garamond" w:hAnsi="Garamond"/>
        </w:rPr>
      </w:pPr>
      <w:r w:rsidRPr="00285286">
        <w:rPr>
          <w:rFonts w:ascii="Garamond" w:hAnsi="Garamond"/>
          <w:b/>
        </w:rPr>
        <w:t>Name of Regional Group</w:t>
      </w:r>
      <w:r w:rsidRPr="00285286">
        <w:rPr>
          <w:rFonts w:ascii="Garamond" w:hAnsi="Garamond"/>
        </w:rPr>
        <w:t>: ____________________________________</w:t>
      </w:r>
    </w:p>
    <w:p w14:paraId="703C04B8" w14:textId="77777777" w:rsidR="00657FFE" w:rsidRPr="00285286" w:rsidRDefault="00657FFE" w:rsidP="00657FFE">
      <w:pPr>
        <w:rPr>
          <w:rFonts w:ascii="Garamond" w:hAnsi="Garamond"/>
        </w:rPr>
      </w:pPr>
    </w:p>
    <w:p w14:paraId="498E071F" w14:textId="77777777" w:rsidR="00657FFE" w:rsidRPr="00285286" w:rsidRDefault="00657FFE" w:rsidP="00657FFE">
      <w:pPr>
        <w:rPr>
          <w:rFonts w:ascii="Garamond" w:hAnsi="Garamond"/>
        </w:rPr>
      </w:pPr>
      <w:r w:rsidRPr="00285286">
        <w:rPr>
          <w:rFonts w:ascii="Garamond" w:hAnsi="Garamond"/>
          <w:b/>
        </w:rPr>
        <w:t>Date</w:t>
      </w:r>
      <w:r w:rsidRPr="00285286">
        <w:rPr>
          <w:rFonts w:ascii="Garamond" w:hAnsi="Garamond"/>
        </w:rPr>
        <w:t>: ______________________________</w:t>
      </w:r>
    </w:p>
    <w:p w14:paraId="68B408E6" w14:textId="77777777" w:rsidR="00657FFE" w:rsidRPr="00285286" w:rsidRDefault="00657FFE" w:rsidP="00657FFE">
      <w:pPr>
        <w:rPr>
          <w:rFonts w:ascii="Garamond" w:hAnsi="Garamond"/>
        </w:rPr>
      </w:pPr>
    </w:p>
    <w:p w14:paraId="5DC65B2F" w14:textId="77777777" w:rsidR="00657FFE" w:rsidRPr="00285286" w:rsidRDefault="00657FFE" w:rsidP="00657FFE">
      <w:pPr>
        <w:rPr>
          <w:rFonts w:ascii="Garamond" w:hAnsi="Garamond"/>
        </w:rPr>
      </w:pPr>
      <w:r w:rsidRPr="00285286">
        <w:rPr>
          <w:rFonts w:ascii="Garamond" w:hAnsi="Garamond"/>
          <w:b/>
        </w:rPr>
        <w:t>A) Problem Statement</w:t>
      </w:r>
      <w:r w:rsidRPr="00285286">
        <w:rPr>
          <w:rFonts w:ascii="Garamond" w:hAnsi="Garamond"/>
        </w:rPr>
        <w:t>: [Briefly describe why your regional improvement work is worth pursuing. Consider including qualitative and quantitative data, benchmarking findings, cross-Part Collaboration Assessment results, etc. Be as concrete as possible.]</w:t>
      </w:r>
    </w:p>
    <w:p w14:paraId="1DA50F0A" w14:textId="77777777" w:rsidR="00657FFE" w:rsidRPr="00285286" w:rsidRDefault="00657FFE" w:rsidP="00657FFE">
      <w:pPr>
        <w:rPr>
          <w:rFonts w:ascii="Garamond" w:hAnsi="Garamond"/>
        </w:rPr>
      </w:pPr>
    </w:p>
    <w:p w14:paraId="603EBADD" w14:textId="77777777" w:rsidR="00657FFE" w:rsidRPr="00285286" w:rsidRDefault="00657FFE" w:rsidP="00657FFE">
      <w:pPr>
        <w:rPr>
          <w:rFonts w:ascii="Garamond" w:hAnsi="Garamond"/>
        </w:rPr>
      </w:pPr>
      <w:r w:rsidRPr="00285286">
        <w:rPr>
          <w:rFonts w:ascii="Garamond" w:hAnsi="Garamond"/>
        </w:rPr>
        <w:t>______________________________________________________________________________</w:t>
      </w:r>
    </w:p>
    <w:p w14:paraId="61938E05" w14:textId="77777777" w:rsidR="00657FFE" w:rsidRPr="00285286" w:rsidRDefault="00657FFE" w:rsidP="00657FFE">
      <w:pPr>
        <w:rPr>
          <w:rFonts w:ascii="Garamond" w:hAnsi="Garamond"/>
        </w:rPr>
      </w:pPr>
    </w:p>
    <w:p w14:paraId="74BC3892" w14:textId="77777777" w:rsidR="00657FFE" w:rsidRPr="00285286" w:rsidRDefault="00657FFE" w:rsidP="00657FFE">
      <w:pPr>
        <w:rPr>
          <w:rFonts w:ascii="Garamond" w:hAnsi="Garamond"/>
        </w:rPr>
      </w:pPr>
      <w:r w:rsidRPr="00285286">
        <w:rPr>
          <w:rFonts w:ascii="Garamond" w:hAnsi="Garamond"/>
        </w:rPr>
        <w:t>______________________________________________________________________________</w:t>
      </w:r>
    </w:p>
    <w:p w14:paraId="73D3224F" w14:textId="77777777" w:rsidR="00657FFE" w:rsidRPr="00285286" w:rsidRDefault="00657FFE" w:rsidP="00657FFE">
      <w:pPr>
        <w:rPr>
          <w:rFonts w:ascii="Garamond" w:hAnsi="Garamond"/>
        </w:rPr>
      </w:pPr>
    </w:p>
    <w:p w14:paraId="05D838D9" w14:textId="77777777" w:rsidR="00657FFE" w:rsidRPr="00285286" w:rsidRDefault="00657FFE" w:rsidP="00657FFE">
      <w:pPr>
        <w:rPr>
          <w:rFonts w:ascii="Garamond" w:hAnsi="Garamond"/>
        </w:rPr>
      </w:pPr>
      <w:r w:rsidRPr="00285286">
        <w:rPr>
          <w:rFonts w:ascii="Garamond" w:hAnsi="Garamond"/>
        </w:rPr>
        <w:t>______________________________________________________________________________</w:t>
      </w:r>
    </w:p>
    <w:p w14:paraId="530991F5" w14:textId="77777777" w:rsidR="00657FFE" w:rsidRPr="00285286" w:rsidRDefault="00657FFE" w:rsidP="00657FFE">
      <w:pPr>
        <w:rPr>
          <w:rFonts w:ascii="Garamond" w:hAnsi="Garamond"/>
        </w:rPr>
      </w:pPr>
    </w:p>
    <w:p w14:paraId="31313587" w14:textId="77777777" w:rsidR="00657FFE" w:rsidRPr="00285286" w:rsidRDefault="00657FFE" w:rsidP="00657FFE">
      <w:pPr>
        <w:rPr>
          <w:rFonts w:ascii="Garamond" w:hAnsi="Garamond"/>
        </w:rPr>
      </w:pPr>
      <w:r w:rsidRPr="00285286">
        <w:rPr>
          <w:rFonts w:ascii="Garamond" w:hAnsi="Garamond"/>
          <w:b/>
        </w:rPr>
        <w:t>B) Goal Statement</w:t>
      </w:r>
      <w:r w:rsidRPr="00285286">
        <w:rPr>
          <w:rFonts w:ascii="Garamond" w:hAnsi="Garamond"/>
        </w:rPr>
        <w:t>: [Identify 2-3 concrete smart objectives for your regional improvement work. Elements include: what will improve? When will it improve? How much will it improve? For whom will it improve?]</w:t>
      </w:r>
    </w:p>
    <w:p w14:paraId="47DF477F" w14:textId="77777777" w:rsidR="00657FFE" w:rsidRPr="00285286" w:rsidRDefault="00657FFE" w:rsidP="00657FFE">
      <w:pPr>
        <w:rPr>
          <w:rFonts w:ascii="Garamond" w:hAnsi="Garamond"/>
        </w:rPr>
      </w:pPr>
    </w:p>
    <w:p w14:paraId="5BC6A99A" w14:textId="77777777" w:rsidR="00657FFE" w:rsidRPr="00285286" w:rsidRDefault="00657FFE" w:rsidP="00657FFE">
      <w:pPr>
        <w:rPr>
          <w:rFonts w:ascii="Garamond" w:hAnsi="Garamond"/>
        </w:rPr>
      </w:pPr>
      <w:r w:rsidRPr="00285286">
        <w:rPr>
          <w:rFonts w:ascii="Garamond" w:hAnsi="Garamond"/>
        </w:rPr>
        <w:t>______________________________________________________________________________</w:t>
      </w:r>
    </w:p>
    <w:p w14:paraId="6F656A4F" w14:textId="77777777" w:rsidR="00657FFE" w:rsidRPr="00285286" w:rsidRDefault="00657FFE" w:rsidP="00657FFE">
      <w:pPr>
        <w:rPr>
          <w:rFonts w:ascii="Garamond" w:hAnsi="Garamond"/>
        </w:rPr>
      </w:pPr>
    </w:p>
    <w:p w14:paraId="20AC5216" w14:textId="77777777" w:rsidR="00657FFE" w:rsidRPr="00285286" w:rsidRDefault="00657FFE" w:rsidP="00657FFE">
      <w:pPr>
        <w:rPr>
          <w:rFonts w:ascii="Garamond" w:hAnsi="Garamond"/>
        </w:rPr>
      </w:pPr>
      <w:r w:rsidRPr="00285286">
        <w:rPr>
          <w:rFonts w:ascii="Garamond" w:hAnsi="Garamond"/>
        </w:rPr>
        <w:t>______________________________________________________________________________</w:t>
      </w:r>
    </w:p>
    <w:p w14:paraId="0DD5D35D" w14:textId="77777777" w:rsidR="00657FFE" w:rsidRPr="00285286" w:rsidRDefault="00657FFE" w:rsidP="00657FFE">
      <w:pPr>
        <w:rPr>
          <w:rFonts w:ascii="Garamond" w:hAnsi="Garamond"/>
        </w:rPr>
      </w:pPr>
    </w:p>
    <w:p w14:paraId="5F1A4131" w14:textId="77777777" w:rsidR="00657FFE" w:rsidRPr="00285286" w:rsidRDefault="00657FFE" w:rsidP="00657FFE">
      <w:pPr>
        <w:rPr>
          <w:rFonts w:ascii="Garamond" w:hAnsi="Garamond"/>
        </w:rPr>
      </w:pPr>
      <w:r w:rsidRPr="00285286">
        <w:rPr>
          <w:rFonts w:ascii="Garamond" w:hAnsi="Garamond"/>
        </w:rPr>
        <w:t>______________________________________________________________________________</w:t>
      </w:r>
    </w:p>
    <w:p w14:paraId="0D43EDAA" w14:textId="77777777" w:rsidR="00657FFE" w:rsidRPr="00285286" w:rsidRDefault="00657FFE" w:rsidP="00657FFE">
      <w:pPr>
        <w:rPr>
          <w:rFonts w:ascii="Garamond" w:hAnsi="Garamond"/>
        </w:rPr>
      </w:pPr>
    </w:p>
    <w:p w14:paraId="020145B7" w14:textId="77777777" w:rsidR="00657FFE" w:rsidRPr="00285286" w:rsidRDefault="00657FFE" w:rsidP="00657FFE">
      <w:pPr>
        <w:rPr>
          <w:rFonts w:ascii="Garamond" w:hAnsi="Garamond"/>
        </w:rPr>
      </w:pPr>
      <w:r w:rsidRPr="00285286">
        <w:rPr>
          <w:rFonts w:ascii="Garamond" w:hAnsi="Garamond"/>
        </w:rPr>
        <w:t>______________________________________________________________________________</w:t>
      </w:r>
    </w:p>
    <w:p w14:paraId="05DC1E61" w14:textId="77777777" w:rsidR="00657FFE" w:rsidRPr="00285286" w:rsidRDefault="00657FFE" w:rsidP="00657FFE">
      <w:pPr>
        <w:rPr>
          <w:rFonts w:ascii="Garamond" w:hAnsi="Garamond"/>
        </w:rPr>
      </w:pPr>
    </w:p>
    <w:p w14:paraId="688618C0" w14:textId="77777777" w:rsidR="00657FFE" w:rsidRPr="00285286" w:rsidRDefault="00657FFE" w:rsidP="00657FFE">
      <w:pPr>
        <w:rPr>
          <w:rFonts w:ascii="Garamond" w:hAnsi="Garamond"/>
        </w:rPr>
      </w:pPr>
      <w:r w:rsidRPr="00285286">
        <w:rPr>
          <w:rFonts w:ascii="Garamond" w:hAnsi="Garamond"/>
        </w:rPr>
        <w:t xml:space="preserve"> When reviewing the draft Aim Statement, keep the following questions in mind: </w:t>
      </w:r>
    </w:p>
    <w:p w14:paraId="7B706058" w14:textId="77777777" w:rsidR="00657FFE" w:rsidRPr="00285286" w:rsidRDefault="00657FFE" w:rsidP="00657FFE">
      <w:pPr>
        <w:pStyle w:val="ListParagraph"/>
        <w:numPr>
          <w:ilvl w:val="0"/>
          <w:numId w:val="61"/>
        </w:numPr>
        <w:rPr>
          <w:rFonts w:ascii="Garamond" w:hAnsi="Garamond"/>
        </w:rPr>
      </w:pPr>
      <w:r w:rsidRPr="00285286">
        <w:rPr>
          <w:rFonts w:ascii="Garamond" w:hAnsi="Garamond"/>
        </w:rPr>
        <w:t>Does the Aim Statement communicate the scope of your regional improvement goals?</w:t>
      </w:r>
    </w:p>
    <w:p w14:paraId="212D0263" w14:textId="77777777" w:rsidR="00657FFE" w:rsidRPr="00285286" w:rsidRDefault="00657FFE" w:rsidP="00657FFE">
      <w:pPr>
        <w:pStyle w:val="ListParagraph"/>
        <w:numPr>
          <w:ilvl w:val="0"/>
          <w:numId w:val="61"/>
        </w:numPr>
        <w:rPr>
          <w:rFonts w:ascii="Garamond" w:hAnsi="Garamond"/>
        </w:rPr>
      </w:pPr>
      <w:r w:rsidRPr="00285286">
        <w:rPr>
          <w:rFonts w:ascii="Garamond" w:hAnsi="Garamond"/>
        </w:rPr>
        <w:t>Is the Aim Statement concrete and detailed?</w:t>
      </w:r>
    </w:p>
    <w:p w14:paraId="56C15187" w14:textId="77777777" w:rsidR="00657FFE" w:rsidRPr="00285286" w:rsidRDefault="00657FFE" w:rsidP="00657FFE">
      <w:pPr>
        <w:pStyle w:val="ListParagraph"/>
        <w:numPr>
          <w:ilvl w:val="0"/>
          <w:numId w:val="61"/>
        </w:numPr>
        <w:rPr>
          <w:rFonts w:ascii="Garamond" w:hAnsi="Garamond"/>
        </w:rPr>
      </w:pPr>
      <w:r w:rsidRPr="00285286">
        <w:rPr>
          <w:rFonts w:ascii="Garamond" w:hAnsi="Garamond"/>
        </w:rPr>
        <w:t>Is the Aim Statement based on regional priorities?</w:t>
      </w:r>
    </w:p>
    <w:p w14:paraId="51617F69" w14:textId="77777777" w:rsidR="00657FFE" w:rsidRPr="00285286" w:rsidRDefault="00657FFE" w:rsidP="00657FFE">
      <w:pPr>
        <w:pStyle w:val="ListParagraph"/>
        <w:numPr>
          <w:ilvl w:val="0"/>
          <w:numId w:val="61"/>
        </w:numPr>
        <w:rPr>
          <w:rFonts w:ascii="Garamond" w:hAnsi="Garamond"/>
        </w:rPr>
      </w:pPr>
      <w:r w:rsidRPr="00285286">
        <w:rPr>
          <w:rFonts w:ascii="Garamond" w:hAnsi="Garamond"/>
        </w:rPr>
        <w:t>Does the Aim Statement have smart objectives?</w:t>
      </w:r>
    </w:p>
    <w:p w14:paraId="2461B10B" w14:textId="77777777" w:rsidR="00657FFE" w:rsidRPr="00285286" w:rsidRDefault="00657FFE" w:rsidP="00657FFE">
      <w:pPr>
        <w:pStyle w:val="ListParagraph"/>
        <w:numPr>
          <w:ilvl w:val="0"/>
          <w:numId w:val="61"/>
        </w:numPr>
        <w:rPr>
          <w:rFonts w:ascii="Garamond" w:hAnsi="Garamond"/>
        </w:rPr>
      </w:pPr>
      <w:r w:rsidRPr="00285286">
        <w:rPr>
          <w:rFonts w:ascii="Garamond" w:hAnsi="Garamond"/>
        </w:rPr>
        <w:t>Do the objectives in the Aim Statement stretch the regional collaboration?</w:t>
      </w:r>
    </w:p>
    <w:p w14:paraId="52D1BAED" w14:textId="77777777" w:rsidR="00657FFE" w:rsidRPr="00285286" w:rsidRDefault="00657FFE" w:rsidP="00657FFE">
      <w:pPr>
        <w:rPr>
          <w:rFonts w:ascii="Garamond" w:hAnsi="Garamond"/>
        </w:rPr>
      </w:pPr>
    </w:p>
    <w:p w14:paraId="52FCFE52" w14:textId="77777777" w:rsidR="00657FFE" w:rsidRPr="00285286" w:rsidRDefault="00657FFE" w:rsidP="00657FFE">
      <w:pPr>
        <w:spacing w:after="160" w:line="259" w:lineRule="auto"/>
        <w:rPr>
          <w:rFonts w:ascii="Garamond" w:hAnsi="Garamond"/>
        </w:rPr>
      </w:pPr>
      <w:r w:rsidRPr="00285286">
        <w:rPr>
          <w:rFonts w:ascii="Garamond" w:hAnsi="Garamond"/>
        </w:rPr>
        <w:br w:type="page"/>
      </w:r>
    </w:p>
    <w:p w14:paraId="4EB58307" w14:textId="77777777" w:rsidR="00657FFE" w:rsidRPr="00285286" w:rsidRDefault="00657FFE" w:rsidP="00657FFE">
      <w:pPr>
        <w:jc w:val="center"/>
        <w:rPr>
          <w:rFonts w:ascii="Garamond" w:hAnsi="Garamond"/>
          <w:b/>
          <w:bCs/>
          <w:sz w:val="28"/>
          <w:szCs w:val="28"/>
        </w:rPr>
      </w:pPr>
      <w:r w:rsidRPr="00285286">
        <w:rPr>
          <w:rFonts w:ascii="Garamond" w:hAnsi="Garamond"/>
          <w:b/>
          <w:bCs/>
          <w:sz w:val="28"/>
          <w:szCs w:val="28"/>
        </w:rPr>
        <w:t>Regional Group Aim Statement (SAMPLE)</w:t>
      </w:r>
    </w:p>
    <w:p w14:paraId="24708B52" w14:textId="77777777" w:rsidR="00657FFE" w:rsidRPr="00285286" w:rsidRDefault="00657FFE" w:rsidP="00657FFE">
      <w:pPr>
        <w:rPr>
          <w:rFonts w:ascii="Garamond" w:hAnsi="Garamond"/>
        </w:rPr>
      </w:pPr>
    </w:p>
    <w:p w14:paraId="0C9D9239" w14:textId="77777777" w:rsidR="00657FFE" w:rsidRPr="00285286" w:rsidRDefault="00657FFE" w:rsidP="00657FFE">
      <w:pPr>
        <w:rPr>
          <w:rFonts w:ascii="Garamond" w:hAnsi="Garamond"/>
        </w:rPr>
      </w:pPr>
      <w:r w:rsidRPr="00285286">
        <w:rPr>
          <w:rFonts w:ascii="Garamond" w:hAnsi="Garamond"/>
        </w:rPr>
        <w:t xml:space="preserve">The following sample aim statements are provided to help you mull the possibilities ahead of you in the end+disparities ECHO Collaborative. </w:t>
      </w:r>
    </w:p>
    <w:p w14:paraId="13FF487C" w14:textId="77777777" w:rsidR="00657FFE" w:rsidRPr="00285286" w:rsidRDefault="00657FFE" w:rsidP="00657FFE">
      <w:pPr>
        <w:rPr>
          <w:rFonts w:ascii="Garamond" w:hAnsi="Garamond"/>
        </w:rPr>
      </w:pPr>
    </w:p>
    <w:p w14:paraId="438C843B" w14:textId="77777777" w:rsidR="00657FFE" w:rsidRPr="00285286" w:rsidRDefault="00657FFE" w:rsidP="00657FFE">
      <w:pPr>
        <w:rPr>
          <w:rFonts w:ascii="Garamond" w:hAnsi="Garamond"/>
        </w:rPr>
      </w:pPr>
      <w:r w:rsidRPr="00285286">
        <w:rPr>
          <w:rFonts w:ascii="Garamond" w:hAnsi="Garamond"/>
        </w:rPr>
        <w:t>++</w:t>
      </w:r>
    </w:p>
    <w:p w14:paraId="00B99458" w14:textId="77777777" w:rsidR="00657FFE" w:rsidRPr="00285286" w:rsidRDefault="00657FFE" w:rsidP="00657FFE">
      <w:pPr>
        <w:rPr>
          <w:rFonts w:ascii="Garamond" w:hAnsi="Garamond"/>
        </w:rPr>
      </w:pPr>
      <w:r w:rsidRPr="00285286">
        <w:rPr>
          <w:rFonts w:ascii="Garamond" w:hAnsi="Garamond"/>
        </w:rPr>
        <w:t xml:space="preserve">[Regional Group] Team will improve the collaboration across all Ryan White HIV/AIDS Program-funded recipients across the region. We will focus on establishing a consistent and routine communication flow to share and exchange among all participating agencies: </w:t>
      </w:r>
    </w:p>
    <w:p w14:paraId="6A7C9D54" w14:textId="77777777" w:rsidR="00657FFE" w:rsidRPr="00285286" w:rsidRDefault="00657FFE" w:rsidP="00657FFE">
      <w:pPr>
        <w:pStyle w:val="ListParagraph"/>
        <w:numPr>
          <w:ilvl w:val="0"/>
          <w:numId w:val="65"/>
        </w:numPr>
        <w:spacing w:after="200" w:line="276" w:lineRule="auto"/>
        <w:rPr>
          <w:rFonts w:ascii="Garamond" w:hAnsi="Garamond"/>
        </w:rPr>
      </w:pPr>
      <w:r w:rsidRPr="00285286">
        <w:rPr>
          <w:rFonts w:ascii="Garamond" w:hAnsi="Garamond"/>
        </w:rPr>
        <w:t xml:space="preserve">By Nov 2018, a detailed written communication plan is in place to share local disparity improvement efforts by local agencies </w:t>
      </w:r>
    </w:p>
    <w:p w14:paraId="49AC838C" w14:textId="77777777" w:rsidR="00657FFE" w:rsidRPr="00285286" w:rsidRDefault="00657FFE" w:rsidP="00657FFE">
      <w:pPr>
        <w:pStyle w:val="ListParagraph"/>
        <w:numPr>
          <w:ilvl w:val="0"/>
          <w:numId w:val="65"/>
        </w:numPr>
        <w:spacing w:after="200" w:line="276" w:lineRule="auto"/>
        <w:rPr>
          <w:rFonts w:ascii="Garamond" w:hAnsi="Garamond"/>
        </w:rPr>
      </w:pPr>
      <w:r w:rsidRPr="00285286">
        <w:rPr>
          <w:rFonts w:ascii="Garamond" w:hAnsi="Garamond"/>
        </w:rPr>
        <w:t>90% of regional agencies share their improvement updates with the Regional Group and are distributed back to all agencies by May 2019</w:t>
      </w:r>
    </w:p>
    <w:p w14:paraId="7A3F639A" w14:textId="77777777" w:rsidR="00657FFE" w:rsidRPr="00285286" w:rsidRDefault="00657FFE" w:rsidP="00657FFE">
      <w:pPr>
        <w:pStyle w:val="ListParagraph"/>
        <w:numPr>
          <w:ilvl w:val="0"/>
          <w:numId w:val="65"/>
        </w:numPr>
        <w:spacing w:after="200" w:line="276" w:lineRule="auto"/>
        <w:rPr>
          <w:rFonts w:ascii="Garamond" w:hAnsi="Garamond"/>
        </w:rPr>
      </w:pPr>
      <w:r w:rsidRPr="00285286">
        <w:rPr>
          <w:rFonts w:ascii="Garamond" w:hAnsi="Garamond"/>
        </w:rPr>
        <w:t>At least 50% of all regional agencies reach their individually identified improvement goals by Dec 2019</w:t>
      </w:r>
    </w:p>
    <w:p w14:paraId="6CDD11AA" w14:textId="77777777" w:rsidR="00657FFE" w:rsidRPr="00285286" w:rsidRDefault="00657FFE" w:rsidP="00657FFE">
      <w:pPr>
        <w:pStyle w:val="ListParagraph"/>
        <w:numPr>
          <w:ilvl w:val="0"/>
          <w:numId w:val="65"/>
        </w:numPr>
        <w:spacing w:after="200" w:line="276" w:lineRule="auto"/>
        <w:rPr>
          <w:rFonts w:ascii="Garamond" w:hAnsi="Garamond"/>
        </w:rPr>
      </w:pPr>
      <w:r w:rsidRPr="00285286">
        <w:rPr>
          <w:rFonts w:ascii="Garamond" w:hAnsi="Garamond"/>
        </w:rPr>
        <w:t>By Dec 2019, the average regional viral suppression rate across all agencies increase from the current 73% to 80%</w:t>
      </w:r>
    </w:p>
    <w:p w14:paraId="77FB975F" w14:textId="77777777" w:rsidR="00657FFE" w:rsidRPr="00285286" w:rsidRDefault="00657FFE" w:rsidP="00657FFE">
      <w:pPr>
        <w:pStyle w:val="ListParagraph"/>
        <w:ind w:left="0"/>
        <w:rPr>
          <w:rFonts w:ascii="Garamond" w:hAnsi="Garamond"/>
        </w:rPr>
      </w:pPr>
    </w:p>
    <w:p w14:paraId="09EB1804" w14:textId="77777777" w:rsidR="00657FFE" w:rsidRPr="00285286" w:rsidRDefault="00657FFE" w:rsidP="00657FFE">
      <w:pPr>
        <w:pStyle w:val="ListParagraph"/>
        <w:ind w:left="0"/>
        <w:rPr>
          <w:rFonts w:ascii="Garamond" w:hAnsi="Garamond"/>
        </w:rPr>
      </w:pPr>
      <w:r w:rsidRPr="00285286">
        <w:rPr>
          <w:rFonts w:ascii="Garamond" w:hAnsi="Garamond"/>
        </w:rPr>
        <w:t>++</w:t>
      </w:r>
    </w:p>
    <w:p w14:paraId="1B0518B6" w14:textId="77777777" w:rsidR="00657FFE" w:rsidRPr="00285286" w:rsidRDefault="00657FFE" w:rsidP="00657FFE">
      <w:pPr>
        <w:rPr>
          <w:rFonts w:ascii="Garamond" w:hAnsi="Garamond"/>
        </w:rPr>
      </w:pPr>
      <w:r w:rsidRPr="00285286">
        <w:rPr>
          <w:rFonts w:ascii="Garamond" w:hAnsi="Garamond"/>
        </w:rPr>
        <w:t xml:space="preserve">[Regional Group] Team will improve the regional viral suppression rate within our community by 10% point across all agencies from the onset of the Collaborative. </w:t>
      </w:r>
    </w:p>
    <w:p w14:paraId="2D91CDFE" w14:textId="77777777" w:rsidR="00657FFE" w:rsidRPr="00285286" w:rsidRDefault="00657FFE" w:rsidP="00657FFE">
      <w:pPr>
        <w:pStyle w:val="ListParagraph"/>
        <w:numPr>
          <w:ilvl w:val="0"/>
          <w:numId w:val="65"/>
        </w:numPr>
        <w:spacing w:after="200" w:line="276" w:lineRule="auto"/>
        <w:rPr>
          <w:rFonts w:ascii="Garamond" w:hAnsi="Garamond"/>
        </w:rPr>
      </w:pPr>
      <w:r w:rsidRPr="00285286">
        <w:rPr>
          <w:rFonts w:ascii="Garamond" w:hAnsi="Garamond"/>
        </w:rPr>
        <w:t>By Oct 2018, 100% of regional agencies have identified a disparity subpopulation and improvement plans are in place</w:t>
      </w:r>
    </w:p>
    <w:p w14:paraId="4D9854E0" w14:textId="77777777" w:rsidR="00657FFE" w:rsidRPr="00285286" w:rsidRDefault="00657FFE" w:rsidP="00657FFE">
      <w:pPr>
        <w:pStyle w:val="ListParagraph"/>
        <w:numPr>
          <w:ilvl w:val="0"/>
          <w:numId w:val="65"/>
        </w:numPr>
        <w:spacing w:after="200" w:line="276" w:lineRule="auto"/>
        <w:rPr>
          <w:rFonts w:ascii="Garamond" w:hAnsi="Garamond"/>
        </w:rPr>
      </w:pPr>
      <w:r w:rsidRPr="00285286">
        <w:rPr>
          <w:rFonts w:ascii="Garamond" w:hAnsi="Garamond"/>
        </w:rPr>
        <w:t>100% of agencies report their viral suppression data on time and written feedback is provided to low performers by the Regional Response Team</w:t>
      </w:r>
    </w:p>
    <w:p w14:paraId="67FCF9C7" w14:textId="77777777" w:rsidR="00657FFE" w:rsidRPr="00285286" w:rsidRDefault="00657FFE" w:rsidP="00657FFE">
      <w:pPr>
        <w:pStyle w:val="ListParagraph"/>
        <w:numPr>
          <w:ilvl w:val="0"/>
          <w:numId w:val="65"/>
        </w:numPr>
        <w:spacing w:after="200" w:line="276" w:lineRule="auto"/>
        <w:rPr>
          <w:rFonts w:ascii="Garamond" w:hAnsi="Garamond"/>
        </w:rPr>
      </w:pPr>
      <w:r w:rsidRPr="00285286">
        <w:rPr>
          <w:rFonts w:ascii="Garamond" w:hAnsi="Garamond"/>
        </w:rPr>
        <w:t>90% of agencies with technical assistance needs receive a site visit by Regional Response Team members</w:t>
      </w:r>
    </w:p>
    <w:p w14:paraId="6F07306A" w14:textId="77777777" w:rsidR="00657FFE" w:rsidRPr="00285286" w:rsidRDefault="00657FFE" w:rsidP="00657FFE">
      <w:pPr>
        <w:rPr>
          <w:rFonts w:ascii="Garamond" w:hAnsi="Garamond"/>
        </w:rPr>
      </w:pPr>
    </w:p>
    <w:p w14:paraId="01D94CA5" w14:textId="77777777" w:rsidR="00657FFE" w:rsidRPr="00285286" w:rsidRDefault="00657FFE" w:rsidP="00657FFE">
      <w:pPr>
        <w:rPr>
          <w:rFonts w:ascii="Garamond" w:hAnsi="Garamond"/>
          <w:b/>
          <w:sz w:val="28"/>
          <w:szCs w:val="28"/>
        </w:rPr>
        <w:sectPr w:rsidR="00657FFE" w:rsidRPr="00285286">
          <w:pgSz w:w="12240" w:h="15840"/>
          <w:pgMar w:top="1440" w:right="1440" w:bottom="1440" w:left="1440" w:header="720" w:footer="720" w:gutter="0"/>
          <w:cols w:space="720"/>
          <w:docGrid w:linePitch="360"/>
        </w:sectPr>
      </w:pPr>
    </w:p>
    <w:p w14:paraId="085E0C6B" w14:textId="77777777" w:rsidR="00657FFE" w:rsidRPr="00B90B2E" w:rsidRDefault="00657FFE" w:rsidP="00B90B2E">
      <w:pPr>
        <w:pStyle w:val="Subtitle"/>
        <w:jc w:val="left"/>
        <w:rPr>
          <w:rFonts w:ascii="Garamond" w:hAnsi="Garamond"/>
          <w:b/>
          <w:sz w:val="28"/>
          <w:szCs w:val="28"/>
        </w:rPr>
      </w:pPr>
      <w:bookmarkStart w:id="66" w:name="_Toc501122140"/>
      <w:r w:rsidRPr="00B90B2E">
        <w:rPr>
          <w:rFonts w:ascii="Garamond" w:hAnsi="Garamond"/>
          <w:b/>
          <w:sz w:val="28"/>
          <w:szCs w:val="28"/>
        </w:rPr>
        <w:t>Appendix P. Regional Response Team Reporting Form Template and Sample</w:t>
      </w:r>
      <w:bookmarkEnd w:id="66"/>
    </w:p>
    <w:p w14:paraId="1B0F1A60" w14:textId="77777777" w:rsidR="00657FFE" w:rsidRPr="00285286" w:rsidRDefault="00657FFE" w:rsidP="00657FFE">
      <w:pPr>
        <w:spacing w:after="120"/>
        <w:jc w:val="center"/>
        <w:rPr>
          <w:rFonts w:ascii="Garamond" w:hAnsi="Garamond"/>
          <w:b/>
          <w:sz w:val="28"/>
          <w:szCs w:val="28"/>
        </w:rPr>
      </w:pPr>
      <w:r w:rsidRPr="00285286">
        <w:rPr>
          <w:rFonts w:ascii="Garamond" w:hAnsi="Garamond"/>
          <w:b/>
          <w:sz w:val="28"/>
          <w:szCs w:val="28"/>
        </w:rPr>
        <w:t>Regional Response Team Reporting Form (TEMPLATE)</w:t>
      </w:r>
    </w:p>
    <w:p w14:paraId="2D739382" w14:textId="77777777" w:rsidR="00657FFE" w:rsidRPr="00285286" w:rsidRDefault="00657FFE" w:rsidP="00657FFE">
      <w:pPr>
        <w:rPr>
          <w:rFonts w:ascii="Garamond" w:hAnsi="Garamond"/>
          <w:b/>
          <w:sz w:val="20"/>
          <w:szCs w:val="20"/>
        </w:rPr>
      </w:pPr>
    </w:p>
    <w:p w14:paraId="45EEA720" w14:textId="77777777" w:rsidR="00657FFE" w:rsidRPr="00285286" w:rsidRDefault="00657FFE" w:rsidP="00657FFE">
      <w:pPr>
        <w:pBdr>
          <w:top w:val="single" w:sz="8" w:space="1" w:color="auto"/>
          <w:left w:val="single" w:sz="8" w:space="4" w:color="auto"/>
          <w:bottom w:val="single" w:sz="8" w:space="1" w:color="auto"/>
          <w:right w:val="single" w:sz="8" w:space="4" w:color="auto"/>
        </w:pBdr>
        <w:rPr>
          <w:rFonts w:ascii="Garamond" w:hAnsi="Garamond"/>
          <w:b/>
          <w:sz w:val="20"/>
          <w:szCs w:val="20"/>
        </w:rPr>
      </w:pPr>
      <w:r w:rsidRPr="00285286">
        <w:rPr>
          <w:rFonts w:ascii="Garamond" w:hAnsi="Garamond"/>
          <w:b/>
          <w:sz w:val="20"/>
          <w:szCs w:val="20"/>
        </w:rPr>
        <w:t>Guidance for completing this Response Team Reporting Form:</w:t>
      </w:r>
    </w:p>
    <w:p w14:paraId="6F8E3DFE"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 xml:space="preserve">This reporting template should grow cumulatively over time. Fill in as you go to chronicle your improvement journey. </w:t>
      </w:r>
    </w:p>
    <w:p w14:paraId="3EED26D2"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An updated version of this form is submitted every other month.</w:t>
      </w:r>
    </w:p>
    <w:p w14:paraId="2AF70F59"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This form is completed by your assigned Coach in collaboration with the Response Team; the monthly Regional Group meetings provide a routine forum to discuss the content and to complete this form.</w:t>
      </w:r>
    </w:p>
    <w:p w14:paraId="631480A1"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After the Response Team reviews the form, the Coach submits the form to a designated folder in Glasscubes.</w:t>
      </w:r>
    </w:p>
    <w:p w14:paraId="24977C47"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Each data field does not need to be completed each period; only include activities/findings related to that reporting period.</w:t>
      </w:r>
    </w:p>
    <w:p w14:paraId="628776D3"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For each strategy, report the number of the Collaborative goal and/or letter of the Regional Group Aim (listed below) that corresponds. Not all strategies must be associated with a goal or aim.</w:t>
      </w:r>
    </w:p>
    <w:p w14:paraId="01E65DFD" w14:textId="77777777" w:rsidR="00657FFE" w:rsidRPr="00285286" w:rsidRDefault="00657FFE" w:rsidP="00657FFE">
      <w:pPr>
        <w:rPr>
          <w:rFonts w:ascii="Garamond" w:hAnsi="Garamond"/>
        </w:rPr>
      </w:pPr>
    </w:p>
    <w:p w14:paraId="7DB06482" w14:textId="77777777" w:rsidR="00657FFE" w:rsidRPr="00285286" w:rsidRDefault="00657FFE" w:rsidP="00657FFE">
      <w:pPr>
        <w:tabs>
          <w:tab w:val="left" w:pos="900"/>
        </w:tabs>
        <w:spacing w:after="120"/>
        <w:rPr>
          <w:rFonts w:ascii="Garamond" w:hAnsi="Garamond"/>
          <w:b/>
        </w:rPr>
      </w:pPr>
      <w:r w:rsidRPr="00285286">
        <w:rPr>
          <w:rFonts w:ascii="Garamond" w:hAnsi="Garamond"/>
          <w:b/>
        </w:rPr>
        <w:t>Regional Group Name: _________________________</w:t>
      </w:r>
    </w:p>
    <w:p w14:paraId="730CD8DF" w14:textId="77777777" w:rsidR="00657FFE" w:rsidRPr="00285286" w:rsidRDefault="00657FFE" w:rsidP="00657FFE">
      <w:pPr>
        <w:tabs>
          <w:tab w:val="left" w:pos="900"/>
        </w:tabs>
        <w:spacing w:after="120"/>
        <w:rPr>
          <w:rFonts w:ascii="Garamond" w:hAnsi="Garamond"/>
          <w:b/>
        </w:rPr>
      </w:pPr>
      <w:r w:rsidRPr="00285286">
        <w:rPr>
          <w:rFonts w:ascii="Garamond" w:hAnsi="Garamond"/>
          <w:b/>
        </w:rPr>
        <w:t xml:space="preserve">Regional Response Team (RRT) Leader Name: </w:t>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t>_________________________</w:t>
      </w:r>
    </w:p>
    <w:p w14:paraId="4EE8C757" w14:textId="2F6A0A73" w:rsidR="00657FFE" w:rsidRPr="00285286" w:rsidRDefault="00D75CEF" w:rsidP="00657FFE">
      <w:pPr>
        <w:tabs>
          <w:tab w:val="left" w:pos="900"/>
        </w:tabs>
        <w:spacing w:after="120"/>
        <w:rPr>
          <w:rFonts w:ascii="Garamond" w:hAnsi="Garamond"/>
          <w:b/>
        </w:rPr>
      </w:pPr>
      <w:r w:rsidRPr="00285286">
        <w:rPr>
          <w:rFonts w:ascii="Garamond" w:hAnsi="Garamond"/>
          <w:b/>
        </w:rPr>
        <w:t>RRT Leader</w:t>
      </w:r>
      <w:r w:rsidR="00657FFE" w:rsidRPr="00285286">
        <w:rPr>
          <w:rFonts w:ascii="Garamond" w:hAnsi="Garamond"/>
          <w:b/>
        </w:rPr>
        <w:t xml:space="preserve"> Phone / Email: </w:t>
      </w:r>
      <w:r w:rsidR="00657FFE" w:rsidRPr="00285286">
        <w:rPr>
          <w:rFonts w:ascii="Garamond" w:hAnsi="Garamond"/>
          <w:b/>
        </w:rPr>
        <w:softHyphen/>
      </w:r>
      <w:r w:rsidR="00657FFE" w:rsidRPr="00285286">
        <w:rPr>
          <w:rFonts w:ascii="Garamond" w:hAnsi="Garamond"/>
          <w:b/>
        </w:rPr>
        <w:softHyphen/>
      </w:r>
      <w:r w:rsidR="00657FFE" w:rsidRPr="00285286">
        <w:rPr>
          <w:rFonts w:ascii="Garamond" w:hAnsi="Garamond"/>
          <w:b/>
        </w:rPr>
        <w:softHyphen/>
      </w:r>
      <w:r w:rsidR="00657FFE" w:rsidRPr="00285286">
        <w:rPr>
          <w:rFonts w:ascii="Garamond" w:hAnsi="Garamond"/>
          <w:b/>
        </w:rPr>
        <w:softHyphen/>
      </w:r>
      <w:r w:rsidR="00657FFE" w:rsidRPr="00285286">
        <w:rPr>
          <w:rFonts w:ascii="Garamond" w:hAnsi="Garamond"/>
          <w:b/>
        </w:rPr>
        <w:softHyphen/>
      </w:r>
      <w:r w:rsidR="00657FFE" w:rsidRPr="00285286">
        <w:rPr>
          <w:rFonts w:ascii="Garamond" w:hAnsi="Garamond"/>
          <w:b/>
        </w:rPr>
        <w:softHyphen/>
      </w:r>
      <w:r w:rsidR="00657FFE" w:rsidRPr="00285286">
        <w:rPr>
          <w:rFonts w:ascii="Garamond" w:hAnsi="Garamond"/>
          <w:b/>
        </w:rPr>
        <w:softHyphen/>
      </w:r>
      <w:r w:rsidR="00657FFE" w:rsidRPr="00285286">
        <w:rPr>
          <w:rFonts w:ascii="Garamond" w:hAnsi="Garamond"/>
          <w:b/>
        </w:rPr>
        <w:softHyphen/>
      </w:r>
      <w:r w:rsidR="00657FFE" w:rsidRPr="00285286">
        <w:rPr>
          <w:rFonts w:ascii="Garamond" w:hAnsi="Garamond"/>
          <w:b/>
        </w:rPr>
        <w:softHyphen/>
      </w:r>
      <w:r w:rsidR="00657FFE" w:rsidRPr="00285286">
        <w:rPr>
          <w:rFonts w:ascii="Garamond" w:hAnsi="Garamond"/>
          <w:b/>
        </w:rPr>
        <w:softHyphen/>
      </w:r>
      <w:r w:rsidR="00657FFE" w:rsidRPr="00285286">
        <w:rPr>
          <w:rFonts w:ascii="Garamond" w:hAnsi="Garamond"/>
          <w:b/>
        </w:rPr>
        <w:softHyphen/>
        <w:t>___________________ / ___________________</w:t>
      </w:r>
    </w:p>
    <w:p w14:paraId="533436D6" w14:textId="77777777" w:rsidR="00657FFE" w:rsidRPr="00285286" w:rsidRDefault="00657FFE" w:rsidP="00657FFE">
      <w:pPr>
        <w:tabs>
          <w:tab w:val="left" w:pos="900"/>
        </w:tabs>
        <w:spacing w:after="120"/>
        <w:rPr>
          <w:rFonts w:ascii="Garamond" w:hAnsi="Garamond"/>
          <w:b/>
        </w:rPr>
      </w:pPr>
      <w:r w:rsidRPr="00285286">
        <w:rPr>
          <w:rFonts w:ascii="Garamond" w:hAnsi="Garamond"/>
          <w:b/>
        </w:rPr>
        <w:t xml:space="preserve">Coach Name: </w:t>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t>_________________________</w:t>
      </w:r>
    </w:p>
    <w:p w14:paraId="15288E9B" w14:textId="77777777" w:rsidR="00657FFE" w:rsidRPr="00285286" w:rsidRDefault="00657FFE" w:rsidP="00657FFE">
      <w:pPr>
        <w:tabs>
          <w:tab w:val="left" w:pos="900"/>
        </w:tabs>
        <w:rPr>
          <w:rFonts w:ascii="Garamond" w:hAnsi="Garamond"/>
        </w:rPr>
      </w:pPr>
    </w:p>
    <w:p w14:paraId="4FF38223" w14:textId="77777777" w:rsidR="00657FFE" w:rsidRPr="00285286" w:rsidRDefault="00657FFE" w:rsidP="00657FFE">
      <w:pPr>
        <w:tabs>
          <w:tab w:val="left" w:pos="900"/>
        </w:tabs>
        <w:spacing w:after="120"/>
        <w:rPr>
          <w:rFonts w:ascii="Garamond" w:hAnsi="Garamond"/>
          <w:b/>
          <w:u w:val="single"/>
        </w:rPr>
      </w:pPr>
      <w:r w:rsidRPr="00285286">
        <w:rPr>
          <w:rFonts w:ascii="Garamond" w:hAnsi="Garamond"/>
          <w:b/>
          <w:u w:val="single"/>
        </w:rPr>
        <w:t xml:space="preserve">Collaborative Goals: </w:t>
      </w:r>
    </w:p>
    <w:p w14:paraId="4BD44A89" w14:textId="77777777" w:rsidR="00657FFE" w:rsidRPr="00285286" w:rsidRDefault="00657FFE" w:rsidP="00657FFE">
      <w:pPr>
        <w:tabs>
          <w:tab w:val="left" w:pos="900"/>
        </w:tabs>
        <w:spacing w:after="120"/>
        <w:rPr>
          <w:rFonts w:ascii="Garamond" w:hAnsi="Garamond"/>
        </w:rPr>
      </w:pPr>
      <w:r w:rsidRPr="00285286">
        <w:rPr>
          <w:rFonts w:ascii="Garamond" w:hAnsi="Garamond"/>
        </w:rPr>
        <w:t xml:space="preserve">When reporting your activities, specify towards which goal(s) the strategy works. </w:t>
      </w:r>
    </w:p>
    <w:p w14:paraId="2A3C5119" w14:textId="77777777" w:rsidR="00657FFE" w:rsidRPr="00285286" w:rsidRDefault="00657FFE" w:rsidP="00657FFE">
      <w:pPr>
        <w:tabs>
          <w:tab w:val="left" w:pos="900"/>
        </w:tabs>
        <w:ind w:left="540" w:hanging="270"/>
        <w:rPr>
          <w:rFonts w:ascii="Garamond" w:hAnsi="Garamond"/>
          <w:sz w:val="20"/>
          <w:szCs w:val="20"/>
        </w:rPr>
      </w:pPr>
      <w:r w:rsidRPr="00285286">
        <w:rPr>
          <w:rFonts w:ascii="Garamond" w:hAnsi="Garamond"/>
          <w:b/>
          <w:sz w:val="20"/>
          <w:szCs w:val="20"/>
        </w:rPr>
        <w:t>#1 Impact</w:t>
      </w:r>
      <w:r w:rsidRPr="00285286">
        <w:rPr>
          <w:rFonts w:ascii="Garamond" w:hAnsi="Garamond"/>
          <w:sz w:val="20"/>
          <w:szCs w:val="20"/>
        </w:rPr>
        <w:t>: Increase viral suppression rates for people living with HIV (PLWH) by focusing on four disproportionately affected HIV subpopulations: MSM of Color, African and Latina Women, Transgender People, Youth (Ages 13-24)</w:t>
      </w:r>
    </w:p>
    <w:p w14:paraId="66FFF210" w14:textId="77777777" w:rsidR="00657FFE" w:rsidRPr="00285286" w:rsidRDefault="00657FFE" w:rsidP="00657FFE">
      <w:pPr>
        <w:tabs>
          <w:tab w:val="left" w:pos="900"/>
        </w:tabs>
        <w:ind w:left="540" w:hanging="270"/>
        <w:rPr>
          <w:rFonts w:ascii="Garamond" w:hAnsi="Garamond"/>
          <w:sz w:val="20"/>
          <w:szCs w:val="20"/>
        </w:rPr>
      </w:pPr>
      <w:r w:rsidRPr="00285286">
        <w:rPr>
          <w:rFonts w:ascii="Garamond" w:hAnsi="Garamond"/>
          <w:b/>
          <w:sz w:val="20"/>
          <w:szCs w:val="20"/>
        </w:rPr>
        <w:t>#2 Impact</w:t>
      </w:r>
      <w:r w:rsidRPr="00285286">
        <w:rPr>
          <w:rFonts w:ascii="Garamond" w:hAnsi="Garamond"/>
          <w:sz w:val="20"/>
          <w:szCs w:val="20"/>
        </w:rPr>
        <w:t>: Increase the average viral suppression rate across all Collaborative participants from baseline reports at the onset of the Collaborative</w:t>
      </w:r>
    </w:p>
    <w:p w14:paraId="03F642AE" w14:textId="77777777" w:rsidR="00657FFE" w:rsidRPr="00285286" w:rsidRDefault="00657FFE" w:rsidP="00657FFE">
      <w:pPr>
        <w:tabs>
          <w:tab w:val="left" w:pos="900"/>
        </w:tabs>
        <w:ind w:left="540" w:hanging="270"/>
        <w:rPr>
          <w:rFonts w:ascii="Garamond" w:hAnsi="Garamond"/>
          <w:sz w:val="20"/>
          <w:szCs w:val="20"/>
        </w:rPr>
      </w:pPr>
      <w:r w:rsidRPr="00285286">
        <w:rPr>
          <w:rFonts w:ascii="Garamond" w:hAnsi="Garamond"/>
          <w:b/>
          <w:sz w:val="20"/>
          <w:szCs w:val="20"/>
        </w:rPr>
        <w:t>#3 Quality Improvement</w:t>
      </w:r>
      <w:r w:rsidRPr="00285286">
        <w:rPr>
          <w:rFonts w:ascii="Garamond" w:hAnsi="Garamond"/>
          <w:sz w:val="20"/>
          <w:szCs w:val="20"/>
        </w:rPr>
        <w:t>: Implement and document effective improvement activities to reduce gaps in HIV care for disproportionately affected HIV subpopulations</w:t>
      </w:r>
    </w:p>
    <w:p w14:paraId="1968D226" w14:textId="77777777" w:rsidR="00657FFE" w:rsidRPr="00285286" w:rsidRDefault="00657FFE" w:rsidP="00657FFE">
      <w:pPr>
        <w:tabs>
          <w:tab w:val="left" w:pos="900"/>
        </w:tabs>
        <w:ind w:left="540" w:hanging="270"/>
        <w:rPr>
          <w:rFonts w:ascii="Garamond" w:hAnsi="Garamond"/>
          <w:sz w:val="20"/>
          <w:szCs w:val="20"/>
        </w:rPr>
      </w:pPr>
      <w:r w:rsidRPr="00285286">
        <w:rPr>
          <w:rFonts w:ascii="Garamond" w:hAnsi="Garamond"/>
          <w:b/>
          <w:sz w:val="20"/>
          <w:szCs w:val="20"/>
        </w:rPr>
        <w:t>#4 Sustainability</w:t>
      </w:r>
      <w:r w:rsidRPr="00285286">
        <w:rPr>
          <w:rFonts w:ascii="Garamond" w:hAnsi="Garamond"/>
          <w:sz w:val="20"/>
          <w:szCs w:val="20"/>
        </w:rPr>
        <w:t>: Sustain local regional quality management networks of cross-Part RWHAP recipients and subrecipients in regional improvement groups</w:t>
      </w:r>
    </w:p>
    <w:p w14:paraId="6552B379" w14:textId="77777777" w:rsidR="00657FFE" w:rsidRPr="00285286" w:rsidRDefault="00657FFE" w:rsidP="00657FFE">
      <w:pPr>
        <w:tabs>
          <w:tab w:val="left" w:pos="900"/>
        </w:tabs>
        <w:rPr>
          <w:rFonts w:ascii="Garamond" w:hAnsi="Garamond"/>
          <w:sz w:val="20"/>
          <w:szCs w:val="20"/>
        </w:rPr>
      </w:pPr>
    </w:p>
    <w:p w14:paraId="30BC2796" w14:textId="77777777" w:rsidR="00657FFE" w:rsidRPr="00285286" w:rsidRDefault="00657FFE" w:rsidP="00657FFE">
      <w:pPr>
        <w:tabs>
          <w:tab w:val="left" w:pos="900"/>
        </w:tabs>
        <w:spacing w:after="120"/>
        <w:rPr>
          <w:rFonts w:ascii="Garamond" w:hAnsi="Garamond"/>
          <w:b/>
          <w:u w:val="single"/>
        </w:rPr>
      </w:pPr>
      <w:r w:rsidRPr="00285286">
        <w:rPr>
          <w:rFonts w:ascii="Garamond" w:hAnsi="Garamond"/>
          <w:b/>
          <w:u w:val="single"/>
        </w:rPr>
        <w:t xml:space="preserve">Regional Group Aims: </w:t>
      </w:r>
    </w:p>
    <w:p w14:paraId="3D477E48" w14:textId="77777777" w:rsidR="00657FFE" w:rsidRPr="00285286" w:rsidRDefault="00657FFE" w:rsidP="00657FFE">
      <w:pPr>
        <w:tabs>
          <w:tab w:val="left" w:pos="900"/>
        </w:tabs>
        <w:spacing w:after="120"/>
        <w:rPr>
          <w:rFonts w:ascii="Garamond" w:hAnsi="Garamond"/>
        </w:rPr>
      </w:pPr>
      <w:r w:rsidRPr="00285286">
        <w:rPr>
          <w:rFonts w:ascii="Garamond" w:hAnsi="Garamond"/>
        </w:rPr>
        <w:t xml:space="preserve">When reporting your activities, specify towards which aim(s) the strategy works. </w:t>
      </w:r>
    </w:p>
    <w:p w14:paraId="7AC4735C" w14:textId="77777777" w:rsidR="00657FFE" w:rsidRPr="00285286" w:rsidRDefault="00657FFE" w:rsidP="00657FFE">
      <w:pPr>
        <w:pStyle w:val="ListParagraph"/>
        <w:numPr>
          <w:ilvl w:val="0"/>
          <w:numId w:val="64"/>
        </w:numPr>
        <w:tabs>
          <w:tab w:val="left" w:pos="900"/>
        </w:tabs>
        <w:ind w:left="0" w:firstLine="0"/>
        <w:rPr>
          <w:rFonts w:ascii="Garamond" w:hAnsi="Garamond"/>
          <w:sz w:val="20"/>
          <w:szCs w:val="20"/>
        </w:rPr>
      </w:pPr>
      <w:r w:rsidRPr="00285286">
        <w:rPr>
          <w:rFonts w:ascii="Garamond" w:hAnsi="Garamond"/>
          <w:sz w:val="20"/>
          <w:szCs w:val="20"/>
        </w:rPr>
        <w:t>&lt;insert your state aim statement&gt;</w:t>
      </w:r>
    </w:p>
    <w:p w14:paraId="5D8A7D24" w14:textId="77777777" w:rsidR="00657FFE" w:rsidRPr="00285286" w:rsidRDefault="00657FFE" w:rsidP="00657FFE">
      <w:pPr>
        <w:pStyle w:val="ListParagraph"/>
        <w:numPr>
          <w:ilvl w:val="0"/>
          <w:numId w:val="64"/>
        </w:numPr>
        <w:tabs>
          <w:tab w:val="left" w:pos="900"/>
        </w:tabs>
        <w:ind w:left="0" w:firstLine="0"/>
        <w:rPr>
          <w:rFonts w:ascii="Garamond" w:hAnsi="Garamond"/>
          <w:sz w:val="20"/>
          <w:szCs w:val="20"/>
        </w:rPr>
      </w:pPr>
      <w:r w:rsidRPr="00285286">
        <w:rPr>
          <w:rFonts w:ascii="Garamond" w:hAnsi="Garamond"/>
          <w:sz w:val="20"/>
          <w:szCs w:val="20"/>
        </w:rPr>
        <w:t>&lt;insert your state aim statement&gt;</w:t>
      </w:r>
    </w:p>
    <w:p w14:paraId="24EFBD80" w14:textId="77777777" w:rsidR="00657FFE" w:rsidRPr="00285286" w:rsidRDefault="00657FFE" w:rsidP="00657FFE">
      <w:pPr>
        <w:pStyle w:val="ListParagraph"/>
        <w:numPr>
          <w:ilvl w:val="0"/>
          <w:numId w:val="64"/>
        </w:numPr>
        <w:tabs>
          <w:tab w:val="left" w:pos="900"/>
        </w:tabs>
        <w:ind w:left="0" w:firstLine="0"/>
        <w:rPr>
          <w:rFonts w:ascii="Garamond" w:hAnsi="Garamond"/>
          <w:sz w:val="20"/>
          <w:szCs w:val="20"/>
        </w:rPr>
      </w:pPr>
      <w:r w:rsidRPr="00285286">
        <w:rPr>
          <w:rFonts w:ascii="Garamond" w:hAnsi="Garamond"/>
          <w:sz w:val="20"/>
          <w:szCs w:val="20"/>
        </w:rPr>
        <w:t>&lt;insert your state aim statement&gt;</w:t>
      </w:r>
    </w:p>
    <w:p w14:paraId="1C458ECD" w14:textId="77777777" w:rsidR="00657FFE" w:rsidRPr="00285286" w:rsidRDefault="00657FFE" w:rsidP="00657FFE">
      <w:pPr>
        <w:pStyle w:val="ListParagraph"/>
        <w:tabs>
          <w:tab w:val="left" w:pos="900"/>
        </w:tabs>
        <w:ind w:left="0"/>
        <w:rPr>
          <w:rFonts w:ascii="Garamond" w:hAnsi="Garamond"/>
          <w:sz w:val="22"/>
        </w:rPr>
      </w:pPr>
    </w:p>
    <w:p w14:paraId="338403E6" w14:textId="77777777" w:rsidR="00657FFE" w:rsidRPr="00285286" w:rsidRDefault="00657FFE" w:rsidP="00657FFE">
      <w:pPr>
        <w:tabs>
          <w:tab w:val="left" w:pos="900"/>
        </w:tabs>
        <w:spacing w:after="120"/>
        <w:rPr>
          <w:rFonts w:ascii="Garamond" w:hAnsi="Garamond"/>
          <w:b/>
          <w:u w:val="single"/>
        </w:rPr>
      </w:pPr>
      <w:r w:rsidRPr="00285286">
        <w:rPr>
          <w:rFonts w:ascii="Garamond" w:hAnsi="Garamond"/>
          <w:b/>
          <w:sz w:val="32"/>
        </w:rPr>
        <w:br w:type="page"/>
      </w:r>
      <w:r w:rsidRPr="00285286">
        <w:rPr>
          <w:rFonts w:ascii="Garamond" w:hAnsi="Garamond"/>
          <w:b/>
          <w:u w:val="single"/>
        </w:rPr>
        <w:t xml:space="preserve">A) Activities: </w:t>
      </w:r>
    </w:p>
    <w:p w14:paraId="6A965596" w14:textId="77777777" w:rsidR="00657FFE" w:rsidRPr="00285286" w:rsidRDefault="00657FFE" w:rsidP="00657FFE">
      <w:pPr>
        <w:tabs>
          <w:tab w:val="left" w:pos="900"/>
        </w:tabs>
        <w:rPr>
          <w:rFonts w:ascii="Garamond" w:hAnsi="Garamond"/>
          <w:b/>
        </w:rPr>
      </w:pPr>
      <w:r w:rsidRPr="00285286">
        <w:rPr>
          <w:rFonts w:ascii="Garamond" w:hAnsi="Garamond"/>
          <w:b/>
        </w:rPr>
        <w:t>Performance Measurement: How have you established and maintained the performance measurement structure to receive, analyze, and report Regional Group-wide data?</w:t>
      </w:r>
    </w:p>
    <w:tbl>
      <w:tblPr>
        <w:tblW w:w="9516" w:type="dxa"/>
        <w:tblInd w:w="-318" w:type="dxa"/>
        <w:tblLook w:val="0000" w:firstRow="0" w:lastRow="0" w:firstColumn="0" w:lastColumn="0" w:noHBand="0" w:noVBand="0"/>
      </w:tblPr>
      <w:tblGrid>
        <w:gridCol w:w="786"/>
        <w:gridCol w:w="801"/>
        <w:gridCol w:w="1765"/>
        <w:gridCol w:w="6164"/>
      </w:tblGrid>
      <w:tr w:rsidR="00657FFE" w:rsidRPr="00285286" w14:paraId="1CA72CFF"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245E3CD3"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Aim#</w:t>
            </w:r>
          </w:p>
        </w:tc>
        <w:tc>
          <w:tcPr>
            <w:tcW w:w="801" w:type="dxa"/>
            <w:tcBorders>
              <w:top w:val="single" w:sz="6" w:space="0" w:color="000000"/>
              <w:left w:val="single" w:sz="6" w:space="0" w:color="000000"/>
              <w:bottom w:val="single" w:sz="6" w:space="0" w:color="000000"/>
              <w:right w:val="single" w:sz="6" w:space="0" w:color="000000"/>
            </w:tcBorders>
            <w:shd w:val="clear" w:color="auto" w:fill="BFBFBF"/>
          </w:tcPr>
          <w:p w14:paraId="4E50429E"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Goal#</w:t>
            </w:r>
          </w:p>
        </w:tc>
        <w:tc>
          <w:tcPr>
            <w:tcW w:w="176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8188AAD"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616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08D0289"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190BB6BA"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5475E357"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499F5CFE"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vAlign w:val="center"/>
          </w:tcPr>
          <w:p w14:paraId="01BF54B1"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vAlign w:val="center"/>
          </w:tcPr>
          <w:p w14:paraId="2420CAAB"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0CB40B6C"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716DB550"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18D1C3AA"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vAlign w:val="center"/>
          </w:tcPr>
          <w:p w14:paraId="424BFF23"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vAlign w:val="center"/>
          </w:tcPr>
          <w:p w14:paraId="7887CC42"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0FF1F2EE"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7226E30E"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58E19276"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vAlign w:val="center"/>
          </w:tcPr>
          <w:p w14:paraId="60BC94CD"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vAlign w:val="center"/>
          </w:tcPr>
          <w:p w14:paraId="3DA577CE"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500146D0" w14:textId="77777777" w:rsidR="00657FFE" w:rsidRPr="00285286" w:rsidRDefault="00657FFE" w:rsidP="00657FFE">
      <w:pPr>
        <w:tabs>
          <w:tab w:val="left" w:pos="900"/>
        </w:tabs>
        <w:rPr>
          <w:rFonts w:ascii="Garamond" w:hAnsi="Garamond"/>
          <w:sz w:val="22"/>
        </w:rPr>
      </w:pPr>
    </w:p>
    <w:p w14:paraId="5C0675CC" w14:textId="77777777" w:rsidR="00657FFE" w:rsidRPr="00285286" w:rsidRDefault="00657FFE" w:rsidP="00657FFE">
      <w:pPr>
        <w:tabs>
          <w:tab w:val="left" w:pos="900"/>
        </w:tabs>
        <w:rPr>
          <w:rFonts w:ascii="Garamond" w:hAnsi="Garamond"/>
          <w:b/>
        </w:rPr>
      </w:pPr>
    </w:p>
    <w:p w14:paraId="7EE203F3" w14:textId="77777777" w:rsidR="00657FFE" w:rsidRPr="00285286" w:rsidRDefault="00657FFE" w:rsidP="00657FFE">
      <w:pPr>
        <w:tabs>
          <w:tab w:val="left" w:pos="900"/>
        </w:tabs>
        <w:rPr>
          <w:rFonts w:ascii="Garamond" w:hAnsi="Garamond"/>
          <w:b/>
        </w:rPr>
      </w:pPr>
      <w:r w:rsidRPr="00285286">
        <w:rPr>
          <w:rFonts w:ascii="Garamond" w:hAnsi="Garamond"/>
          <w:b/>
        </w:rPr>
        <w:t>Quality Management Infrastructure: How have you strengthened and sustained your quality management infrastructure, including quality management plan, Regional Group meetings, roles?</w:t>
      </w:r>
    </w:p>
    <w:tbl>
      <w:tblPr>
        <w:tblW w:w="9516" w:type="dxa"/>
        <w:tblInd w:w="-318" w:type="dxa"/>
        <w:tblLook w:val="0000" w:firstRow="0" w:lastRow="0" w:firstColumn="0" w:lastColumn="0" w:noHBand="0" w:noVBand="0"/>
      </w:tblPr>
      <w:tblGrid>
        <w:gridCol w:w="786"/>
        <w:gridCol w:w="786"/>
        <w:gridCol w:w="1766"/>
        <w:gridCol w:w="6178"/>
      </w:tblGrid>
      <w:tr w:rsidR="00657FFE" w:rsidRPr="00285286" w14:paraId="549F5286"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3FBE703F"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Aim#</w:t>
            </w:r>
          </w:p>
        </w:tc>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07E4FB2E"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Goal#</w:t>
            </w:r>
          </w:p>
        </w:tc>
        <w:tc>
          <w:tcPr>
            <w:tcW w:w="17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684C277"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617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E253641"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121D72FD"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7F2DC2A1"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1990A688"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5D51759D"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1919E972"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0F6FE6B9"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0ED10CB6"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04E14975"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51CBCED7"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12CAF6EF"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5F086DEB"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52F30E03"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516D7BE1"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70364B11"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6DEAAD54"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616DBAB1" w14:textId="77777777" w:rsidR="00657FFE" w:rsidRPr="00285286" w:rsidRDefault="00657FFE" w:rsidP="00657FFE">
      <w:pPr>
        <w:tabs>
          <w:tab w:val="left" w:pos="900"/>
        </w:tabs>
        <w:rPr>
          <w:rFonts w:ascii="Garamond" w:hAnsi="Garamond"/>
          <w:sz w:val="22"/>
        </w:rPr>
      </w:pPr>
    </w:p>
    <w:p w14:paraId="49A00ED6" w14:textId="77777777" w:rsidR="00657FFE" w:rsidRPr="00285286" w:rsidRDefault="00657FFE" w:rsidP="00657FFE">
      <w:pPr>
        <w:tabs>
          <w:tab w:val="left" w:pos="900"/>
        </w:tabs>
        <w:rPr>
          <w:rFonts w:ascii="Garamond" w:hAnsi="Garamond"/>
          <w:b/>
        </w:rPr>
      </w:pPr>
    </w:p>
    <w:p w14:paraId="1C660F38" w14:textId="77777777" w:rsidR="00657FFE" w:rsidRPr="00285286" w:rsidRDefault="00657FFE" w:rsidP="00657FFE">
      <w:pPr>
        <w:tabs>
          <w:tab w:val="left" w:pos="900"/>
        </w:tabs>
        <w:rPr>
          <w:rFonts w:ascii="Garamond" w:hAnsi="Garamond"/>
          <w:b/>
        </w:rPr>
      </w:pPr>
      <w:r w:rsidRPr="00285286">
        <w:rPr>
          <w:rFonts w:ascii="Garamond" w:hAnsi="Garamond"/>
          <w:b/>
        </w:rPr>
        <w:t>Quality Improvement: What steps have you taken to plan and implement quality improvement activities? What are your major accomplishments, lessons learned, and/or challenges?</w:t>
      </w:r>
    </w:p>
    <w:tbl>
      <w:tblPr>
        <w:tblW w:w="9516" w:type="dxa"/>
        <w:tblInd w:w="-318" w:type="dxa"/>
        <w:tblLook w:val="0000" w:firstRow="0" w:lastRow="0" w:firstColumn="0" w:lastColumn="0" w:noHBand="0" w:noVBand="0"/>
      </w:tblPr>
      <w:tblGrid>
        <w:gridCol w:w="786"/>
        <w:gridCol w:w="801"/>
        <w:gridCol w:w="1765"/>
        <w:gridCol w:w="6164"/>
      </w:tblGrid>
      <w:tr w:rsidR="00657FFE" w:rsidRPr="00285286" w14:paraId="71F428A8"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1262AB44"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Aim#</w:t>
            </w:r>
          </w:p>
        </w:tc>
        <w:tc>
          <w:tcPr>
            <w:tcW w:w="801" w:type="dxa"/>
            <w:tcBorders>
              <w:top w:val="single" w:sz="6" w:space="0" w:color="000000"/>
              <w:left w:val="single" w:sz="6" w:space="0" w:color="000000"/>
              <w:bottom w:val="single" w:sz="6" w:space="0" w:color="000000"/>
              <w:right w:val="single" w:sz="6" w:space="0" w:color="000000"/>
            </w:tcBorders>
            <w:shd w:val="clear" w:color="auto" w:fill="BFBFBF"/>
          </w:tcPr>
          <w:p w14:paraId="6E5113F6"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Goal#</w:t>
            </w:r>
          </w:p>
        </w:tc>
        <w:tc>
          <w:tcPr>
            <w:tcW w:w="176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777B06A"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616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5B7A9A7"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21697795"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3EC8AFB0"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3408DA1D"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vAlign w:val="center"/>
          </w:tcPr>
          <w:p w14:paraId="52A468F2"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vAlign w:val="center"/>
          </w:tcPr>
          <w:p w14:paraId="085AE0A9"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4F223DBD"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661D4DD8"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0D403296"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vAlign w:val="center"/>
          </w:tcPr>
          <w:p w14:paraId="72E1532B"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vAlign w:val="center"/>
          </w:tcPr>
          <w:p w14:paraId="49409F0B"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3FB9A160"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6FA76635"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0408E456"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vAlign w:val="center"/>
          </w:tcPr>
          <w:p w14:paraId="642C6C11"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vAlign w:val="center"/>
          </w:tcPr>
          <w:p w14:paraId="173AA431"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4F70B4D8" w14:textId="77777777" w:rsidR="00657FFE" w:rsidRPr="00285286" w:rsidRDefault="00657FFE" w:rsidP="00657FFE">
      <w:pPr>
        <w:tabs>
          <w:tab w:val="left" w:pos="900"/>
        </w:tabs>
        <w:rPr>
          <w:rFonts w:ascii="Garamond" w:hAnsi="Garamond"/>
          <w:sz w:val="22"/>
        </w:rPr>
      </w:pPr>
    </w:p>
    <w:p w14:paraId="31D69B8F" w14:textId="77777777" w:rsidR="00657FFE" w:rsidRPr="00285286" w:rsidRDefault="00657FFE" w:rsidP="00657FFE">
      <w:pPr>
        <w:tabs>
          <w:tab w:val="left" w:pos="900"/>
        </w:tabs>
        <w:rPr>
          <w:rFonts w:ascii="Garamond" w:hAnsi="Garamond"/>
          <w:b/>
        </w:rPr>
      </w:pPr>
    </w:p>
    <w:p w14:paraId="111A95AB" w14:textId="77777777" w:rsidR="00657FFE" w:rsidRPr="00285286" w:rsidRDefault="00657FFE" w:rsidP="00657FFE">
      <w:pPr>
        <w:tabs>
          <w:tab w:val="left" w:pos="900"/>
        </w:tabs>
        <w:rPr>
          <w:rFonts w:ascii="Garamond" w:hAnsi="Garamond"/>
          <w:b/>
        </w:rPr>
      </w:pPr>
      <w:r w:rsidRPr="00285286">
        <w:rPr>
          <w:rFonts w:ascii="Garamond" w:hAnsi="Garamond"/>
          <w:b/>
        </w:rPr>
        <w:t>Capacity Building: What actions have you taken to build capacity for both providers and consumers?</w:t>
      </w:r>
    </w:p>
    <w:tbl>
      <w:tblPr>
        <w:tblW w:w="9516" w:type="dxa"/>
        <w:tblInd w:w="-318" w:type="dxa"/>
        <w:tblLook w:val="0000" w:firstRow="0" w:lastRow="0" w:firstColumn="0" w:lastColumn="0" w:noHBand="0" w:noVBand="0"/>
      </w:tblPr>
      <w:tblGrid>
        <w:gridCol w:w="786"/>
        <w:gridCol w:w="801"/>
        <w:gridCol w:w="1765"/>
        <w:gridCol w:w="6164"/>
      </w:tblGrid>
      <w:tr w:rsidR="00657FFE" w:rsidRPr="00285286" w14:paraId="4303FA6B"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43EC76FF"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Aim#</w:t>
            </w:r>
          </w:p>
        </w:tc>
        <w:tc>
          <w:tcPr>
            <w:tcW w:w="801" w:type="dxa"/>
            <w:tcBorders>
              <w:top w:val="single" w:sz="6" w:space="0" w:color="000000"/>
              <w:left w:val="single" w:sz="6" w:space="0" w:color="000000"/>
              <w:bottom w:val="single" w:sz="6" w:space="0" w:color="000000"/>
              <w:right w:val="single" w:sz="6" w:space="0" w:color="000000"/>
            </w:tcBorders>
            <w:shd w:val="clear" w:color="auto" w:fill="BFBFBF"/>
          </w:tcPr>
          <w:p w14:paraId="619DDF1D"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Goal#</w:t>
            </w:r>
          </w:p>
        </w:tc>
        <w:tc>
          <w:tcPr>
            <w:tcW w:w="176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0854A82"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616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4881114"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7765A5A2"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0AAAAB29"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5074FC3D"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vAlign w:val="center"/>
          </w:tcPr>
          <w:p w14:paraId="32FDA0C7"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vAlign w:val="center"/>
          </w:tcPr>
          <w:p w14:paraId="470DCC5B"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68EFD807"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11902B3F"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62D7B8DF"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vAlign w:val="center"/>
          </w:tcPr>
          <w:p w14:paraId="08DC2A91"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vAlign w:val="center"/>
          </w:tcPr>
          <w:p w14:paraId="0159B134"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78B65D50"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543F70F7"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20DD92AB"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vAlign w:val="center"/>
          </w:tcPr>
          <w:p w14:paraId="6F5062EA"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vAlign w:val="center"/>
          </w:tcPr>
          <w:p w14:paraId="79EF9F12"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0726B5EF" w14:textId="77777777" w:rsidR="00657FFE" w:rsidRPr="00285286" w:rsidRDefault="00657FFE" w:rsidP="00657FFE">
      <w:pPr>
        <w:tabs>
          <w:tab w:val="left" w:pos="900"/>
        </w:tabs>
        <w:spacing w:after="120"/>
        <w:rPr>
          <w:rFonts w:ascii="Garamond" w:hAnsi="Garamond"/>
          <w:b/>
          <w:u w:val="single"/>
        </w:rPr>
      </w:pPr>
    </w:p>
    <w:p w14:paraId="731E4CA4" w14:textId="77777777" w:rsidR="00657FFE" w:rsidRPr="00285286" w:rsidRDefault="00657FFE" w:rsidP="00657FFE">
      <w:pPr>
        <w:tabs>
          <w:tab w:val="left" w:pos="900"/>
        </w:tabs>
        <w:spacing w:after="120"/>
        <w:rPr>
          <w:rFonts w:ascii="Garamond" w:hAnsi="Garamond"/>
          <w:b/>
          <w:u w:val="single"/>
        </w:rPr>
      </w:pPr>
      <w:r w:rsidRPr="00285286">
        <w:rPr>
          <w:rFonts w:ascii="Garamond" w:hAnsi="Garamond"/>
          <w:b/>
          <w:u w:val="single"/>
        </w:rPr>
        <w:t xml:space="preserve">B) Accomplishments and Challenges: </w:t>
      </w:r>
    </w:p>
    <w:p w14:paraId="6C6F1FF8" w14:textId="77777777" w:rsidR="00657FFE" w:rsidRPr="00285286" w:rsidRDefault="00657FFE" w:rsidP="00657FFE">
      <w:pPr>
        <w:tabs>
          <w:tab w:val="left" w:pos="900"/>
        </w:tabs>
        <w:spacing w:before="120" w:after="120"/>
        <w:rPr>
          <w:rFonts w:ascii="Garamond" w:hAnsi="Garamond"/>
          <w:b/>
        </w:rPr>
      </w:pPr>
      <w:r w:rsidRPr="00285286">
        <w:rPr>
          <w:rFonts w:ascii="Garamond" w:hAnsi="Garamond"/>
          <w:b/>
        </w:rPr>
        <w:t>Describe your major accomplishments this reporting period.</w:t>
      </w:r>
    </w:p>
    <w:tbl>
      <w:tblPr>
        <w:tblW w:w="9516" w:type="dxa"/>
        <w:tblInd w:w="-318" w:type="dxa"/>
        <w:tblLook w:val="0000" w:firstRow="0" w:lastRow="0" w:firstColumn="0" w:lastColumn="0" w:noHBand="0" w:noVBand="0"/>
      </w:tblPr>
      <w:tblGrid>
        <w:gridCol w:w="786"/>
        <w:gridCol w:w="786"/>
        <w:gridCol w:w="1766"/>
        <w:gridCol w:w="6178"/>
      </w:tblGrid>
      <w:tr w:rsidR="00657FFE" w:rsidRPr="00285286" w14:paraId="6E9BA5FE"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7E2A589D"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Aim#</w:t>
            </w:r>
          </w:p>
        </w:tc>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3996720D"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Goal#</w:t>
            </w:r>
          </w:p>
        </w:tc>
        <w:tc>
          <w:tcPr>
            <w:tcW w:w="17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BA22FAB"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617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80B8FE1"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accomplishments</w:t>
            </w:r>
          </w:p>
        </w:tc>
      </w:tr>
      <w:tr w:rsidR="00657FFE" w:rsidRPr="00285286" w14:paraId="556019DD"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643BF9D5"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6BEC4442"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620376AF"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39ED0831"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64D5CA7F"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62CD19DC"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7166004F"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7126CC69"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787CBFC4"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2B0A1434"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78C6538F"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6B808497"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3C6B8792"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043CC97B"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3CB5E249" w14:textId="77777777" w:rsidR="00657FFE" w:rsidRPr="00285286" w:rsidRDefault="00657FFE" w:rsidP="00657FFE">
      <w:pPr>
        <w:tabs>
          <w:tab w:val="left" w:pos="900"/>
        </w:tabs>
        <w:rPr>
          <w:rFonts w:ascii="Garamond" w:hAnsi="Garamond"/>
          <w:sz w:val="22"/>
        </w:rPr>
      </w:pPr>
    </w:p>
    <w:p w14:paraId="28B6EABB" w14:textId="77777777" w:rsidR="00657FFE" w:rsidRPr="00285286" w:rsidRDefault="00657FFE" w:rsidP="00657FFE">
      <w:pPr>
        <w:tabs>
          <w:tab w:val="left" w:pos="900"/>
        </w:tabs>
        <w:spacing w:before="120" w:after="120"/>
        <w:rPr>
          <w:rFonts w:ascii="Garamond" w:hAnsi="Garamond"/>
          <w:b/>
        </w:rPr>
      </w:pPr>
      <w:r w:rsidRPr="00285286">
        <w:rPr>
          <w:rFonts w:ascii="Garamond" w:hAnsi="Garamond"/>
          <w:b/>
        </w:rPr>
        <w:t>Describe your major challenges this reporting period.</w:t>
      </w:r>
    </w:p>
    <w:tbl>
      <w:tblPr>
        <w:tblW w:w="9516" w:type="dxa"/>
        <w:tblInd w:w="-318" w:type="dxa"/>
        <w:tblLook w:val="0000" w:firstRow="0" w:lastRow="0" w:firstColumn="0" w:lastColumn="0" w:noHBand="0" w:noVBand="0"/>
      </w:tblPr>
      <w:tblGrid>
        <w:gridCol w:w="786"/>
        <w:gridCol w:w="786"/>
        <w:gridCol w:w="1766"/>
        <w:gridCol w:w="6178"/>
      </w:tblGrid>
      <w:tr w:rsidR="00657FFE" w:rsidRPr="00285286" w14:paraId="7ADD2539"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0C57C41B"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Aim#</w:t>
            </w:r>
          </w:p>
        </w:tc>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1E0AEDD1"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Goal#</w:t>
            </w:r>
          </w:p>
        </w:tc>
        <w:tc>
          <w:tcPr>
            <w:tcW w:w="17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45232A2"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617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06D442D"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challenges</w:t>
            </w:r>
          </w:p>
        </w:tc>
      </w:tr>
      <w:tr w:rsidR="00657FFE" w:rsidRPr="00285286" w14:paraId="0504D524"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10E9E25D"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779DC2F4"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7A4CFB2E"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764D0D51"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29FF26C8"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25716B2B"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0B292718"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44CD685C"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17296472"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7373A3BB"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3C7F976E"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05E12976"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2A0046D2"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67A9AD8B"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365D2EE7" w14:textId="77777777" w:rsidR="00657FFE" w:rsidRPr="00285286" w:rsidRDefault="00657FFE" w:rsidP="00657FFE">
      <w:pPr>
        <w:tabs>
          <w:tab w:val="left" w:pos="900"/>
        </w:tabs>
        <w:rPr>
          <w:rFonts w:ascii="Garamond" w:hAnsi="Garamond"/>
          <w:sz w:val="22"/>
        </w:rPr>
      </w:pPr>
    </w:p>
    <w:p w14:paraId="2FDD1209" w14:textId="77777777" w:rsidR="00657FFE" w:rsidRPr="00285286" w:rsidRDefault="00657FFE" w:rsidP="00657FFE">
      <w:pPr>
        <w:tabs>
          <w:tab w:val="left" w:pos="900"/>
        </w:tabs>
        <w:spacing w:after="120"/>
        <w:rPr>
          <w:rFonts w:ascii="Garamond" w:hAnsi="Garamond"/>
          <w:b/>
        </w:rPr>
      </w:pPr>
      <w:r w:rsidRPr="00285286">
        <w:rPr>
          <w:rFonts w:ascii="Garamond" w:hAnsi="Garamond"/>
          <w:b/>
        </w:rPr>
        <w:t>How can the Collaborative Planning Group help you with your technical assistance needs?</w:t>
      </w:r>
    </w:p>
    <w:tbl>
      <w:tblPr>
        <w:tblW w:w="9516" w:type="dxa"/>
        <w:tblInd w:w="-318" w:type="dxa"/>
        <w:tblLook w:val="0000" w:firstRow="0" w:lastRow="0" w:firstColumn="0" w:lastColumn="0" w:noHBand="0" w:noVBand="0"/>
      </w:tblPr>
      <w:tblGrid>
        <w:gridCol w:w="786"/>
        <w:gridCol w:w="786"/>
        <w:gridCol w:w="1766"/>
        <w:gridCol w:w="6178"/>
      </w:tblGrid>
      <w:tr w:rsidR="00657FFE" w:rsidRPr="00285286" w14:paraId="52C91639"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4F09AD00"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Aim#</w:t>
            </w:r>
          </w:p>
        </w:tc>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413EA8A6"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Goal#</w:t>
            </w:r>
          </w:p>
        </w:tc>
        <w:tc>
          <w:tcPr>
            <w:tcW w:w="17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BD8C55E"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617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618718D"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needs</w:t>
            </w:r>
          </w:p>
        </w:tc>
      </w:tr>
      <w:tr w:rsidR="00657FFE" w:rsidRPr="00285286" w14:paraId="21C67102"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0766670C"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7E8BDEC5"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56EE1A3C"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07715494"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493C3FB7"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54EA18E4"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33C9C164"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5E0CD5A5"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2D6CFD40"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026A413C"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2765238D"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6E11AA6B"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36C3AEAD"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0C10FA98"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41554E1F" w14:textId="77777777" w:rsidR="00657FFE" w:rsidRPr="00285286" w:rsidRDefault="00657FFE" w:rsidP="00657FFE">
      <w:pPr>
        <w:tabs>
          <w:tab w:val="left" w:pos="900"/>
        </w:tabs>
        <w:rPr>
          <w:rFonts w:ascii="Garamond" w:hAnsi="Garamond"/>
        </w:rPr>
      </w:pPr>
    </w:p>
    <w:p w14:paraId="00A2E55E" w14:textId="77777777" w:rsidR="00657FFE" w:rsidRPr="00285286" w:rsidRDefault="00657FFE" w:rsidP="00657FFE">
      <w:pPr>
        <w:tabs>
          <w:tab w:val="left" w:pos="900"/>
        </w:tabs>
        <w:rPr>
          <w:rFonts w:ascii="Garamond" w:hAnsi="Garamond"/>
        </w:rPr>
      </w:pPr>
    </w:p>
    <w:p w14:paraId="0445F30F" w14:textId="77777777" w:rsidR="00657FFE" w:rsidRPr="00285286" w:rsidRDefault="00657FFE" w:rsidP="00657FFE">
      <w:pPr>
        <w:jc w:val="center"/>
        <w:rPr>
          <w:rFonts w:ascii="Garamond" w:hAnsi="Garamond"/>
          <w:b/>
          <w:sz w:val="28"/>
          <w:szCs w:val="28"/>
        </w:rPr>
      </w:pPr>
      <w:r w:rsidRPr="00285286">
        <w:rPr>
          <w:rFonts w:ascii="Garamond" w:hAnsi="Garamond"/>
          <w:b/>
          <w:sz w:val="28"/>
          <w:szCs w:val="28"/>
        </w:rPr>
        <w:t>Regional Response Team Reporting Form (SAMPLE)</w:t>
      </w:r>
    </w:p>
    <w:p w14:paraId="0A8A4ADD" w14:textId="77777777" w:rsidR="00657FFE" w:rsidRPr="00285286" w:rsidRDefault="00657FFE" w:rsidP="00657FFE">
      <w:pPr>
        <w:rPr>
          <w:rFonts w:ascii="Garamond" w:hAnsi="Garamond"/>
          <w:b/>
          <w:sz w:val="20"/>
          <w:szCs w:val="20"/>
        </w:rPr>
      </w:pPr>
    </w:p>
    <w:p w14:paraId="7666B909" w14:textId="77777777" w:rsidR="00657FFE" w:rsidRPr="00285286" w:rsidRDefault="00657FFE" w:rsidP="00657FFE">
      <w:pPr>
        <w:pBdr>
          <w:top w:val="single" w:sz="8" w:space="1" w:color="auto"/>
          <w:left w:val="single" w:sz="8" w:space="4" w:color="auto"/>
          <w:bottom w:val="single" w:sz="8" w:space="1" w:color="auto"/>
          <w:right w:val="single" w:sz="8" w:space="4" w:color="auto"/>
        </w:pBdr>
        <w:rPr>
          <w:rFonts w:ascii="Garamond" w:hAnsi="Garamond"/>
          <w:b/>
          <w:sz w:val="20"/>
          <w:szCs w:val="20"/>
        </w:rPr>
      </w:pPr>
      <w:r w:rsidRPr="00285286">
        <w:rPr>
          <w:rFonts w:ascii="Garamond" w:hAnsi="Garamond"/>
          <w:b/>
          <w:sz w:val="20"/>
          <w:szCs w:val="20"/>
        </w:rPr>
        <w:t>Guidance for completing this Response Team Reporting Form:</w:t>
      </w:r>
    </w:p>
    <w:p w14:paraId="5DD58A68"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 xml:space="preserve">This reporting template should grow cumulatively over time. Fill in as you go to chronicle your improvement journey. </w:t>
      </w:r>
    </w:p>
    <w:p w14:paraId="642B98A9"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An updated version of this form is submitted every other month.</w:t>
      </w:r>
    </w:p>
    <w:p w14:paraId="778C8646"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This form is completed by your assigned Coach in collaboration with the Response Team; the monthly Regional Group meetings provide a routine forum to discuss the content and to complete this form.</w:t>
      </w:r>
    </w:p>
    <w:p w14:paraId="6508276F"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After the Response Team reviews the form, the Coach submits the form to a designated folder in Glasscubes.</w:t>
      </w:r>
    </w:p>
    <w:p w14:paraId="04DDBED8"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Each data field does not need to be completed each period; only include activities/findings related to that reporting period.</w:t>
      </w:r>
    </w:p>
    <w:p w14:paraId="49EF1F10" w14:textId="77777777" w:rsidR="00657FFE" w:rsidRPr="00285286" w:rsidRDefault="00657FFE" w:rsidP="00657FFE">
      <w:pPr>
        <w:numPr>
          <w:ilvl w:val="0"/>
          <w:numId w:val="63"/>
        </w:numPr>
        <w:pBdr>
          <w:top w:val="single" w:sz="8" w:space="1" w:color="auto"/>
          <w:left w:val="single" w:sz="8" w:space="4" w:color="auto"/>
          <w:bottom w:val="single" w:sz="8" w:space="1" w:color="auto"/>
          <w:right w:val="single" w:sz="8" w:space="4" w:color="auto"/>
        </w:pBdr>
        <w:rPr>
          <w:rFonts w:ascii="Garamond" w:hAnsi="Garamond"/>
          <w:sz w:val="20"/>
          <w:szCs w:val="20"/>
        </w:rPr>
      </w:pPr>
      <w:r w:rsidRPr="00285286">
        <w:rPr>
          <w:rFonts w:ascii="Garamond" w:hAnsi="Garamond"/>
          <w:sz w:val="20"/>
          <w:szCs w:val="20"/>
        </w:rPr>
        <w:t>For each strategy, report the number of the Collaborative goal and/or letter of the Regional Group Aim (listed below) that corresponds. Not all strategies must be associated with a goal or aim.</w:t>
      </w:r>
    </w:p>
    <w:p w14:paraId="7587844C" w14:textId="77777777" w:rsidR="00657FFE" w:rsidRPr="00285286" w:rsidRDefault="00657FFE" w:rsidP="00657FFE">
      <w:pPr>
        <w:rPr>
          <w:rFonts w:ascii="Garamond" w:hAnsi="Garamond"/>
        </w:rPr>
      </w:pPr>
    </w:p>
    <w:p w14:paraId="6AEB4F7E" w14:textId="77777777" w:rsidR="00657FFE" w:rsidRPr="00285286" w:rsidRDefault="00657FFE" w:rsidP="00657FFE">
      <w:pPr>
        <w:tabs>
          <w:tab w:val="left" w:pos="900"/>
        </w:tabs>
        <w:spacing w:after="120"/>
        <w:rPr>
          <w:rFonts w:ascii="Garamond" w:hAnsi="Garamond"/>
          <w:b/>
        </w:rPr>
      </w:pPr>
      <w:r w:rsidRPr="00285286">
        <w:rPr>
          <w:rFonts w:ascii="Garamond" w:hAnsi="Garamond"/>
          <w:b/>
        </w:rPr>
        <w:t>Regional Group Name: The Quality Champions</w:t>
      </w:r>
    </w:p>
    <w:p w14:paraId="60558696" w14:textId="77777777" w:rsidR="00657FFE" w:rsidRPr="00285286" w:rsidRDefault="00657FFE" w:rsidP="00657FFE">
      <w:pPr>
        <w:tabs>
          <w:tab w:val="left" w:pos="900"/>
        </w:tabs>
        <w:spacing w:after="120"/>
        <w:rPr>
          <w:rFonts w:ascii="Garamond" w:hAnsi="Garamond"/>
          <w:b/>
        </w:rPr>
      </w:pPr>
      <w:r w:rsidRPr="00285286">
        <w:rPr>
          <w:rFonts w:ascii="Garamond" w:hAnsi="Garamond"/>
          <w:b/>
        </w:rPr>
        <w:t xml:space="preserve">Regional Response Team Leader Name: </w:t>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t>John Smith, Alejandra Hassan, Zoe Osmar</w:t>
      </w:r>
    </w:p>
    <w:p w14:paraId="4C192566" w14:textId="77777777" w:rsidR="00657FFE" w:rsidRPr="00285286" w:rsidRDefault="00657FFE" w:rsidP="00657FFE">
      <w:pPr>
        <w:tabs>
          <w:tab w:val="left" w:pos="900"/>
        </w:tabs>
        <w:spacing w:after="120"/>
        <w:rPr>
          <w:rFonts w:ascii="Garamond" w:hAnsi="Garamond"/>
          <w:b/>
        </w:rPr>
      </w:pPr>
      <w:r w:rsidRPr="00285286">
        <w:rPr>
          <w:rFonts w:ascii="Garamond" w:hAnsi="Garamond"/>
          <w:b/>
        </w:rPr>
        <w:t xml:space="preserve">RRT Leader Phone / Email: </w:t>
      </w:r>
      <w:hyperlink r:id="rId88" w:history="1">
        <w:r w:rsidRPr="00285286">
          <w:rPr>
            <w:rStyle w:val="Hyperlink"/>
            <w:rFonts w:ascii="Garamond" w:hAnsi="Garamond"/>
            <w:b/>
          </w:rPr>
          <w:t>js@qualitychampions.org</w:t>
        </w:r>
      </w:hyperlink>
      <w:r w:rsidRPr="00285286">
        <w:rPr>
          <w:rFonts w:ascii="Garamond" w:hAnsi="Garamond"/>
          <w:b/>
        </w:rPr>
        <w:t>; 123-234-4567</w:t>
      </w:r>
    </w:p>
    <w:p w14:paraId="7BBC8C06" w14:textId="77777777" w:rsidR="00657FFE" w:rsidRPr="00285286" w:rsidRDefault="00657FFE" w:rsidP="00657FFE">
      <w:pPr>
        <w:tabs>
          <w:tab w:val="left" w:pos="900"/>
        </w:tabs>
        <w:spacing w:after="120"/>
        <w:rPr>
          <w:rFonts w:ascii="Garamond" w:hAnsi="Garamond"/>
          <w:b/>
        </w:rPr>
      </w:pPr>
      <w:r w:rsidRPr="00285286">
        <w:rPr>
          <w:rFonts w:ascii="Garamond" w:hAnsi="Garamond"/>
          <w:b/>
        </w:rPr>
        <w:t xml:space="preserve">Coach Name: </w:t>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r>
      <w:r w:rsidRPr="00285286">
        <w:rPr>
          <w:rFonts w:ascii="Garamond" w:hAnsi="Garamond"/>
          <w:b/>
        </w:rPr>
        <w:softHyphen/>
        <w:t>Kevin Knows</w:t>
      </w:r>
    </w:p>
    <w:p w14:paraId="0B54B772" w14:textId="77777777" w:rsidR="00657FFE" w:rsidRPr="00285286" w:rsidRDefault="00657FFE" w:rsidP="00657FFE">
      <w:pPr>
        <w:tabs>
          <w:tab w:val="left" w:pos="900"/>
        </w:tabs>
        <w:rPr>
          <w:rFonts w:ascii="Garamond" w:hAnsi="Garamond"/>
        </w:rPr>
      </w:pPr>
    </w:p>
    <w:p w14:paraId="4C0E4E3B" w14:textId="77777777" w:rsidR="00657FFE" w:rsidRPr="00285286" w:rsidRDefault="00657FFE" w:rsidP="00657FFE">
      <w:pPr>
        <w:tabs>
          <w:tab w:val="left" w:pos="900"/>
        </w:tabs>
        <w:spacing w:after="120"/>
        <w:rPr>
          <w:rFonts w:ascii="Garamond" w:hAnsi="Garamond"/>
          <w:b/>
          <w:u w:val="single"/>
        </w:rPr>
      </w:pPr>
      <w:r w:rsidRPr="00285286">
        <w:rPr>
          <w:rFonts w:ascii="Garamond" w:hAnsi="Garamond"/>
          <w:b/>
          <w:u w:val="single"/>
        </w:rPr>
        <w:t xml:space="preserve">Collaborative Goals: </w:t>
      </w:r>
    </w:p>
    <w:p w14:paraId="5BDC01A7" w14:textId="77777777" w:rsidR="00657FFE" w:rsidRPr="00285286" w:rsidRDefault="00657FFE" w:rsidP="00657FFE">
      <w:pPr>
        <w:tabs>
          <w:tab w:val="left" w:pos="900"/>
        </w:tabs>
        <w:spacing w:after="120"/>
        <w:rPr>
          <w:rFonts w:ascii="Garamond" w:hAnsi="Garamond"/>
        </w:rPr>
      </w:pPr>
      <w:r w:rsidRPr="00285286">
        <w:rPr>
          <w:rFonts w:ascii="Garamond" w:hAnsi="Garamond"/>
        </w:rPr>
        <w:t xml:space="preserve">When reporting your activities, specify towards which goal(s) the strategy works. </w:t>
      </w:r>
    </w:p>
    <w:p w14:paraId="223843CE" w14:textId="77777777" w:rsidR="00657FFE" w:rsidRPr="00285286" w:rsidRDefault="00657FFE" w:rsidP="00657FFE">
      <w:pPr>
        <w:tabs>
          <w:tab w:val="left" w:pos="900"/>
        </w:tabs>
        <w:ind w:left="540" w:hanging="270"/>
        <w:rPr>
          <w:rFonts w:ascii="Garamond" w:hAnsi="Garamond"/>
          <w:sz w:val="20"/>
          <w:szCs w:val="20"/>
        </w:rPr>
      </w:pPr>
      <w:r w:rsidRPr="00285286">
        <w:rPr>
          <w:rFonts w:ascii="Garamond" w:hAnsi="Garamond"/>
          <w:b/>
          <w:sz w:val="20"/>
          <w:szCs w:val="20"/>
        </w:rPr>
        <w:t>#1 Impact</w:t>
      </w:r>
      <w:r w:rsidRPr="00285286">
        <w:rPr>
          <w:rFonts w:ascii="Garamond" w:hAnsi="Garamond"/>
          <w:sz w:val="20"/>
          <w:szCs w:val="20"/>
        </w:rPr>
        <w:t>: Increase viral suppression rates for people living with HIV (PLWH) by focusing on four disproportionately affected HIV subpopulations: MSM of Color, African and Latina Women, Transgender People, Youth (Ages 13-24)</w:t>
      </w:r>
    </w:p>
    <w:p w14:paraId="638DEB08" w14:textId="77777777" w:rsidR="00657FFE" w:rsidRPr="00285286" w:rsidRDefault="00657FFE" w:rsidP="00657FFE">
      <w:pPr>
        <w:tabs>
          <w:tab w:val="left" w:pos="900"/>
        </w:tabs>
        <w:ind w:left="540" w:hanging="270"/>
        <w:rPr>
          <w:rFonts w:ascii="Garamond" w:hAnsi="Garamond"/>
          <w:sz w:val="20"/>
          <w:szCs w:val="20"/>
        </w:rPr>
      </w:pPr>
      <w:r w:rsidRPr="00285286">
        <w:rPr>
          <w:rFonts w:ascii="Garamond" w:hAnsi="Garamond"/>
          <w:b/>
          <w:sz w:val="20"/>
          <w:szCs w:val="20"/>
        </w:rPr>
        <w:t>#2 Impact</w:t>
      </w:r>
      <w:r w:rsidRPr="00285286">
        <w:rPr>
          <w:rFonts w:ascii="Garamond" w:hAnsi="Garamond"/>
          <w:sz w:val="20"/>
          <w:szCs w:val="20"/>
        </w:rPr>
        <w:t>: Increase the average viral suppression rate across all Collaborative participants from baseline reports at the onset of the Collaborative</w:t>
      </w:r>
    </w:p>
    <w:p w14:paraId="567E90C2" w14:textId="77777777" w:rsidR="00657FFE" w:rsidRPr="00285286" w:rsidRDefault="00657FFE" w:rsidP="00657FFE">
      <w:pPr>
        <w:tabs>
          <w:tab w:val="left" w:pos="900"/>
        </w:tabs>
        <w:ind w:left="540" w:hanging="270"/>
        <w:rPr>
          <w:rFonts w:ascii="Garamond" w:hAnsi="Garamond"/>
          <w:sz w:val="20"/>
          <w:szCs w:val="20"/>
        </w:rPr>
      </w:pPr>
      <w:r w:rsidRPr="00285286">
        <w:rPr>
          <w:rFonts w:ascii="Garamond" w:hAnsi="Garamond"/>
          <w:b/>
          <w:sz w:val="20"/>
          <w:szCs w:val="20"/>
        </w:rPr>
        <w:t>#3 Quality Improvement</w:t>
      </w:r>
      <w:r w:rsidRPr="00285286">
        <w:rPr>
          <w:rFonts w:ascii="Garamond" w:hAnsi="Garamond"/>
          <w:sz w:val="20"/>
          <w:szCs w:val="20"/>
        </w:rPr>
        <w:t>: Implement and document effective improvement activities to reduce gaps in HIV care for disproportionately affected HIV subpopulations</w:t>
      </w:r>
    </w:p>
    <w:p w14:paraId="5084502C" w14:textId="77777777" w:rsidR="00657FFE" w:rsidRPr="00285286" w:rsidRDefault="00657FFE" w:rsidP="00657FFE">
      <w:pPr>
        <w:tabs>
          <w:tab w:val="left" w:pos="900"/>
        </w:tabs>
        <w:ind w:left="540" w:hanging="270"/>
        <w:rPr>
          <w:rFonts w:ascii="Garamond" w:hAnsi="Garamond"/>
          <w:sz w:val="20"/>
          <w:szCs w:val="20"/>
        </w:rPr>
      </w:pPr>
      <w:r w:rsidRPr="00285286">
        <w:rPr>
          <w:rFonts w:ascii="Garamond" w:hAnsi="Garamond"/>
          <w:b/>
          <w:sz w:val="20"/>
          <w:szCs w:val="20"/>
        </w:rPr>
        <w:t>#4 Sustainability</w:t>
      </w:r>
      <w:r w:rsidRPr="00285286">
        <w:rPr>
          <w:rFonts w:ascii="Garamond" w:hAnsi="Garamond"/>
          <w:sz w:val="20"/>
          <w:szCs w:val="20"/>
        </w:rPr>
        <w:t>: Sustain local regional quality management networks of cross-Part RWHAP recipients and subrecipients in regional improvement groups</w:t>
      </w:r>
    </w:p>
    <w:p w14:paraId="7F047ED3" w14:textId="77777777" w:rsidR="00657FFE" w:rsidRPr="00285286" w:rsidRDefault="00657FFE" w:rsidP="00657FFE">
      <w:pPr>
        <w:tabs>
          <w:tab w:val="left" w:pos="900"/>
        </w:tabs>
        <w:rPr>
          <w:rFonts w:ascii="Garamond" w:hAnsi="Garamond"/>
          <w:sz w:val="20"/>
          <w:szCs w:val="20"/>
        </w:rPr>
      </w:pPr>
    </w:p>
    <w:p w14:paraId="6A82527F" w14:textId="77777777" w:rsidR="00657FFE" w:rsidRPr="00285286" w:rsidRDefault="00657FFE" w:rsidP="00657FFE">
      <w:pPr>
        <w:tabs>
          <w:tab w:val="left" w:pos="900"/>
        </w:tabs>
        <w:spacing w:after="120"/>
        <w:rPr>
          <w:rFonts w:ascii="Garamond" w:hAnsi="Garamond"/>
          <w:b/>
          <w:u w:val="single"/>
        </w:rPr>
      </w:pPr>
      <w:r w:rsidRPr="00285286">
        <w:rPr>
          <w:rFonts w:ascii="Garamond" w:hAnsi="Garamond"/>
          <w:b/>
          <w:u w:val="single"/>
        </w:rPr>
        <w:t xml:space="preserve">Regional Group Aims: </w:t>
      </w:r>
    </w:p>
    <w:p w14:paraId="24A3B711" w14:textId="77777777" w:rsidR="00657FFE" w:rsidRPr="00285286" w:rsidRDefault="00657FFE" w:rsidP="00657FFE">
      <w:pPr>
        <w:tabs>
          <w:tab w:val="left" w:pos="900"/>
        </w:tabs>
        <w:spacing w:after="120"/>
        <w:rPr>
          <w:rFonts w:ascii="Garamond" w:hAnsi="Garamond"/>
        </w:rPr>
      </w:pPr>
      <w:r w:rsidRPr="00285286">
        <w:rPr>
          <w:rFonts w:ascii="Garamond" w:hAnsi="Garamond"/>
        </w:rPr>
        <w:t xml:space="preserve">When reporting your activities, specify towards which aim(s) the strategy works. </w:t>
      </w:r>
    </w:p>
    <w:p w14:paraId="37B2D45A" w14:textId="77777777" w:rsidR="00657FFE" w:rsidRPr="00285286" w:rsidRDefault="00657FFE" w:rsidP="00657FFE">
      <w:pPr>
        <w:pStyle w:val="ListParagraph"/>
        <w:numPr>
          <w:ilvl w:val="0"/>
          <w:numId w:val="77"/>
        </w:numPr>
        <w:tabs>
          <w:tab w:val="left" w:pos="900"/>
        </w:tabs>
        <w:ind w:left="630"/>
        <w:rPr>
          <w:rFonts w:ascii="Garamond" w:hAnsi="Garamond"/>
          <w:sz w:val="20"/>
          <w:szCs w:val="20"/>
        </w:rPr>
      </w:pPr>
      <w:r w:rsidRPr="00285286">
        <w:rPr>
          <w:rFonts w:ascii="Garamond" w:hAnsi="Garamond"/>
          <w:sz w:val="20"/>
          <w:szCs w:val="20"/>
        </w:rPr>
        <w:t>Engage all HIV agencies to actively participate in the collaborative</w:t>
      </w:r>
    </w:p>
    <w:p w14:paraId="62895DFB" w14:textId="77777777" w:rsidR="00657FFE" w:rsidRPr="00285286" w:rsidRDefault="00657FFE" w:rsidP="00657FFE">
      <w:pPr>
        <w:pStyle w:val="ListParagraph"/>
        <w:numPr>
          <w:ilvl w:val="0"/>
          <w:numId w:val="77"/>
        </w:numPr>
        <w:tabs>
          <w:tab w:val="left" w:pos="900"/>
        </w:tabs>
        <w:ind w:left="630"/>
        <w:rPr>
          <w:rFonts w:ascii="Garamond" w:hAnsi="Garamond"/>
          <w:sz w:val="20"/>
          <w:szCs w:val="20"/>
        </w:rPr>
      </w:pPr>
      <w:r w:rsidRPr="00285286">
        <w:rPr>
          <w:rFonts w:ascii="Garamond" w:hAnsi="Garamond"/>
          <w:sz w:val="20"/>
          <w:szCs w:val="20"/>
        </w:rPr>
        <w:t>Engage all RWHAP-funded HIV medical providers in submitting data every 2 months</w:t>
      </w:r>
    </w:p>
    <w:p w14:paraId="4AE7457E" w14:textId="77777777" w:rsidR="00657FFE" w:rsidRPr="00285286" w:rsidRDefault="00657FFE" w:rsidP="00657FFE">
      <w:pPr>
        <w:pStyle w:val="ListParagraph"/>
        <w:numPr>
          <w:ilvl w:val="0"/>
          <w:numId w:val="77"/>
        </w:numPr>
        <w:tabs>
          <w:tab w:val="left" w:pos="900"/>
        </w:tabs>
        <w:ind w:left="630"/>
        <w:rPr>
          <w:rFonts w:ascii="Garamond" w:hAnsi="Garamond"/>
          <w:sz w:val="20"/>
          <w:szCs w:val="20"/>
        </w:rPr>
      </w:pPr>
      <w:r w:rsidRPr="00285286">
        <w:rPr>
          <w:rFonts w:ascii="Garamond" w:hAnsi="Garamond"/>
          <w:sz w:val="20"/>
          <w:szCs w:val="20"/>
        </w:rPr>
        <w:t>Create a written QM plan for the region across all RWHAP Parts</w:t>
      </w:r>
    </w:p>
    <w:p w14:paraId="2561CE6A" w14:textId="77777777" w:rsidR="00657FFE" w:rsidRPr="00285286" w:rsidRDefault="00657FFE" w:rsidP="00657FFE">
      <w:pPr>
        <w:pStyle w:val="ListParagraph"/>
        <w:numPr>
          <w:ilvl w:val="0"/>
          <w:numId w:val="77"/>
        </w:numPr>
        <w:tabs>
          <w:tab w:val="left" w:pos="900"/>
        </w:tabs>
        <w:ind w:left="630"/>
        <w:rPr>
          <w:rFonts w:ascii="Garamond" w:hAnsi="Garamond"/>
          <w:sz w:val="20"/>
          <w:szCs w:val="20"/>
        </w:rPr>
      </w:pPr>
      <w:r w:rsidRPr="00285286">
        <w:rPr>
          <w:rFonts w:ascii="Garamond" w:hAnsi="Garamond"/>
          <w:sz w:val="20"/>
          <w:szCs w:val="20"/>
        </w:rPr>
        <w:t>Increase alignment of RWHAP providers across the region</w:t>
      </w:r>
    </w:p>
    <w:p w14:paraId="3438719B" w14:textId="77777777" w:rsidR="00657FFE" w:rsidRPr="00285286" w:rsidRDefault="00657FFE" w:rsidP="00657FFE">
      <w:pPr>
        <w:pStyle w:val="ListParagraph"/>
        <w:numPr>
          <w:ilvl w:val="0"/>
          <w:numId w:val="77"/>
        </w:numPr>
        <w:tabs>
          <w:tab w:val="left" w:pos="900"/>
        </w:tabs>
        <w:ind w:left="630"/>
        <w:rPr>
          <w:rFonts w:ascii="Garamond" w:hAnsi="Garamond"/>
          <w:sz w:val="20"/>
          <w:szCs w:val="20"/>
        </w:rPr>
      </w:pPr>
      <w:r w:rsidRPr="00285286">
        <w:rPr>
          <w:rFonts w:ascii="Garamond" w:hAnsi="Garamond"/>
          <w:sz w:val="20"/>
          <w:szCs w:val="20"/>
        </w:rPr>
        <w:t>Conduct a consumer QI training</w:t>
      </w:r>
    </w:p>
    <w:p w14:paraId="746B0A84" w14:textId="77777777" w:rsidR="00657FFE" w:rsidRPr="00285286" w:rsidRDefault="00657FFE" w:rsidP="00657FFE">
      <w:pPr>
        <w:pStyle w:val="ListParagraph"/>
        <w:tabs>
          <w:tab w:val="left" w:pos="900"/>
        </w:tabs>
        <w:ind w:left="630"/>
        <w:rPr>
          <w:rFonts w:ascii="Garamond" w:hAnsi="Garamond"/>
          <w:sz w:val="20"/>
          <w:szCs w:val="20"/>
        </w:rPr>
      </w:pPr>
    </w:p>
    <w:p w14:paraId="497F6788" w14:textId="77777777" w:rsidR="00657FFE" w:rsidRPr="00285286" w:rsidRDefault="00657FFE" w:rsidP="00657FFE">
      <w:pPr>
        <w:tabs>
          <w:tab w:val="left" w:pos="900"/>
        </w:tabs>
        <w:spacing w:after="120"/>
        <w:rPr>
          <w:rFonts w:ascii="Garamond" w:hAnsi="Garamond"/>
          <w:b/>
          <w:u w:val="single"/>
        </w:rPr>
      </w:pPr>
      <w:r w:rsidRPr="00285286">
        <w:rPr>
          <w:rFonts w:ascii="Garamond" w:hAnsi="Garamond"/>
          <w:b/>
          <w:u w:val="single"/>
        </w:rPr>
        <w:t xml:space="preserve">A) Activities: </w:t>
      </w:r>
    </w:p>
    <w:p w14:paraId="37B3B6BB" w14:textId="77777777" w:rsidR="00657FFE" w:rsidRPr="00285286" w:rsidRDefault="00657FFE" w:rsidP="00657FFE">
      <w:pPr>
        <w:tabs>
          <w:tab w:val="left" w:pos="900"/>
        </w:tabs>
        <w:rPr>
          <w:rFonts w:ascii="Garamond" w:hAnsi="Garamond"/>
          <w:b/>
        </w:rPr>
      </w:pPr>
      <w:r w:rsidRPr="00285286">
        <w:rPr>
          <w:rFonts w:ascii="Garamond" w:hAnsi="Garamond"/>
          <w:b/>
        </w:rPr>
        <w:t>Performance Measurement: How have you established and maintained the performance measurement structure to receive, analyze, and report Regional Group-wide data?</w:t>
      </w:r>
    </w:p>
    <w:tbl>
      <w:tblPr>
        <w:tblW w:w="9516" w:type="dxa"/>
        <w:tblInd w:w="-318" w:type="dxa"/>
        <w:tblLook w:val="0000" w:firstRow="0" w:lastRow="0" w:firstColumn="0" w:lastColumn="0" w:noHBand="0" w:noVBand="0"/>
      </w:tblPr>
      <w:tblGrid>
        <w:gridCol w:w="786"/>
        <w:gridCol w:w="801"/>
        <w:gridCol w:w="1765"/>
        <w:gridCol w:w="6164"/>
      </w:tblGrid>
      <w:tr w:rsidR="00657FFE" w:rsidRPr="00285286" w14:paraId="1276A0C0"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0475F41C"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Aim#</w:t>
            </w:r>
          </w:p>
        </w:tc>
        <w:tc>
          <w:tcPr>
            <w:tcW w:w="801" w:type="dxa"/>
            <w:tcBorders>
              <w:top w:val="single" w:sz="6" w:space="0" w:color="000000"/>
              <w:left w:val="single" w:sz="6" w:space="0" w:color="000000"/>
              <w:bottom w:val="single" w:sz="6" w:space="0" w:color="000000"/>
              <w:right w:val="single" w:sz="6" w:space="0" w:color="000000"/>
            </w:tcBorders>
            <w:shd w:val="clear" w:color="auto" w:fill="BFBFBF"/>
          </w:tcPr>
          <w:p w14:paraId="3C229749"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Goal#</w:t>
            </w:r>
          </w:p>
        </w:tc>
        <w:tc>
          <w:tcPr>
            <w:tcW w:w="176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6129F71"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616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37B764F"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2AA8C507"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6C019660"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B</w:t>
            </w:r>
          </w:p>
        </w:tc>
        <w:tc>
          <w:tcPr>
            <w:tcW w:w="801" w:type="dxa"/>
            <w:tcBorders>
              <w:top w:val="single" w:sz="6" w:space="0" w:color="000000"/>
              <w:left w:val="single" w:sz="6" w:space="0" w:color="000000"/>
              <w:bottom w:val="single" w:sz="6" w:space="0" w:color="000000"/>
              <w:right w:val="single" w:sz="6" w:space="0" w:color="000000"/>
            </w:tcBorders>
          </w:tcPr>
          <w:p w14:paraId="13F2DCA9"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2</w:t>
            </w:r>
          </w:p>
        </w:tc>
        <w:tc>
          <w:tcPr>
            <w:tcW w:w="1765" w:type="dxa"/>
            <w:tcBorders>
              <w:top w:val="single" w:sz="6" w:space="0" w:color="000000"/>
              <w:left w:val="single" w:sz="6" w:space="0" w:color="000000"/>
              <w:bottom w:val="single" w:sz="6" w:space="0" w:color="000000"/>
              <w:right w:val="single" w:sz="6" w:space="0" w:color="000000"/>
            </w:tcBorders>
          </w:tcPr>
          <w:p w14:paraId="6707F591"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Aug 2018</w:t>
            </w:r>
          </w:p>
        </w:tc>
        <w:tc>
          <w:tcPr>
            <w:tcW w:w="6164" w:type="dxa"/>
            <w:tcBorders>
              <w:top w:val="single" w:sz="6" w:space="0" w:color="000000"/>
              <w:left w:val="single" w:sz="6" w:space="0" w:color="000000"/>
              <w:bottom w:val="single" w:sz="6" w:space="0" w:color="000000"/>
              <w:right w:val="single" w:sz="6" w:space="0" w:color="000000"/>
            </w:tcBorders>
          </w:tcPr>
          <w:p w14:paraId="3764A207"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Reached out to all RW-funded HIV medical providers in submitting data every 2 months</w:t>
            </w:r>
          </w:p>
        </w:tc>
      </w:tr>
      <w:tr w:rsidR="00657FFE" w:rsidRPr="00285286" w14:paraId="763E3C01"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279B7942"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B</w:t>
            </w:r>
          </w:p>
        </w:tc>
        <w:tc>
          <w:tcPr>
            <w:tcW w:w="801" w:type="dxa"/>
            <w:tcBorders>
              <w:top w:val="single" w:sz="6" w:space="0" w:color="000000"/>
              <w:left w:val="single" w:sz="6" w:space="0" w:color="000000"/>
              <w:bottom w:val="single" w:sz="6" w:space="0" w:color="000000"/>
              <w:right w:val="single" w:sz="6" w:space="0" w:color="000000"/>
            </w:tcBorders>
          </w:tcPr>
          <w:p w14:paraId="1287990B"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2</w:t>
            </w:r>
          </w:p>
        </w:tc>
        <w:tc>
          <w:tcPr>
            <w:tcW w:w="1765" w:type="dxa"/>
            <w:tcBorders>
              <w:top w:val="single" w:sz="6" w:space="0" w:color="000000"/>
              <w:left w:val="single" w:sz="6" w:space="0" w:color="000000"/>
              <w:bottom w:val="single" w:sz="6" w:space="0" w:color="000000"/>
              <w:right w:val="single" w:sz="6" w:space="0" w:color="000000"/>
            </w:tcBorders>
          </w:tcPr>
          <w:p w14:paraId="7706FA15"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Sep 2018</w:t>
            </w:r>
          </w:p>
        </w:tc>
        <w:tc>
          <w:tcPr>
            <w:tcW w:w="6164" w:type="dxa"/>
            <w:tcBorders>
              <w:top w:val="single" w:sz="6" w:space="0" w:color="000000"/>
              <w:left w:val="single" w:sz="6" w:space="0" w:color="000000"/>
              <w:bottom w:val="single" w:sz="6" w:space="0" w:color="000000"/>
              <w:right w:val="single" w:sz="6" w:space="0" w:color="000000"/>
            </w:tcBorders>
          </w:tcPr>
          <w:p w14:paraId="61B4F595"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Collected the contact information from one data liaison per RW-funded HIV medical provider across the region</w:t>
            </w:r>
          </w:p>
        </w:tc>
      </w:tr>
      <w:tr w:rsidR="00657FFE" w:rsidRPr="00285286" w14:paraId="1982CA10"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4C90DB43"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B</w:t>
            </w:r>
          </w:p>
        </w:tc>
        <w:tc>
          <w:tcPr>
            <w:tcW w:w="801" w:type="dxa"/>
            <w:tcBorders>
              <w:top w:val="single" w:sz="6" w:space="0" w:color="000000"/>
              <w:left w:val="single" w:sz="6" w:space="0" w:color="000000"/>
              <w:bottom w:val="single" w:sz="6" w:space="0" w:color="000000"/>
              <w:right w:val="single" w:sz="6" w:space="0" w:color="000000"/>
            </w:tcBorders>
          </w:tcPr>
          <w:p w14:paraId="6C387E91"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2</w:t>
            </w:r>
          </w:p>
        </w:tc>
        <w:tc>
          <w:tcPr>
            <w:tcW w:w="1765" w:type="dxa"/>
            <w:tcBorders>
              <w:top w:val="single" w:sz="6" w:space="0" w:color="000000"/>
              <w:left w:val="single" w:sz="6" w:space="0" w:color="000000"/>
              <w:bottom w:val="single" w:sz="6" w:space="0" w:color="000000"/>
              <w:right w:val="single" w:sz="6" w:space="0" w:color="000000"/>
            </w:tcBorders>
          </w:tcPr>
          <w:p w14:paraId="4E5C69BA"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Oct 2018</w:t>
            </w:r>
          </w:p>
        </w:tc>
        <w:tc>
          <w:tcPr>
            <w:tcW w:w="6164" w:type="dxa"/>
            <w:tcBorders>
              <w:top w:val="single" w:sz="6" w:space="0" w:color="000000"/>
              <w:left w:val="single" w:sz="6" w:space="0" w:color="000000"/>
              <w:bottom w:val="single" w:sz="6" w:space="0" w:color="000000"/>
              <w:right w:val="single" w:sz="6" w:space="0" w:color="000000"/>
            </w:tcBorders>
          </w:tcPr>
          <w:p w14:paraId="4A50D185"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Established a Data Team Sub Committee to review, analyze and communicate results of statewide data</w:t>
            </w:r>
          </w:p>
        </w:tc>
      </w:tr>
      <w:tr w:rsidR="00657FFE" w:rsidRPr="00285286" w14:paraId="290CD5CE"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498E8D1F"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7CC8B8C6"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tcPr>
          <w:p w14:paraId="3B656DF4"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tcPr>
          <w:p w14:paraId="3D380461"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Provided CAREWare training to provider that had staff turn over</w:t>
            </w:r>
          </w:p>
        </w:tc>
      </w:tr>
      <w:tr w:rsidR="00657FFE" w:rsidRPr="00285286" w14:paraId="40FF511C"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6C730E22"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D</w:t>
            </w:r>
          </w:p>
        </w:tc>
        <w:tc>
          <w:tcPr>
            <w:tcW w:w="801" w:type="dxa"/>
            <w:tcBorders>
              <w:top w:val="single" w:sz="6" w:space="0" w:color="000000"/>
              <w:left w:val="single" w:sz="6" w:space="0" w:color="000000"/>
              <w:bottom w:val="single" w:sz="6" w:space="0" w:color="000000"/>
              <w:right w:val="single" w:sz="6" w:space="0" w:color="000000"/>
            </w:tcBorders>
          </w:tcPr>
          <w:p w14:paraId="14F22770"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1,2,3</w:t>
            </w:r>
          </w:p>
        </w:tc>
        <w:tc>
          <w:tcPr>
            <w:tcW w:w="1765" w:type="dxa"/>
            <w:tcBorders>
              <w:top w:val="single" w:sz="6" w:space="0" w:color="000000"/>
              <w:left w:val="single" w:sz="6" w:space="0" w:color="000000"/>
              <w:bottom w:val="single" w:sz="6" w:space="0" w:color="000000"/>
              <w:right w:val="single" w:sz="6" w:space="0" w:color="000000"/>
            </w:tcBorders>
          </w:tcPr>
          <w:p w14:paraId="28DFBB8C"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Nov 2018</w:t>
            </w:r>
          </w:p>
        </w:tc>
        <w:tc>
          <w:tcPr>
            <w:tcW w:w="6164" w:type="dxa"/>
            <w:tcBorders>
              <w:top w:val="single" w:sz="6" w:space="0" w:color="000000"/>
              <w:left w:val="single" w:sz="6" w:space="0" w:color="000000"/>
              <w:bottom w:val="single" w:sz="6" w:space="0" w:color="000000"/>
              <w:right w:val="single" w:sz="6" w:space="0" w:color="000000"/>
            </w:tcBorders>
          </w:tcPr>
          <w:p w14:paraId="2A2AA4C1"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Generated a benchmark report across the four subpopulations</w:t>
            </w:r>
          </w:p>
        </w:tc>
      </w:tr>
      <w:tr w:rsidR="00657FFE" w:rsidRPr="00285286" w14:paraId="488C54AD"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1DD78693"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7052825A"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tcPr>
          <w:p w14:paraId="285FA571"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tcPr>
          <w:p w14:paraId="785AA582"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2E64D41C"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4A9952C7"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770985A4"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tcPr>
          <w:p w14:paraId="4358CD41"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tcPr>
          <w:p w14:paraId="40C70703"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6D29FDBA" w14:textId="77777777" w:rsidR="00657FFE" w:rsidRPr="00285286" w:rsidRDefault="00657FFE" w:rsidP="00657FFE">
      <w:pPr>
        <w:tabs>
          <w:tab w:val="left" w:pos="900"/>
        </w:tabs>
        <w:rPr>
          <w:rFonts w:ascii="Garamond" w:hAnsi="Garamond"/>
          <w:sz w:val="22"/>
        </w:rPr>
      </w:pPr>
    </w:p>
    <w:p w14:paraId="7EF7B450" w14:textId="77777777" w:rsidR="00657FFE" w:rsidRPr="00285286" w:rsidRDefault="00657FFE" w:rsidP="00657FFE">
      <w:pPr>
        <w:tabs>
          <w:tab w:val="left" w:pos="900"/>
        </w:tabs>
        <w:rPr>
          <w:rFonts w:ascii="Garamond" w:hAnsi="Garamond"/>
          <w:b/>
        </w:rPr>
      </w:pPr>
    </w:p>
    <w:p w14:paraId="7FCD690E" w14:textId="77777777" w:rsidR="00657FFE" w:rsidRPr="00285286" w:rsidRDefault="00657FFE" w:rsidP="00657FFE">
      <w:pPr>
        <w:tabs>
          <w:tab w:val="left" w:pos="900"/>
        </w:tabs>
        <w:rPr>
          <w:rFonts w:ascii="Garamond" w:hAnsi="Garamond"/>
          <w:b/>
        </w:rPr>
      </w:pPr>
      <w:r w:rsidRPr="00285286">
        <w:rPr>
          <w:rFonts w:ascii="Garamond" w:hAnsi="Garamond"/>
          <w:b/>
        </w:rPr>
        <w:t>Quality Management Infrastructure: How have you strengthened and sustained your quality management infrastructure, including quality management plan, Regional Group meetings, roles?</w:t>
      </w:r>
    </w:p>
    <w:tbl>
      <w:tblPr>
        <w:tblW w:w="9516" w:type="dxa"/>
        <w:tblInd w:w="-318" w:type="dxa"/>
        <w:tblLook w:val="0000" w:firstRow="0" w:lastRow="0" w:firstColumn="0" w:lastColumn="0" w:noHBand="0" w:noVBand="0"/>
      </w:tblPr>
      <w:tblGrid>
        <w:gridCol w:w="786"/>
        <w:gridCol w:w="786"/>
        <w:gridCol w:w="1766"/>
        <w:gridCol w:w="6178"/>
      </w:tblGrid>
      <w:tr w:rsidR="00657FFE" w:rsidRPr="00285286" w14:paraId="559D5243"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06443201"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Aim#</w:t>
            </w:r>
          </w:p>
        </w:tc>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013F03D8"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Goal#</w:t>
            </w:r>
          </w:p>
        </w:tc>
        <w:tc>
          <w:tcPr>
            <w:tcW w:w="17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98320C6"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617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68D4BAE"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05C69354"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0F69BE71"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A, B</w:t>
            </w:r>
          </w:p>
        </w:tc>
        <w:tc>
          <w:tcPr>
            <w:tcW w:w="786" w:type="dxa"/>
            <w:tcBorders>
              <w:top w:val="single" w:sz="6" w:space="0" w:color="000000"/>
              <w:left w:val="single" w:sz="6" w:space="0" w:color="000000"/>
              <w:bottom w:val="single" w:sz="6" w:space="0" w:color="000000"/>
              <w:right w:val="single" w:sz="6" w:space="0" w:color="000000"/>
            </w:tcBorders>
          </w:tcPr>
          <w:p w14:paraId="66BBB051"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3, 4</w:t>
            </w:r>
          </w:p>
        </w:tc>
        <w:tc>
          <w:tcPr>
            <w:tcW w:w="1766" w:type="dxa"/>
            <w:tcBorders>
              <w:top w:val="single" w:sz="6" w:space="0" w:color="000000"/>
              <w:left w:val="single" w:sz="6" w:space="0" w:color="000000"/>
              <w:bottom w:val="single" w:sz="6" w:space="0" w:color="000000"/>
              <w:right w:val="single" w:sz="6" w:space="0" w:color="000000"/>
            </w:tcBorders>
          </w:tcPr>
          <w:p w14:paraId="49680744"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Aug 2018</w:t>
            </w:r>
          </w:p>
        </w:tc>
        <w:tc>
          <w:tcPr>
            <w:tcW w:w="6178" w:type="dxa"/>
            <w:tcBorders>
              <w:top w:val="single" w:sz="6" w:space="0" w:color="000000"/>
              <w:left w:val="single" w:sz="6" w:space="0" w:color="000000"/>
              <w:bottom w:val="single" w:sz="6" w:space="0" w:color="000000"/>
              <w:right w:val="single" w:sz="6" w:space="0" w:color="000000"/>
            </w:tcBorders>
          </w:tcPr>
          <w:p w14:paraId="36EB8E80"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As pre-work for the Learning Sessions, completed an assessment tool to evaluate the regional alignment and opportunities to improve</w:t>
            </w:r>
          </w:p>
        </w:tc>
      </w:tr>
      <w:tr w:rsidR="00657FFE" w:rsidRPr="00285286" w14:paraId="35EE044D"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2E0EB44A"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05274C42"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tcPr>
          <w:p w14:paraId="4FA53D7E"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tcPr>
          <w:p w14:paraId="1134E97C"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Shared results with all participants</w:t>
            </w:r>
          </w:p>
        </w:tc>
      </w:tr>
      <w:tr w:rsidR="00657FFE" w:rsidRPr="00285286" w14:paraId="7592B59D"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0727D80A"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C, D</w:t>
            </w:r>
          </w:p>
        </w:tc>
        <w:tc>
          <w:tcPr>
            <w:tcW w:w="786" w:type="dxa"/>
            <w:tcBorders>
              <w:top w:val="single" w:sz="6" w:space="0" w:color="000000"/>
              <w:left w:val="single" w:sz="6" w:space="0" w:color="000000"/>
              <w:bottom w:val="single" w:sz="6" w:space="0" w:color="000000"/>
              <w:right w:val="single" w:sz="6" w:space="0" w:color="000000"/>
            </w:tcBorders>
          </w:tcPr>
          <w:p w14:paraId="1E97B7D9"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3, 4</w:t>
            </w:r>
          </w:p>
        </w:tc>
        <w:tc>
          <w:tcPr>
            <w:tcW w:w="1766" w:type="dxa"/>
            <w:tcBorders>
              <w:top w:val="single" w:sz="6" w:space="0" w:color="000000"/>
              <w:left w:val="single" w:sz="6" w:space="0" w:color="000000"/>
              <w:bottom w:val="single" w:sz="6" w:space="0" w:color="000000"/>
              <w:right w:val="single" w:sz="6" w:space="0" w:color="000000"/>
            </w:tcBorders>
          </w:tcPr>
          <w:p w14:paraId="3D74CCDC"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Sep 2018</w:t>
            </w:r>
          </w:p>
        </w:tc>
        <w:tc>
          <w:tcPr>
            <w:tcW w:w="6178" w:type="dxa"/>
            <w:tcBorders>
              <w:top w:val="single" w:sz="6" w:space="0" w:color="000000"/>
              <w:left w:val="single" w:sz="6" w:space="0" w:color="000000"/>
              <w:bottom w:val="single" w:sz="6" w:space="0" w:color="000000"/>
              <w:right w:val="single" w:sz="6" w:space="0" w:color="000000"/>
            </w:tcBorders>
          </w:tcPr>
          <w:p w14:paraId="44E3E345"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Drafted the first QM plan for review by Response Team</w:t>
            </w:r>
          </w:p>
        </w:tc>
      </w:tr>
      <w:tr w:rsidR="00657FFE" w:rsidRPr="00285286" w14:paraId="3585EADE"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184E494A"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0E5E5C1A"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tcPr>
          <w:p w14:paraId="54FFF81B"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tcPr>
          <w:p w14:paraId="7ADE1985"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Received feedback from regional provider participants</w:t>
            </w:r>
          </w:p>
        </w:tc>
      </w:tr>
      <w:tr w:rsidR="00657FFE" w:rsidRPr="00285286" w14:paraId="5CCB696F"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6D9021AF"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C, D</w:t>
            </w:r>
          </w:p>
        </w:tc>
        <w:tc>
          <w:tcPr>
            <w:tcW w:w="786" w:type="dxa"/>
            <w:tcBorders>
              <w:top w:val="single" w:sz="6" w:space="0" w:color="000000"/>
              <w:left w:val="single" w:sz="6" w:space="0" w:color="000000"/>
              <w:bottom w:val="single" w:sz="6" w:space="0" w:color="000000"/>
              <w:right w:val="single" w:sz="6" w:space="0" w:color="000000"/>
            </w:tcBorders>
          </w:tcPr>
          <w:p w14:paraId="4D692B03"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3, 4</w:t>
            </w:r>
          </w:p>
        </w:tc>
        <w:tc>
          <w:tcPr>
            <w:tcW w:w="1766" w:type="dxa"/>
            <w:tcBorders>
              <w:top w:val="single" w:sz="6" w:space="0" w:color="000000"/>
              <w:left w:val="single" w:sz="6" w:space="0" w:color="000000"/>
              <w:bottom w:val="single" w:sz="6" w:space="0" w:color="000000"/>
              <w:right w:val="single" w:sz="6" w:space="0" w:color="000000"/>
            </w:tcBorders>
          </w:tcPr>
          <w:p w14:paraId="56A3F66B"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Oct 2018</w:t>
            </w:r>
          </w:p>
        </w:tc>
        <w:tc>
          <w:tcPr>
            <w:tcW w:w="6178" w:type="dxa"/>
            <w:tcBorders>
              <w:top w:val="single" w:sz="6" w:space="0" w:color="000000"/>
              <w:left w:val="single" w:sz="6" w:space="0" w:color="000000"/>
              <w:bottom w:val="single" w:sz="6" w:space="0" w:color="000000"/>
              <w:right w:val="single" w:sz="6" w:space="0" w:color="000000"/>
            </w:tcBorders>
          </w:tcPr>
          <w:p w14:paraId="6B314906"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Presented the updated QM plan at a regional quality meeting for further feedback</w:t>
            </w:r>
          </w:p>
        </w:tc>
      </w:tr>
      <w:tr w:rsidR="00657FFE" w:rsidRPr="00285286" w14:paraId="36D6DAD5"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0298A3B7"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34CD5589"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tcPr>
          <w:p w14:paraId="44572923"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tcPr>
          <w:p w14:paraId="5ED1EF51"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7247416A"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6B95E023"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6FC498D8"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tcPr>
          <w:p w14:paraId="642899AB"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tcPr>
          <w:p w14:paraId="049C1110"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32A57EF6" w14:textId="77777777" w:rsidR="00657FFE" w:rsidRPr="00285286" w:rsidRDefault="00657FFE" w:rsidP="00657FFE">
      <w:pPr>
        <w:tabs>
          <w:tab w:val="left" w:pos="900"/>
        </w:tabs>
        <w:rPr>
          <w:rFonts w:ascii="Garamond" w:hAnsi="Garamond"/>
          <w:sz w:val="22"/>
        </w:rPr>
      </w:pPr>
    </w:p>
    <w:p w14:paraId="12047C29" w14:textId="77777777" w:rsidR="00657FFE" w:rsidRPr="00285286" w:rsidRDefault="00657FFE" w:rsidP="00657FFE">
      <w:pPr>
        <w:tabs>
          <w:tab w:val="left" w:pos="900"/>
        </w:tabs>
        <w:rPr>
          <w:rFonts w:ascii="Garamond" w:hAnsi="Garamond"/>
          <w:b/>
        </w:rPr>
      </w:pPr>
    </w:p>
    <w:p w14:paraId="511BEDBC" w14:textId="77777777" w:rsidR="00657FFE" w:rsidRPr="00285286" w:rsidRDefault="00657FFE" w:rsidP="00657FFE">
      <w:pPr>
        <w:tabs>
          <w:tab w:val="left" w:pos="900"/>
        </w:tabs>
        <w:rPr>
          <w:rFonts w:ascii="Garamond" w:hAnsi="Garamond"/>
          <w:b/>
        </w:rPr>
      </w:pPr>
      <w:r w:rsidRPr="00285286">
        <w:rPr>
          <w:rFonts w:ascii="Garamond" w:hAnsi="Garamond"/>
          <w:b/>
        </w:rPr>
        <w:t>Quality Improvement: What steps have you taken to plan and implement quality improvement activities? What are your major accomplishments, lessons learned, and/or challenges?</w:t>
      </w:r>
    </w:p>
    <w:tbl>
      <w:tblPr>
        <w:tblW w:w="9516" w:type="dxa"/>
        <w:tblInd w:w="-318" w:type="dxa"/>
        <w:tblLook w:val="0000" w:firstRow="0" w:lastRow="0" w:firstColumn="0" w:lastColumn="0" w:noHBand="0" w:noVBand="0"/>
      </w:tblPr>
      <w:tblGrid>
        <w:gridCol w:w="786"/>
        <w:gridCol w:w="801"/>
        <w:gridCol w:w="1765"/>
        <w:gridCol w:w="6164"/>
      </w:tblGrid>
      <w:tr w:rsidR="00657FFE" w:rsidRPr="00285286" w14:paraId="2164D043"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377C3205"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Aim#</w:t>
            </w:r>
          </w:p>
        </w:tc>
        <w:tc>
          <w:tcPr>
            <w:tcW w:w="801" w:type="dxa"/>
            <w:tcBorders>
              <w:top w:val="single" w:sz="6" w:space="0" w:color="000000"/>
              <w:left w:val="single" w:sz="6" w:space="0" w:color="000000"/>
              <w:bottom w:val="single" w:sz="6" w:space="0" w:color="000000"/>
              <w:right w:val="single" w:sz="6" w:space="0" w:color="000000"/>
            </w:tcBorders>
            <w:shd w:val="clear" w:color="auto" w:fill="BFBFBF"/>
          </w:tcPr>
          <w:p w14:paraId="3297B2CC"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Goal#</w:t>
            </w:r>
          </w:p>
        </w:tc>
        <w:tc>
          <w:tcPr>
            <w:tcW w:w="176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0B312CE"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616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0E52261"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43B6FEC3"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33966472"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A, D</w:t>
            </w:r>
          </w:p>
        </w:tc>
        <w:tc>
          <w:tcPr>
            <w:tcW w:w="801" w:type="dxa"/>
            <w:tcBorders>
              <w:top w:val="single" w:sz="6" w:space="0" w:color="000000"/>
              <w:left w:val="single" w:sz="6" w:space="0" w:color="000000"/>
              <w:bottom w:val="single" w:sz="6" w:space="0" w:color="000000"/>
              <w:right w:val="single" w:sz="6" w:space="0" w:color="000000"/>
            </w:tcBorders>
          </w:tcPr>
          <w:p w14:paraId="2B98358B"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1, 2</w:t>
            </w:r>
          </w:p>
        </w:tc>
        <w:tc>
          <w:tcPr>
            <w:tcW w:w="1765" w:type="dxa"/>
            <w:tcBorders>
              <w:top w:val="single" w:sz="6" w:space="0" w:color="000000"/>
              <w:left w:val="single" w:sz="6" w:space="0" w:color="000000"/>
              <w:bottom w:val="single" w:sz="6" w:space="0" w:color="000000"/>
              <w:right w:val="single" w:sz="6" w:space="0" w:color="000000"/>
            </w:tcBorders>
          </w:tcPr>
          <w:p w14:paraId="094ADDF5"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Sep 2018</w:t>
            </w:r>
          </w:p>
        </w:tc>
        <w:tc>
          <w:tcPr>
            <w:tcW w:w="6164" w:type="dxa"/>
            <w:tcBorders>
              <w:top w:val="single" w:sz="6" w:space="0" w:color="000000"/>
              <w:left w:val="single" w:sz="6" w:space="0" w:color="000000"/>
              <w:bottom w:val="single" w:sz="6" w:space="0" w:color="000000"/>
              <w:right w:val="single" w:sz="6" w:space="0" w:color="000000"/>
            </w:tcBorders>
          </w:tcPr>
          <w:p w14:paraId="1831A5EC"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Conducted a survey to evaluate potential ideas for a regional improvement project</w:t>
            </w:r>
          </w:p>
        </w:tc>
      </w:tr>
      <w:tr w:rsidR="00657FFE" w:rsidRPr="00285286" w14:paraId="27BCAEC4"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5E58693D"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00CA204E"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tcPr>
          <w:p w14:paraId="65460D53"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tcPr>
          <w:p w14:paraId="4B7A23D0"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Shared findings with Response Team</w:t>
            </w:r>
          </w:p>
        </w:tc>
      </w:tr>
      <w:tr w:rsidR="00657FFE" w:rsidRPr="00285286" w14:paraId="7DC07362"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0C8964A1"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A, D</w:t>
            </w:r>
          </w:p>
        </w:tc>
        <w:tc>
          <w:tcPr>
            <w:tcW w:w="801" w:type="dxa"/>
            <w:tcBorders>
              <w:top w:val="single" w:sz="6" w:space="0" w:color="000000"/>
              <w:left w:val="single" w:sz="6" w:space="0" w:color="000000"/>
              <w:bottom w:val="single" w:sz="6" w:space="0" w:color="000000"/>
              <w:right w:val="single" w:sz="6" w:space="0" w:color="000000"/>
            </w:tcBorders>
          </w:tcPr>
          <w:p w14:paraId="0DE63CA6"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1, 2</w:t>
            </w:r>
          </w:p>
        </w:tc>
        <w:tc>
          <w:tcPr>
            <w:tcW w:w="1765" w:type="dxa"/>
            <w:tcBorders>
              <w:top w:val="single" w:sz="6" w:space="0" w:color="000000"/>
              <w:left w:val="single" w:sz="6" w:space="0" w:color="000000"/>
              <w:bottom w:val="single" w:sz="6" w:space="0" w:color="000000"/>
              <w:right w:val="single" w:sz="6" w:space="0" w:color="000000"/>
            </w:tcBorders>
          </w:tcPr>
          <w:p w14:paraId="54B15CB5"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Nov 2018</w:t>
            </w:r>
          </w:p>
        </w:tc>
        <w:tc>
          <w:tcPr>
            <w:tcW w:w="6164" w:type="dxa"/>
            <w:tcBorders>
              <w:top w:val="single" w:sz="6" w:space="0" w:color="000000"/>
              <w:left w:val="single" w:sz="6" w:space="0" w:color="000000"/>
              <w:bottom w:val="single" w:sz="6" w:space="0" w:color="000000"/>
              <w:right w:val="single" w:sz="6" w:space="0" w:color="000000"/>
            </w:tcBorders>
          </w:tcPr>
          <w:p w14:paraId="333E72A2"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Held case follow-up presentations by 2 participants – important milestone</w:t>
            </w:r>
          </w:p>
        </w:tc>
      </w:tr>
      <w:tr w:rsidR="00657FFE" w:rsidRPr="00285286" w14:paraId="72D55F2A"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5B178231"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2FEA7AED"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tcPr>
          <w:p w14:paraId="517AA9DE"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tcPr>
          <w:p w14:paraId="69D38655"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Lessons Learned: it is important to allow more time for Q&amp;A</w:t>
            </w:r>
          </w:p>
        </w:tc>
      </w:tr>
      <w:tr w:rsidR="00657FFE" w:rsidRPr="00285286" w14:paraId="7EE8AF6A"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7EB0CADC"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5F635CD2"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tcPr>
          <w:p w14:paraId="01ECCAB8"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tcPr>
          <w:p w14:paraId="7429B3EE"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230006AE"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3F9E7350"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3CBA9D01"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tcPr>
          <w:p w14:paraId="5E25FA24"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tcPr>
          <w:p w14:paraId="71FA1B8E"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530D10DC" w14:textId="77777777" w:rsidR="00657FFE" w:rsidRPr="00285286" w:rsidRDefault="00657FFE" w:rsidP="00657FFE">
      <w:pPr>
        <w:tabs>
          <w:tab w:val="left" w:pos="900"/>
        </w:tabs>
        <w:rPr>
          <w:rFonts w:ascii="Garamond" w:hAnsi="Garamond"/>
          <w:sz w:val="22"/>
        </w:rPr>
      </w:pPr>
    </w:p>
    <w:p w14:paraId="374CA4FC" w14:textId="77777777" w:rsidR="00657FFE" w:rsidRPr="00285286" w:rsidRDefault="00657FFE" w:rsidP="00657FFE">
      <w:pPr>
        <w:tabs>
          <w:tab w:val="left" w:pos="900"/>
        </w:tabs>
        <w:rPr>
          <w:rFonts w:ascii="Garamond" w:hAnsi="Garamond"/>
          <w:b/>
        </w:rPr>
      </w:pPr>
    </w:p>
    <w:p w14:paraId="126221F4" w14:textId="77777777" w:rsidR="00657FFE" w:rsidRPr="00285286" w:rsidRDefault="00657FFE" w:rsidP="00657FFE">
      <w:pPr>
        <w:tabs>
          <w:tab w:val="left" w:pos="900"/>
        </w:tabs>
        <w:rPr>
          <w:rFonts w:ascii="Garamond" w:hAnsi="Garamond"/>
          <w:b/>
        </w:rPr>
      </w:pPr>
      <w:r w:rsidRPr="00285286">
        <w:rPr>
          <w:rFonts w:ascii="Garamond" w:hAnsi="Garamond"/>
          <w:b/>
        </w:rPr>
        <w:t>Capacity Building: What actions have you taken to build capacity for both providers and consumers?</w:t>
      </w:r>
    </w:p>
    <w:tbl>
      <w:tblPr>
        <w:tblW w:w="9516" w:type="dxa"/>
        <w:tblInd w:w="-318" w:type="dxa"/>
        <w:tblLook w:val="0000" w:firstRow="0" w:lastRow="0" w:firstColumn="0" w:lastColumn="0" w:noHBand="0" w:noVBand="0"/>
      </w:tblPr>
      <w:tblGrid>
        <w:gridCol w:w="786"/>
        <w:gridCol w:w="801"/>
        <w:gridCol w:w="1765"/>
        <w:gridCol w:w="6164"/>
      </w:tblGrid>
      <w:tr w:rsidR="00657FFE" w:rsidRPr="00285286" w14:paraId="70888AED"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59BD4F47"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Aim#</w:t>
            </w:r>
          </w:p>
        </w:tc>
        <w:tc>
          <w:tcPr>
            <w:tcW w:w="801" w:type="dxa"/>
            <w:tcBorders>
              <w:top w:val="single" w:sz="6" w:space="0" w:color="000000"/>
              <w:left w:val="single" w:sz="6" w:space="0" w:color="000000"/>
              <w:bottom w:val="single" w:sz="6" w:space="0" w:color="000000"/>
              <w:right w:val="single" w:sz="6" w:space="0" w:color="000000"/>
            </w:tcBorders>
            <w:shd w:val="clear" w:color="auto" w:fill="BFBFBF"/>
          </w:tcPr>
          <w:p w14:paraId="4E973521"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Goal#</w:t>
            </w:r>
          </w:p>
        </w:tc>
        <w:tc>
          <w:tcPr>
            <w:tcW w:w="176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9DE00C4"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616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4D02782"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strategies </w:t>
            </w:r>
          </w:p>
        </w:tc>
      </w:tr>
      <w:tr w:rsidR="00657FFE" w:rsidRPr="00285286" w14:paraId="2B8D3662"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4146AB18"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A, E</w:t>
            </w:r>
          </w:p>
        </w:tc>
        <w:tc>
          <w:tcPr>
            <w:tcW w:w="801" w:type="dxa"/>
            <w:tcBorders>
              <w:top w:val="single" w:sz="6" w:space="0" w:color="000000"/>
              <w:left w:val="single" w:sz="6" w:space="0" w:color="000000"/>
              <w:bottom w:val="single" w:sz="6" w:space="0" w:color="000000"/>
              <w:right w:val="single" w:sz="6" w:space="0" w:color="000000"/>
            </w:tcBorders>
          </w:tcPr>
          <w:p w14:paraId="4F1EA171"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1,2,3</w:t>
            </w:r>
          </w:p>
        </w:tc>
        <w:tc>
          <w:tcPr>
            <w:tcW w:w="1765" w:type="dxa"/>
            <w:tcBorders>
              <w:top w:val="single" w:sz="6" w:space="0" w:color="000000"/>
              <w:left w:val="single" w:sz="6" w:space="0" w:color="000000"/>
              <w:bottom w:val="single" w:sz="6" w:space="0" w:color="000000"/>
              <w:right w:val="single" w:sz="6" w:space="0" w:color="000000"/>
            </w:tcBorders>
          </w:tcPr>
          <w:p w14:paraId="65245134"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Aug 2018</w:t>
            </w:r>
          </w:p>
        </w:tc>
        <w:tc>
          <w:tcPr>
            <w:tcW w:w="6164" w:type="dxa"/>
            <w:tcBorders>
              <w:top w:val="single" w:sz="6" w:space="0" w:color="000000"/>
              <w:left w:val="single" w:sz="6" w:space="0" w:color="000000"/>
              <w:bottom w:val="single" w:sz="6" w:space="0" w:color="000000"/>
              <w:right w:val="single" w:sz="6" w:space="0" w:color="000000"/>
            </w:tcBorders>
          </w:tcPr>
          <w:p w14:paraId="3D4C19F9" w14:textId="7B829B68"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 xml:space="preserve">Scheduled upcoming QI trainings for providers and consumers; utilized </w:t>
            </w:r>
            <w:r w:rsidR="007A03CE">
              <w:rPr>
                <w:rFonts w:ascii="Garamond" w:eastAsia="MS MinNew Roman" w:hAnsi="Garamond"/>
                <w:bCs/>
                <w:sz w:val="20"/>
                <w:szCs w:val="20"/>
              </w:rPr>
              <w:t>CQII</w:t>
            </w:r>
            <w:r w:rsidRPr="00285286">
              <w:rPr>
                <w:rFonts w:ascii="Garamond" w:eastAsia="MS MinNew Roman" w:hAnsi="Garamond"/>
                <w:bCs/>
                <w:sz w:val="20"/>
                <w:szCs w:val="20"/>
              </w:rPr>
              <w:t xml:space="preserve"> QI Coach as a facilitator and trainer</w:t>
            </w:r>
          </w:p>
        </w:tc>
      </w:tr>
      <w:tr w:rsidR="00657FFE" w:rsidRPr="00285286" w14:paraId="13BA4480"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636C07AB"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426F228F"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tcPr>
          <w:p w14:paraId="3C8D8FF5"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tcPr>
          <w:p w14:paraId="1DD872D6"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Secured meeting locations for the first two trainings</w:t>
            </w:r>
          </w:p>
        </w:tc>
      </w:tr>
      <w:tr w:rsidR="00657FFE" w:rsidRPr="00285286" w14:paraId="6B324F09"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6BE2A449"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A, E</w:t>
            </w:r>
          </w:p>
        </w:tc>
        <w:tc>
          <w:tcPr>
            <w:tcW w:w="801" w:type="dxa"/>
            <w:tcBorders>
              <w:top w:val="single" w:sz="6" w:space="0" w:color="000000"/>
              <w:left w:val="single" w:sz="6" w:space="0" w:color="000000"/>
              <w:bottom w:val="single" w:sz="6" w:space="0" w:color="000000"/>
              <w:right w:val="single" w:sz="6" w:space="0" w:color="000000"/>
            </w:tcBorders>
          </w:tcPr>
          <w:p w14:paraId="70C570CA"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1,2,3</w:t>
            </w:r>
          </w:p>
        </w:tc>
        <w:tc>
          <w:tcPr>
            <w:tcW w:w="1765" w:type="dxa"/>
            <w:tcBorders>
              <w:top w:val="single" w:sz="6" w:space="0" w:color="000000"/>
              <w:left w:val="single" w:sz="6" w:space="0" w:color="000000"/>
              <w:bottom w:val="single" w:sz="6" w:space="0" w:color="000000"/>
              <w:right w:val="single" w:sz="6" w:space="0" w:color="000000"/>
            </w:tcBorders>
          </w:tcPr>
          <w:p w14:paraId="6184E15A"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Sep 2018</w:t>
            </w:r>
          </w:p>
        </w:tc>
        <w:tc>
          <w:tcPr>
            <w:tcW w:w="6164" w:type="dxa"/>
            <w:tcBorders>
              <w:top w:val="single" w:sz="6" w:space="0" w:color="000000"/>
              <w:left w:val="single" w:sz="6" w:space="0" w:color="000000"/>
              <w:bottom w:val="single" w:sz="6" w:space="0" w:color="000000"/>
              <w:right w:val="single" w:sz="6" w:space="0" w:color="000000"/>
            </w:tcBorders>
          </w:tcPr>
          <w:p w14:paraId="41C63028"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Held one in person consumer training with over 15 participants; general feedback was good and suggestions for further refinements were presented</w:t>
            </w:r>
          </w:p>
        </w:tc>
      </w:tr>
      <w:tr w:rsidR="00657FFE" w:rsidRPr="00285286" w14:paraId="067A4BE9"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040F0AAD"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A, E</w:t>
            </w:r>
          </w:p>
        </w:tc>
        <w:tc>
          <w:tcPr>
            <w:tcW w:w="801" w:type="dxa"/>
            <w:tcBorders>
              <w:top w:val="single" w:sz="6" w:space="0" w:color="000000"/>
              <w:left w:val="single" w:sz="6" w:space="0" w:color="000000"/>
              <w:bottom w:val="single" w:sz="6" w:space="0" w:color="000000"/>
              <w:right w:val="single" w:sz="6" w:space="0" w:color="000000"/>
            </w:tcBorders>
          </w:tcPr>
          <w:p w14:paraId="501952CF"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1,2,3</w:t>
            </w:r>
          </w:p>
        </w:tc>
        <w:tc>
          <w:tcPr>
            <w:tcW w:w="1765" w:type="dxa"/>
            <w:tcBorders>
              <w:top w:val="single" w:sz="6" w:space="0" w:color="000000"/>
              <w:left w:val="single" w:sz="6" w:space="0" w:color="000000"/>
              <w:bottom w:val="single" w:sz="6" w:space="0" w:color="000000"/>
              <w:right w:val="single" w:sz="6" w:space="0" w:color="000000"/>
            </w:tcBorders>
          </w:tcPr>
          <w:p w14:paraId="768A9F5F"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Oct 2018</w:t>
            </w:r>
          </w:p>
        </w:tc>
        <w:tc>
          <w:tcPr>
            <w:tcW w:w="6164" w:type="dxa"/>
            <w:tcBorders>
              <w:top w:val="single" w:sz="6" w:space="0" w:color="000000"/>
              <w:left w:val="single" w:sz="6" w:space="0" w:color="000000"/>
              <w:bottom w:val="single" w:sz="6" w:space="0" w:color="000000"/>
              <w:right w:val="single" w:sz="6" w:space="0" w:color="000000"/>
            </w:tcBorders>
          </w:tcPr>
          <w:p w14:paraId="3F10E6FD"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Held first regional QI training for providers across the region</w:t>
            </w:r>
          </w:p>
        </w:tc>
      </w:tr>
      <w:tr w:rsidR="00657FFE" w:rsidRPr="00285286" w14:paraId="71FA410D"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1CBECE83"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5F053927"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tcPr>
          <w:p w14:paraId="666E6488"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tcPr>
          <w:p w14:paraId="3413ADAB" w14:textId="1B0AA8D3"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 xml:space="preserve">Two Response Team members attended </w:t>
            </w:r>
            <w:r w:rsidR="007A03CE">
              <w:rPr>
                <w:rFonts w:ascii="Garamond" w:eastAsia="MS MinNew Roman" w:hAnsi="Garamond"/>
                <w:bCs/>
                <w:sz w:val="20"/>
                <w:szCs w:val="20"/>
              </w:rPr>
              <w:t>CQII</w:t>
            </w:r>
            <w:r w:rsidRPr="00285286">
              <w:rPr>
                <w:rFonts w:ascii="Garamond" w:eastAsia="MS MinNew Roman" w:hAnsi="Garamond"/>
                <w:bCs/>
                <w:sz w:val="20"/>
                <w:szCs w:val="20"/>
              </w:rPr>
              <w:t xml:space="preserve"> TOT training</w:t>
            </w:r>
          </w:p>
        </w:tc>
      </w:tr>
      <w:tr w:rsidR="00657FFE" w:rsidRPr="00285286" w14:paraId="7C0F4462"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289E77F3"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626C723A"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tcPr>
          <w:p w14:paraId="756709D0"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tcPr>
          <w:p w14:paraId="0CF05C3D"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0B3B2DBC"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70BF5497" w14:textId="77777777" w:rsidR="00657FFE" w:rsidRPr="00285286" w:rsidRDefault="00657FFE" w:rsidP="00657FFE">
            <w:pPr>
              <w:tabs>
                <w:tab w:val="left" w:pos="900"/>
              </w:tabs>
              <w:rPr>
                <w:rFonts w:ascii="Garamond" w:eastAsia="MS MinNew Roman" w:hAnsi="Garamond"/>
                <w:bCs/>
                <w:sz w:val="20"/>
                <w:szCs w:val="20"/>
              </w:rPr>
            </w:pPr>
          </w:p>
        </w:tc>
        <w:tc>
          <w:tcPr>
            <w:tcW w:w="801" w:type="dxa"/>
            <w:tcBorders>
              <w:top w:val="single" w:sz="6" w:space="0" w:color="000000"/>
              <w:left w:val="single" w:sz="6" w:space="0" w:color="000000"/>
              <w:bottom w:val="single" w:sz="6" w:space="0" w:color="000000"/>
              <w:right w:val="single" w:sz="6" w:space="0" w:color="000000"/>
            </w:tcBorders>
          </w:tcPr>
          <w:p w14:paraId="771D21C2" w14:textId="77777777" w:rsidR="00657FFE" w:rsidRPr="00285286" w:rsidRDefault="00657FFE" w:rsidP="00657FFE">
            <w:pPr>
              <w:tabs>
                <w:tab w:val="left" w:pos="900"/>
              </w:tabs>
              <w:rPr>
                <w:rFonts w:ascii="Garamond" w:eastAsia="MS MinNew Roman" w:hAnsi="Garamond"/>
                <w:bCs/>
                <w:sz w:val="20"/>
                <w:szCs w:val="20"/>
              </w:rPr>
            </w:pPr>
          </w:p>
        </w:tc>
        <w:tc>
          <w:tcPr>
            <w:tcW w:w="1765" w:type="dxa"/>
            <w:tcBorders>
              <w:top w:val="single" w:sz="6" w:space="0" w:color="000000"/>
              <w:left w:val="single" w:sz="6" w:space="0" w:color="000000"/>
              <w:bottom w:val="single" w:sz="6" w:space="0" w:color="000000"/>
              <w:right w:val="single" w:sz="6" w:space="0" w:color="000000"/>
            </w:tcBorders>
          </w:tcPr>
          <w:p w14:paraId="33A507E3" w14:textId="77777777" w:rsidR="00657FFE" w:rsidRPr="00285286" w:rsidRDefault="00657FFE" w:rsidP="00657FFE">
            <w:pPr>
              <w:tabs>
                <w:tab w:val="left" w:pos="900"/>
              </w:tabs>
              <w:rPr>
                <w:rFonts w:ascii="Garamond" w:eastAsia="MS MinNew Roman" w:hAnsi="Garamond"/>
                <w:bCs/>
                <w:sz w:val="20"/>
                <w:szCs w:val="20"/>
              </w:rPr>
            </w:pPr>
          </w:p>
        </w:tc>
        <w:tc>
          <w:tcPr>
            <w:tcW w:w="6164" w:type="dxa"/>
            <w:tcBorders>
              <w:top w:val="single" w:sz="6" w:space="0" w:color="000000"/>
              <w:left w:val="single" w:sz="6" w:space="0" w:color="000000"/>
              <w:bottom w:val="single" w:sz="6" w:space="0" w:color="000000"/>
              <w:right w:val="single" w:sz="6" w:space="0" w:color="000000"/>
            </w:tcBorders>
          </w:tcPr>
          <w:p w14:paraId="5D2C6568"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78564ECC" w14:textId="77777777" w:rsidR="00657FFE" w:rsidRPr="00285286" w:rsidRDefault="00657FFE" w:rsidP="00657FFE">
      <w:pPr>
        <w:tabs>
          <w:tab w:val="left" w:pos="900"/>
        </w:tabs>
        <w:spacing w:after="120"/>
        <w:rPr>
          <w:rFonts w:ascii="Garamond" w:hAnsi="Garamond"/>
          <w:b/>
          <w:u w:val="single"/>
        </w:rPr>
      </w:pPr>
    </w:p>
    <w:p w14:paraId="2219EF95" w14:textId="77777777" w:rsidR="00657FFE" w:rsidRPr="00285286" w:rsidRDefault="00657FFE" w:rsidP="00657FFE">
      <w:pPr>
        <w:tabs>
          <w:tab w:val="left" w:pos="900"/>
        </w:tabs>
        <w:spacing w:after="120"/>
        <w:rPr>
          <w:rFonts w:ascii="Garamond" w:hAnsi="Garamond"/>
          <w:b/>
          <w:u w:val="single"/>
        </w:rPr>
      </w:pPr>
      <w:r w:rsidRPr="00285286">
        <w:rPr>
          <w:rFonts w:ascii="Garamond" w:hAnsi="Garamond"/>
          <w:b/>
          <w:u w:val="single"/>
        </w:rPr>
        <w:t xml:space="preserve">B) Accomplishments and Challenges: </w:t>
      </w:r>
    </w:p>
    <w:p w14:paraId="5808EA30" w14:textId="77777777" w:rsidR="00657FFE" w:rsidRPr="00285286" w:rsidRDefault="00657FFE" w:rsidP="00657FFE">
      <w:pPr>
        <w:tabs>
          <w:tab w:val="left" w:pos="900"/>
        </w:tabs>
        <w:spacing w:before="120" w:after="120"/>
        <w:rPr>
          <w:rFonts w:ascii="Garamond" w:hAnsi="Garamond"/>
          <w:b/>
        </w:rPr>
      </w:pPr>
      <w:r w:rsidRPr="00285286">
        <w:rPr>
          <w:rFonts w:ascii="Garamond" w:hAnsi="Garamond"/>
          <w:b/>
        </w:rPr>
        <w:t>Describe your major accomplishments this reporting period.</w:t>
      </w:r>
    </w:p>
    <w:tbl>
      <w:tblPr>
        <w:tblW w:w="9516" w:type="dxa"/>
        <w:tblInd w:w="-318" w:type="dxa"/>
        <w:tblLook w:val="0000" w:firstRow="0" w:lastRow="0" w:firstColumn="0" w:lastColumn="0" w:noHBand="0" w:noVBand="0"/>
      </w:tblPr>
      <w:tblGrid>
        <w:gridCol w:w="786"/>
        <w:gridCol w:w="786"/>
        <w:gridCol w:w="1766"/>
        <w:gridCol w:w="6178"/>
      </w:tblGrid>
      <w:tr w:rsidR="00657FFE" w:rsidRPr="00285286" w14:paraId="2188870B"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690D2314"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Aim#</w:t>
            </w:r>
          </w:p>
        </w:tc>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3807A8D5"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Goal#</w:t>
            </w:r>
          </w:p>
        </w:tc>
        <w:tc>
          <w:tcPr>
            <w:tcW w:w="17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8E4C2CE"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617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B1220FF"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accomplishments</w:t>
            </w:r>
          </w:p>
        </w:tc>
      </w:tr>
      <w:tr w:rsidR="00657FFE" w:rsidRPr="00285286" w14:paraId="5289468F"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0DB17183"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B</w:t>
            </w:r>
          </w:p>
        </w:tc>
        <w:tc>
          <w:tcPr>
            <w:tcW w:w="786" w:type="dxa"/>
            <w:tcBorders>
              <w:top w:val="single" w:sz="6" w:space="0" w:color="000000"/>
              <w:left w:val="single" w:sz="6" w:space="0" w:color="000000"/>
              <w:bottom w:val="single" w:sz="6" w:space="0" w:color="000000"/>
              <w:right w:val="single" w:sz="6" w:space="0" w:color="000000"/>
            </w:tcBorders>
          </w:tcPr>
          <w:p w14:paraId="6B5C7120"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2</w:t>
            </w:r>
          </w:p>
        </w:tc>
        <w:tc>
          <w:tcPr>
            <w:tcW w:w="1766" w:type="dxa"/>
            <w:tcBorders>
              <w:top w:val="single" w:sz="6" w:space="0" w:color="000000"/>
              <w:left w:val="single" w:sz="6" w:space="0" w:color="000000"/>
              <w:bottom w:val="single" w:sz="6" w:space="0" w:color="000000"/>
              <w:right w:val="single" w:sz="6" w:space="0" w:color="000000"/>
            </w:tcBorders>
          </w:tcPr>
          <w:p w14:paraId="546CBDDA"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Sep 2018</w:t>
            </w:r>
          </w:p>
        </w:tc>
        <w:tc>
          <w:tcPr>
            <w:tcW w:w="6178" w:type="dxa"/>
            <w:tcBorders>
              <w:top w:val="single" w:sz="6" w:space="0" w:color="000000"/>
              <w:left w:val="single" w:sz="6" w:space="0" w:color="000000"/>
              <w:bottom w:val="single" w:sz="6" w:space="0" w:color="000000"/>
              <w:right w:val="single" w:sz="6" w:space="0" w:color="000000"/>
            </w:tcBorders>
          </w:tcPr>
          <w:p w14:paraId="6ABC3D51"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Collected the contact information from one data liaison per RW-funded HIV medical provider across the region</w:t>
            </w:r>
          </w:p>
        </w:tc>
      </w:tr>
      <w:tr w:rsidR="00657FFE" w:rsidRPr="00285286" w14:paraId="28D3D682"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7764B8A2"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C, D</w:t>
            </w:r>
          </w:p>
        </w:tc>
        <w:tc>
          <w:tcPr>
            <w:tcW w:w="786" w:type="dxa"/>
            <w:tcBorders>
              <w:top w:val="single" w:sz="6" w:space="0" w:color="000000"/>
              <w:left w:val="single" w:sz="6" w:space="0" w:color="000000"/>
              <w:bottom w:val="single" w:sz="6" w:space="0" w:color="000000"/>
              <w:right w:val="single" w:sz="6" w:space="0" w:color="000000"/>
            </w:tcBorders>
          </w:tcPr>
          <w:p w14:paraId="6E0C1323"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3, 4</w:t>
            </w:r>
          </w:p>
        </w:tc>
        <w:tc>
          <w:tcPr>
            <w:tcW w:w="1766" w:type="dxa"/>
            <w:tcBorders>
              <w:top w:val="single" w:sz="6" w:space="0" w:color="000000"/>
              <w:left w:val="single" w:sz="6" w:space="0" w:color="000000"/>
              <w:bottom w:val="single" w:sz="6" w:space="0" w:color="000000"/>
              <w:right w:val="single" w:sz="6" w:space="0" w:color="000000"/>
            </w:tcBorders>
          </w:tcPr>
          <w:p w14:paraId="60472252"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Sep 2018</w:t>
            </w:r>
          </w:p>
        </w:tc>
        <w:tc>
          <w:tcPr>
            <w:tcW w:w="6178" w:type="dxa"/>
            <w:tcBorders>
              <w:top w:val="single" w:sz="6" w:space="0" w:color="000000"/>
              <w:left w:val="single" w:sz="6" w:space="0" w:color="000000"/>
              <w:bottom w:val="single" w:sz="6" w:space="0" w:color="000000"/>
              <w:right w:val="single" w:sz="6" w:space="0" w:color="000000"/>
            </w:tcBorders>
          </w:tcPr>
          <w:p w14:paraId="23FC8054"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Drafted the first ever QM plan</w:t>
            </w:r>
          </w:p>
        </w:tc>
      </w:tr>
      <w:tr w:rsidR="00657FFE" w:rsidRPr="00285286" w14:paraId="351E2288"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61D8F159"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A, E</w:t>
            </w:r>
          </w:p>
        </w:tc>
        <w:tc>
          <w:tcPr>
            <w:tcW w:w="786" w:type="dxa"/>
            <w:tcBorders>
              <w:top w:val="single" w:sz="6" w:space="0" w:color="000000"/>
              <w:left w:val="single" w:sz="6" w:space="0" w:color="000000"/>
              <w:bottom w:val="single" w:sz="6" w:space="0" w:color="000000"/>
              <w:right w:val="single" w:sz="6" w:space="0" w:color="000000"/>
            </w:tcBorders>
          </w:tcPr>
          <w:p w14:paraId="5AAFBF0B"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1,2,3</w:t>
            </w:r>
          </w:p>
        </w:tc>
        <w:tc>
          <w:tcPr>
            <w:tcW w:w="1766" w:type="dxa"/>
            <w:tcBorders>
              <w:top w:val="single" w:sz="6" w:space="0" w:color="000000"/>
              <w:left w:val="single" w:sz="6" w:space="0" w:color="000000"/>
              <w:bottom w:val="single" w:sz="6" w:space="0" w:color="000000"/>
              <w:right w:val="single" w:sz="6" w:space="0" w:color="000000"/>
            </w:tcBorders>
          </w:tcPr>
          <w:p w14:paraId="2340EF6D"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Sep 2018</w:t>
            </w:r>
          </w:p>
        </w:tc>
        <w:tc>
          <w:tcPr>
            <w:tcW w:w="6178" w:type="dxa"/>
            <w:tcBorders>
              <w:top w:val="single" w:sz="6" w:space="0" w:color="000000"/>
              <w:left w:val="single" w:sz="6" w:space="0" w:color="000000"/>
              <w:bottom w:val="single" w:sz="6" w:space="0" w:color="000000"/>
              <w:right w:val="single" w:sz="6" w:space="0" w:color="000000"/>
            </w:tcBorders>
          </w:tcPr>
          <w:p w14:paraId="0D2DE7B1"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Held first consumer training with over 15 participants</w:t>
            </w:r>
          </w:p>
        </w:tc>
      </w:tr>
      <w:tr w:rsidR="00657FFE" w:rsidRPr="00285286" w14:paraId="378C4E0B"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601F7BD8"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32DEEF67"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2D930568"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7C432917"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420FB725"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1C9ACB0C"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796C5709"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4C53DFA4"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48B77BA8" w14:textId="77777777" w:rsidR="00657FFE" w:rsidRPr="00285286" w:rsidRDefault="00657FFE" w:rsidP="00657FFE">
            <w:pPr>
              <w:tabs>
                <w:tab w:val="left" w:pos="900"/>
              </w:tabs>
              <w:rPr>
                <w:rFonts w:ascii="Garamond" w:eastAsia="MS MinNew Roman" w:hAnsi="Garamond"/>
                <w:bCs/>
                <w:sz w:val="20"/>
                <w:szCs w:val="20"/>
              </w:rPr>
            </w:pPr>
          </w:p>
        </w:tc>
      </w:tr>
      <w:tr w:rsidR="00657FFE" w:rsidRPr="00285286" w14:paraId="77605DCB"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6FF1DB7B"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2C7E041B"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7970548D"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65688FC5"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46FB1DCC" w14:textId="77777777" w:rsidR="00657FFE" w:rsidRPr="00285286" w:rsidRDefault="00657FFE" w:rsidP="00657FFE">
      <w:pPr>
        <w:tabs>
          <w:tab w:val="left" w:pos="900"/>
        </w:tabs>
        <w:rPr>
          <w:rFonts w:ascii="Garamond" w:hAnsi="Garamond"/>
          <w:sz w:val="22"/>
        </w:rPr>
      </w:pPr>
    </w:p>
    <w:p w14:paraId="2AB2E810" w14:textId="77777777" w:rsidR="00657FFE" w:rsidRPr="00285286" w:rsidRDefault="00657FFE" w:rsidP="00657FFE">
      <w:pPr>
        <w:tabs>
          <w:tab w:val="left" w:pos="900"/>
        </w:tabs>
        <w:spacing w:before="120" w:after="120"/>
        <w:rPr>
          <w:rFonts w:ascii="Garamond" w:hAnsi="Garamond"/>
          <w:b/>
        </w:rPr>
      </w:pPr>
      <w:r w:rsidRPr="00285286">
        <w:rPr>
          <w:rFonts w:ascii="Garamond" w:hAnsi="Garamond"/>
          <w:b/>
        </w:rPr>
        <w:t>Describe your major challenges this reporting period.</w:t>
      </w:r>
    </w:p>
    <w:tbl>
      <w:tblPr>
        <w:tblW w:w="9516" w:type="dxa"/>
        <w:tblInd w:w="-318" w:type="dxa"/>
        <w:tblLook w:val="0000" w:firstRow="0" w:lastRow="0" w:firstColumn="0" w:lastColumn="0" w:noHBand="0" w:noVBand="0"/>
      </w:tblPr>
      <w:tblGrid>
        <w:gridCol w:w="786"/>
        <w:gridCol w:w="786"/>
        <w:gridCol w:w="1766"/>
        <w:gridCol w:w="6178"/>
      </w:tblGrid>
      <w:tr w:rsidR="00657FFE" w:rsidRPr="00285286" w14:paraId="5C603A0F"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2C7D7632"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Aim#</w:t>
            </w:r>
          </w:p>
        </w:tc>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642C2179"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Goal#</w:t>
            </w:r>
          </w:p>
        </w:tc>
        <w:tc>
          <w:tcPr>
            <w:tcW w:w="17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C0CF979"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617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8CB5A9D"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challenges</w:t>
            </w:r>
          </w:p>
        </w:tc>
      </w:tr>
      <w:tr w:rsidR="00657FFE" w:rsidRPr="00285286" w14:paraId="0D549E9A"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72A04968"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0A2D1392"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tcPr>
          <w:p w14:paraId="7E547405"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Sep 2018</w:t>
            </w:r>
          </w:p>
        </w:tc>
        <w:tc>
          <w:tcPr>
            <w:tcW w:w="6178" w:type="dxa"/>
            <w:tcBorders>
              <w:top w:val="single" w:sz="6" w:space="0" w:color="000000"/>
              <w:left w:val="single" w:sz="6" w:space="0" w:color="000000"/>
              <w:bottom w:val="single" w:sz="6" w:space="0" w:color="000000"/>
              <w:right w:val="single" w:sz="6" w:space="0" w:color="000000"/>
            </w:tcBorders>
          </w:tcPr>
          <w:p w14:paraId="08F3D590"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color w:val="000000" w:themeColor="text1"/>
                <w:sz w:val="20"/>
                <w:szCs w:val="20"/>
              </w:rPr>
              <w:t>Challenges with the exclusions and the reporting burden the exclusions create; Response Team will directly follow-up with HRSA</w:t>
            </w:r>
          </w:p>
        </w:tc>
      </w:tr>
      <w:tr w:rsidR="00657FFE" w:rsidRPr="00285286" w14:paraId="711B7D08"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025530A6"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1937F459"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tcPr>
          <w:p w14:paraId="12A5BBFA"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tcPr>
          <w:p w14:paraId="7B290E6E"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hAnsi="Garamond"/>
                <w:sz w:val="20"/>
                <w:szCs w:val="20"/>
              </w:rPr>
              <w:t xml:space="preserve">Experiencing some resistance from leadership about the importance of doing quality work. HAB talked with the Part A project officer and reached out to the Ryan White Director to relay support. This was very helpful. </w:t>
            </w:r>
          </w:p>
        </w:tc>
      </w:tr>
      <w:tr w:rsidR="00657FFE" w:rsidRPr="00285286" w14:paraId="1F0C91D8"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46988B79"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652B8CA1"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tcPr>
          <w:p w14:paraId="52BED700"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Oct 2018</w:t>
            </w:r>
          </w:p>
        </w:tc>
        <w:tc>
          <w:tcPr>
            <w:tcW w:w="6178" w:type="dxa"/>
            <w:tcBorders>
              <w:top w:val="single" w:sz="6" w:space="0" w:color="000000"/>
              <w:left w:val="single" w:sz="6" w:space="0" w:color="000000"/>
              <w:bottom w:val="single" w:sz="6" w:space="0" w:color="000000"/>
              <w:right w:val="single" w:sz="6" w:space="0" w:color="000000"/>
            </w:tcBorders>
          </w:tcPr>
          <w:p w14:paraId="7E4B0505"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hAnsi="Garamond"/>
                <w:sz w:val="20"/>
                <w:szCs w:val="20"/>
              </w:rPr>
              <w:t>There is a leadership change. This may result in the need for more support/development of this new staff person.</w:t>
            </w:r>
          </w:p>
        </w:tc>
      </w:tr>
      <w:tr w:rsidR="00657FFE" w:rsidRPr="00285286" w14:paraId="568A7157"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4043DD37"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068A6758"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tcPr>
          <w:p w14:paraId="06AB3EB7"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tcPr>
          <w:p w14:paraId="7291983E" w14:textId="77777777" w:rsidR="00657FFE" w:rsidRPr="00285286" w:rsidRDefault="00657FFE" w:rsidP="00657FFE">
            <w:pPr>
              <w:tabs>
                <w:tab w:val="left" w:pos="900"/>
              </w:tabs>
              <w:rPr>
                <w:rFonts w:ascii="Garamond" w:hAnsi="Garamond"/>
                <w:sz w:val="20"/>
                <w:szCs w:val="20"/>
              </w:rPr>
            </w:pPr>
            <w:r w:rsidRPr="00285286">
              <w:rPr>
                <w:rFonts w:ascii="Garamond" w:eastAsia="MS MinNew Roman" w:hAnsi="Garamond"/>
                <w:bCs/>
                <w:sz w:val="20"/>
                <w:szCs w:val="20"/>
              </w:rPr>
              <w:t>*Press tab for another row</w:t>
            </w:r>
          </w:p>
        </w:tc>
      </w:tr>
    </w:tbl>
    <w:p w14:paraId="182B0953" w14:textId="77777777" w:rsidR="00657FFE" w:rsidRPr="00285286" w:rsidRDefault="00657FFE" w:rsidP="00657FFE">
      <w:pPr>
        <w:tabs>
          <w:tab w:val="left" w:pos="900"/>
        </w:tabs>
        <w:rPr>
          <w:rFonts w:ascii="Garamond" w:hAnsi="Garamond"/>
          <w:sz w:val="22"/>
        </w:rPr>
      </w:pPr>
    </w:p>
    <w:p w14:paraId="46116C26" w14:textId="77777777" w:rsidR="00657FFE" w:rsidRPr="00285286" w:rsidRDefault="00657FFE" w:rsidP="00657FFE">
      <w:pPr>
        <w:tabs>
          <w:tab w:val="left" w:pos="900"/>
        </w:tabs>
        <w:spacing w:after="120"/>
        <w:rPr>
          <w:rFonts w:ascii="Garamond" w:hAnsi="Garamond"/>
          <w:b/>
        </w:rPr>
      </w:pPr>
      <w:r w:rsidRPr="00285286">
        <w:rPr>
          <w:rFonts w:ascii="Garamond" w:hAnsi="Garamond"/>
          <w:b/>
        </w:rPr>
        <w:t>How can the Collaborative Planning Group help you with your technical assistance needs?</w:t>
      </w:r>
    </w:p>
    <w:tbl>
      <w:tblPr>
        <w:tblW w:w="9516" w:type="dxa"/>
        <w:tblInd w:w="-318" w:type="dxa"/>
        <w:tblLook w:val="0000" w:firstRow="0" w:lastRow="0" w:firstColumn="0" w:lastColumn="0" w:noHBand="0" w:noVBand="0"/>
      </w:tblPr>
      <w:tblGrid>
        <w:gridCol w:w="786"/>
        <w:gridCol w:w="786"/>
        <w:gridCol w:w="1766"/>
        <w:gridCol w:w="6178"/>
      </w:tblGrid>
      <w:tr w:rsidR="00657FFE" w:rsidRPr="00285286" w14:paraId="4D8456A8"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256ED415"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Aim#</w:t>
            </w:r>
          </w:p>
        </w:tc>
        <w:tc>
          <w:tcPr>
            <w:tcW w:w="786" w:type="dxa"/>
            <w:tcBorders>
              <w:top w:val="single" w:sz="6" w:space="0" w:color="000000"/>
              <w:left w:val="single" w:sz="6" w:space="0" w:color="000000"/>
              <w:bottom w:val="single" w:sz="6" w:space="0" w:color="000000"/>
              <w:right w:val="single" w:sz="6" w:space="0" w:color="000000"/>
            </w:tcBorders>
            <w:shd w:val="clear" w:color="auto" w:fill="BFBFBF"/>
          </w:tcPr>
          <w:p w14:paraId="27CB0126"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Goal#</w:t>
            </w:r>
          </w:p>
        </w:tc>
        <w:tc>
          <w:tcPr>
            <w:tcW w:w="17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1F7C847"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Month/Year</w:t>
            </w:r>
          </w:p>
        </w:tc>
        <w:tc>
          <w:tcPr>
            <w:tcW w:w="617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9CB0B7C" w14:textId="77777777" w:rsidR="00657FFE" w:rsidRPr="00285286" w:rsidRDefault="00657FFE" w:rsidP="00657FFE">
            <w:pPr>
              <w:tabs>
                <w:tab w:val="left" w:pos="900"/>
              </w:tabs>
              <w:rPr>
                <w:rFonts w:ascii="Garamond" w:eastAsia="MS MinNew Roman" w:hAnsi="Garamond"/>
                <w:b/>
                <w:bCs/>
                <w:sz w:val="20"/>
                <w:szCs w:val="20"/>
              </w:rPr>
            </w:pPr>
            <w:r w:rsidRPr="00285286">
              <w:rPr>
                <w:rFonts w:ascii="Garamond" w:eastAsia="MS MinNew Roman" w:hAnsi="Garamond"/>
                <w:b/>
                <w:bCs/>
                <w:sz w:val="20"/>
                <w:szCs w:val="20"/>
              </w:rPr>
              <w:t xml:space="preserve"> Describe your needs</w:t>
            </w:r>
          </w:p>
        </w:tc>
      </w:tr>
      <w:tr w:rsidR="00657FFE" w:rsidRPr="00285286" w14:paraId="091D5F2A"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68FD573A"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5A0830FF"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074C9A2E"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Sep 2018</w:t>
            </w:r>
          </w:p>
        </w:tc>
        <w:tc>
          <w:tcPr>
            <w:tcW w:w="6178" w:type="dxa"/>
            <w:tcBorders>
              <w:top w:val="single" w:sz="6" w:space="0" w:color="000000"/>
              <w:left w:val="single" w:sz="6" w:space="0" w:color="000000"/>
              <w:bottom w:val="single" w:sz="6" w:space="0" w:color="000000"/>
              <w:right w:val="single" w:sz="6" w:space="0" w:color="000000"/>
            </w:tcBorders>
            <w:vAlign w:val="center"/>
          </w:tcPr>
          <w:p w14:paraId="20C38DA3"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Please negotiate with HRSA to bring back CAREWare trainings through CAREWare not consultants</w:t>
            </w:r>
          </w:p>
        </w:tc>
      </w:tr>
      <w:tr w:rsidR="00657FFE" w:rsidRPr="00285286" w14:paraId="67DFEDE8"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46D88388"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7B3AD7DD"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1B7822DD"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6ADE2936" w14:textId="3D85DF5A"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If CAREWare and participation at Learning Sessions are priorities we could use</w:t>
            </w:r>
            <w:r w:rsidR="007A03CE">
              <w:rPr>
                <w:rFonts w:ascii="Garamond" w:eastAsia="MS MinNew Roman" w:hAnsi="Garamond"/>
                <w:bCs/>
                <w:sz w:val="20"/>
                <w:szCs w:val="20"/>
              </w:rPr>
              <w:t xml:space="preserve"> assistance from HRSA and CQII</w:t>
            </w:r>
            <w:r w:rsidRPr="00285286">
              <w:rPr>
                <w:rFonts w:ascii="Garamond" w:eastAsia="MS MinNew Roman" w:hAnsi="Garamond"/>
                <w:bCs/>
                <w:sz w:val="20"/>
                <w:szCs w:val="20"/>
              </w:rPr>
              <w:t xml:space="preserve"> in making that happen</w:t>
            </w:r>
          </w:p>
        </w:tc>
      </w:tr>
      <w:tr w:rsidR="00657FFE" w:rsidRPr="00285286" w14:paraId="66A13909" w14:textId="77777777" w:rsidTr="00657FFE">
        <w:trPr>
          <w:trHeight w:val="288"/>
        </w:trPr>
        <w:tc>
          <w:tcPr>
            <w:tcW w:w="786" w:type="dxa"/>
            <w:tcBorders>
              <w:top w:val="single" w:sz="6" w:space="0" w:color="000000"/>
              <w:left w:val="single" w:sz="6" w:space="0" w:color="000000"/>
              <w:bottom w:val="single" w:sz="6" w:space="0" w:color="000000"/>
              <w:right w:val="single" w:sz="6" w:space="0" w:color="000000"/>
            </w:tcBorders>
          </w:tcPr>
          <w:p w14:paraId="14B6CFB3" w14:textId="77777777" w:rsidR="00657FFE" w:rsidRPr="00285286" w:rsidRDefault="00657FFE" w:rsidP="00657FFE">
            <w:pPr>
              <w:tabs>
                <w:tab w:val="left" w:pos="900"/>
              </w:tabs>
              <w:rPr>
                <w:rFonts w:ascii="Garamond" w:eastAsia="MS MinNew Roman" w:hAnsi="Garamond"/>
                <w:bCs/>
                <w:sz w:val="20"/>
                <w:szCs w:val="20"/>
              </w:rPr>
            </w:pPr>
          </w:p>
        </w:tc>
        <w:tc>
          <w:tcPr>
            <w:tcW w:w="786" w:type="dxa"/>
            <w:tcBorders>
              <w:top w:val="single" w:sz="6" w:space="0" w:color="000000"/>
              <w:left w:val="single" w:sz="6" w:space="0" w:color="000000"/>
              <w:bottom w:val="single" w:sz="6" w:space="0" w:color="000000"/>
              <w:right w:val="single" w:sz="6" w:space="0" w:color="000000"/>
            </w:tcBorders>
          </w:tcPr>
          <w:p w14:paraId="444AC784" w14:textId="77777777" w:rsidR="00657FFE" w:rsidRPr="00285286" w:rsidRDefault="00657FFE" w:rsidP="00657FFE">
            <w:pPr>
              <w:tabs>
                <w:tab w:val="left" w:pos="900"/>
              </w:tabs>
              <w:rPr>
                <w:rFonts w:ascii="Garamond" w:eastAsia="MS MinNew Roman" w:hAnsi="Garamond"/>
                <w:bCs/>
                <w:sz w:val="20"/>
                <w:szCs w:val="20"/>
              </w:rPr>
            </w:pPr>
          </w:p>
        </w:tc>
        <w:tc>
          <w:tcPr>
            <w:tcW w:w="1766" w:type="dxa"/>
            <w:tcBorders>
              <w:top w:val="single" w:sz="6" w:space="0" w:color="000000"/>
              <w:left w:val="single" w:sz="6" w:space="0" w:color="000000"/>
              <w:bottom w:val="single" w:sz="6" w:space="0" w:color="000000"/>
              <w:right w:val="single" w:sz="6" w:space="0" w:color="000000"/>
            </w:tcBorders>
            <w:vAlign w:val="center"/>
          </w:tcPr>
          <w:p w14:paraId="03D4E35B" w14:textId="77777777" w:rsidR="00657FFE" w:rsidRPr="00285286" w:rsidRDefault="00657FFE" w:rsidP="00657FFE">
            <w:pPr>
              <w:tabs>
                <w:tab w:val="left" w:pos="900"/>
              </w:tabs>
              <w:rPr>
                <w:rFonts w:ascii="Garamond" w:eastAsia="MS MinNew Roman" w:hAnsi="Garamond"/>
                <w:bCs/>
                <w:sz w:val="20"/>
                <w:szCs w:val="20"/>
              </w:rPr>
            </w:pPr>
          </w:p>
        </w:tc>
        <w:tc>
          <w:tcPr>
            <w:tcW w:w="6178" w:type="dxa"/>
            <w:tcBorders>
              <w:top w:val="single" w:sz="6" w:space="0" w:color="000000"/>
              <w:left w:val="single" w:sz="6" w:space="0" w:color="000000"/>
              <w:bottom w:val="single" w:sz="6" w:space="0" w:color="000000"/>
              <w:right w:val="single" w:sz="6" w:space="0" w:color="000000"/>
            </w:tcBorders>
            <w:vAlign w:val="center"/>
          </w:tcPr>
          <w:p w14:paraId="1922C9B7" w14:textId="77777777" w:rsidR="00657FFE" w:rsidRPr="00285286" w:rsidRDefault="00657FFE" w:rsidP="00657FFE">
            <w:pPr>
              <w:tabs>
                <w:tab w:val="left" w:pos="900"/>
              </w:tabs>
              <w:rPr>
                <w:rFonts w:ascii="Garamond" w:eastAsia="MS MinNew Roman" w:hAnsi="Garamond"/>
                <w:bCs/>
                <w:sz w:val="20"/>
                <w:szCs w:val="20"/>
              </w:rPr>
            </w:pPr>
            <w:r w:rsidRPr="00285286">
              <w:rPr>
                <w:rFonts w:ascii="Garamond" w:eastAsia="MS MinNew Roman" w:hAnsi="Garamond"/>
                <w:bCs/>
                <w:sz w:val="20"/>
                <w:szCs w:val="20"/>
              </w:rPr>
              <w:t>*Press tab for another row</w:t>
            </w:r>
          </w:p>
        </w:tc>
      </w:tr>
    </w:tbl>
    <w:p w14:paraId="5215FA04" w14:textId="77777777" w:rsidR="00657FFE" w:rsidRPr="00285286" w:rsidRDefault="00657FFE" w:rsidP="00657FFE">
      <w:pPr>
        <w:tabs>
          <w:tab w:val="left" w:pos="900"/>
        </w:tabs>
        <w:rPr>
          <w:rFonts w:ascii="Garamond" w:hAnsi="Garamond"/>
        </w:rPr>
      </w:pPr>
    </w:p>
    <w:p w14:paraId="30254CF0" w14:textId="77777777" w:rsidR="00657FFE" w:rsidRPr="00285286" w:rsidRDefault="00657FFE" w:rsidP="00657FFE">
      <w:pPr>
        <w:tabs>
          <w:tab w:val="left" w:pos="900"/>
        </w:tabs>
        <w:rPr>
          <w:rFonts w:ascii="Garamond" w:hAnsi="Garamond"/>
        </w:rPr>
      </w:pPr>
    </w:p>
    <w:p w14:paraId="220552BB" w14:textId="77777777" w:rsidR="00657FFE" w:rsidRPr="00285286" w:rsidRDefault="00657FFE" w:rsidP="00657FFE">
      <w:pPr>
        <w:pStyle w:val="ListParagraph"/>
        <w:numPr>
          <w:ilvl w:val="0"/>
          <w:numId w:val="77"/>
        </w:numPr>
        <w:tabs>
          <w:tab w:val="left" w:pos="900"/>
        </w:tabs>
        <w:ind w:left="630"/>
        <w:rPr>
          <w:rFonts w:ascii="Garamond" w:hAnsi="Garamond"/>
          <w:sz w:val="20"/>
          <w:szCs w:val="20"/>
        </w:rPr>
        <w:sectPr w:rsidR="00657FFE" w:rsidRPr="00285286">
          <w:pgSz w:w="12240" w:h="15840"/>
          <w:pgMar w:top="1440" w:right="1440" w:bottom="1440" w:left="1440" w:header="720" w:footer="720" w:gutter="0"/>
          <w:cols w:space="720"/>
          <w:docGrid w:linePitch="360"/>
        </w:sectPr>
      </w:pPr>
    </w:p>
    <w:p w14:paraId="4143849C" w14:textId="77777777" w:rsidR="00657FFE" w:rsidRPr="00B90B2E" w:rsidRDefault="00657FFE" w:rsidP="00B90B2E">
      <w:pPr>
        <w:pStyle w:val="Subtitle"/>
        <w:jc w:val="left"/>
        <w:rPr>
          <w:rFonts w:ascii="Garamond" w:hAnsi="Garamond"/>
          <w:b/>
          <w:sz w:val="28"/>
          <w:szCs w:val="28"/>
        </w:rPr>
      </w:pPr>
      <w:bookmarkStart w:id="67" w:name="_Toc501122141"/>
      <w:r w:rsidRPr="00B90B2E">
        <w:rPr>
          <w:rFonts w:ascii="Garamond" w:hAnsi="Garamond"/>
          <w:b/>
          <w:sz w:val="28"/>
          <w:szCs w:val="28"/>
        </w:rPr>
        <w:t>Appendix Q: Intervention Grid</w:t>
      </w:r>
      <w:bookmarkEnd w:id="67"/>
    </w:p>
    <w:p w14:paraId="564322BF" w14:textId="77777777" w:rsidR="00657FFE" w:rsidRDefault="00657FFE" w:rsidP="00657FFE">
      <w:pPr>
        <w:tabs>
          <w:tab w:val="left" w:pos="900"/>
        </w:tabs>
        <w:rPr>
          <w:rFonts w:ascii="Garamond" w:hAnsi="Garamond"/>
          <w:b/>
          <w:sz w:val="28"/>
          <w:szCs w:val="28"/>
        </w:rPr>
      </w:pPr>
    </w:p>
    <w:p w14:paraId="6898DD90" w14:textId="77777777" w:rsidR="00657FFE" w:rsidRPr="00285286" w:rsidRDefault="00657FFE" w:rsidP="00657FFE">
      <w:pPr>
        <w:jc w:val="center"/>
        <w:rPr>
          <w:rFonts w:ascii="Garamond" w:hAnsi="Garamond"/>
          <w:b/>
          <w:sz w:val="28"/>
        </w:rPr>
      </w:pPr>
      <w:r w:rsidRPr="00285286">
        <w:rPr>
          <w:rFonts w:ascii="Garamond" w:hAnsi="Garamond"/>
          <w:b/>
          <w:sz w:val="28"/>
        </w:rPr>
        <w:t>[</w:t>
      </w:r>
      <w:r w:rsidRPr="00285286">
        <w:rPr>
          <w:rFonts w:ascii="Garamond" w:hAnsi="Garamond"/>
          <w:b/>
          <w:i/>
          <w:sz w:val="28"/>
        </w:rPr>
        <w:t>double click to open</w:t>
      </w:r>
      <w:r w:rsidRPr="00285286">
        <w:rPr>
          <w:rFonts w:ascii="Garamond" w:hAnsi="Garamond"/>
          <w:b/>
          <w:sz w:val="28"/>
        </w:rPr>
        <w:t>]</w:t>
      </w:r>
    </w:p>
    <w:p w14:paraId="4B78D7E5" w14:textId="77777777" w:rsidR="00657FFE" w:rsidRPr="00285286" w:rsidRDefault="00657FFE" w:rsidP="00657FFE">
      <w:pPr>
        <w:tabs>
          <w:tab w:val="left" w:pos="900"/>
        </w:tabs>
        <w:jc w:val="center"/>
        <w:rPr>
          <w:rFonts w:ascii="Garamond" w:hAnsi="Garamond"/>
          <w:b/>
          <w:sz w:val="28"/>
          <w:szCs w:val="28"/>
        </w:rPr>
      </w:pPr>
      <w:r w:rsidRPr="00997AE7">
        <w:object w:dxaOrig="16085" w:dyaOrig="12102" w14:anchorId="7C25DD45">
          <v:shape id="_x0000_i1027" type="#_x0000_t75" style="width:554.25pt;height:411pt" o:ole="">
            <v:imagedata r:id="rId89" o:title=""/>
          </v:shape>
          <o:OLEObject Type="Embed" ProgID="Excel.Sheet.12" ShapeID="_x0000_i1027" DrawAspect="Content" ObjectID="_1611747571" r:id="rId90"/>
        </w:object>
      </w:r>
    </w:p>
    <w:p w14:paraId="75FF4C52" w14:textId="77777777" w:rsidR="00657FFE" w:rsidRPr="00285286" w:rsidRDefault="00657FFE" w:rsidP="00657FFE">
      <w:pPr>
        <w:tabs>
          <w:tab w:val="left" w:pos="900"/>
        </w:tabs>
        <w:rPr>
          <w:rFonts w:ascii="Garamond" w:hAnsi="Garamond"/>
          <w:b/>
          <w:sz w:val="28"/>
          <w:szCs w:val="28"/>
        </w:rPr>
        <w:sectPr w:rsidR="00657FFE" w:rsidRPr="00285286" w:rsidSect="00657FFE">
          <w:pgSz w:w="15840" w:h="12240" w:orient="landscape"/>
          <w:pgMar w:top="1440" w:right="1440" w:bottom="1440" w:left="1440" w:header="720" w:footer="720" w:gutter="0"/>
          <w:cols w:space="720"/>
          <w:docGrid w:linePitch="360"/>
        </w:sectPr>
      </w:pPr>
    </w:p>
    <w:p w14:paraId="5E1FE7B7" w14:textId="77777777" w:rsidR="00657FFE" w:rsidRPr="00B90B2E" w:rsidRDefault="00657FFE" w:rsidP="00B90B2E">
      <w:pPr>
        <w:pStyle w:val="Subtitle"/>
        <w:jc w:val="left"/>
        <w:rPr>
          <w:rFonts w:ascii="Garamond" w:hAnsi="Garamond"/>
          <w:b/>
          <w:sz w:val="28"/>
          <w:szCs w:val="28"/>
        </w:rPr>
      </w:pPr>
      <w:bookmarkStart w:id="68" w:name="_Toc501122142"/>
      <w:r w:rsidRPr="00B90B2E">
        <w:rPr>
          <w:rFonts w:ascii="Garamond" w:hAnsi="Garamond"/>
          <w:b/>
          <w:sz w:val="28"/>
          <w:szCs w:val="28"/>
        </w:rPr>
        <w:t>Appendix R. Disparity Calculator</w:t>
      </w:r>
      <w:bookmarkEnd w:id="68"/>
    </w:p>
    <w:p w14:paraId="09093020" w14:textId="1902C274" w:rsidR="00657FFE" w:rsidRDefault="00B90B2E" w:rsidP="00657FFE">
      <w:pPr>
        <w:rPr>
          <w:rFonts w:ascii="Garamond" w:hAnsi="Garamond"/>
          <w:b/>
          <w:sz w:val="28"/>
        </w:rPr>
      </w:pPr>
      <w:r w:rsidRPr="00285286">
        <w:rPr>
          <w:rFonts w:ascii="Garamond" w:hAnsi="Garamond"/>
          <w:b/>
          <w:sz w:val="28"/>
        </w:rPr>
        <w:t>[</w:t>
      </w:r>
      <w:r w:rsidRPr="00285286">
        <w:rPr>
          <w:rFonts w:ascii="Garamond" w:hAnsi="Garamond"/>
          <w:b/>
          <w:i/>
          <w:sz w:val="28"/>
        </w:rPr>
        <w:t>double click to open</w:t>
      </w:r>
      <w:r>
        <w:rPr>
          <w:rFonts w:ascii="Garamond" w:hAnsi="Garamond"/>
          <w:b/>
          <w:sz w:val="28"/>
        </w:rPr>
        <w:t>]</w:t>
      </w:r>
    </w:p>
    <w:p w14:paraId="19EA941D" w14:textId="77777777" w:rsidR="00B90B2E" w:rsidRDefault="00B90B2E" w:rsidP="00657FFE">
      <w:pPr>
        <w:rPr>
          <w:rFonts w:ascii="Garamond" w:hAnsi="Garamond"/>
          <w:b/>
          <w:sz w:val="28"/>
          <w:szCs w:val="28"/>
        </w:rPr>
      </w:pPr>
    </w:p>
    <w:p w14:paraId="4087EA88" w14:textId="25100FAE" w:rsidR="00657FFE" w:rsidRPr="00285286" w:rsidRDefault="00B90B2E" w:rsidP="00657FFE">
      <w:pPr>
        <w:jc w:val="center"/>
        <w:rPr>
          <w:rFonts w:ascii="Garamond" w:hAnsi="Garamond"/>
          <w:b/>
          <w:sz w:val="28"/>
        </w:rPr>
      </w:pPr>
      <w:r w:rsidRPr="00997AE7">
        <w:object w:dxaOrig="20665" w:dyaOrig="10789" w14:anchorId="0EAA6FE5">
          <v:shape id="_x0000_i1028" type="#_x0000_t75" style="width:453.75pt;height:236.25pt" o:ole="">
            <v:imagedata r:id="rId91" o:title=""/>
          </v:shape>
          <o:OLEObject Type="Embed" ProgID="Excel.SheetMacroEnabled.12" ShapeID="_x0000_i1028" DrawAspect="Content" ObjectID="_1611747572" r:id="rId92"/>
        </w:object>
      </w:r>
      <w:r w:rsidRPr="00285286">
        <w:rPr>
          <w:rFonts w:ascii="Garamond" w:hAnsi="Garamond"/>
          <w:b/>
          <w:sz w:val="28"/>
        </w:rPr>
        <w:t xml:space="preserve"> </w:t>
      </w:r>
    </w:p>
    <w:p w14:paraId="0824BF6E" w14:textId="59A03852" w:rsidR="00B90B2E" w:rsidRDefault="00B90B2E" w:rsidP="00657FFE">
      <w:pPr>
        <w:sectPr w:rsidR="00B90B2E">
          <w:pgSz w:w="12240" w:h="15840"/>
          <w:pgMar w:top="1440" w:right="1440" w:bottom="1440" w:left="1440" w:header="720" w:footer="720" w:gutter="0"/>
          <w:cols w:space="720"/>
          <w:docGrid w:linePitch="360"/>
        </w:sectPr>
      </w:pPr>
    </w:p>
    <w:p w14:paraId="7BB43EF4" w14:textId="783B1BE7" w:rsidR="00657FFE" w:rsidRPr="00997AE7" w:rsidRDefault="00657FFE" w:rsidP="00657FFE"/>
    <w:p w14:paraId="4DCE6D7C" w14:textId="77777777" w:rsidR="00B90B2E" w:rsidRPr="00B90B2E" w:rsidRDefault="00B90B2E" w:rsidP="00B90B2E">
      <w:pPr>
        <w:pStyle w:val="Subtitle"/>
        <w:rPr>
          <w:rFonts w:ascii="Garamond" w:hAnsi="Garamond"/>
          <w:b/>
          <w:sz w:val="28"/>
          <w:szCs w:val="28"/>
        </w:rPr>
      </w:pPr>
      <w:bookmarkStart w:id="69" w:name="_Toc501122143"/>
      <w:r w:rsidRPr="00B90B2E">
        <w:rPr>
          <w:rFonts w:ascii="Garamond" w:hAnsi="Garamond"/>
          <w:b/>
          <w:sz w:val="28"/>
          <w:szCs w:val="28"/>
        </w:rPr>
        <w:t xml:space="preserve">Appendix S. </w:t>
      </w:r>
      <w:bookmarkStart w:id="70" w:name="_Hlk501116235"/>
      <w:r w:rsidRPr="00B90B2E">
        <w:rPr>
          <w:rFonts w:ascii="Garamond" w:hAnsi="Garamond"/>
          <w:b/>
          <w:sz w:val="28"/>
          <w:szCs w:val="28"/>
        </w:rPr>
        <w:t>end+disparities ECHO Collaborative Implementation Plan – December 15, 2017</w:t>
      </w:r>
      <w:bookmarkEnd w:id="69"/>
    </w:p>
    <w:p w14:paraId="034B080A" w14:textId="77777777" w:rsidR="00B90B2E" w:rsidRPr="00285286" w:rsidRDefault="00B90B2E" w:rsidP="00B90B2E">
      <w:pPr>
        <w:rPr>
          <w:rFonts w:ascii="Garamond" w:hAnsi="Garamond"/>
          <w:b/>
        </w:rPr>
      </w:pPr>
    </w:p>
    <w:tbl>
      <w:tblPr>
        <w:tblStyle w:val="TableGrid"/>
        <w:tblW w:w="14035" w:type="dxa"/>
        <w:tblLayout w:type="fixed"/>
        <w:tblLook w:val="04A0" w:firstRow="1" w:lastRow="0" w:firstColumn="1" w:lastColumn="0" w:noHBand="0" w:noVBand="1"/>
      </w:tblPr>
      <w:tblGrid>
        <w:gridCol w:w="1525"/>
        <w:gridCol w:w="1530"/>
        <w:gridCol w:w="6030"/>
        <w:gridCol w:w="900"/>
        <w:gridCol w:w="1350"/>
        <w:gridCol w:w="1350"/>
        <w:gridCol w:w="1350"/>
      </w:tblGrid>
      <w:tr w:rsidR="00B90B2E" w:rsidRPr="00285286" w14:paraId="13CA216E" w14:textId="77777777" w:rsidTr="00EE2691">
        <w:trPr>
          <w:cantSplit/>
          <w:trHeight w:val="737"/>
          <w:tblHeader/>
        </w:trPr>
        <w:tc>
          <w:tcPr>
            <w:tcW w:w="1525" w:type="dxa"/>
            <w:shd w:val="clear" w:color="auto" w:fill="808080" w:themeFill="background1" w:themeFillShade="80"/>
          </w:tcPr>
          <w:p w14:paraId="708020E0" w14:textId="77777777" w:rsidR="00B90B2E" w:rsidRPr="00285286" w:rsidRDefault="00B90B2E" w:rsidP="00371D79">
            <w:pPr>
              <w:rPr>
                <w:rFonts w:ascii="Garamond" w:hAnsi="Garamond"/>
                <w:b/>
                <w:color w:val="FFFFFF" w:themeColor="background1"/>
              </w:rPr>
            </w:pPr>
            <w:r w:rsidRPr="00285286">
              <w:rPr>
                <w:rFonts w:ascii="Garamond" w:hAnsi="Garamond"/>
                <w:b/>
                <w:color w:val="FFFFFF" w:themeColor="background1"/>
              </w:rPr>
              <w:t>Month/Year</w:t>
            </w:r>
          </w:p>
        </w:tc>
        <w:tc>
          <w:tcPr>
            <w:tcW w:w="1530" w:type="dxa"/>
            <w:shd w:val="clear" w:color="auto" w:fill="808080" w:themeFill="background1" w:themeFillShade="80"/>
          </w:tcPr>
          <w:p w14:paraId="7E7A28E2" w14:textId="77777777" w:rsidR="00B90B2E" w:rsidRPr="00285286" w:rsidRDefault="00B90B2E" w:rsidP="00371D79">
            <w:pPr>
              <w:rPr>
                <w:rFonts w:ascii="Garamond" w:hAnsi="Garamond"/>
                <w:b/>
                <w:color w:val="FFFFFF" w:themeColor="background1"/>
              </w:rPr>
            </w:pPr>
            <w:r w:rsidRPr="00285286">
              <w:rPr>
                <w:rFonts w:ascii="Garamond" w:hAnsi="Garamond"/>
                <w:b/>
                <w:color w:val="FFFFFF" w:themeColor="background1"/>
              </w:rPr>
              <w:t>Activity</w:t>
            </w:r>
          </w:p>
        </w:tc>
        <w:tc>
          <w:tcPr>
            <w:tcW w:w="6030" w:type="dxa"/>
            <w:shd w:val="clear" w:color="auto" w:fill="808080" w:themeFill="background1" w:themeFillShade="80"/>
          </w:tcPr>
          <w:p w14:paraId="2F7F7272" w14:textId="77777777" w:rsidR="00B90B2E" w:rsidRPr="00285286" w:rsidRDefault="00B90B2E" w:rsidP="00371D79">
            <w:pPr>
              <w:rPr>
                <w:rFonts w:ascii="Garamond" w:hAnsi="Garamond"/>
                <w:b/>
                <w:color w:val="FFFFFF" w:themeColor="background1"/>
                <w:sz w:val="20"/>
                <w:szCs w:val="20"/>
              </w:rPr>
            </w:pPr>
            <w:r w:rsidRPr="00285286">
              <w:rPr>
                <w:rFonts w:ascii="Garamond" w:hAnsi="Garamond"/>
                <w:b/>
                <w:color w:val="FFFFFF" w:themeColor="background1"/>
              </w:rPr>
              <w:t xml:space="preserve">Strategy/Description </w:t>
            </w:r>
          </w:p>
        </w:tc>
        <w:tc>
          <w:tcPr>
            <w:tcW w:w="900" w:type="dxa"/>
            <w:shd w:val="clear" w:color="auto" w:fill="808080" w:themeFill="background1" w:themeFillShade="80"/>
          </w:tcPr>
          <w:p w14:paraId="47563B22" w14:textId="77777777" w:rsidR="00B90B2E" w:rsidRPr="00285286" w:rsidRDefault="00B90B2E" w:rsidP="00371D79">
            <w:pPr>
              <w:rPr>
                <w:rFonts w:ascii="Garamond" w:hAnsi="Garamond"/>
                <w:b/>
                <w:color w:val="FFFFFF" w:themeColor="background1"/>
              </w:rPr>
            </w:pPr>
            <w:r w:rsidRPr="00285286">
              <w:rPr>
                <w:rFonts w:ascii="Garamond" w:hAnsi="Garamond"/>
                <w:b/>
                <w:color w:val="FFFFFF" w:themeColor="background1"/>
              </w:rPr>
              <w:t>Lead</w:t>
            </w:r>
          </w:p>
        </w:tc>
        <w:tc>
          <w:tcPr>
            <w:tcW w:w="1350" w:type="dxa"/>
            <w:shd w:val="clear" w:color="auto" w:fill="808080" w:themeFill="background1" w:themeFillShade="80"/>
          </w:tcPr>
          <w:p w14:paraId="52275846" w14:textId="77777777" w:rsidR="00B90B2E" w:rsidRPr="00285286" w:rsidRDefault="00B90B2E" w:rsidP="00371D79">
            <w:pPr>
              <w:rPr>
                <w:rFonts w:ascii="Garamond" w:hAnsi="Garamond"/>
                <w:b/>
                <w:color w:val="FFFFFF" w:themeColor="background1"/>
              </w:rPr>
            </w:pPr>
            <w:r w:rsidRPr="00285286">
              <w:rPr>
                <w:rFonts w:ascii="Garamond" w:hAnsi="Garamond"/>
                <w:b/>
                <w:color w:val="FFFFFF" w:themeColor="background1"/>
              </w:rPr>
              <w:t>To Be Completed By</w:t>
            </w:r>
          </w:p>
        </w:tc>
        <w:tc>
          <w:tcPr>
            <w:tcW w:w="1350" w:type="dxa"/>
            <w:shd w:val="clear" w:color="auto" w:fill="808080" w:themeFill="background1" w:themeFillShade="80"/>
          </w:tcPr>
          <w:p w14:paraId="4A7255DD" w14:textId="77777777" w:rsidR="00B90B2E" w:rsidRPr="00285286" w:rsidRDefault="00B90B2E" w:rsidP="00371D79">
            <w:pPr>
              <w:rPr>
                <w:rFonts w:ascii="Garamond" w:hAnsi="Garamond"/>
                <w:b/>
                <w:color w:val="FFFFFF" w:themeColor="background1"/>
              </w:rPr>
            </w:pPr>
            <w:r w:rsidRPr="00285286">
              <w:rPr>
                <w:rFonts w:ascii="Garamond" w:hAnsi="Garamond"/>
                <w:b/>
                <w:color w:val="FFFFFF" w:themeColor="background1"/>
              </w:rPr>
              <w:t xml:space="preserve">Timeframe for HAB Review </w:t>
            </w:r>
          </w:p>
        </w:tc>
        <w:tc>
          <w:tcPr>
            <w:tcW w:w="1350" w:type="dxa"/>
            <w:shd w:val="clear" w:color="auto" w:fill="808080" w:themeFill="background1" w:themeFillShade="80"/>
          </w:tcPr>
          <w:p w14:paraId="1F54D05C" w14:textId="77777777" w:rsidR="00B90B2E" w:rsidRPr="00285286" w:rsidRDefault="00B90B2E" w:rsidP="00371D79">
            <w:pPr>
              <w:rPr>
                <w:rFonts w:ascii="Garamond" w:hAnsi="Garamond"/>
                <w:b/>
                <w:color w:val="FFFFFF" w:themeColor="background1"/>
                <w:sz w:val="20"/>
                <w:szCs w:val="20"/>
              </w:rPr>
            </w:pPr>
            <w:r w:rsidRPr="00285286">
              <w:rPr>
                <w:rFonts w:ascii="Garamond" w:hAnsi="Garamond"/>
                <w:b/>
                <w:color w:val="FFFFFF" w:themeColor="background1"/>
                <w:sz w:val="20"/>
                <w:szCs w:val="20"/>
              </w:rPr>
              <w:t>Completed</w:t>
            </w:r>
          </w:p>
        </w:tc>
      </w:tr>
      <w:tr w:rsidR="00B90B2E" w:rsidRPr="00285286" w14:paraId="047303A7" w14:textId="77777777" w:rsidTr="00371D79">
        <w:trPr>
          <w:cantSplit/>
          <w:trHeight w:val="20"/>
        </w:trPr>
        <w:tc>
          <w:tcPr>
            <w:tcW w:w="14035" w:type="dxa"/>
            <w:gridSpan w:val="7"/>
            <w:shd w:val="clear" w:color="auto" w:fill="D9D9D9" w:themeFill="background1" w:themeFillShade="D9"/>
          </w:tcPr>
          <w:p w14:paraId="4C7141CA" w14:textId="77777777" w:rsidR="00B90B2E" w:rsidRPr="00285286" w:rsidRDefault="00B90B2E" w:rsidP="00371D79">
            <w:pPr>
              <w:rPr>
                <w:rFonts w:ascii="Garamond" w:hAnsi="Garamond"/>
                <w:b/>
              </w:rPr>
            </w:pPr>
            <w:r w:rsidRPr="00285286">
              <w:rPr>
                <w:rFonts w:ascii="Garamond" w:hAnsi="Garamond"/>
                <w:b/>
                <w:sz w:val="28"/>
                <w:szCs w:val="28"/>
              </w:rPr>
              <w:t>Planning Phase</w:t>
            </w:r>
            <w:r w:rsidRPr="00285286">
              <w:rPr>
                <w:rFonts w:ascii="Garamond" w:hAnsi="Garamond"/>
                <w:b/>
                <w:sz w:val="20"/>
                <w:szCs w:val="20"/>
              </w:rPr>
              <w:t xml:space="preserve"> </w:t>
            </w:r>
          </w:p>
          <w:p w14:paraId="2FF5D181" w14:textId="77777777" w:rsidR="00B90B2E" w:rsidRPr="00285286" w:rsidRDefault="00B90B2E" w:rsidP="00371D79">
            <w:pPr>
              <w:rPr>
                <w:rFonts w:ascii="Garamond" w:hAnsi="Garamond"/>
                <w:b/>
              </w:rPr>
            </w:pPr>
          </w:p>
        </w:tc>
      </w:tr>
      <w:tr w:rsidR="00B90B2E" w:rsidRPr="00285286" w14:paraId="5752987C" w14:textId="77777777" w:rsidTr="00EE2691">
        <w:trPr>
          <w:cantSplit/>
          <w:trHeight w:val="20"/>
        </w:trPr>
        <w:tc>
          <w:tcPr>
            <w:tcW w:w="1525" w:type="dxa"/>
          </w:tcPr>
          <w:p w14:paraId="4B5FE393" w14:textId="77777777" w:rsidR="00B90B2E" w:rsidRPr="00285286" w:rsidRDefault="00B90B2E" w:rsidP="00371D79">
            <w:pPr>
              <w:rPr>
                <w:rFonts w:ascii="Garamond" w:hAnsi="Garamond"/>
              </w:rPr>
            </w:pPr>
            <w:r w:rsidRPr="00285286">
              <w:rPr>
                <w:rFonts w:ascii="Garamond" w:hAnsi="Garamond"/>
              </w:rPr>
              <w:t>October 2017</w:t>
            </w:r>
          </w:p>
        </w:tc>
        <w:tc>
          <w:tcPr>
            <w:tcW w:w="1530" w:type="dxa"/>
            <w:shd w:val="clear" w:color="auto" w:fill="auto"/>
          </w:tcPr>
          <w:p w14:paraId="38AA6A4D" w14:textId="77777777" w:rsidR="00B90B2E" w:rsidRPr="00285286" w:rsidRDefault="00B90B2E" w:rsidP="00371D79">
            <w:pPr>
              <w:rPr>
                <w:rFonts w:ascii="Garamond" w:hAnsi="Garamond"/>
                <w:b/>
                <w:sz w:val="20"/>
                <w:szCs w:val="20"/>
              </w:rPr>
            </w:pPr>
            <w:r w:rsidRPr="00285286">
              <w:rPr>
                <w:rFonts w:ascii="Garamond" w:hAnsi="Garamond"/>
                <w:b/>
                <w:sz w:val="20"/>
                <w:szCs w:val="20"/>
              </w:rPr>
              <w:t>Internal Planning Meetings</w:t>
            </w:r>
          </w:p>
        </w:tc>
        <w:tc>
          <w:tcPr>
            <w:tcW w:w="6030" w:type="dxa"/>
            <w:shd w:val="clear" w:color="auto" w:fill="auto"/>
          </w:tcPr>
          <w:p w14:paraId="7CBCD50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Internal planning meeting to begin Collaborative design process, starting Sep 29, 2017</w:t>
            </w:r>
          </w:p>
          <w:p w14:paraId="73454B3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Discussion with representatives from Project ECHO (leadership team, HIV ECHO session team, replication team) to plan our Collaborative</w:t>
            </w:r>
          </w:p>
          <w:p w14:paraId="4462E5D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Weekly planning calls with extended planning group membership, including coaches and HAB, to guide the development and implementation of the Collaborative; agenda items and relevant documents before the call</w:t>
            </w:r>
          </w:p>
          <w:p w14:paraId="2117CB1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Routine sharing of collaborative concepts with QI coaches</w:t>
            </w:r>
          </w:p>
          <w:p w14:paraId="28D5DE8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Engagement of key QI coaches and conduct routine calls</w:t>
            </w:r>
          </w:p>
        </w:tc>
        <w:tc>
          <w:tcPr>
            <w:tcW w:w="900" w:type="dxa"/>
            <w:shd w:val="clear" w:color="auto" w:fill="auto"/>
          </w:tcPr>
          <w:p w14:paraId="2FC5F5D2"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587455E6" w14:textId="77777777" w:rsidR="00B90B2E" w:rsidRPr="00285286" w:rsidRDefault="00B90B2E" w:rsidP="00371D79">
            <w:pPr>
              <w:rPr>
                <w:rFonts w:ascii="Garamond" w:hAnsi="Garamond"/>
                <w:sz w:val="18"/>
                <w:szCs w:val="18"/>
              </w:rPr>
            </w:pPr>
            <w:r w:rsidRPr="00285286">
              <w:rPr>
                <w:rFonts w:ascii="Garamond" w:hAnsi="Garamond"/>
                <w:sz w:val="18"/>
                <w:szCs w:val="18"/>
              </w:rPr>
              <w:t>Aniqa</w:t>
            </w:r>
          </w:p>
          <w:p w14:paraId="021045E1"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shd w:val="clear" w:color="auto" w:fill="auto"/>
          </w:tcPr>
          <w:p w14:paraId="45557CBD" w14:textId="77777777" w:rsidR="00B90B2E" w:rsidRPr="00285286" w:rsidRDefault="00B90B2E" w:rsidP="00371D79">
            <w:pPr>
              <w:rPr>
                <w:rFonts w:ascii="Garamond" w:hAnsi="Garamond"/>
                <w:sz w:val="18"/>
              </w:rPr>
            </w:pPr>
            <w:r w:rsidRPr="00285286">
              <w:rPr>
                <w:rFonts w:ascii="Garamond" w:hAnsi="Garamond"/>
                <w:sz w:val="18"/>
              </w:rPr>
              <w:t>Weekly</w:t>
            </w:r>
          </w:p>
          <w:p w14:paraId="7B9F3ABF" w14:textId="77777777" w:rsidR="00B90B2E" w:rsidRPr="00285286" w:rsidRDefault="00B90B2E" w:rsidP="00371D79">
            <w:pPr>
              <w:rPr>
                <w:rFonts w:ascii="Garamond" w:hAnsi="Garamond"/>
                <w:sz w:val="18"/>
              </w:rPr>
            </w:pPr>
            <w:r w:rsidRPr="00285286">
              <w:rPr>
                <w:rFonts w:ascii="Garamond" w:hAnsi="Garamond"/>
                <w:sz w:val="18"/>
              </w:rPr>
              <w:t>Ongoing</w:t>
            </w:r>
          </w:p>
        </w:tc>
        <w:tc>
          <w:tcPr>
            <w:tcW w:w="1350" w:type="dxa"/>
            <w:shd w:val="clear" w:color="auto" w:fill="auto"/>
          </w:tcPr>
          <w:p w14:paraId="269DAB4C"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09C14A78" w14:textId="77777777" w:rsidR="00B90B2E" w:rsidRPr="00285286" w:rsidRDefault="00B90B2E" w:rsidP="00371D79">
            <w:pPr>
              <w:rPr>
                <w:rFonts w:ascii="Garamond" w:hAnsi="Garamond"/>
                <w:sz w:val="18"/>
                <w:szCs w:val="20"/>
              </w:rPr>
            </w:pPr>
            <w:r w:rsidRPr="00285286">
              <w:rPr>
                <w:rFonts w:ascii="Garamond" w:hAnsi="Garamond"/>
                <w:sz w:val="18"/>
                <w:szCs w:val="20"/>
              </w:rPr>
              <w:t>Completed</w:t>
            </w:r>
          </w:p>
        </w:tc>
      </w:tr>
      <w:tr w:rsidR="00B90B2E" w:rsidRPr="00285286" w14:paraId="7E02313A" w14:textId="77777777" w:rsidTr="00EE2691">
        <w:trPr>
          <w:cantSplit/>
          <w:trHeight w:val="20"/>
        </w:trPr>
        <w:tc>
          <w:tcPr>
            <w:tcW w:w="1525" w:type="dxa"/>
          </w:tcPr>
          <w:p w14:paraId="16B0C469" w14:textId="77777777" w:rsidR="00B90B2E" w:rsidRPr="00285286" w:rsidRDefault="00B90B2E" w:rsidP="00371D79">
            <w:pPr>
              <w:rPr>
                <w:rFonts w:ascii="Garamond" w:hAnsi="Garamond"/>
              </w:rPr>
            </w:pPr>
            <w:r w:rsidRPr="00285286">
              <w:rPr>
                <w:rFonts w:ascii="Garamond" w:hAnsi="Garamond"/>
              </w:rPr>
              <w:t>November 2017</w:t>
            </w:r>
          </w:p>
        </w:tc>
        <w:tc>
          <w:tcPr>
            <w:tcW w:w="1530" w:type="dxa"/>
            <w:shd w:val="clear" w:color="auto" w:fill="auto"/>
          </w:tcPr>
          <w:p w14:paraId="166BB12F" w14:textId="77777777" w:rsidR="00B90B2E" w:rsidRPr="00285286" w:rsidRDefault="00B90B2E" w:rsidP="00371D79">
            <w:pPr>
              <w:rPr>
                <w:rFonts w:ascii="Garamond" w:hAnsi="Garamond"/>
                <w:b/>
                <w:sz w:val="20"/>
                <w:szCs w:val="20"/>
              </w:rPr>
            </w:pPr>
            <w:r w:rsidRPr="00285286">
              <w:rPr>
                <w:rFonts w:ascii="Garamond" w:hAnsi="Garamond"/>
                <w:b/>
                <w:sz w:val="20"/>
                <w:szCs w:val="20"/>
              </w:rPr>
              <w:t>Initial Needs Survey</w:t>
            </w:r>
          </w:p>
        </w:tc>
        <w:tc>
          <w:tcPr>
            <w:tcW w:w="6030" w:type="dxa"/>
            <w:shd w:val="clear" w:color="auto" w:fill="auto"/>
          </w:tcPr>
          <w:p w14:paraId="3C79250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The initial survey provides the planning group feedback on the Collaborative design; sent to HAB for approval</w:t>
            </w:r>
          </w:p>
          <w:p w14:paraId="0E8E45E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Finalized survey to be programmed into SurveyMonkey</w:t>
            </w:r>
          </w:p>
          <w:p w14:paraId="031D5A6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Sent out to RWHAP responders via announcement</w:t>
            </w:r>
          </w:p>
          <w:p w14:paraId="1822224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Share with QI coaches for further dissemination</w:t>
            </w:r>
          </w:p>
        </w:tc>
        <w:tc>
          <w:tcPr>
            <w:tcW w:w="900" w:type="dxa"/>
            <w:shd w:val="clear" w:color="auto" w:fill="auto"/>
          </w:tcPr>
          <w:p w14:paraId="708A8145"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0C8E25BC" w14:textId="77777777" w:rsidR="00B90B2E" w:rsidRPr="00285286" w:rsidRDefault="00B90B2E" w:rsidP="00371D79">
            <w:pPr>
              <w:rPr>
                <w:rFonts w:ascii="Garamond" w:hAnsi="Garamond"/>
                <w:sz w:val="18"/>
                <w:szCs w:val="18"/>
              </w:rPr>
            </w:pPr>
            <w:r w:rsidRPr="00285286">
              <w:rPr>
                <w:rFonts w:ascii="Garamond" w:hAnsi="Garamond"/>
                <w:sz w:val="18"/>
                <w:szCs w:val="18"/>
              </w:rPr>
              <w:t>Aniqa</w:t>
            </w:r>
          </w:p>
          <w:p w14:paraId="444A65E7" w14:textId="77777777" w:rsidR="00B90B2E" w:rsidRPr="00285286" w:rsidRDefault="00B90B2E" w:rsidP="00371D79">
            <w:pPr>
              <w:rPr>
                <w:rFonts w:ascii="Garamond" w:hAnsi="Garamond"/>
                <w:sz w:val="18"/>
                <w:szCs w:val="18"/>
              </w:rPr>
            </w:pPr>
            <w:r w:rsidRPr="00285286">
              <w:rPr>
                <w:rFonts w:ascii="Garamond" w:hAnsi="Garamond"/>
                <w:sz w:val="18"/>
                <w:szCs w:val="18"/>
              </w:rPr>
              <w:t>HAB</w:t>
            </w:r>
          </w:p>
          <w:p w14:paraId="75342921"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shd w:val="clear" w:color="auto" w:fill="auto"/>
          </w:tcPr>
          <w:p w14:paraId="6D1ACB80" w14:textId="77777777" w:rsidR="00B90B2E" w:rsidRPr="00285286" w:rsidRDefault="00B90B2E" w:rsidP="00371D79">
            <w:pPr>
              <w:rPr>
                <w:rFonts w:ascii="Garamond" w:hAnsi="Garamond"/>
                <w:sz w:val="18"/>
              </w:rPr>
            </w:pPr>
            <w:r w:rsidRPr="00285286">
              <w:rPr>
                <w:rFonts w:ascii="Garamond" w:hAnsi="Garamond"/>
                <w:sz w:val="18"/>
              </w:rPr>
              <w:t xml:space="preserve">Nov 2 </w:t>
            </w:r>
          </w:p>
          <w:p w14:paraId="37FDD8B9" w14:textId="77777777" w:rsidR="00B90B2E" w:rsidRPr="00285286" w:rsidRDefault="00B90B2E" w:rsidP="00371D79">
            <w:pPr>
              <w:rPr>
                <w:rFonts w:ascii="Garamond" w:hAnsi="Garamond"/>
                <w:sz w:val="18"/>
              </w:rPr>
            </w:pPr>
            <w:r w:rsidRPr="00285286">
              <w:rPr>
                <w:rFonts w:ascii="Garamond" w:hAnsi="Garamond"/>
                <w:sz w:val="18"/>
              </w:rPr>
              <w:t>Nov 22</w:t>
            </w:r>
          </w:p>
        </w:tc>
        <w:tc>
          <w:tcPr>
            <w:tcW w:w="1350" w:type="dxa"/>
            <w:shd w:val="clear" w:color="auto" w:fill="auto"/>
          </w:tcPr>
          <w:p w14:paraId="2070085A" w14:textId="77777777" w:rsidR="00B90B2E" w:rsidRPr="00285286" w:rsidRDefault="00B90B2E" w:rsidP="00371D79">
            <w:pPr>
              <w:rPr>
                <w:rFonts w:ascii="Garamond" w:hAnsi="Garamond"/>
                <w:sz w:val="18"/>
                <w:szCs w:val="20"/>
              </w:rPr>
            </w:pPr>
            <w:r w:rsidRPr="00285286">
              <w:rPr>
                <w:rFonts w:ascii="Garamond" w:hAnsi="Garamond"/>
                <w:sz w:val="18"/>
                <w:szCs w:val="20"/>
              </w:rPr>
              <w:t>Review of needs assessment questions and announcement Nov 16</w:t>
            </w:r>
          </w:p>
        </w:tc>
        <w:tc>
          <w:tcPr>
            <w:tcW w:w="1350" w:type="dxa"/>
            <w:shd w:val="clear" w:color="auto" w:fill="auto"/>
          </w:tcPr>
          <w:p w14:paraId="04FD21B1" w14:textId="77777777" w:rsidR="00B90B2E" w:rsidRPr="00285286" w:rsidRDefault="00B90B2E" w:rsidP="00371D79">
            <w:pPr>
              <w:rPr>
                <w:rFonts w:ascii="Garamond" w:hAnsi="Garamond"/>
                <w:sz w:val="18"/>
                <w:szCs w:val="20"/>
              </w:rPr>
            </w:pPr>
            <w:r w:rsidRPr="00285286">
              <w:rPr>
                <w:rFonts w:ascii="Garamond" w:hAnsi="Garamond"/>
                <w:sz w:val="18"/>
                <w:szCs w:val="20"/>
              </w:rPr>
              <w:t>Completed</w:t>
            </w:r>
          </w:p>
        </w:tc>
      </w:tr>
      <w:tr w:rsidR="00B90B2E" w:rsidRPr="00285286" w14:paraId="27F0BCC9" w14:textId="77777777" w:rsidTr="00EE2691">
        <w:trPr>
          <w:cantSplit/>
          <w:trHeight w:val="575"/>
        </w:trPr>
        <w:tc>
          <w:tcPr>
            <w:tcW w:w="1525" w:type="dxa"/>
            <w:shd w:val="clear" w:color="auto" w:fill="auto"/>
          </w:tcPr>
          <w:p w14:paraId="35278B89" w14:textId="77777777" w:rsidR="00B90B2E" w:rsidRPr="00285286" w:rsidRDefault="00B90B2E" w:rsidP="00371D79">
            <w:pPr>
              <w:rPr>
                <w:rFonts w:ascii="Garamond" w:hAnsi="Garamond"/>
              </w:rPr>
            </w:pPr>
          </w:p>
        </w:tc>
        <w:tc>
          <w:tcPr>
            <w:tcW w:w="1530" w:type="dxa"/>
            <w:shd w:val="clear" w:color="auto" w:fill="auto"/>
          </w:tcPr>
          <w:p w14:paraId="4920DE36" w14:textId="77777777" w:rsidR="00B90B2E" w:rsidRPr="00285286" w:rsidRDefault="00B90B2E" w:rsidP="00371D79">
            <w:pPr>
              <w:rPr>
                <w:rFonts w:ascii="Garamond" w:hAnsi="Garamond"/>
                <w:b/>
                <w:sz w:val="20"/>
                <w:szCs w:val="20"/>
              </w:rPr>
            </w:pPr>
            <w:r w:rsidRPr="00285286">
              <w:rPr>
                <w:rFonts w:ascii="Garamond" w:hAnsi="Garamond"/>
                <w:b/>
                <w:sz w:val="20"/>
                <w:szCs w:val="20"/>
              </w:rPr>
              <w:t>Literature Review</w:t>
            </w:r>
          </w:p>
        </w:tc>
        <w:tc>
          <w:tcPr>
            <w:tcW w:w="6030" w:type="dxa"/>
            <w:shd w:val="clear" w:color="auto" w:fill="auto"/>
          </w:tcPr>
          <w:p w14:paraId="0CF9967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Update HIV disparity lit review and share with planning group</w:t>
            </w:r>
          </w:p>
          <w:p w14:paraId="5E0ED6D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Incorporate key findings in Concept Paper and attach the entire write up</w:t>
            </w:r>
          </w:p>
          <w:p w14:paraId="7A55782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Utilize key findings in early communications about initiative (pre-webinars, pre-work, etc.)</w:t>
            </w:r>
          </w:p>
        </w:tc>
        <w:tc>
          <w:tcPr>
            <w:tcW w:w="900" w:type="dxa"/>
            <w:shd w:val="clear" w:color="auto" w:fill="auto"/>
          </w:tcPr>
          <w:p w14:paraId="3BEF8640"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6EFE187E" w14:textId="77777777" w:rsidR="00B90B2E" w:rsidRPr="00285286" w:rsidRDefault="00B90B2E" w:rsidP="00371D79">
            <w:pPr>
              <w:rPr>
                <w:rFonts w:ascii="Garamond" w:hAnsi="Garamond"/>
                <w:sz w:val="18"/>
                <w:szCs w:val="18"/>
              </w:rPr>
            </w:pPr>
            <w:r w:rsidRPr="00285286">
              <w:rPr>
                <w:rFonts w:ascii="Garamond" w:hAnsi="Garamond"/>
                <w:sz w:val="18"/>
                <w:szCs w:val="18"/>
              </w:rPr>
              <w:t>Zoe</w:t>
            </w:r>
          </w:p>
        </w:tc>
        <w:tc>
          <w:tcPr>
            <w:tcW w:w="1350" w:type="dxa"/>
            <w:shd w:val="clear" w:color="auto" w:fill="auto"/>
          </w:tcPr>
          <w:p w14:paraId="24FE9269" w14:textId="77777777" w:rsidR="00B90B2E" w:rsidRPr="00285286" w:rsidRDefault="00B90B2E" w:rsidP="00371D79">
            <w:pPr>
              <w:rPr>
                <w:rFonts w:ascii="Garamond" w:hAnsi="Garamond"/>
                <w:sz w:val="18"/>
              </w:rPr>
            </w:pPr>
            <w:r w:rsidRPr="00285286">
              <w:rPr>
                <w:rFonts w:ascii="Garamond" w:hAnsi="Garamond"/>
                <w:sz w:val="18"/>
              </w:rPr>
              <w:t>Nov 24</w:t>
            </w:r>
          </w:p>
        </w:tc>
        <w:tc>
          <w:tcPr>
            <w:tcW w:w="1350" w:type="dxa"/>
            <w:shd w:val="clear" w:color="auto" w:fill="auto"/>
          </w:tcPr>
          <w:p w14:paraId="55438AB4"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1B2CFCF3" w14:textId="77777777" w:rsidR="00B90B2E" w:rsidRPr="00285286" w:rsidRDefault="00B90B2E" w:rsidP="00371D79">
            <w:pPr>
              <w:rPr>
                <w:rFonts w:ascii="Garamond" w:hAnsi="Garamond"/>
                <w:sz w:val="18"/>
                <w:szCs w:val="20"/>
              </w:rPr>
            </w:pPr>
            <w:r w:rsidRPr="00285286">
              <w:rPr>
                <w:rFonts w:ascii="Garamond" w:hAnsi="Garamond"/>
                <w:sz w:val="18"/>
                <w:szCs w:val="20"/>
              </w:rPr>
              <w:t>Completed</w:t>
            </w:r>
          </w:p>
        </w:tc>
      </w:tr>
      <w:tr w:rsidR="00B90B2E" w:rsidRPr="00285286" w14:paraId="690D37C6" w14:textId="77777777" w:rsidTr="00EE2691">
        <w:trPr>
          <w:cantSplit/>
          <w:trHeight w:val="575"/>
        </w:trPr>
        <w:tc>
          <w:tcPr>
            <w:tcW w:w="1525" w:type="dxa"/>
            <w:shd w:val="clear" w:color="auto" w:fill="auto"/>
          </w:tcPr>
          <w:p w14:paraId="598741EF" w14:textId="77777777" w:rsidR="00B90B2E" w:rsidRPr="00285286" w:rsidRDefault="00B90B2E" w:rsidP="00371D79">
            <w:pPr>
              <w:rPr>
                <w:rFonts w:ascii="Garamond" w:hAnsi="Garamond"/>
              </w:rPr>
            </w:pPr>
          </w:p>
        </w:tc>
        <w:tc>
          <w:tcPr>
            <w:tcW w:w="1530" w:type="dxa"/>
            <w:shd w:val="clear" w:color="auto" w:fill="auto"/>
          </w:tcPr>
          <w:p w14:paraId="34F962A3" w14:textId="77777777" w:rsidR="00B90B2E" w:rsidRPr="00285286" w:rsidRDefault="00B90B2E" w:rsidP="00371D79">
            <w:pPr>
              <w:rPr>
                <w:rFonts w:ascii="Garamond" w:hAnsi="Garamond"/>
                <w:b/>
                <w:sz w:val="20"/>
                <w:szCs w:val="20"/>
              </w:rPr>
            </w:pPr>
            <w:r w:rsidRPr="00285286">
              <w:rPr>
                <w:rFonts w:ascii="Garamond" w:hAnsi="Garamond"/>
                <w:b/>
                <w:sz w:val="20"/>
                <w:szCs w:val="20"/>
              </w:rPr>
              <w:t>Drafting of Key Tools to Be Used by Collaborative Participants</w:t>
            </w:r>
          </w:p>
        </w:tc>
        <w:tc>
          <w:tcPr>
            <w:tcW w:w="6030" w:type="dxa"/>
            <w:shd w:val="clear" w:color="auto" w:fill="auto"/>
          </w:tcPr>
          <w:p w14:paraId="5E49E7D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a list of key tools to be developed for this Collaborative</w:t>
            </w:r>
          </w:p>
          <w:p w14:paraId="54513BF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Drafting of key tools and review by Planning Group</w:t>
            </w:r>
          </w:p>
          <w:p w14:paraId="4B773AE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Setting up preliminary technologies (collaborative app, domain name, etc.)</w:t>
            </w:r>
          </w:p>
        </w:tc>
        <w:tc>
          <w:tcPr>
            <w:tcW w:w="900" w:type="dxa"/>
            <w:shd w:val="clear" w:color="auto" w:fill="auto"/>
          </w:tcPr>
          <w:p w14:paraId="381C1353"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281E3BB5" w14:textId="77777777" w:rsidR="00B90B2E" w:rsidRPr="00285286" w:rsidRDefault="00B90B2E" w:rsidP="00371D79">
            <w:pPr>
              <w:rPr>
                <w:rFonts w:ascii="Garamond" w:hAnsi="Garamond"/>
              </w:rPr>
            </w:pPr>
            <w:r w:rsidRPr="00285286">
              <w:rPr>
                <w:rFonts w:ascii="Garamond" w:hAnsi="Garamond"/>
                <w:sz w:val="18"/>
                <w:szCs w:val="18"/>
              </w:rPr>
              <w:t>Aniqa</w:t>
            </w:r>
            <w:r w:rsidRPr="00285286">
              <w:rPr>
                <w:rFonts w:ascii="Garamond" w:hAnsi="Garamond"/>
              </w:rPr>
              <w:t xml:space="preserve"> </w:t>
            </w:r>
          </w:p>
          <w:p w14:paraId="2AE55F74"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shd w:val="clear" w:color="auto" w:fill="auto"/>
          </w:tcPr>
          <w:p w14:paraId="3C8BB0AB" w14:textId="77777777" w:rsidR="00B90B2E" w:rsidRPr="00285286" w:rsidRDefault="00B90B2E" w:rsidP="00371D79">
            <w:pPr>
              <w:rPr>
                <w:rFonts w:ascii="Garamond" w:hAnsi="Garamond"/>
                <w:sz w:val="18"/>
              </w:rPr>
            </w:pPr>
            <w:r w:rsidRPr="00285286">
              <w:rPr>
                <w:rFonts w:ascii="Garamond" w:hAnsi="Garamond"/>
                <w:sz w:val="18"/>
              </w:rPr>
              <w:t>Nov 24</w:t>
            </w:r>
          </w:p>
        </w:tc>
        <w:tc>
          <w:tcPr>
            <w:tcW w:w="1350" w:type="dxa"/>
            <w:shd w:val="clear" w:color="auto" w:fill="auto"/>
          </w:tcPr>
          <w:p w14:paraId="56056D8E"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2948CDD5" w14:textId="77777777" w:rsidR="00B90B2E" w:rsidRPr="00285286" w:rsidRDefault="00B90B2E" w:rsidP="00371D79">
            <w:pPr>
              <w:rPr>
                <w:rFonts w:ascii="Garamond" w:hAnsi="Garamond"/>
                <w:sz w:val="18"/>
                <w:szCs w:val="20"/>
              </w:rPr>
            </w:pPr>
            <w:r w:rsidRPr="00285286">
              <w:rPr>
                <w:rFonts w:ascii="Garamond" w:hAnsi="Garamond"/>
                <w:sz w:val="18"/>
                <w:szCs w:val="20"/>
              </w:rPr>
              <w:t>Completed</w:t>
            </w:r>
          </w:p>
        </w:tc>
      </w:tr>
      <w:tr w:rsidR="00B90B2E" w:rsidRPr="00285286" w14:paraId="24E7120D" w14:textId="77777777" w:rsidTr="00EE2691">
        <w:trPr>
          <w:cantSplit/>
          <w:trHeight w:val="575"/>
        </w:trPr>
        <w:tc>
          <w:tcPr>
            <w:tcW w:w="1525" w:type="dxa"/>
            <w:shd w:val="clear" w:color="auto" w:fill="auto"/>
          </w:tcPr>
          <w:p w14:paraId="3B218723" w14:textId="77777777" w:rsidR="00B90B2E" w:rsidRPr="00285286" w:rsidRDefault="00B90B2E" w:rsidP="00371D79">
            <w:pPr>
              <w:rPr>
                <w:rFonts w:ascii="Garamond" w:hAnsi="Garamond"/>
              </w:rPr>
            </w:pPr>
          </w:p>
        </w:tc>
        <w:tc>
          <w:tcPr>
            <w:tcW w:w="1530" w:type="dxa"/>
            <w:shd w:val="clear" w:color="auto" w:fill="auto"/>
          </w:tcPr>
          <w:p w14:paraId="104A2C40"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Development of Concept Paper </w:t>
            </w:r>
          </w:p>
        </w:tc>
        <w:tc>
          <w:tcPr>
            <w:tcW w:w="6030" w:type="dxa"/>
            <w:shd w:val="clear" w:color="auto" w:fill="auto"/>
          </w:tcPr>
          <w:p w14:paraId="0890414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goals and objectives for this collaborative</w:t>
            </w:r>
          </w:p>
          <w:p w14:paraId="212448A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Prepare draft of the concept paper with necessary attachments for review by the planning group </w:t>
            </w:r>
          </w:p>
          <w:p w14:paraId="080534E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QI coaches are asked to provide feedback by December 1</w:t>
            </w:r>
          </w:p>
        </w:tc>
        <w:tc>
          <w:tcPr>
            <w:tcW w:w="900" w:type="dxa"/>
            <w:shd w:val="clear" w:color="auto" w:fill="auto"/>
          </w:tcPr>
          <w:p w14:paraId="4ACB0E6E"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6AF5789C" w14:textId="77777777" w:rsidR="00B90B2E" w:rsidRPr="00285286" w:rsidRDefault="00B90B2E" w:rsidP="00371D79">
            <w:pPr>
              <w:rPr>
                <w:rFonts w:ascii="Garamond" w:hAnsi="Garamond"/>
                <w:sz w:val="18"/>
                <w:szCs w:val="18"/>
              </w:rPr>
            </w:pPr>
            <w:r w:rsidRPr="00285286">
              <w:rPr>
                <w:rFonts w:ascii="Garamond" w:hAnsi="Garamond"/>
                <w:sz w:val="18"/>
                <w:szCs w:val="18"/>
              </w:rPr>
              <w:t>Aniqa</w:t>
            </w:r>
          </w:p>
        </w:tc>
        <w:tc>
          <w:tcPr>
            <w:tcW w:w="1350" w:type="dxa"/>
            <w:shd w:val="clear" w:color="auto" w:fill="auto"/>
          </w:tcPr>
          <w:p w14:paraId="6620F307" w14:textId="77777777" w:rsidR="00B90B2E" w:rsidRPr="00285286" w:rsidRDefault="00B90B2E" w:rsidP="00371D79">
            <w:pPr>
              <w:rPr>
                <w:rFonts w:ascii="Garamond" w:hAnsi="Garamond"/>
                <w:sz w:val="18"/>
              </w:rPr>
            </w:pPr>
            <w:r w:rsidRPr="00285286">
              <w:rPr>
                <w:rFonts w:ascii="Garamond" w:hAnsi="Garamond"/>
                <w:sz w:val="18"/>
              </w:rPr>
              <w:t>Dec 1</w:t>
            </w:r>
          </w:p>
        </w:tc>
        <w:tc>
          <w:tcPr>
            <w:tcW w:w="1350" w:type="dxa"/>
            <w:shd w:val="clear" w:color="auto" w:fill="auto"/>
          </w:tcPr>
          <w:p w14:paraId="19184536"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5323F126" w14:textId="77777777" w:rsidR="00B90B2E" w:rsidRPr="00285286" w:rsidRDefault="00B90B2E" w:rsidP="00371D79">
            <w:pPr>
              <w:rPr>
                <w:rFonts w:ascii="Garamond" w:hAnsi="Garamond"/>
                <w:sz w:val="18"/>
                <w:szCs w:val="20"/>
              </w:rPr>
            </w:pPr>
            <w:r w:rsidRPr="00285286">
              <w:rPr>
                <w:rFonts w:ascii="Garamond" w:hAnsi="Garamond"/>
                <w:sz w:val="18"/>
                <w:szCs w:val="20"/>
              </w:rPr>
              <w:t>Completed</w:t>
            </w:r>
          </w:p>
        </w:tc>
      </w:tr>
      <w:tr w:rsidR="00B90B2E" w:rsidRPr="00285286" w14:paraId="3D82F41A" w14:textId="77777777" w:rsidTr="00EE2691">
        <w:trPr>
          <w:cantSplit/>
          <w:trHeight w:val="242"/>
        </w:trPr>
        <w:tc>
          <w:tcPr>
            <w:tcW w:w="1525" w:type="dxa"/>
            <w:shd w:val="clear" w:color="auto" w:fill="auto"/>
          </w:tcPr>
          <w:p w14:paraId="4FAC4EFE" w14:textId="77777777" w:rsidR="00B90B2E" w:rsidRPr="00285286" w:rsidRDefault="00B90B2E" w:rsidP="00371D79">
            <w:pPr>
              <w:rPr>
                <w:rFonts w:ascii="Garamond" w:hAnsi="Garamond"/>
              </w:rPr>
            </w:pPr>
            <w:r w:rsidRPr="00285286">
              <w:rPr>
                <w:rFonts w:ascii="Garamond" w:hAnsi="Garamond"/>
              </w:rPr>
              <w:t>December 2017</w:t>
            </w:r>
          </w:p>
        </w:tc>
        <w:tc>
          <w:tcPr>
            <w:tcW w:w="1530" w:type="dxa"/>
            <w:shd w:val="clear" w:color="auto" w:fill="auto"/>
          </w:tcPr>
          <w:p w14:paraId="205F510C" w14:textId="77777777" w:rsidR="00B90B2E" w:rsidRPr="00285286" w:rsidRDefault="00B90B2E" w:rsidP="00371D79">
            <w:pPr>
              <w:rPr>
                <w:rFonts w:ascii="Garamond" w:hAnsi="Garamond"/>
                <w:b/>
                <w:sz w:val="20"/>
                <w:szCs w:val="20"/>
              </w:rPr>
            </w:pPr>
            <w:r w:rsidRPr="00285286">
              <w:rPr>
                <w:rFonts w:ascii="Garamond" w:hAnsi="Garamond"/>
                <w:b/>
                <w:sz w:val="20"/>
                <w:szCs w:val="20"/>
              </w:rPr>
              <w:t>Summary of Needs Assessment Findings</w:t>
            </w:r>
          </w:p>
        </w:tc>
        <w:tc>
          <w:tcPr>
            <w:tcW w:w="6030" w:type="dxa"/>
            <w:shd w:val="clear" w:color="auto" w:fill="auto"/>
          </w:tcPr>
          <w:p w14:paraId="03B50CF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Summarize needs assessment findings</w:t>
            </w:r>
          </w:p>
          <w:p w14:paraId="53BFC7E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results with planning group and HAB</w:t>
            </w:r>
          </w:p>
          <w:p w14:paraId="7F65F1F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Incorporate in concept paper</w:t>
            </w:r>
          </w:p>
        </w:tc>
        <w:tc>
          <w:tcPr>
            <w:tcW w:w="900" w:type="dxa"/>
            <w:shd w:val="clear" w:color="auto" w:fill="auto"/>
          </w:tcPr>
          <w:p w14:paraId="050172C5"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239CACC9" w14:textId="77777777" w:rsidR="00B90B2E" w:rsidRPr="00285286" w:rsidRDefault="00B90B2E" w:rsidP="00371D79">
            <w:pPr>
              <w:rPr>
                <w:rFonts w:ascii="Garamond" w:hAnsi="Garamond"/>
                <w:sz w:val="18"/>
                <w:szCs w:val="18"/>
              </w:rPr>
            </w:pPr>
            <w:r w:rsidRPr="00285286">
              <w:rPr>
                <w:rFonts w:ascii="Garamond" w:hAnsi="Garamond"/>
                <w:sz w:val="18"/>
                <w:szCs w:val="18"/>
              </w:rPr>
              <w:t>Zoe</w:t>
            </w:r>
          </w:p>
          <w:p w14:paraId="4C9D5DDB"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HAB </w:t>
            </w:r>
          </w:p>
        </w:tc>
        <w:tc>
          <w:tcPr>
            <w:tcW w:w="1350" w:type="dxa"/>
            <w:shd w:val="clear" w:color="auto" w:fill="auto"/>
          </w:tcPr>
          <w:p w14:paraId="4C26754C" w14:textId="77777777" w:rsidR="00B90B2E" w:rsidRPr="00285286" w:rsidRDefault="00B90B2E" w:rsidP="00371D79">
            <w:pPr>
              <w:rPr>
                <w:rFonts w:ascii="Garamond" w:hAnsi="Garamond"/>
                <w:sz w:val="18"/>
              </w:rPr>
            </w:pPr>
            <w:r w:rsidRPr="00285286">
              <w:rPr>
                <w:rFonts w:ascii="Garamond" w:hAnsi="Garamond"/>
                <w:sz w:val="18"/>
              </w:rPr>
              <w:t>Dec 15</w:t>
            </w:r>
          </w:p>
        </w:tc>
        <w:tc>
          <w:tcPr>
            <w:tcW w:w="1350" w:type="dxa"/>
            <w:shd w:val="clear" w:color="auto" w:fill="auto"/>
          </w:tcPr>
          <w:p w14:paraId="7A6EBD2C" w14:textId="77777777" w:rsidR="00B90B2E" w:rsidRPr="00285286" w:rsidRDefault="00B90B2E" w:rsidP="00371D79">
            <w:pPr>
              <w:rPr>
                <w:rFonts w:ascii="Garamond" w:hAnsi="Garamond"/>
                <w:sz w:val="18"/>
                <w:szCs w:val="20"/>
              </w:rPr>
            </w:pPr>
            <w:r w:rsidRPr="00285286">
              <w:rPr>
                <w:rFonts w:ascii="Garamond" w:hAnsi="Garamond"/>
                <w:sz w:val="18"/>
                <w:szCs w:val="20"/>
              </w:rPr>
              <w:t>Discussion at Monitoring Calls</w:t>
            </w:r>
          </w:p>
        </w:tc>
        <w:tc>
          <w:tcPr>
            <w:tcW w:w="1350" w:type="dxa"/>
            <w:shd w:val="clear" w:color="auto" w:fill="auto"/>
          </w:tcPr>
          <w:p w14:paraId="055C35A7" w14:textId="77777777" w:rsidR="00B90B2E" w:rsidRPr="00285286" w:rsidRDefault="00B90B2E" w:rsidP="00371D79">
            <w:pPr>
              <w:rPr>
                <w:rFonts w:ascii="Garamond" w:hAnsi="Garamond"/>
                <w:sz w:val="18"/>
                <w:szCs w:val="20"/>
              </w:rPr>
            </w:pPr>
          </w:p>
        </w:tc>
      </w:tr>
      <w:tr w:rsidR="00B90B2E" w:rsidRPr="00285286" w14:paraId="3B5CBAF9" w14:textId="77777777" w:rsidTr="00EE2691">
        <w:trPr>
          <w:cantSplit/>
          <w:trHeight w:val="242"/>
        </w:trPr>
        <w:tc>
          <w:tcPr>
            <w:tcW w:w="1525" w:type="dxa"/>
            <w:shd w:val="clear" w:color="auto" w:fill="auto"/>
          </w:tcPr>
          <w:p w14:paraId="63DB5845" w14:textId="77777777" w:rsidR="00B90B2E" w:rsidRPr="00285286" w:rsidRDefault="00B90B2E" w:rsidP="00371D79">
            <w:pPr>
              <w:rPr>
                <w:rFonts w:ascii="Garamond" w:hAnsi="Garamond"/>
              </w:rPr>
            </w:pPr>
          </w:p>
        </w:tc>
        <w:tc>
          <w:tcPr>
            <w:tcW w:w="1530" w:type="dxa"/>
            <w:shd w:val="clear" w:color="auto" w:fill="auto"/>
          </w:tcPr>
          <w:p w14:paraId="70D62C33" w14:textId="77777777" w:rsidR="00B90B2E" w:rsidRPr="00285286" w:rsidRDefault="00B90B2E" w:rsidP="00371D79">
            <w:pPr>
              <w:rPr>
                <w:rFonts w:ascii="Garamond" w:hAnsi="Garamond"/>
                <w:b/>
                <w:sz w:val="20"/>
                <w:szCs w:val="20"/>
              </w:rPr>
            </w:pPr>
            <w:r w:rsidRPr="00285286">
              <w:rPr>
                <w:rFonts w:ascii="Garamond" w:hAnsi="Garamond"/>
                <w:b/>
                <w:sz w:val="20"/>
                <w:szCs w:val="20"/>
              </w:rPr>
              <w:t>Focus Group with Recipients/Subrecipients</w:t>
            </w:r>
          </w:p>
        </w:tc>
        <w:tc>
          <w:tcPr>
            <w:tcW w:w="6030" w:type="dxa"/>
            <w:shd w:val="clear" w:color="auto" w:fill="auto"/>
          </w:tcPr>
          <w:p w14:paraId="636A984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 focus group that follows up on the findings of the Needs Assessment survey to finalize key terminology and frequency of meetings</w:t>
            </w:r>
          </w:p>
          <w:p w14:paraId="0B60265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Zoom platform will be used for communication</w:t>
            </w:r>
          </w:p>
        </w:tc>
        <w:tc>
          <w:tcPr>
            <w:tcW w:w="900" w:type="dxa"/>
            <w:shd w:val="clear" w:color="auto" w:fill="auto"/>
          </w:tcPr>
          <w:p w14:paraId="02ACD0CC"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3AD2E41F" w14:textId="77777777" w:rsidR="00B90B2E" w:rsidRPr="00285286" w:rsidRDefault="00B90B2E" w:rsidP="00371D79">
            <w:pPr>
              <w:rPr>
                <w:rFonts w:ascii="Garamond" w:hAnsi="Garamond"/>
                <w:sz w:val="18"/>
                <w:szCs w:val="18"/>
              </w:rPr>
            </w:pPr>
            <w:r w:rsidRPr="00285286">
              <w:rPr>
                <w:rFonts w:ascii="Garamond" w:hAnsi="Garamond"/>
                <w:sz w:val="18"/>
                <w:szCs w:val="18"/>
              </w:rPr>
              <w:t>Aniqa</w:t>
            </w:r>
          </w:p>
          <w:p w14:paraId="47865414" w14:textId="77777777" w:rsidR="00B90B2E" w:rsidRPr="00285286" w:rsidRDefault="00B90B2E" w:rsidP="00371D79">
            <w:pPr>
              <w:rPr>
                <w:rFonts w:ascii="Garamond" w:hAnsi="Garamond"/>
                <w:sz w:val="18"/>
                <w:szCs w:val="18"/>
              </w:rPr>
            </w:pPr>
          </w:p>
        </w:tc>
        <w:tc>
          <w:tcPr>
            <w:tcW w:w="1350" w:type="dxa"/>
            <w:shd w:val="clear" w:color="auto" w:fill="auto"/>
          </w:tcPr>
          <w:p w14:paraId="07545371" w14:textId="77777777" w:rsidR="00B90B2E" w:rsidRPr="00285286" w:rsidRDefault="00B90B2E" w:rsidP="00371D79">
            <w:pPr>
              <w:rPr>
                <w:rFonts w:ascii="Garamond" w:hAnsi="Garamond"/>
                <w:sz w:val="18"/>
              </w:rPr>
            </w:pPr>
            <w:r w:rsidRPr="00285286">
              <w:rPr>
                <w:rFonts w:ascii="Garamond" w:hAnsi="Garamond"/>
                <w:sz w:val="18"/>
              </w:rPr>
              <w:t>Dec 11</w:t>
            </w:r>
          </w:p>
        </w:tc>
        <w:tc>
          <w:tcPr>
            <w:tcW w:w="1350" w:type="dxa"/>
            <w:shd w:val="clear" w:color="auto" w:fill="auto"/>
          </w:tcPr>
          <w:p w14:paraId="4911D72A"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4C783A2D" w14:textId="77777777" w:rsidR="00B90B2E" w:rsidRPr="00285286" w:rsidRDefault="00B90B2E" w:rsidP="00371D79">
            <w:pPr>
              <w:rPr>
                <w:rFonts w:ascii="Garamond" w:hAnsi="Garamond"/>
                <w:sz w:val="18"/>
                <w:szCs w:val="20"/>
              </w:rPr>
            </w:pPr>
            <w:r w:rsidRPr="00285286">
              <w:rPr>
                <w:rFonts w:ascii="Garamond" w:hAnsi="Garamond"/>
                <w:sz w:val="18"/>
                <w:szCs w:val="20"/>
              </w:rPr>
              <w:t>Completed</w:t>
            </w:r>
          </w:p>
        </w:tc>
      </w:tr>
      <w:tr w:rsidR="00B90B2E" w:rsidRPr="00285286" w14:paraId="797A0927" w14:textId="77777777" w:rsidTr="00EE2691">
        <w:trPr>
          <w:cantSplit/>
          <w:trHeight w:val="242"/>
        </w:trPr>
        <w:tc>
          <w:tcPr>
            <w:tcW w:w="1525" w:type="dxa"/>
            <w:shd w:val="clear" w:color="auto" w:fill="auto"/>
          </w:tcPr>
          <w:p w14:paraId="6F7DA823" w14:textId="77777777" w:rsidR="00B90B2E" w:rsidRPr="00285286" w:rsidRDefault="00B90B2E" w:rsidP="00371D79">
            <w:pPr>
              <w:rPr>
                <w:rFonts w:ascii="Garamond" w:hAnsi="Garamond"/>
              </w:rPr>
            </w:pPr>
          </w:p>
        </w:tc>
        <w:tc>
          <w:tcPr>
            <w:tcW w:w="1530" w:type="dxa"/>
            <w:shd w:val="clear" w:color="auto" w:fill="auto"/>
          </w:tcPr>
          <w:p w14:paraId="42A84412" w14:textId="77777777" w:rsidR="00B90B2E" w:rsidRPr="00285286" w:rsidRDefault="00B90B2E" w:rsidP="00371D79">
            <w:pPr>
              <w:rPr>
                <w:rFonts w:ascii="Garamond" w:hAnsi="Garamond"/>
                <w:b/>
                <w:sz w:val="20"/>
                <w:szCs w:val="20"/>
              </w:rPr>
            </w:pPr>
            <w:r w:rsidRPr="00285286">
              <w:rPr>
                <w:rFonts w:ascii="Garamond" w:hAnsi="Garamond"/>
                <w:b/>
                <w:sz w:val="20"/>
                <w:szCs w:val="20"/>
              </w:rPr>
              <w:t>Approval of Concept Paper</w:t>
            </w:r>
          </w:p>
        </w:tc>
        <w:tc>
          <w:tcPr>
            <w:tcW w:w="6030" w:type="dxa"/>
            <w:shd w:val="clear" w:color="auto" w:fill="auto"/>
          </w:tcPr>
          <w:p w14:paraId="4C483C0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After incorporating the feedback from QI coaches, planning group, and needs assessment survey, finalize concept paper and send to HAB for approval</w:t>
            </w:r>
          </w:p>
          <w:p w14:paraId="0A33E26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After submitting the concept paper, planning group presents the structure and components of the Collaborative to HAB and answer any questions</w:t>
            </w:r>
          </w:p>
        </w:tc>
        <w:tc>
          <w:tcPr>
            <w:tcW w:w="900" w:type="dxa"/>
            <w:shd w:val="clear" w:color="auto" w:fill="auto"/>
          </w:tcPr>
          <w:p w14:paraId="0381B861"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228B19BD" w14:textId="77777777" w:rsidR="00B90B2E" w:rsidRPr="00285286" w:rsidRDefault="00B90B2E" w:rsidP="00371D79">
            <w:pPr>
              <w:rPr>
                <w:rFonts w:ascii="Garamond" w:hAnsi="Garamond"/>
                <w:sz w:val="18"/>
                <w:szCs w:val="18"/>
              </w:rPr>
            </w:pPr>
            <w:r w:rsidRPr="00285286">
              <w:rPr>
                <w:rFonts w:ascii="Garamond" w:hAnsi="Garamond"/>
                <w:sz w:val="18"/>
                <w:szCs w:val="18"/>
              </w:rPr>
              <w:t>Aniqa</w:t>
            </w:r>
          </w:p>
          <w:p w14:paraId="4D67197D"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HAB </w:t>
            </w:r>
          </w:p>
        </w:tc>
        <w:tc>
          <w:tcPr>
            <w:tcW w:w="1350" w:type="dxa"/>
            <w:shd w:val="clear" w:color="auto" w:fill="auto"/>
          </w:tcPr>
          <w:p w14:paraId="0749A23C" w14:textId="77777777" w:rsidR="00B90B2E" w:rsidRPr="00285286" w:rsidRDefault="00B90B2E" w:rsidP="00371D79">
            <w:pPr>
              <w:rPr>
                <w:rFonts w:ascii="Garamond" w:hAnsi="Garamond"/>
                <w:sz w:val="18"/>
              </w:rPr>
            </w:pPr>
            <w:r w:rsidRPr="00285286">
              <w:rPr>
                <w:rFonts w:ascii="Garamond" w:hAnsi="Garamond"/>
                <w:sz w:val="18"/>
              </w:rPr>
              <w:t>Dec 15</w:t>
            </w:r>
          </w:p>
        </w:tc>
        <w:tc>
          <w:tcPr>
            <w:tcW w:w="1350" w:type="dxa"/>
            <w:shd w:val="clear" w:color="auto" w:fill="auto"/>
          </w:tcPr>
          <w:p w14:paraId="2EE198C3" w14:textId="77777777" w:rsidR="00B90B2E" w:rsidRPr="00285286" w:rsidRDefault="00B90B2E" w:rsidP="00371D79">
            <w:pPr>
              <w:rPr>
                <w:rFonts w:ascii="Garamond" w:hAnsi="Garamond"/>
                <w:sz w:val="18"/>
                <w:szCs w:val="20"/>
              </w:rPr>
            </w:pPr>
            <w:r w:rsidRPr="00285286">
              <w:rPr>
                <w:rFonts w:ascii="Garamond" w:hAnsi="Garamond"/>
                <w:sz w:val="18"/>
                <w:szCs w:val="20"/>
              </w:rPr>
              <w:t>Review of Concept Paper Jan 2018</w:t>
            </w:r>
          </w:p>
        </w:tc>
        <w:tc>
          <w:tcPr>
            <w:tcW w:w="1350" w:type="dxa"/>
            <w:shd w:val="clear" w:color="auto" w:fill="auto"/>
          </w:tcPr>
          <w:p w14:paraId="1FAE36D3" w14:textId="77777777" w:rsidR="00B90B2E" w:rsidRPr="00285286" w:rsidRDefault="00B90B2E" w:rsidP="00371D79">
            <w:pPr>
              <w:rPr>
                <w:rFonts w:ascii="Garamond" w:hAnsi="Garamond"/>
                <w:sz w:val="18"/>
                <w:szCs w:val="20"/>
              </w:rPr>
            </w:pPr>
          </w:p>
        </w:tc>
      </w:tr>
      <w:tr w:rsidR="00B90B2E" w:rsidRPr="00285286" w14:paraId="6A45B913" w14:textId="77777777" w:rsidTr="00EE2691">
        <w:trPr>
          <w:cantSplit/>
          <w:trHeight w:val="242"/>
        </w:trPr>
        <w:tc>
          <w:tcPr>
            <w:tcW w:w="1525" w:type="dxa"/>
            <w:shd w:val="clear" w:color="auto" w:fill="auto"/>
          </w:tcPr>
          <w:p w14:paraId="59BE0877" w14:textId="77777777" w:rsidR="00B90B2E" w:rsidRPr="00285286" w:rsidRDefault="00B90B2E" w:rsidP="00371D79">
            <w:pPr>
              <w:rPr>
                <w:rFonts w:ascii="Garamond" w:hAnsi="Garamond"/>
              </w:rPr>
            </w:pPr>
          </w:p>
        </w:tc>
        <w:tc>
          <w:tcPr>
            <w:tcW w:w="1530" w:type="dxa"/>
            <w:shd w:val="clear" w:color="auto" w:fill="auto"/>
          </w:tcPr>
          <w:p w14:paraId="6A579B43" w14:textId="77777777" w:rsidR="00B90B2E" w:rsidRPr="00285286" w:rsidRDefault="00B90B2E" w:rsidP="00371D79">
            <w:pPr>
              <w:rPr>
                <w:rFonts w:ascii="Garamond" w:hAnsi="Garamond"/>
                <w:b/>
                <w:sz w:val="20"/>
                <w:szCs w:val="20"/>
              </w:rPr>
            </w:pPr>
            <w:r w:rsidRPr="00285286">
              <w:rPr>
                <w:rFonts w:ascii="Garamond" w:hAnsi="Garamond"/>
                <w:b/>
                <w:sz w:val="20"/>
                <w:szCs w:val="20"/>
              </w:rPr>
              <w:t>Work Plan</w:t>
            </w:r>
          </w:p>
        </w:tc>
        <w:tc>
          <w:tcPr>
            <w:tcW w:w="6030" w:type="dxa"/>
            <w:shd w:val="clear" w:color="auto" w:fill="auto"/>
          </w:tcPr>
          <w:p w14:paraId="3DEC57F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collaborative timeline and work plan</w:t>
            </w:r>
          </w:p>
          <w:p w14:paraId="2EF79DE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work plan with planning group</w:t>
            </w:r>
          </w:p>
          <w:p w14:paraId="6C70CA4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Share with HAB and approval by HAB</w:t>
            </w:r>
          </w:p>
        </w:tc>
        <w:tc>
          <w:tcPr>
            <w:tcW w:w="900" w:type="dxa"/>
            <w:shd w:val="clear" w:color="auto" w:fill="auto"/>
          </w:tcPr>
          <w:p w14:paraId="3E0DFF0F" w14:textId="77777777" w:rsidR="00B90B2E" w:rsidRPr="00285286" w:rsidRDefault="00B90B2E" w:rsidP="00371D79">
            <w:pPr>
              <w:rPr>
                <w:rFonts w:ascii="Garamond" w:hAnsi="Garamond"/>
                <w:sz w:val="18"/>
                <w:szCs w:val="18"/>
              </w:rPr>
            </w:pPr>
            <w:r w:rsidRPr="00285286">
              <w:rPr>
                <w:rFonts w:ascii="Garamond" w:hAnsi="Garamond"/>
                <w:sz w:val="18"/>
                <w:szCs w:val="18"/>
              </w:rPr>
              <w:t>Aniqa</w:t>
            </w:r>
          </w:p>
          <w:p w14:paraId="39FEAB81"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p w14:paraId="7A065185"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HAB </w:t>
            </w:r>
          </w:p>
        </w:tc>
        <w:tc>
          <w:tcPr>
            <w:tcW w:w="1350" w:type="dxa"/>
            <w:shd w:val="clear" w:color="auto" w:fill="auto"/>
          </w:tcPr>
          <w:p w14:paraId="5F725D77" w14:textId="77777777" w:rsidR="00B90B2E" w:rsidRPr="00285286" w:rsidRDefault="00B90B2E" w:rsidP="00371D79">
            <w:pPr>
              <w:rPr>
                <w:rFonts w:ascii="Garamond" w:hAnsi="Garamond"/>
                <w:sz w:val="18"/>
              </w:rPr>
            </w:pPr>
            <w:r w:rsidRPr="00285286">
              <w:rPr>
                <w:rFonts w:ascii="Garamond" w:hAnsi="Garamond"/>
                <w:sz w:val="18"/>
              </w:rPr>
              <w:t>Dec 15</w:t>
            </w:r>
          </w:p>
        </w:tc>
        <w:tc>
          <w:tcPr>
            <w:tcW w:w="1350" w:type="dxa"/>
            <w:shd w:val="clear" w:color="auto" w:fill="auto"/>
          </w:tcPr>
          <w:p w14:paraId="41788BB3" w14:textId="77777777" w:rsidR="00B90B2E" w:rsidRPr="00285286" w:rsidRDefault="00B90B2E" w:rsidP="00371D79">
            <w:pPr>
              <w:rPr>
                <w:rFonts w:ascii="Garamond" w:hAnsi="Garamond"/>
                <w:sz w:val="18"/>
                <w:szCs w:val="20"/>
              </w:rPr>
            </w:pPr>
            <w:r w:rsidRPr="00285286">
              <w:rPr>
                <w:rFonts w:ascii="Garamond" w:hAnsi="Garamond"/>
                <w:sz w:val="18"/>
                <w:szCs w:val="20"/>
              </w:rPr>
              <w:t>Review of Work Plan</w:t>
            </w:r>
          </w:p>
          <w:p w14:paraId="48943A54" w14:textId="77777777" w:rsidR="00B90B2E" w:rsidRPr="00285286" w:rsidRDefault="00B90B2E" w:rsidP="00371D79">
            <w:pPr>
              <w:rPr>
                <w:rFonts w:ascii="Garamond" w:hAnsi="Garamond"/>
                <w:sz w:val="18"/>
                <w:szCs w:val="20"/>
              </w:rPr>
            </w:pPr>
            <w:r w:rsidRPr="00285286">
              <w:rPr>
                <w:rFonts w:ascii="Garamond" w:hAnsi="Garamond"/>
                <w:sz w:val="18"/>
                <w:szCs w:val="20"/>
              </w:rPr>
              <w:t>Jan 2018</w:t>
            </w:r>
          </w:p>
        </w:tc>
        <w:tc>
          <w:tcPr>
            <w:tcW w:w="1350" w:type="dxa"/>
            <w:shd w:val="clear" w:color="auto" w:fill="auto"/>
          </w:tcPr>
          <w:p w14:paraId="798E7C5B" w14:textId="77777777" w:rsidR="00B90B2E" w:rsidRPr="00285286" w:rsidRDefault="00B90B2E" w:rsidP="00371D79">
            <w:pPr>
              <w:rPr>
                <w:rFonts w:ascii="Garamond" w:hAnsi="Garamond"/>
                <w:sz w:val="18"/>
                <w:szCs w:val="20"/>
              </w:rPr>
            </w:pPr>
          </w:p>
        </w:tc>
      </w:tr>
      <w:tr w:rsidR="00B90B2E" w:rsidRPr="00285286" w14:paraId="2DAEA784" w14:textId="77777777" w:rsidTr="00EE2691">
        <w:trPr>
          <w:cantSplit/>
          <w:trHeight w:val="20"/>
        </w:trPr>
        <w:tc>
          <w:tcPr>
            <w:tcW w:w="1525" w:type="dxa"/>
            <w:shd w:val="clear" w:color="auto" w:fill="auto"/>
          </w:tcPr>
          <w:p w14:paraId="0FD9FE39" w14:textId="77777777" w:rsidR="00B90B2E" w:rsidRPr="00285286" w:rsidRDefault="00B90B2E" w:rsidP="00371D79">
            <w:pPr>
              <w:rPr>
                <w:rFonts w:ascii="Garamond" w:hAnsi="Garamond"/>
              </w:rPr>
            </w:pPr>
            <w:r w:rsidRPr="00285286">
              <w:rPr>
                <w:rFonts w:ascii="Garamond" w:hAnsi="Garamond"/>
              </w:rPr>
              <w:t>January 2018</w:t>
            </w:r>
          </w:p>
        </w:tc>
        <w:tc>
          <w:tcPr>
            <w:tcW w:w="1530" w:type="dxa"/>
            <w:shd w:val="clear" w:color="auto" w:fill="auto"/>
          </w:tcPr>
          <w:p w14:paraId="38FA8EE6" w14:textId="77777777" w:rsidR="00B90B2E" w:rsidRPr="00285286" w:rsidRDefault="00B90B2E" w:rsidP="00371D79">
            <w:pPr>
              <w:rPr>
                <w:rFonts w:ascii="Garamond" w:hAnsi="Garamond"/>
                <w:b/>
                <w:sz w:val="20"/>
                <w:szCs w:val="20"/>
              </w:rPr>
            </w:pPr>
            <w:r w:rsidRPr="00285286">
              <w:rPr>
                <w:rFonts w:ascii="Garamond" w:hAnsi="Garamond"/>
                <w:b/>
                <w:sz w:val="20"/>
                <w:szCs w:val="20"/>
              </w:rPr>
              <w:t>Development of Key Collaborative Participant Tools</w:t>
            </w:r>
          </w:p>
        </w:tc>
        <w:tc>
          <w:tcPr>
            <w:tcW w:w="6030" w:type="dxa"/>
            <w:shd w:val="clear" w:color="auto" w:fill="auto"/>
          </w:tcPr>
          <w:p w14:paraId="7F48DE4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Further development of key collaborative tools and review by planning group</w:t>
            </w:r>
          </w:p>
          <w:p w14:paraId="29832F2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Field testing with potential participants</w:t>
            </w:r>
          </w:p>
          <w:p w14:paraId="28B4558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Submit to HAB for review and approval</w:t>
            </w:r>
          </w:p>
        </w:tc>
        <w:tc>
          <w:tcPr>
            <w:tcW w:w="900" w:type="dxa"/>
            <w:shd w:val="clear" w:color="auto" w:fill="auto"/>
          </w:tcPr>
          <w:p w14:paraId="29416FD6" w14:textId="77777777" w:rsidR="00B90B2E" w:rsidRPr="00285286" w:rsidRDefault="00B90B2E" w:rsidP="00371D79">
            <w:pPr>
              <w:rPr>
                <w:rFonts w:ascii="Garamond" w:hAnsi="Garamond"/>
                <w:sz w:val="18"/>
                <w:szCs w:val="18"/>
              </w:rPr>
            </w:pPr>
            <w:r w:rsidRPr="00285286">
              <w:rPr>
                <w:rFonts w:ascii="Garamond" w:hAnsi="Garamond"/>
                <w:sz w:val="18"/>
                <w:szCs w:val="18"/>
              </w:rPr>
              <w:t>Aniqa</w:t>
            </w:r>
          </w:p>
          <w:p w14:paraId="4E6C3823"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p w14:paraId="28B276ED"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HAB </w:t>
            </w:r>
          </w:p>
        </w:tc>
        <w:tc>
          <w:tcPr>
            <w:tcW w:w="1350" w:type="dxa"/>
            <w:shd w:val="clear" w:color="auto" w:fill="auto"/>
          </w:tcPr>
          <w:p w14:paraId="61891E43" w14:textId="77777777" w:rsidR="00B90B2E" w:rsidRPr="00285286" w:rsidRDefault="00B90B2E" w:rsidP="00371D79">
            <w:pPr>
              <w:rPr>
                <w:rFonts w:ascii="Garamond" w:hAnsi="Garamond"/>
                <w:sz w:val="18"/>
              </w:rPr>
            </w:pPr>
            <w:r w:rsidRPr="00285286">
              <w:rPr>
                <w:rFonts w:ascii="Garamond" w:hAnsi="Garamond"/>
                <w:sz w:val="18"/>
              </w:rPr>
              <w:t>Jan 31</w:t>
            </w:r>
          </w:p>
        </w:tc>
        <w:tc>
          <w:tcPr>
            <w:tcW w:w="1350" w:type="dxa"/>
            <w:shd w:val="clear" w:color="auto" w:fill="auto"/>
          </w:tcPr>
          <w:p w14:paraId="645AEB12" w14:textId="77777777" w:rsidR="00B90B2E" w:rsidRPr="00285286" w:rsidRDefault="00B90B2E" w:rsidP="00371D79">
            <w:pPr>
              <w:rPr>
                <w:rFonts w:ascii="Garamond" w:hAnsi="Garamond"/>
                <w:sz w:val="18"/>
                <w:szCs w:val="20"/>
              </w:rPr>
            </w:pPr>
            <w:r w:rsidRPr="00285286">
              <w:rPr>
                <w:rFonts w:ascii="Garamond" w:hAnsi="Garamond"/>
                <w:sz w:val="18"/>
                <w:szCs w:val="20"/>
              </w:rPr>
              <w:t>Review of Key Tools</w:t>
            </w:r>
          </w:p>
          <w:p w14:paraId="0EF8FF9D" w14:textId="77777777" w:rsidR="00B90B2E" w:rsidRPr="00285286" w:rsidRDefault="00B90B2E" w:rsidP="00371D79">
            <w:pPr>
              <w:rPr>
                <w:rFonts w:ascii="Garamond" w:hAnsi="Garamond"/>
                <w:sz w:val="18"/>
                <w:szCs w:val="20"/>
              </w:rPr>
            </w:pPr>
            <w:r w:rsidRPr="00285286">
              <w:rPr>
                <w:rFonts w:ascii="Garamond" w:hAnsi="Garamond"/>
                <w:sz w:val="18"/>
                <w:szCs w:val="20"/>
              </w:rPr>
              <w:t>Feb 2018</w:t>
            </w:r>
          </w:p>
        </w:tc>
        <w:tc>
          <w:tcPr>
            <w:tcW w:w="1350" w:type="dxa"/>
            <w:shd w:val="clear" w:color="auto" w:fill="auto"/>
          </w:tcPr>
          <w:p w14:paraId="0172D6FF" w14:textId="77777777" w:rsidR="00B90B2E" w:rsidRPr="00285286" w:rsidRDefault="00B90B2E" w:rsidP="00371D79">
            <w:pPr>
              <w:rPr>
                <w:rFonts w:ascii="Garamond" w:hAnsi="Garamond"/>
                <w:sz w:val="18"/>
                <w:szCs w:val="20"/>
              </w:rPr>
            </w:pPr>
          </w:p>
        </w:tc>
      </w:tr>
      <w:tr w:rsidR="00B90B2E" w:rsidRPr="00285286" w14:paraId="203723AE" w14:textId="77777777" w:rsidTr="00EE2691">
        <w:trPr>
          <w:cantSplit/>
          <w:trHeight w:val="20"/>
        </w:trPr>
        <w:tc>
          <w:tcPr>
            <w:tcW w:w="1525" w:type="dxa"/>
            <w:shd w:val="clear" w:color="auto" w:fill="auto"/>
          </w:tcPr>
          <w:p w14:paraId="205D333F" w14:textId="77777777" w:rsidR="00B90B2E" w:rsidRPr="00285286" w:rsidRDefault="00B90B2E" w:rsidP="00371D79">
            <w:pPr>
              <w:rPr>
                <w:rFonts w:ascii="Garamond" w:hAnsi="Garamond"/>
              </w:rPr>
            </w:pPr>
          </w:p>
        </w:tc>
        <w:tc>
          <w:tcPr>
            <w:tcW w:w="1530" w:type="dxa"/>
            <w:shd w:val="clear" w:color="auto" w:fill="auto"/>
          </w:tcPr>
          <w:p w14:paraId="3283B105" w14:textId="77777777" w:rsidR="00B90B2E" w:rsidRPr="00285286" w:rsidRDefault="00B90B2E" w:rsidP="00371D79">
            <w:pPr>
              <w:rPr>
                <w:rFonts w:ascii="Garamond" w:hAnsi="Garamond"/>
                <w:b/>
                <w:sz w:val="20"/>
                <w:szCs w:val="20"/>
              </w:rPr>
            </w:pPr>
            <w:r w:rsidRPr="00285286">
              <w:rPr>
                <w:rFonts w:ascii="Garamond" w:hAnsi="Garamond"/>
                <w:b/>
                <w:sz w:val="20"/>
                <w:szCs w:val="20"/>
              </w:rPr>
              <w:t>Spokesperson Engagement</w:t>
            </w:r>
          </w:p>
          <w:p w14:paraId="012AE6B2" w14:textId="77777777" w:rsidR="00B90B2E" w:rsidRPr="00285286" w:rsidRDefault="00B90B2E" w:rsidP="00371D79">
            <w:pPr>
              <w:rPr>
                <w:rFonts w:ascii="Garamond" w:hAnsi="Garamond"/>
                <w:b/>
                <w:sz w:val="20"/>
                <w:szCs w:val="20"/>
              </w:rPr>
            </w:pPr>
          </w:p>
        </w:tc>
        <w:tc>
          <w:tcPr>
            <w:tcW w:w="6030" w:type="dxa"/>
            <w:shd w:val="clear" w:color="auto" w:fill="auto"/>
          </w:tcPr>
          <w:p w14:paraId="65E0FCA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Identification of proposed Spokespersons for the collaborative; two for each subpopulation; review of list with HAB</w:t>
            </w:r>
          </w:p>
          <w:p w14:paraId="0348E3B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Engagement of Spokespersons - introduce concept of collaborative during orientation calls and outline expectations for participating as Spokesperson</w:t>
            </w:r>
          </w:p>
          <w:p w14:paraId="1E55307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Gather short bios and pictures from each Spokesperson for website and newsletters; request to complete release form </w:t>
            </w:r>
          </w:p>
        </w:tc>
        <w:tc>
          <w:tcPr>
            <w:tcW w:w="900" w:type="dxa"/>
            <w:shd w:val="clear" w:color="auto" w:fill="auto"/>
          </w:tcPr>
          <w:p w14:paraId="4531DDB0"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25129536"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Aniqa </w:t>
            </w:r>
          </w:p>
          <w:p w14:paraId="54F2FE26" w14:textId="77777777" w:rsidR="00B90B2E" w:rsidRPr="00285286" w:rsidRDefault="00B90B2E" w:rsidP="00371D79">
            <w:pPr>
              <w:rPr>
                <w:rFonts w:ascii="Garamond" w:hAnsi="Garamond"/>
                <w:sz w:val="18"/>
                <w:szCs w:val="18"/>
              </w:rPr>
            </w:pPr>
            <w:r w:rsidRPr="00285286">
              <w:rPr>
                <w:rFonts w:ascii="Garamond" w:hAnsi="Garamond"/>
                <w:sz w:val="18"/>
                <w:szCs w:val="18"/>
              </w:rPr>
              <w:t>HAB</w:t>
            </w:r>
          </w:p>
        </w:tc>
        <w:tc>
          <w:tcPr>
            <w:tcW w:w="1350" w:type="dxa"/>
            <w:shd w:val="clear" w:color="auto" w:fill="auto"/>
          </w:tcPr>
          <w:p w14:paraId="090CE73A" w14:textId="77777777" w:rsidR="00B90B2E" w:rsidRPr="00285286" w:rsidRDefault="00B90B2E" w:rsidP="00371D79">
            <w:pPr>
              <w:rPr>
                <w:rFonts w:ascii="Garamond" w:hAnsi="Garamond"/>
                <w:sz w:val="18"/>
              </w:rPr>
            </w:pPr>
            <w:r w:rsidRPr="00285286">
              <w:rPr>
                <w:rFonts w:ascii="Garamond" w:hAnsi="Garamond"/>
                <w:sz w:val="18"/>
              </w:rPr>
              <w:t>Jan 8</w:t>
            </w:r>
          </w:p>
        </w:tc>
        <w:tc>
          <w:tcPr>
            <w:tcW w:w="1350" w:type="dxa"/>
            <w:shd w:val="clear" w:color="auto" w:fill="auto"/>
          </w:tcPr>
          <w:p w14:paraId="4F0F535E" w14:textId="77777777" w:rsidR="00B90B2E" w:rsidRPr="00285286" w:rsidRDefault="00B90B2E" w:rsidP="00371D79">
            <w:pPr>
              <w:rPr>
                <w:rFonts w:ascii="Garamond" w:hAnsi="Garamond"/>
                <w:sz w:val="18"/>
                <w:szCs w:val="20"/>
              </w:rPr>
            </w:pPr>
            <w:r w:rsidRPr="00285286">
              <w:rPr>
                <w:rFonts w:ascii="Garamond" w:hAnsi="Garamond"/>
                <w:sz w:val="18"/>
                <w:szCs w:val="20"/>
              </w:rPr>
              <w:t>Review of Spokesperson</w:t>
            </w:r>
          </w:p>
          <w:p w14:paraId="19FE18F0" w14:textId="77777777" w:rsidR="00B90B2E" w:rsidRPr="00285286" w:rsidRDefault="00B90B2E" w:rsidP="00371D79">
            <w:pPr>
              <w:rPr>
                <w:rFonts w:ascii="Garamond" w:hAnsi="Garamond"/>
                <w:sz w:val="18"/>
                <w:szCs w:val="20"/>
              </w:rPr>
            </w:pPr>
            <w:r w:rsidRPr="00285286">
              <w:rPr>
                <w:rFonts w:ascii="Garamond" w:hAnsi="Garamond"/>
                <w:sz w:val="18"/>
                <w:szCs w:val="20"/>
              </w:rPr>
              <w:t xml:space="preserve">Feb 2018 </w:t>
            </w:r>
          </w:p>
        </w:tc>
        <w:tc>
          <w:tcPr>
            <w:tcW w:w="1350" w:type="dxa"/>
            <w:shd w:val="clear" w:color="auto" w:fill="auto"/>
          </w:tcPr>
          <w:p w14:paraId="440F7638" w14:textId="77777777" w:rsidR="00B90B2E" w:rsidRPr="00285286" w:rsidRDefault="00B90B2E" w:rsidP="00371D79">
            <w:pPr>
              <w:rPr>
                <w:rFonts w:ascii="Garamond" w:hAnsi="Garamond"/>
                <w:sz w:val="18"/>
                <w:szCs w:val="20"/>
              </w:rPr>
            </w:pPr>
          </w:p>
        </w:tc>
      </w:tr>
      <w:tr w:rsidR="00B90B2E" w:rsidRPr="00285286" w14:paraId="4BEA7978" w14:textId="77777777" w:rsidTr="00EE2691">
        <w:trPr>
          <w:cantSplit/>
          <w:trHeight w:val="20"/>
        </w:trPr>
        <w:tc>
          <w:tcPr>
            <w:tcW w:w="1525" w:type="dxa"/>
            <w:shd w:val="clear" w:color="auto" w:fill="auto"/>
          </w:tcPr>
          <w:p w14:paraId="7E607BCF" w14:textId="77777777" w:rsidR="00B90B2E" w:rsidRPr="00285286" w:rsidRDefault="00B90B2E" w:rsidP="00371D79">
            <w:pPr>
              <w:rPr>
                <w:rFonts w:ascii="Garamond" w:hAnsi="Garamond"/>
              </w:rPr>
            </w:pPr>
          </w:p>
        </w:tc>
        <w:tc>
          <w:tcPr>
            <w:tcW w:w="1530" w:type="dxa"/>
            <w:shd w:val="clear" w:color="auto" w:fill="auto"/>
          </w:tcPr>
          <w:p w14:paraId="567ABDD7" w14:textId="77777777" w:rsidR="00B90B2E" w:rsidRPr="00285286" w:rsidRDefault="00B90B2E" w:rsidP="00371D79">
            <w:pPr>
              <w:rPr>
                <w:rFonts w:ascii="Garamond" w:hAnsi="Garamond"/>
                <w:b/>
                <w:sz w:val="20"/>
                <w:szCs w:val="20"/>
              </w:rPr>
            </w:pPr>
            <w:r w:rsidRPr="00285286">
              <w:rPr>
                <w:rFonts w:ascii="Garamond" w:hAnsi="Garamond"/>
                <w:b/>
                <w:sz w:val="20"/>
                <w:szCs w:val="20"/>
              </w:rPr>
              <w:t>Setting up Zoom</w:t>
            </w:r>
          </w:p>
        </w:tc>
        <w:tc>
          <w:tcPr>
            <w:tcW w:w="6030" w:type="dxa"/>
            <w:shd w:val="clear" w:color="auto" w:fill="auto"/>
          </w:tcPr>
          <w:p w14:paraId="3DD1D4D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and test Zoom for use in collaborative</w:t>
            </w:r>
          </w:p>
          <w:p w14:paraId="35E03AD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Bring all planning group members and QI coaches up to speed in terms of using Zoom</w:t>
            </w:r>
          </w:p>
          <w:p w14:paraId="763E1D0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 written outline to use Zoom</w:t>
            </w:r>
          </w:p>
          <w:p w14:paraId="47ED587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Outline best practices using virtual communication platforms</w:t>
            </w:r>
          </w:p>
          <w:p w14:paraId="7768621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Conduct mock sessions with planning group, QI coaches, affinity faculty</w:t>
            </w:r>
          </w:p>
        </w:tc>
        <w:tc>
          <w:tcPr>
            <w:tcW w:w="900" w:type="dxa"/>
            <w:shd w:val="clear" w:color="auto" w:fill="auto"/>
          </w:tcPr>
          <w:p w14:paraId="7A87EC69"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4B857340"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Aniqa </w:t>
            </w:r>
          </w:p>
        </w:tc>
        <w:tc>
          <w:tcPr>
            <w:tcW w:w="1350" w:type="dxa"/>
            <w:shd w:val="clear" w:color="auto" w:fill="auto"/>
          </w:tcPr>
          <w:p w14:paraId="59A348DF" w14:textId="77777777" w:rsidR="00B90B2E" w:rsidRPr="00285286" w:rsidRDefault="00B90B2E" w:rsidP="00371D79">
            <w:pPr>
              <w:rPr>
                <w:rFonts w:ascii="Garamond" w:hAnsi="Garamond"/>
                <w:sz w:val="18"/>
              </w:rPr>
            </w:pPr>
            <w:r w:rsidRPr="00285286">
              <w:rPr>
                <w:rFonts w:ascii="Garamond" w:hAnsi="Garamond"/>
                <w:sz w:val="18"/>
              </w:rPr>
              <w:t>Jan 31</w:t>
            </w:r>
          </w:p>
        </w:tc>
        <w:tc>
          <w:tcPr>
            <w:tcW w:w="1350" w:type="dxa"/>
            <w:shd w:val="clear" w:color="auto" w:fill="auto"/>
          </w:tcPr>
          <w:p w14:paraId="682F7F0E"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012A3972" w14:textId="77777777" w:rsidR="00B90B2E" w:rsidRPr="00285286" w:rsidRDefault="00B90B2E" w:rsidP="00371D79">
            <w:pPr>
              <w:rPr>
                <w:rFonts w:ascii="Garamond" w:hAnsi="Garamond"/>
                <w:sz w:val="18"/>
                <w:szCs w:val="20"/>
              </w:rPr>
            </w:pPr>
          </w:p>
        </w:tc>
      </w:tr>
      <w:tr w:rsidR="00B90B2E" w:rsidRPr="00285286" w14:paraId="7E63D03A" w14:textId="77777777" w:rsidTr="00EE2691">
        <w:trPr>
          <w:cantSplit/>
          <w:trHeight w:val="20"/>
        </w:trPr>
        <w:tc>
          <w:tcPr>
            <w:tcW w:w="1525" w:type="dxa"/>
            <w:shd w:val="clear" w:color="auto" w:fill="auto"/>
          </w:tcPr>
          <w:p w14:paraId="7D42CD21" w14:textId="77777777" w:rsidR="00B90B2E" w:rsidRPr="00285286" w:rsidRDefault="00B90B2E" w:rsidP="00371D79">
            <w:pPr>
              <w:rPr>
                <w:rFonts w:ascii="Garamond" w:hAnsi="Garamond"/>
              </w:rPr>
            </w:pPr>
          </w:p>
        </w:tc>
        <w:tc>
          <w:tcPr>
            <w:tcW w:w="1530" w:type="dxa"/>
            <w:shd w:val="clear" w:color="auto" w:fill="auto"/>
          </w:tcPr>
          <w:p w14:paraId="06C45CCF" w14:textId="77777777" w:rsidR="00B90B2E" w:rsidRPr="00285286" w:rsidRDefault="00B90B2E" w:rsidP="00371D79">
            <w:pPr>
              <w:rPr>
                <w:rFonts w:ascii="Garamond" w:hAnsi="Garamond"/>
                <w:b/>
                <w:sz w:val="20"/>
                <w:szCs w:val="20"/>
              </w:rPr>
            </w:pPr>
            <w:r w:rsidRPr="00285286">
              <w:rPr>
                <w:rFonts w:ascii="Garamond" w:hAnsi="Garamond"/>
                <w:b/>
                <w:sz w:val="20"/>
                <w:szCs w:val="20"/>
              </w:rPr>
              <w:t>Introduction of Collaborative to QI Coaches</w:t>
            </w:r>
          </w:p>
        </w:tc>
        <w:tc>
          <w:tcPr>
            <w:tcW w:w="6030" w:type="dxa"/>
            <w:shd w:val="clear" w:color="auto" w:fill="auto"/>
          </w:tcPr>
          <w:p w14:paraId="3629216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Introduce QI coaches to the concepts and tools of collaborative</w:t>
            </w:r>
          </w:p>
          <w:p w14:paraId="62F2583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Outline expectations for coaches and participants</w:t>
            </w:r>
          </w:p>
          <w:p w14:paraId="062EDE8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Establish clear outline for affinity faculty members and expectations</w:t>
            </w:r>
          </w:p>
          <w:p w14:paraId="4F1B520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Share upcoming schedule and milestones</w:t>
            </w:r>
          </w:p>
        </w:tc>
        <w:tc>
          <w:tcPr>
            <w:tcW w:w="900" w:type="dxa"/>
            <w:shd w:val="clear" w:color="auto" w:fill="auto"/>
          </w:tcPr>
          <w:p w14:paraId="6627D6B3"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21647549"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Aniqa </w:t>
            </w:r>
          </w:p>
        </w:tc>
        <w:tc>
          <w:tcPr>
            <w:tcW w:w="1350" w:type="dxa"/>
            <w:shd w:val="clear" w:color="auto" w:fill="auto"/>
          </w:tcPr>
          <w:p w14:paraId="25F42659" w14:textId="77777777" w:rsidR="00B90B2E" w:rsidRPr="00285286" w:rsidRDefault="00B90B2E" w:rsidP="00371D79">
            <w:pPr>
              <w:rPr>
                <w:rFonts w:ascii="Garamond" w:hAnsi="Garamond"/>
                <w:sz w:val="18"/>
              </w:rPr>
            </w:pPr>
            <w:r w:rsidRPr="00285286">
              <w:rPr>
                <w:rFonts w:ascii="Garamond" w:hAnsi="Garamond"/>
                <w:sz w:val="18"/>
              </w:rPr>
              <w:t>Jan 31</w:t>
            </w:r>
          </w:p>
        </w:tc>
        <w:tc>
          <w:tcPr>
            <w:tcW w:w="1350" w:type="dxa"/>
            <w:shd w:val="clear" w:color="auto" w:fill="auto"/>
          </w:tcPr>
          <w:p w14:paraId="226FD9FC"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380A4E1F" w14:textId="77777777" w:rsidR="00B90B2E" w:rsidRPr="00285286" w:rsidRDefault="00B90B2E" w:rsidP="00371D79">
            <w:pPr>
              <w:rPr>
                <w:rFonts w:ascii="Garamond" w:hAnsi="Garamond"/>
                <w:sz w:val="18"/>
                <w:szCs w:val="20"/>
              </w:rPr>
            </w:pPr>
          </w:p>
        </w:tc>
      </w:tr>
      <w:tr w:rsidR="00B90B2E" w:rsidRPr="00285286" w14:paraId="3E5A0080" w14:textId="77777777" w:rsidTr="00EE2691">
        <w:trPr>
          <w:cantSplit/>
          <w:trHeight w:val="20"/>
        </w:trPr>
        <w:tc>
          <w:tcPr>
            <w:tcW w:w="1525" w:type="dxa"/>
            <w:shd w:val="clear" w:color="auto" w:fill="auto"/>
          </w:tcPr>
          <w:p w14:paraId="56384086" w14:textId="77777777" w:rsidR="00B90B2E" w:rsidRPr="00285286" w:rsidRDefault="00B90B2E" w:rsidP="00371D79">
            <w:pPr>
              <w:rPr>
                <w:rFonts w:ascii="Garamond" w:hAnsi="Garamond"/>
              </w:rPr>
            </w:pPr>
            <w:r w:rsidRPr="00285286">
              <w:rPr>
                <w:rFonts w:ascii="Garamond" w:hAnsi="Garamond"/>
              </w:rPr>
              <w:t>February 2018</w:t>
            </w:r>
          </w:p>
        </w:tc>
        <w:tc>
          <w:tcPr>
            <w:tcW w:w="1530" w:type="dxa"/>
            <w:shd w:val="clear" w:color="auto" w:fill="auto"/>
          </w:tcPr>
          <w:p w14:paraId="47102D78"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Preparing for Vanguard Meeting </w:t>
            </w:r>
          </w:p>
        </w:tc>
        <w:tc>
          <w:tcPr>
            <w:tcW w:w="6030" w:type="dxa"/>
            <w:shd w:val="clear" w:color="auto" w:fill="auto"/>
          </w:tcPr>
          <w:p w14:paraId="52AD37C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meeting objectives and agenda and proposal for meeting participants</w:t>
            </w:r>
          </w:p>
          <w:p w14:paraId="5A4279D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Approval by HAB </w:t>
            </w:r>
          </w:p>
          <w:p w14:paraId="4348A95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meeting logistics</w:t>
            </w:r>
          </w:p>
        </w:tc>
        <w:tc>
          <w:tcPr>
            <w:tcW w:w="900" w:type="dxa"/>
            <w:shd w:val="clear" w:color="auto" w:fill="auto"/>
          </w:tcPr>
          <w:p w14:paraId="5596051D"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774F0971" w14:textId="77777777" w:rsidR="00B90B2E" w:rsidRPr="00285286" w:rsidRDefault="00B90B2E" w:rsidP="00371D79">
            <w:pPr>
              <w:rPr>
                <w:rFonts w:ascii="Garamond" w:hAnsi="Garamond"/>
                <w:sz w:val="18"/>
                <w:szCs w:val="18"/>
              </w:rPr>
            </w:pPr>
            <w:r w:rsidRPr="00285286">
              <w:rPr>
                <w:rFonts w:ascii="Garamond" w:hAnsi="Garamond"/>
                <w:sz w:val="18"/>
                <w:szCs w:val="18"/>
              </w:rPr>
              <w:t>Aniqa</w:t>
            </w:r>
          </w:p>
          <w:p w14:paraId="2E2A2113"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p w14:paraId="21439478"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HAB </w:t>
            </w:r>
          </w:p>
        </w:tc>
        <w:tc>
          <w:tcPr>
            <w:tcW w:w="1350" w:type="dxa"/>
            <w:shd w:val="clear" w:color="auto" w:fill="auto"/>
          </w:tcPr>
          <w:p w14:paraId="38A38CC5" w14:textId="77777777" w:rsidR="00B90B2E" w:rsidRPr="00285286" w:rsidRDefault="00B90B2E" w:rsidP="00371D79">
            <w:pPr>
              <w:rPr>
                <w:rFonts w:ascii="Garamond" w:hAnsi="Garamond"/>
                <w:sz w:val="18"/>
              </w:rPr>
            </w:pPr>
            <w:r w:rsidRPr="00285286">
              <w:rPr>
                <w:rFonts w:ascii="Garamond" w:hAnsi="Garamond"/>
                <w:sz w:val="18"/>
              </w:rPr>
              <w:t>Feb 7</w:t>
            </w:r>
          </w:p>
        </w:tc>
        <w:tc>
          <w:tcPr>
            <w:tcW w:w="1350" w:type="dxa"/>
            <w:shd w:val="clear" w:color="auto" w:fill="auto"/>
          </w:tcPr>
          <w:p w14:paraId="755C3ED9" w14:textId="77777777" w:rsidR="00B90B2E" w:rsidRPr="00285286" w:rsidRDefault="00B90B2E" w:rsidP="00371D79">
            <w:pPr>
              <w:rPr>
                <w:rFonts w:ascii="Garamond" w:hAnsi="Garamond"/>
                <w:sz w:val="18"/>
                <w:szCs w:val="20"/>
              </w:rPr>
            </w:pPr>
            <w:r w:rsidRPr="00285286">
              <w:rPr>
                <w:rFonts w:ascii="Garamond" w:hAnsi="Garamond"/>
                <w:sz w:val="18"/>
                <w:szCs w:val="20"/>
              </w:rPr>
              <w:t>Feb 28</w:t>
            </w:r>
          </w:p>
        </w:tc>
        <w:tc>
          <w:tcPr>
            <w:tcW w:w="1350" w:type="dxa"/>
            <w:shd w:val="clear" w:color="auto" w:fill="auto"/>
          </w:tcPr>
          <w:p w14:paraId="6EE41080" w14:textId="77777777" w:rsidR="00B90B2E" w:rsidRPr="00285286" w:rsidRDefault="00B90B2E" w:rsidP="00371D79">
            <w:pPr>
              <w:rPr>
                <w:rFonts w:ascii="Garamond" w:hAnsi="Garamond"/>
                <w:sz w:val="18"/>
                <w:szCs w:val="20"/>
              </w:rPr>
            </w:pPr>
          </w:p>
        </w:tc>
      </w:tr>
      <w:tr w:rsidR="00B90B2E" w:rsidRPr="00285286" w14:paraId="784053EB" w14:textId="77777777" w:rsidTr="00EE2691">
        <w:trPr>
          <w:cantSplit/>
          <w:trHeight w:val="20"/>
        </w:trPr>
        <w:tc>
          <w:tcPr>
            <w:tcW w:w="1525" w:type="dxa"/>
            <w:shd w:val="clear" w:color="auto" w:fill="auto"/>
          </w:tcPr>
          <w:p w14:paraId="1DD20E09" w14:textId="77777777" w:rsidR="00B90B2E" w:rsidRPr="00285286" w:rsidRDefault="00B90B2E" w:rsidP="00371D79">
            <w:pPr>
              <w:rPr>
                <w:rFonts w:ascii="Garamond" w:hAnsi="Garamond"/>
              </w:rPr>
            </w:pPr>
          </w:p>
        </w:tc>
        <w:tc>
          <w:tcPr>
            <w:tcW w:w="1530" w:type="dxa"/>
            <w:shd w:val="clear" w:color="auto" w:fill="auto"/>
          </w:tcPr>
          <w:p w14:paraId="1E713973" w14:textId="77777777" w:rsidR="00B90B2E" w:rsidRPr="00285286" w:rsidRDefault="00B90B2E" w:rsidP="00371D79">
            <w:pPr>
              <w:rPr>
                <w:rFonts w:ascii="Garamond" w:hAnsi="Garamond"/>
                <w:b/>
                <w:sz w:val="20"/>
                <w:szCs w:val="20"/>
              </w:rPr>
            </w:pPr>
            <w:r w:rsidRPr="00285286">
              <w:rPr>
                <w:rFonts w:ascii="Garamond" w:hAnsi="Garamond"/>
                <w:b/>
                <w:sz w:val="20"/>
                <w:szCs w:val="20"/>
              </w:rPr>
              <w:t>Development of Technologies</w:t>
            </w:r>
          </w:p>
        </w:tc>
        <w:tc>
          <w:tcPr>
            <w:tcW w:w="6030" w:type="dxa"/>
            <w:shd w:val="clear" w:color="auto" w:fill="auto"/>
          </w:tcPr>
          <w:p w14:paraId="78B5C3D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collaborative website and presence on Target Center</w:t>
            </w:r>
          </w:p>
          <w:p w14:paraId="70282CB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Collaborative App for use by participants</w:t>
            </w:r>
          </w:p>
          <w:p w14:paraId="50480EC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Update Disparity Calculator and documentation </w:t>
            </w:r>
          </w:p>
          <w:p w14:paraId="776B6E8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online performance database</w:t>
            </w:r>
          </w:p>
          <w:p w14:paraId="6F7B745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registration pages (group and individual)</w:t>
            </w:r>
          </w:p>
          <w:p w14:paraId="6E2B75B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other technologies, such as Glasscube, scheduling software</w:t>
            </w:r>
          </w:p>
        </w:tc>
        <w:tc>
          <w:tcPr>
            <w:tcW w:w="900" w:type="dxa"/>
            <w:shd w:val="clear" w:color="auto" w:fill="auto"/>
          </w:tcPr>
          <w:p w14:paraId="1450B3CC" w14:textId="77777777" w:rsidR="00B90B2E" w:rsidRPr="00285286" w:rsidRDefault="00B90B2E" w:rsidP="00371D79">
            <w:pPr>
              <w:rPr>
                <w:rFonts w:ascii="Garamond" w:hAnsi="Garamond"/>
                <w:sz w:val="18"/>
                <w:szCs w:val="18"/>
              </w:rPr>
            </w:pPr>
            <w:r w:rsidRPr="00285286">
              <w:rPr>
                <w:rFonts w:ascii="Garamond" w:hAnsi="Garamond"/>
                <w:sz w:val="18"/>
                <w:szCs w:val="18"/>
              </w:rPr>
              <w:t>Kevin</w:t>
            </w:r>
          </w:p>
          <w:p w14:paraId="770E4E61" w14:textId="77777777" w:rsidR="00B90B2E" w:rsidRPr="00285286" w:rsidRDefault="00B90B2E" w:rsidP="00371D79">
            <w:pPr>
              <w:rPr>
                <w:rFonts w:ascii="Garamond" w:hAnsi="Garamond"/>
                <w:sz w:val="18"/>
                <w:szCs w:val="18"/>
              </w:rPr>
            </w:pPr>
            <w:r w:rsidRPr="00285286">
              <w:rPr>
                <w:rFonts w:ascii="Garamond" w:hAnsi="Garamond"/>
                <w:sz w:val="18"/>
                <w:szCs w:val="18"/>
              </w:rPr>
              <w:t>Aniqa</w:t>
            </w:r>
          </w:p>
          <w:p w14:paraId="7AE1E50F" w14:textId="77777777" w:rsidR="00B90B2E" w:rsidRPr="00285286" w:rsidRDefault="00B90B2E" w:rsidP="00371D79">
            <w:pPr>
              <w:rPr>
                <w:rFonts w:ascii="Garamond" w:hAnsi="Garamond"/>
                <w:sz w:val="18"/>
                <w:szCs w:val="18"/>
              </w:rPr>
            </w:pPr>
            <w:r w:rsidRPr="00285286">
              <w:rPr>
                <w:rFonts w:ascii="Garamond" w:hAnsi="Garamond"/>
                <w:sz w:val="18"/>
                <w:szCs w:val="18"/>
              </w:rPr>
              <w:t>Zoe</w:t>
            </w:r>
          </w:p>
        </w:tc>
        <w:tc>
          <w:tcPr>
            <w:tcW w:w="1350" w:type="dxa"/>
            <w:shd w:val="clear" w:color="auto" w:fill="auto"/>
          </w:tcPr>
          <w:p w14:paraId="471D5A2C" w14:textId="77777777" w:rsidR="00B90B2E" w:rsidRPr="00285286" w:rsidRDefault="00B90B2E" w:rsidP="00371D79">
            <w:pPr>
              <w:rPr>
                <w:rFonts w:ascii="Garamond" w:hAnsi="Garamond"/>
                <w:sz w:val="18"/>
              </w:rPr>
            </w:pPr>
            <w:r w:rsidRPr="00285286">
              <w:rPr>
                <w:rFonts w:ascii="Garamond" w:hAnsi="Garamond"/>
                <w:sz w:val="18"/>
              </w:rPr>
              <w:t>Feb 28</w:t>
            </w:r>
          </w:p>
        </w:tc>
        <w:tc>
          <w:tcPr>
            <w:tcW w:w="1350" w:type="dxa"/>
            <w:shd w:val="clear" w:color="auto" w:fill="auto"/>
          </w:tcPr>
          <w:p w14:paraId="4C192F36"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7D3513AA" w14:textId="77777777" w:rsidR="00B90B2E" w:rsidRPr="00285286" w:rsidRDefault="00B90B2E" w:rsidP="00371D79">
            <w:pPr>
              <w:rPr>
                <w:rFonts w:ascii="Garamond" w:hAnsi="Garamond"/>
                <w:sz w:val="18"/>
                <w:szCs w:val="20"/>
              </w:rPr>
            </w:pPr>
          </w:p>
        </w:tc>
      </w:tr>
      <w:tr w:rsidR="00B90B2E" w:rsidRPr="00285286" w14:paraId="4D1E0E51" w14:textId="77777777" w:rsidTr="00EE2691">
        <w:trPr>
          <w:cantSplit/>
          <w:trHeight w:val="20"/>
        </w:trPr>
        <w:tc>
          <w:tcPr>
            <w:tcW w:w="1525" w:type="dxa"/>
            <w:shd w:val="clear" w:color="auto" w:fill="auto"/>
          </w:tcPr>
          <w:p w14:paraId="56E0659E" w14:textId="77777777" w:rsidR="00B90B2E" w:rsidRPr="00285286" w:rsidRDefault="00B90B2E" w:rsidP="00371D79">
            <w:pPr>
              <w:rPr>
                <w:rFonts w:ascii="Garamond" w:hAnsi="Garamond"/>
              </w:rPr>
            </w:pPr>
          </w:p>
        </w:tc>
        <w:tc>
          <w:tcPr>
            <w:tcW w:w="1530" w:type="dxa"/>
            <w:shd w:val="clear" w:color="auto" w:fill="auto"/>
          </w:tcPr>
          <w:p w14:paraId="79A732FD" w14:textId="77777777" w:rsidR="00B90B2E" w:rsidRPr="00285286" w:rsidRDefault="00B90B2E" w:rsidP="00371D79">
            <w:pPr>
              <w:rPr>
                <w:rFonts w:ascii="Garamond" w:hAnsi="Garamond"/>
                <w:b/>
                <w:sz w:val="20"/>
                <w:szCs w:val="20"/>
              </w:rPr>
            </w:pPr>
            <w:r w:rsidRPr="00285286">
              <w:rPr>
                <w:rFonts w:ascii="Garamond" w:hAnsi="Garamond"/>
                <w:b/>
                <w:sz w:val="20"/>
                <w:szCs w:val="20"/>
              </w:rPr>
              <w:t>Development of Marketing Plan and Tools</w:t>
            </w:r>
          </w:p>
        </w:tc>
        <w:tc>
          <w:tcPr>
            <w:tcW w:w="6030" w:type="dxa"/>
            <w:shd w:val="clear" w:color="auto" w:fill="auto"/>
          </w:tcPr>
          <w:p w14:paraId="1E5C16E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Draft a marketing plan:</w:t>
            </w:r>
          </w:p>
          <w:p w14:paraId="4DE6C96C" w14:textId="77777777" w:rsidR="00B90B2E" w:rsidRPr="00285286" w:rsidRDefault="00B90B2E" w:rsidP="00371D79">
            <w:pPr>
              <w:pStyle w:val="ListParagraph"/>
              <w:numPr>
                <w:ilvl w:val="1"/>
                <w:numId w:val="78"/>
              </w:numPr>
              <w:ind w:left="704"/>
              <w:rPr>
                <w:rFonts w:ascii="Garamond" w:hAnsi="Garamond"/>
                <w:sz w:val="20"/>
                <w:szCs w:val="20"/>
              </w:rPr>
            </w:pPr>
            <w:r w:rsidRPr="00285286">
              <w:rPr>
                <w:rFonts w:ascii="Garamond" w:hAnsi="Garamond"/>
                <w:sz w:val="20"/>
                <w:szCs w:val="20"/>
              </w:rPr>
              <w:t>Collaborative design (logo, look/feel)</w:t>
            </w:r>
          </w:p>
          <w:p w14:paraId="29CA0E99" w14:textId="77777777" w:rsidR="00B90B2E" w:rsidRPr="00285286" w:rsidRDefault="00B90B2E" w:rsidP="00371D79">
            <w:pPr>
              <w:pStyle w:val="ListParagraph"/>
              <w:numPr>
                <w:ilvl w:val="1"/>
                <w:numId w:val="78"/>
              </w:numPr>
              <w:ind w:left="704"/>
              <w:rPr>
                <w:rFonts w:ascii="Garamond" w:hAnsi="Garamond"/>
                <w:sz w:val="20"/>
                <w:szCs w:val="20"/>
              </w:rPr>
            </w:pPr>
            <w:r w:rsidRPr="00285286">
              <w:rPr>
                <w:rFonts w:ascii="Garamond" w:hAnsi="Garamond"/>
                <w:sz w:val="20"/>
                <w:szCs w:val="20"/>
              </w:rPr>
              <w:t>Collaborative marketing materials (website, email blast in Constant Contact, toolkit, video)</w:t>
            </w:r>
          </w:p>
          <w:p w14:paraId="479EDFAB" w14:textId="77777777" w:rsidR="00B90B2E" w:rsidRPr="00285286" w:rsidRDefault="00B90B2E" w:rsidP="00371D79">
            <w:pPr>
              <w:pStyle w:val="ListParagraph"/>
              <w:numPr>
                <w:ilvl w:val="1"/>
                <w:numId w:val="78"/>
              </w:numPr>
              <w:ind w:left="704"/>
              <w:rPr>
                <w:rFonts w:ascii="Garamond" w:hAnsi="Garamond"/>
                <w:sz w:val="20"/>
                <w:szCs w:val="20"/>
              </w:rPr>
            </w:pPr>
            <w:r w:rsidRPr="00285286">
              <w:rPr>
                <w:rFonts w:ascii="Garamond" w:hAnsi="Garamond"/>
                <w:sz w:val="20"/>
                <w:szCs w:val="20"/>
              </w:rPr>
              <w:t>Development of key messages</w:t>
            </w:r>
          </w:p>
          <w:p w14:paraId="34F78607" w14:textId="77777777" w:rsidR="00B90B2E" w:rsidRPr="00285286" w:rsidRDefault="00B90B2E" w:rsidP="00371D79">
            <w:pPr>
              <w:pStyle w:val="ListParagraph"/>
              <w:numPr>
                <w:ilvl w:val="1"/>
                <w:numId w:val="78"/>
              </w:numPr>
              <w:ind w:left="704"/>
              <w:rPr>
                <w:rFonts w:ascii="Garamond" w:hAnsi="Garamond"/>
                <w:sz w:val="20"/>
                <w:szCs w:val="20"/>
              </w:rPr>
            </w:pPr>
            <w:r w:rsidRPr="00285286">
              <w:rPr>
                <w:rFonts w:ascii="Garamond" w:hAnsi="Garamond"/>
                <w:sz w:val="20"/>
                <w:szCs w:val="20"/>
              </w:rPr>
              <w:t>Alignment with HAB, federal programs</w:t>
            </w:r>
          </w:p>
          <w:p w14:paraId="16DD8B6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Present to HAB for approval</w:t>
            </w:r>
          </w:p>
        </w:tc>
        <w:tc>
          <w:tcPr>
            <w:tcW w:w="900" w:type="dxa"/>
            <w:shd w:val="clear" w:color="auto" w:fill="auto"/>
          </w:tcPr>
          <w:p w14:paraId="4C3954CB" w14:textId="77777777" w:rsidR="00B90B2E" w:rsidRPr="00285286" w:rsidRDefault="00B90B2E" w:rsidP="00371D79">
            <w:pPr>
              <w:rPr>
                <w:rFonts w:ascii="Garamond" w:hAnsi="Garamond"/>
                <w:sz w:val="18"/>
                <w:szCs w:val="18"/>
              </w:rPr>
            </w:pPr>
            <w:r w:rsidRPr="00285286">
              <w:rPr>
                <w:rFonts w:ascii="Garamond" w:hAnsi="Garamond"/>
                <w:sz w:val="18"/>
                <w:szCs w:val="18"/>
              </w:rPr>
              <w:t>Sarah</w:t>
            </w:r>
          </w:p>
          <w:p w14:paraId="4E76C4F0"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3D6E192F" w14:textId="77777777" w:rsidR="00B90B2E" w:rsidRPr="00285286" w:rsidRDefault="00B90B2E" w:rsidP="00371D79">
            <w:pPr>
              <w:rPr>
                <w:rFonts w:ascii="Garamond" w:hAnsi="Garamond"/>
                <w:sz w:val="18"/>
                <w:szCs w:val="18"/>
              </w:rPr>
            </w:pPr>
            <w:r w:rsidRPr="00285286">
              <w:rPr>
                <w:rFonts w:ascii="Garamond" w:hAnsi="Garamond"/>
                <w:sz w:val="18"/>
                <w:szCs w:val="18"/>
              </w:rPr>
              <w:t>HAB</w:t>
            </w:r>
          </w:p>
        </w:tc>
        <w:tc>
          <w:tcPr>
            <w:tcW w:w="1350" w:type="dxa"/>
            <w:shd w:val="clear" w:color="auto" w:fill="auto"/>
          </w:tcPr>
          <w:p w14:paraId="43C8EC6D" w14:textId="77777777" w:rsidR="00B90B2E" w:rsidRPr="00285286" w:rsidRDefault="00B90B2E" w:rsidP="00371D79">
            <w:pPr>
              <w:rPr>
                <w:rFonts w:ascii="Garamond" w:hAnsi="Garamond"/>
                <w:sz w:val="18"/>
              </w:rPr>
            </w:pPr>
            <w:r w:rsidRPr="00285286">
              <w:rPr>
                <w:rFonts w:ascii="Garamond" w:hAnsi="Garamond"/>
                <w:sz w:val="18"/>
              </w:rPr>
              <w:t>Feb 1</w:t>
            </w:r>
          </w:p>
        </w:tc>
        <w:tc>
          <w:tcPr>
            <w:tcW w:w="1350" w:type="dxa"/>
            <w:shd w:val="clear" w:color="auto" w:fill="auto"/>
          </w:tcPr>
          <w:p w14:paraId="0E22EEF6" w14:textId="77777777" w:rsidR="00B90B2E" w:rsidRPr="00285286" w:rsidRDefault="00B90B2E" w:rsidP="00371D79">
            <w:pPr>
              <w:rPr>
                <w:rFonts w:ascii="Garamond" w:hAnsi="Garamond"/>
                <w:sz w:val="18"/>
                <w:szCs w:val="20"/>
              </w:rPr>
            </w:pPr>
            <w:r w:rsidRPr="00285286">
              <w:rPr>
                <w:rFonts w:ascii="Garamond" w:hAnsi="Garamond"/>
                <w:sz w:val="18"/>
                <w:szCs w:val="20"/>
              </w:rPr>
              <w:t>Review Marketing Items</w:t>
            </w:r>
          </w:p>
          <w:p w14:paraId="6D361347" w14:textId="77777777" w:rsidR="00B90B2E" w:rsidRPr="00285286" w:rsidRDefault="00B90B2E" w:rsidP="00371D79">
            <w:pPr>
              <w:rPr>
                <w:rFonts w:ascii="Garamond" w:hAnsi="Garamond"/>
                <w:sz w:val="18"/>
                <w:szCs w:val="20"/>
              </w:rPr>
            </w:pPr>
            <w:r w:rsidRPr="00285286">
              <w:rPr>
                <w:rFonts w:ascii="Garamond" w:hAnsi="Garamond"/>
                <w:sz w:val="18"/>
                <w:szCs w:val="20"/>
              </w:rPr>
              <w:t>Feb 28</w:t>
            </w:r>
          </w:p>
        </w:tc>
        <w:tc>
          <w:tcPr>
            <w:tcW w:w="1350" w:type="dxa"/>
            <w:shd w:val="clear" w:color="auto" w:fill="auto"/>
          </w:tcPr>
          <w:p w14:paraId="4E8E88AC" w14:textId="77777777" w:rsidR="00B90B2E" w:rsidRPr="00285286" w:rsidRDefault="00B90B2E" w:rsidP="00371D79">
            <w:pPr>
              <w:rPr>
                <w:rFonts w:ascii="Garamond" w:hAnsi="Garamond"/>
                <w:sz w:val="18"/>
                <w:szCs w:val="20"/>
              </w:rPr>
            </w:pPr>
          </w:p>
        </w:tc>
      </w:tr>
      <w:tr w:rsidR="00B90B2E" w:rsidRPr="00285286" w14:paraId="1037028B" w14:textId="77777777" w:rsidTr="00EE2691">
        <w:trPr>
          <w:cantSplit/>
          <w:trHeight w:val="20"/>
        </w:trPr>
        <w:tc>
          <w:tcPr>
            <w:tcW w:w="1525" w:type="dxa"/>
            <w:shd w:val="clear" w:color="auto" w:fill="auto"/>
          </w:tcPr>
          <w:p w14:paraId="15181F7B" w14:textId="77777777" w:rsidR="00B90B2E" w:rsidRPr="00285286" w:rsidRDefault="00B90B2E" w:rsidP="00371D79">
            <w:pPr>
              <w:rPr>
                <w:rFonts w:ascii="Garamond" w:hAnsi="Garamond"/>
              </w:rPr>
            </w:pPr>
          </w:p>
        </w:tc>
        <w:tc>
          <w:tcPr>
            <w:tcW w:w="1530" w:type="dxa"/>
            <w:shd w:val="clear" w:color="auto" w:fill="auto"/>
          </w:tcPr>
          <w:p w14:paraId="597C744B" w14:textId="77777777" w:rsidR="00B90B2E" w:rsidRPr="00285286" w:rsidRDefault="00B90B2E" w:rsidP="00371D79">
            <w:pPr>
              <w:rPr>
                <w:rFonts w:ascii="Garamond" w:hAnsi="Garamond"/>
                <w:b/>
                <w:sz w:val="20"/>
                <w:szCs w:val="20"/>
              </w:rPr>
            </w:pPr>
            <w:r w:rsidRPr="00285286">
              <w:rPr>
                <w:rFonts w:ascii="Garamond" w:hAnsi="Garamond"/>
                <w:b/>
                <w:sz w:val="20"/>
                <w:szCs w:val="20"/>
              </w:rPr>
              <w:t>Coordinate with other HAB Activities</w:t>
            </w:r>
          </w:p>
        </w:tc>
        <w:tc>
          <w:tcPr>
            <w:tcW w:w="6030" w:type="dxa"/>
            <w:shd w:val="clear" w:color="auto" w:fill="auto"/>
          </w:tcPr>
          <w:p w14:paraId="16864D7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Decide on role/involvement of Project Officers in collaborative </w:t>
            </w:r>
          </w:p>
          <w:p w14:paraId="3955CCF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Coordinate with HAB to further increase awareness about the collaborative, including HAB information email newsletter, Project Officers</w:t>
            </w:r>
          </w:p>
          <w:p w14:paraId="2BA5865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Outline a list of stakeholders and reach out to or hold introductory calls with other entities (AETCs, Target Center, SPNS, other cooperative agreements)</w:t>
            </w:r>
          </w:p>
        </w:tc>
        <w:tc>
          <w:tcPr>
            <w:tcW w:w="900" w:type="dxa"/>
            <w:shd w:val="clear" w:color="auto" w:fill="auto"/>
          </w:tcPr>
          <w:p w14:paraId="082054B6" w14:textId="77777777" w:rsidR="00B90B2E" w:rsidRPr="00285286" w:rsidRDefault="00B90B2E" w:rsidP="00371D79">
            <w:pPr>
              <w:rPr>
                <w:rFonts w:ascii="Garamond" w:hAnsi="Garamond"/>
                <w:sz w:val="18"/>
                <w:szCs w:val="18"/>
              </w:rPr>
            </w:pPr>
            <w:r w:rsidRPr="00285286">
              <w:rPr>
                <w:rFonts w:ascii="Garamond" w:hAnsi="Garamond"/>
                <w:sz w:val="18"/>
                <w:szCs w:val="18"/>
              </w:rPr>
              <w:t>Sarah</w:t>
            </w:r>
          </w:p>
          <w:p w14:paraId="5B5E8310" w14:textId="73056D86" w:rsidR="00B90B2E" w:rsidRPr="00285286" w:rsidRDefault="007A03CE" w:rsidP="00371D79">
            <w:pPr>
              <w:rPr>
                <w:rFonts w:ascii="Garamond" w:hAnsi="Garamond"/>
                <w:sz w:val="18"/>
                <w:szCs w:val="18"/>
              </w:rPr>
            </w:pPr>
            <w:r>
              <w:rPr>
                <w:rFonts w:ascii="Garamond" w:hAnsi="Garamond"/>
                <w:sz w:val="18"/>
                <w:szCs w:val="18"/>
              </w:rPr>
              <w:t>CQII</w:t>
            </w:r>
          </w:p>
          <w:p w14:paraId="53D6D873" w14:textId="77777777" w:rsidR="00B90B2E" w:rsidRPr="00285286" w:rsidRDefault="00B90B2E" w:rsidP="00371D79">
            <w:pPr>
              <w:rPr>
                <w:rFonts w:ascii="Garamond" w:hAnsi="Garamond"/>
                <w:sz w:val="18"/>
                <w:szCs w:val="18"/>
              </w:rPr>
            </w:pPr>
            <w:r w:rsidRPr="00285286">
              <w:rPr>
                <w:rFonts w:ascii="Garamond" w:hAnsi="Garamond"/>
                <w:sz w:val="18"/>
                <w:szCs w:val="18"/>
              </w:rPr>
              <w:t>HAB</w:t>
            </w:r>
          </w:p>
        </w:tc>
        <w:tc>
          <w:tcPr>
            <w:tcW w:w="1350" w:type="dxa"/>
            <w:shd w:val="clear" w:color="auto" w:fill="auto"/>
          </w:tcPr>
          <w:p w14:paraId="743A933C" w14:textId="77777777" w:rsidR="00B90B2E" w:rsidRPr="00285286" w:rsidRDefault="00B90B2E" w:rsidP="00371D79">
            <w:pPr>
              <w:rPr>
                <w:rFonts w:ascii="Garamond" w:hAnsi="Garamond"/>
                <w:sz w:val="18"/>
              </w:rPr>
            </w:pPr>
            <w:r w:rsidRPr="00285286">
              <w:rPr>
                <w:rFonts w:ascii="Garamond" w:hAnsi="Garamond"/>
                <w:sz w:val="18"/>
              </w:rPr>
              <w:t>Feb 28</w:t>
            </w:r>
          </w:p>
        </w:tc>
        <w:tc>
          <w:tcPr>
            <w:tcW w:w="1350" w:type="dxa"/>
            <w:shd w:val="clear" w:color="auto" w:fill="auto"/>
          </w:tcPr>
          <w:p w14:paraId="062F4E60" w14:textId="77777777" w:rsidR="00B90B2E" w:rsidRPr="00285286" w:rsidRDefault="00B90B2E" w:rsidP="00371D79">
            <w:pPr>
              <w:rPr>
                <w:rFonts w:ascii="Garamond" w:hAnsi="Garamond"/>
                <w:sz w:val="18"/>
                <w:szCs w:val="20"/>
              </w:rPr>
            </w:pPr>
            <w:r w:rsidRPr="00285286">
              <w:rPr>
                <w:rFonts w:ascii="Garamond" w:hAnsi="Garamond"/>
                <w:sz w:val="18"/>
                <w:szCs w:val="20"/>
              </w:rPr>
              <w:t xml:space="preserve">Review of Stakeholders </w:t>
            </w:r>
          </w:p>
          <w:p w14:paraId="5FDE69CD" w14:textId="77777777" w:rsidR="00B90B2E" w:rsidRPr="00285286" w:rsidRDefault="00B90B2E" w:rsidP="00371D79">
            <w:pPr>
              <w:rPr>
                <w:rFonts w:ascii="Garamond" w:hAnsi="Garamond"/>
                <w:sz w:val="18"/>
                <w:szCs w:val="20"/>
              </w:rPr>
            </w:pPr>
            <w:r w:rsidRPr="00285286">
              <w:rPr>
                <w:rFonts w:ascii="Garamond" w:hAnsi="Garamond"/>
                <w:sz w:val="18"/>
                <w:szCs w:val="20"/>
              </w:rPr>
              <w:t xml:space="preserve">Discussion at Monitoring Calls </w:t>
            </w:r>
          </w:p>
          <w:p w14:paraId="728DCEC3" w14:textId="77777777" w:rsidR="00B90B2E" w:rsidRPr="00285286" w:rsidRDefault="00B90B2E" w:rsidP="00371D79">
            <w:pPr>
              <w:rPr>
                <w:rFonts w:ascii="Garamond" w:hAnsi="Garamond"/>
                <w:sz w:val="18"/>
                <w:szCs w:val="20"/>
              </w:rPr>
            </w:pPr>
            <w:r w:rsidRPr="00285286">
              <w:rPr>
                <w:rFonts w:ascii="Garamond" w:hAnsi="Garamond"/>
                <w:sz w:val="18"/>
                <w:szCs w:val="20"/>
              </w:rPr>
              <w:t>Mar 2018</w:t>
            </w:r>
          </w:p>
        </w:tc>
        <w:tc>
          <w:tcPr>
            <w:tcW w:w="1350" w:type="dxa"/>
            <w:shd w:val="clear" w:color="auto" w:fill="auto"/>
          </w:tcPr>
          <w:p w14:paraId="45420141" w14:textId="77777777" w:rsidR="00B90B2E" w:rsidRPr="00285286" w:rsidRDefault="00B90B2E" w:rsidP="00371D79">
            <w:pPr>
              <w:rPr>
                <w:rFonts w:ascii="Garamond" w:hAnsi="Garamond"/>
                <w:sz w:val="18"/>
                <w:szCs w:val="20"/>
              </w:rPr>
            </w:pPr>
          </w:p>
        </w:tc>
      </w:tr>
      <w:tr w:rsidR="00B90B2E" w:rsidRPr="00285286" w14:paraId="7B12E547" w14:textId="77777777" w:rsidTr="00EE2691">
        <w:trPr>
          <w:cantSplit/>
          <w:trHeight w:val="20"/>
        </w:trPr>
        <w:tc>
          <w:tcPr>
            <w:tcW w:w="1525" w:type="dxa"/>
            <w:shd w:val="clear" w:color="auto" w:fill="auto"/>
          </w:tcPr>
          <w:p w14:paraId="29693F80" w14:textId="77777777" w:rsidR="00B90B2E" w:rsidRPr="00285286" w:rsidRDefault="00B90B2E" w:rsidP="00371D79">
            <w:pPr>
              <w:rPr>
                <w:rFonts w:ascii="Garamond" w:hAnsi="Garamond"/>
              </w:rPr>
            </w:pPr>
          </w:p>
        </w:tc>
        <w:tc>
          <w:tcPr>
            <w:tcW w:w="1530" w:type="dxa"/>
            <w:shd w:val="clear" w:color="auto" w:fill="auto"/>
          </w:tcPr>
          <w:p w14:paraId="45B5E366" w14:textId="77777777" w:rsidR="00B90B2E" w:rsidRPr="00285286" w:rsidRDefault="00B90B2E" w:rsidP="00371D79">
            <w:pPr>
              <w:rPr>
                <w:rFonts w:ascii="Garamond" w:hAnsi="Garamond"/>
                <w:b/>
                <w:sz w:val="20"/>
                <w:szCs w:val="20"/>
              </w:rPr>
            </w:pPr>
            <w:r w:rsidRPr="00285286">
              <w:rPr>
                <w:rFonts w:ascii="Garamond" w:hAnsi="Garamond"/>
                <w:b/>
                <w:sz w:val="20"/>
                <w:szCs w:val="20"/>
              </w:rPr>
              <w:t>Development of Evaluation Framework</w:t>
            </w:r>
          </w:p>
        </w:tc>
        <w:tc>
          <w:tcPr>
            <w:tcW w:w="6030" w:type="dxa"/>
            <w:shd w:val="clear" w:color="auto" w:fill="auto"/>
          </w:tcPr>
          <w:p w14:paraId="6DE187F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Draft of evaluation plan by Abt </w:t>
            </w:r>
          </w:p>
          <w:p w14:paraId="002AB6C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by planning group and HAB</w:t>
            </w:r>
          </w:p>
          <w:p w14:paraId="01B296E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collection tools</w:t>
            </w:r>
          </w:p>
        </w:tc>
        <w:tc>
          <w:tcPr>
            <w:tcW w:w="900" w:type="dxa"/>
            <w:shd w:val="clear" w:color="auto" w:fill="auto"/>
          </w:tcPr>
          <w:p w14:paraId="3B53247C" w14:textId="77777777" w:rsidR="00B90B2E" w:rsidRPr="00285286" w:rsidRDefault="00B90B2E" w:rsidP="00371D79">
            <w:pPr>
              <w:rPr>
                <w:rFonts w:ascii="Garamond" w:hAnsi="Garamond"/>
                <w:sz w:val="18"/>
                <w:szCs w:val="18"/>
              </w:rPr>
            </w:pPr>
            <w:r w:rsidRPr="00285286">
              <w:rPr>
                <w:rFonts w:ascii="Garamond" w:hAnsi="Garamond"/>
                <w:sz w:val="18"/>
                <w:szCs w:val="18"/>
              </w:rPr>
              <w:t>Abt</w:t>
            </w:r>
          </w:p>
          <w:p w14:paraId="7FAB7CBA" w14:textId="77777777" w:rsidR="00B90B2E" w:rsidRPr="00285286" w:rsidRDefault="00B90B2E" w:rsidP="00371D79">
            <w:pPr>
              <w:rPr>
                <w:rFonts w:ascii="Garamond" w:hAnsi="Garamond"/>
                <w:sz w:val="18"/>
                <w:szCs w:val="18"/>
              </w:rPr>
            </w:pPr>
            <w:r w:rsidRPr="00285286">
              <w:rPr>
                <w:rFonts w:ascii="Garamond" w:hAnsi="Garamond"/>
                <w:sz w:val="18"/>
                <w:szCs w:val="18"/>
              </w:rPr>
              <w:t>HAB</w:t>
            </w:r>
          </w:p>
        </w:tc>
        <w:tc>
          <w:tcPr>
            <w:tcW w:w="1350" w:type="dxa"/>
            <w:shd w:val="clear" w:color="auto" w:fill="auto"/>
          </w:tcPr>
          <w:p w14:paraId="70DCE7B9" w14:textId="77777777" w:rsidR="00B90B2E" w:rsidRPr="00285286" w:rsidRDefault="00B90B2E" w:rsidP="00371D79">
            <w:pPr>
              <w:rPr>
                <w:rFonts w:ascii="Garamond" w:hAnsi="Garamond"/>
                <w:sz w:val="18"/>
              </w:rPr>
            </w:pPr>
            <w:r w:rsidRPr="00285286">
              <w:rPr>
                <w:rFonts w:ascii="Garamond" w:hAnsi="Garamond"/>
                <w:sz w:val="18"/>
              </w:rPr>
              <w:t xml:space="preserve">Feb 28 </w:t>
            </w:r>
          </w:p>
        </w:tc>
        <w:tc>
          <w:tcPr>
            <w:tcW w:w="1350" w:type="dxa"/>
            <w:shd w:val="clear" w:color="auto" w:fill="auto"/>
          </w:tcPr>
          <w:p w14:paraId="65B2A3A8" w14:textId="77777777" w:rsidR="00B90B2E" w:rsidRPr="00285286" w:rsidRDefault="00B90B2E" w:rsidP="00371D79">
            <w:pPr>
              <w:rPr>
                <w:rFonts w:ascii="Garamond" w:hAnsi="Garamond"/>
                <w:sz w:val="18"/>
                <w:szCs w:val="20"/>
              </w:rPr>
            </w:pPr>
            <w:r w:rsidRPr="00285286">
              <w:rPr>
                <w:rFonts w:ascii="Garamond" w:hAnsi="Garamond"/>
                <w:sz w:val="18"/>
                <w:szCs w:val="20"/>
              </w:rPr>
              <w:t>Discussion at Monitoring Calls</w:t>
            </w:r>
          </w:p>
        </w:tc>
        <w:tc>
          <w:tcPr>
            <w:tcW w:w="1350" w:type="dxa"/>
            <w:shd w:val="clear" w:color="auto" w:fill="auto"/>
          </w:tcPr>
          <w:p w14:paraId="113D6330" w14:textId="77777777" w:rsidR="00B90B2E" w:rsidRPr="00285286" w:rsidRDefault="00B90B2E" w:rsidP="00371D79">
            <w:pPr>
              <w:rPr>
                <w:rFonts w:ascii="Garamond" w:hAnsi="Garamond"/>
                <w:sz w:val="18"/>
                <w:szCs w:val="20"/>
              </w:rPr>
            </w:pPr>
          </w:p>
        </w:tc>
      </w:tr>
      <w:tr w:rsidR="00B90B2E" w:rsidRPr="00285286" w14:paraId="4F7E6063" w14:textId="77777777" w:rsidTr="00371D79">
        <w:trPr>
          <w:cantSplit/>
          <w:trHeight w:val="20"/>
        </w:trPr>
        <w:tc>
          <w:tcPr>
            <w:tcW w:w="14035" w:type="dxa"/>
            <w:gridSpan w:val="7"/>
            <w:shd w:val="clear" w:color="auto" w:fill="D9D9D9" w:themeFill="background1" w:themeFillShade="D9"/>
          </w:tcPr>
          <w:p w14:paraId="1EF2C184" w14:textId="77777777" w:rsidR="00B90B2E" w:rsidRPr="00285286" w:rsidRDefault="00B90B2E" w:rsidP="00371D79">
            <w:pPr>
              <w:rPr>
                <w:rFonts w:ascii="Garamond" w:hAnsi="Garamond"/>
                <w:b/>
                <w:sz w:val="28"/>
                <w:szCs w:val="18"/>
              </w:rPr>
            </w:pPr>
            <w:r w:rsidRPr="00285286">
              <w:rPr>
                <w:rFonts w:ascii="Garamond" w:hAnsi="Garamond"/>
                <w:b/>
                <w:sz w:val="28"/>
                <w:szCs w:val="18"/>
              </w:rPr>
              <w:t>Introductory and Enrollment Phase</w:t>
            </w:r>
          </w:p>
          <w:p w14:paraId="61F6AE02" w14:textId="77777777" w:rsidR="00B90B2E" w:rsidRPr="00285286" w:rsidRDefault="00B90B2E" w:rsidP="00371D79">
            <w:pPr>
              <w:rPr>
                <w:rFonts w:ascii="Garamond" w:hAnsi="Garamond"/>
                <w:b/>
                <w:sz w:val="28"/>
                <w:szCs w:val="18"/>
              </w:rPr>
            </w:pPr>
          </w:p>
        </w:tc>
      </w:tr>
      <w:tr w:rsidR="00B90B2E" w:rsidRPr="00285286" w14:paraId="4CCFC85F" w14:textId="77777777" w:rsidTr="00EE2691">
        <w:trPr>
          <w:cantSplit/>
          <w:trHeight w:val="692"/>
        </w:trPr>
        <w:tc>
          <w:tcPr>
            <w:tcW w:w="1525" w:type="dxa"/>
            <w:shd w:val="clear" w:color="auto" w:fill="auto"/>
          </w:tcPr>
          <w:p w14:paraId="3E4491C1" w14:textId="77777777" w:rsidR="00B90B2E" w:rsidRPr="00285286" w:rsidRDefault="00B90B2E" w:rsidP="00371D79">
            <w:pPr>
              <w:rPr>
                <w:rFonts w:ascii="Garamond" w:hAnsi="Garamond"/>
              </w:rPr>
            </w:pPr>
            <w:r w:rsidRPr="00285286">
              <w:rPr>
                <w:rFonts w:ascii="Garamond" w:hAnsi="Garamond"/>
              </w:rPr>
              <w:t>March 2018</w:t>
            </w:r>
          </w:p>
        </w:tc>
        <w:tc>
          <w:tcPr>
            <w:tcW w:w="1530" w:type="dxa"/>
            <w:shd w:val="clear" w:color="auto" w:fill="auto"/>
          </w:tcPr>
          <w:p w14:paraId="67986025" w14:textId="77777777" w:rsidR="00B90B2E" w:rsidRPr="00285286" w:rsidRDefault="00B90B2E" w:rsidP="00371D79">
            <w:pPr>
              <w:rPr>
                <w:rFonts w:ascii="Garamond" w:hAnsi="Garamond"/>
                <w:b/>
                <w:sz w:val="20"/>
                <w:szCs w:val="20"/>
              </w:rPr>
            </w:pPr>
            <w:r w:rsidRPr="00285286">
              <w:rPr>
                <w:rFonts w:ascii="Garamond" w:hAnsi="Garamond"/>
                <w:b/>
                <w:sz w:val="20"/>
                <w:szCs w:val="20"/>
              </w:rPr>
              <w:t>Extend Planning Group Membership</w:t>
            </w:r>
          </w:p>
        </w:tc>
        <w:tc>
          <w:tcPr>
            <w:tcW w:w="6030" w:type="dxa"/>
            <w:shd w:val="clear" w:color="auto" w:fill="auto"/>
          </w:tcPr>
          <w:p w14:paraId="5BAD4CC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Extend membership of weekly planning group to further guide the development and implementation of the Collaborative</w:t>
            </w:r>
          </w:p>
          <w:p w14:paraId="22671FE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shd w:val="clear" w:color="auto" w:fill="auto"/>
          </w:tcPr>
          <w:p w14:paraId="693F7778"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shd w:val="clear" w:color="auto" w:fill="auto"/>
          </w:tcPr>
          <w:p w14:paraId="42D72A48" w14:textId="77777777" w:rsidR="00B90B2E" w:rsidRPr="00285286" w:rsidRDefault="00B90B2E" w:rsidP="00371D79">
            <w:pPr>
              <w:rPr>
                <w:rFonts w:ascii="Garamond" w:hAnsi="Garamond"/>
                <w:sz w:val="18"/>
              </w:rPr>
            </w:pPr>
            <w:r w:rsidRPr="00285286">
              <w:rPr>
                <w:rFonts w:ascii="Garamond" w:hAnsi="Garamond"/>
                <w:sz w:val="18"/>
              </w:rPr>
              <w:t>Mar 7</w:t>
            </w:r>
          </w:p>
          <w:p w14:paraId="537DF761" w14:textId="77777777" w:rsidR="00B90B2E" w:rsidRPr="00285286" w:rsidRDefault="00B90B2E" w:rsidP="00371D79">
            <w:pPr>
              <w:rPr>
                <w:rFonts w:ascii="Garamond" w:hAnsi="Garamond"/>
                <w:sz w:val="18"/>
              </w:rPr>
            </w:pPr>
            <w:r w:rsidRPr="00285286">
              <w:rPr>
                <w:rFonts w:ascii="Garamond" w:hAnsi="Garamond"/>
                <w:sz w:val="18"/>
              </w:rPr>
              <w:t>Mar 14</w:t>
            </w:r>
          </w:p>
          <w:p w14:paraId="22881B4F" w14:textId="77777777" w:rsidR="00B90B2E" w:rsidRPr="00285286" w:rsidRDefault="00B90B2E" w:rsidP="00371D79">
            <w:pPr>
              <w:rPr>
                <w:rFonts w:ascii="Garamond" w:hAnsi="Garamond"/>
                <w:sz w:val="18"/>
              </w:rPr>
            </w:pPr>
            <w:r w:rsidRPr="00285286">
              <w:rPr>
                <w:rFonts w:ascii="Garamond" w:hAnsi="Garamond"/>
                <w:sz w:val="18"/>
              </w:rPr>
              <w:t>Mar 21</w:t>
            </w:r>
          </w:p>
          <w:p w14:paraId="5A8C5BB9" w14:textId="77777777" w:rsidR="00B90B2E" w:rsidRPr="00285286" w:rsidRDefault="00B90B2E" w:rsidP="00371D79">
            <w:pPr>
              <w:rPr>
                <w:rFonts w:ascii="Garamond" w:hAnsi="Garamond"/>
                <w:sz w:val="18"/>
              </w:rPr>
            </w:pPr>
            <w:r w:rsidRPr="00285286">
              <w:rPr>
                <w:rFonts w:ascii="Garamond" w:hAnsi="Garamond"/>
                <w:sz w:val="18"/>
              </w:rPr>
              <w:t>Mar 28</w:t>
            </w:r>
          </w:p>
        </w:tc>
        <w:tc>
          <w:tcPr>
            <w:tcW w:w="1350" w:type="dxa"/>
            <w:shd w:val="clear" w:color="auto" w:fill="auto"/>
          </w:tcPr>
          <w:p w14:paraId="55A7A09F"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1AC9DA7E" w14:textId="77777777" w:rsidR="00B90B2E" w:rsidRPr="00285286" w:rsidRDefault="00B90B2E" w:rsidP="00371D79">
            <w:pPr>
              <w:rPr>
                <w:rFonts w:ascii="Garamond" w:hAnsi="Garamond"/>
                <w:sz w:val="18"/>
                <w:szCs w:val="20"/>
              </w:rPr>
            </w:pPr>
          </w:p>
        </w:tc>
      </w:tr>
      <w:tr w:rsidR="00B90B2E" w:rsidRPr="00285286" w14:paraId="0F8C8760" w14:textId="77777777" w:rsidTr="00EE2691">
        <w:trPr>
          <w:cantSplit/>
          <w:trHeight w:val="20"/>
        </w:trPr>
        <w:tc>
          <w:tcPr>
            <w:tcW w:w="1525" w:type="dxa"/>
            <w:shd w:val="clear" w:color="auto" w:fill="auto"/>
          </w:tcPr>
          <w:p w14:paraId="5A46D1FB" w14:textId="77777777" w:rsidR="00B90B2E" w:rsidRPr="00285286" w:rsidRDefault="00B90B2E" w:rsidP="00371D79">
            <w:pPr>
              <w:rPr>
                <w:rFonts w:ascii="Garamond" w:hAnsi="Garamond"/>
              </w:rPr>
            </w:pPr>
          </w:p>
        </w:tc>
        <w:tc>
          <w:tcPr>
            <w:tcW w:w="1530" w:type="dxa"/>
            <w:shd w:val="clear" w:color="auto" w:fill="auto"/>
          </w:tcPr>
          <w:p w14:paraId="69F2727B"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Finalize Affinity Faculty </w:t>
            </w:r>
          </w:p>
        </w:tc>
        <w:tc>
          <w:tcPr>
            <w:tcW w:w="6030" w:type="dxa"/>
            <w:shd w:val="clear" w:color="auto" w:fill="auto"/>
          </w:tcPr>
          <w:p w14:paraId="151ED2E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Determine affinity faculty and support system</w:t>
            </w:r>
          </w:p>
          <w:p w14:paraId="5A8D587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Introduce affinity faculty to affinity group/session concepts</w:t>
            </w:r>
          </w:p>
          <w:p w14:paraId="7B8856D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Conduct mock sessions and provide individual feedback</w:t>
            </w:r>
          </w:p>
        </w:tc>
        <w:tc>
          <w:tcPr>
            <w:tcW w:w="900" w:type="dxa"/>
            <w:shd w:val="clear" w:color="auto" w:fill="auto"/>
          </w:tcPr>
          <w:p w14:paraId="3878BFD0"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0B636782" w14:textId="77777777" w:rsidR="00B90B2E" w:rsidRPr="00285286" w:rsidRDefault="00B90B2E" w:rsidP="00371D79">
            <w:pPr>
              <w:rPr>
                <w:rFonts w:ascii="Garamond" w:hAnsi="Garamond"/>
                <w:sz w:val="18"/>
                <w:szCs w:val="18"/>
              </w:rPr>
            </w:pPr>
            <w:r w:rsidRPr="00285286">
              <w:rPr>
                <w:rFonts w:ascii="Garamond" w:hAnsi="Garamond"/>
                <w:sz w:val="18"/>
                <w:szCs w:val="18"/>
              </w:rPr>
              <w:t>HAB</w:t>
            </w:r>
          </w:p>
        </w:tc>
        <w:tc>
          <w:tcPr>
            <w:tcW w:w="1350" w:type="dxa"/>
            <w:shd w:val="clear" w:color="auto" w:fill="auto"/>
          </w:tcPr>
          <w:p w14:paraId="7F868AA3" w14:textId="77777777" w:rsidR="00B90B2E" w:rsidRPr="00285286" w:rsidRDefault="00B90B2E" w:rsidP="00371D79">
            <w:pPr>
              <w:rPr>
                <w:rFonts w:ascii="Garamond" w:hAnsi="Garamond"/>
                <w:sz w:val="18"/>
              </w:rPr>
            </w:pPr>
            <w:r w:rsidRPr="00285286">
              <w:rPr>
                <w:rFonts w:ascii="Garamond" w:hAnsi="Garamond"/>
                <w:sz w:val="18"/>
              </w:rPr>
              <w:t>Mar 15</w:t>
            </w:r>
          </w:p>
        </w:tc>
        <w:tc>
          <w:tcPr>
            <w:tcW w:w="1350" w:type="dxa"/>
            <w:shd w:val="clear" w:color="auto" w:fill="auto"/>
          </w:tcPr>
          <w:p w14:paraId="67819A0E" w14:textId="77777777" w:rsidR="00B90B2E" w:rsidRPr="00285286" w:rsidRDefault="00B90B2E" w:rsidP="00371D79">
            <w:pPr>
              <w:rPr>
                <w:rFonts w:ascii="Garamond" w:hAnsi="Garamond"/>
                <w:sz w:val="18"/>
                <w:szCs w:val="20"/>
              </w:rPr>
            </w:pPr>
            <w:r w:rsidRPr="00285286">
              <w:rPr>
                <w:rFonts w:ascii="Garamond" w:hAnsi="Garamond"/>
                <w:sz w:val="18"/>
                <w:szCs w:val="20"/>
              </w:rPr>
              <w:t>Review of Membership</w:t>
            </w:r>
          </w:p>
          <w:p w14:paraId="71FFFB40" w14:textId="77777777" w:rsidR="00B90B2E" w:rsidRPr="00285286" w:rsidRDefault="00B90B2E" w:rsidP="00371D79">
            <w:pPr>
              <w:rPr>
                <w:rFonts w:ascii="Garamond" w:hAnsi="Garamond"/>
                <w:sz w:val="18"/>
                <w:szCs w:val="20"/>
              </w:rPr>
            </w:pPr>
            <w:r w:rsidRPr="00285286">
              <w:rPr>
                <w:rFonts w:ascii="Garamond" w:hAnsi="Garamond"/>
                <w:sz w:val="18"/>
                <w:szCs w:val="20"/>
              </w:rPr>
              <w:t>Mar 31</w:t>
            </w:r>
          </w:p>
        </w:tc>
        <w:tc>
          <w:tcPr>
            <w:tcW w:w="1350" w:type="dxa"/>
            <w:shd w:val="clear" w:color="auto" w:fill="auto"/>
          </w:tcPr>
          <w:p w14:paraId="0456C33C" w14:textId="77777777" w:rsidR="00B90B2E" w:rsidRPr="00285286" w:rsidRDefault="00B90B2E" w:rsidP="00371D79">
            <w:pPr>
              <w:rPr>
                <w:rFonts w:ascii="Garamond" w:hAnsi="Garamond"/>
                <w:sz w:val="18"/>
                <w:szCs w:val="20"/>
              </w:rPr>
            </w:pPr>
          </w:p>
        </w:tc>
      </w:tr>
      <w:tr w:rsidR="00B90B2E" w:rsidRPr="00285286" w14:paraId="1D18FD48" w14:textId="77777777" w:rsidTr="00EE2691">
        <w:trPr>
          <w:cantSplit/>
          <w:trHeight w:val="20"/>
        </w:trPr>
        <w:tc>
          <w:tcPr>
            <w:tcW w:w="1525" w:type="dxa"/>
            <w:shd w:val="clear" w:color="auto" w:fill="auto"/>
          </w:tcPr>
          <w:p w14:paraId="1D3238A8" w14:textId="77777777" w:rsidR="00B90B2E" w:rsidRPr="00285286" w:rsidRDefault="00B90B2E" w:rsidP="00371D79">
            <w:pPr>
              <w:rPr>
                <w:rFonts w:ascii="Garamond" w:hAnsi="Garamond"/>
              </w:rPr>
            </w:pPr>
          </w:p>
        </w:tc>
        <w:tc>
          <w:tcPr>
            <w:tcW w:w="1530" w:type="dxa"/>
            <w:shd w:val="clear" w:color="auto" w:fill="auto"/>
          </w:tcPr>
          <w:p w14:paraId="2AB44326"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Vanguard Meeting </w:t>
            </w:r>
          </w:p>
        </w:tc>
        <w:tc>
          <w:tcPr>
            <w:tcW w:w="6030" w:type="dxa"/>
            <w:shd w:val="clear" w:color="auto" w:fill="auto"/>
          </w:tcPr>
          <w:p w14:paraId="6080D28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Face-to-face meeting in Rockville, MD</w:t>
            </w:r>
          </w:p>
          <w:p w14:paraId="4919A16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Write up of meeting notes</w:t>
            </w:r>
          </w:p>
          <w:p w14:paraId="775262E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Adjustments to Concept Paper, key tools, etc.</w:t>
            </w:r>
          </w:p>
        </w:tc>
        <w:tc>
          <w:tcPr>
            <w:tcW w:w="900" w:type="dxa"/>
            <w:shd w:val="clear" w:color="auto" w:fill="auto"/>
          </w:tcPr>
          <w:p w14:paraId="2EAA353B"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52C8DA25" w14:textId="77777777" w:rsidR="00B90B2E" w:rsidRPr="00285286" w:rsidRDefault="00B90B2E" w:rsidP="00371D79">
            <w:pPr>
              <w:rPr>
                <w:rFonts w:ascii="Garamond" w:hAnsi="Garamond"/>
                <w:sz w:val="18"/>
                <w:szCs w:val="18"/>
              </w:rPr>
            </w:pPr>
            <w:r w:rsidRPr="00285286">
              <w:rPr>
                <w:rFonts w:ascii="Garamond" w:hAnsi="Garamond"/>
                <w:sz w:val="18"/>
                <w:szCs w:val="18"/>
              </w:rPr>
              <w:t>Aniqa</w:t>
            </w:r>
          </w:p>
          <w:p w14:paraId="7E65A2BE"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p w14:paraId="1C21430B"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HAB </w:t>
            </w:r>
          </w:p>
        </w:tc>
        <w:tc>
          <w:tcPr>
            <w:tcW w:w="1350" w:type="dxa"/>
            <w:shd w:val="clear" w:color="auto" w:fill="auto"/>
          </w:tcPr>
          <w:p w14:paraId="4315C5C0" w14:textId="77777777" w:rsidR="00B90B2E" w:rsidRPr="00285286" w:rsidRDefault="00B90B2E" w:rsidP="00371D79">
            <w:pPr>
              <w:rPr>
                <w:rFonts w:ascii="Garamond" w:hAnsi="Garamond"/>
                <w:sz w:val="18"/>
              </w:rPr>
            </w:pPr>
            <w:r w:rsidRPr="00285286">
              <w:rPr>
                <w:rFonts w:ascii="Garamond" w:hAnsi="Garamond"/>
                <w:sz w:val="18"/>
              </w:rPr>
              <w:t>Mar 1</w:t>
            </w:r>
          </w:p>
        </w:tc>
        <w:tc>
          <w:tcPr>
            <w:tcW w:w="1350" w:type="dxa"/>
            <w:shd w:val="clear" w:color="auto" w:fill="auto"/>
          </w:tcPr>
          <w:p w14:paraId="35503EE7" w14:textId="77777777" w:rsidR="00B90B2E" w:rsidRPr="00285286" w:rsidRDefault="00B90B2E" w:rsidP="00371D79">
            <w:pPr>
              <w:rPr>
                <w:rFonts w:ascii="Garamond" w:hAnsi="Garamond"/>
                <w:sz w:val="18"/>
                <w:szCs w:val="20"/>
              </w:rPr>
            </w:pPr>
            <w:r w:rsidRPr="00285286">
              <w:rPr>
                <w:rFonts w:ascii="Garamond" w:hAnsi="Garamond"/>
                <w:sz w:val="18"/>
                <w:szCs w:val="20"/>
              </w:rPr>
              <w:t>Review of Vanguard Materials, Discussion at Monitoring Calls</w:t>
            </w:r>
          </w:p>
          <w:p w14:paraId="6289E9D3" w14:textId="77777777" w:rsidR="00B90B2E" w:rsidRPr="00285286" w:rsidRDefault="00B90B2E" w:rsidP="00371D79">
            <w:pPr>
              <w:rPr>
                <w:rFonts w:ascii="Garamond" w:hAnsi="Garamond"/>
                <w:sz w:val="18"/>
                <w:szCs w:val="20"/>
              </w:rPr>
            </w:pPr>
            <w:r w:rsidRPr="00285286">
              <w:rPr>
                <w:rFonts w:ascii="Garamond" w:hAnsi="Garamond"/>
                <w:sz w:val="18"/>
                <w:szCs w:val="20"/>
              </w:rPr>
              <w:t>Mar 22</w:t>
            </w:r>
          </w:p>
        </w:tc>
        <w:tc>
          <w:tcPr>
            <w:tcW w:w="1350" w:type="dxa"/>
            <w:shd w:val="clear" w:color="auto" w:fill="auto"/>
          </w:tcPr>
          <w:p w14:paraId="5FDC2F8C" w14:textId="77777777" w:rsidR="00B90B2E" w:rsidRPr="00285286" w:rsidRDefault="00B90B2E" w:rsidP="00371D79">
            <w:pPr>
              <w:rPr>
                <w:rFonts w:ascii="Garamond" w:hAnsi="Garamond"/>
                <w:sz w:val="18"/>
                <w:szCs w:val="20"/>
              </w:rPr>
            </w:pPr>
          </w:p>
        </w:tc>
      </w:tr>
      <w:tr w:rsidR="00B90B2E" w:rsidRPr="00285286" w14:paraId="7EE6971B" w14:textId="77777777" w:rsidTr="00EE2691">
        <w:trPr>
          <w:cantSplit/>
          <w:trHeight w:val="20"/>
        </w:trPr>
        <w:tc>
          <w:tcPr>
            <w:tcW w:w="1525" w:type="dxa"/>
            <w:shd w:val="clear" w:color="auto" w:fill="auto"/>
          </w:tcPr>
          <w:p w14:paraId="62B96A74" w14:textId="77777777" w:rsidR="00B90B2E" w:rsidRPr="00285286" w:rsidRDefault="00B90B2E" w:rsidP="00371D79">
            <w:pPr>
              <w:rPr>
                <w:rFonts w:ascii="Garamond" w:hAnsi="Garamond"/>
              </w:rPr>
            </w:pPr>
          </w:p>
        </w:tc>
        <w:tc>
          <w:tcPr>
            <w:tcW w:w="1530" w:type="dxa"/>
            <w:shd w:val="clear" w:color="auto" w:fill="auto"/>
          </w:tcPr>
          <w:p w14:paraId="7E35BFED" w14:textId="77777777" w:rsidR="00B90B2E" w:rsidRPr="00285286" w:rsidRDefault="00B90B2E" w:rsidP="00371D79">
            <w:pPr>
              <w:rPr>
                <w:rFonts w:ascii="Garamond" w:hAnsi="Garamond"/>
                <w:b/>
                <w:sz w:val="20"/>
                <w:szCs w:val="20"/>
              </w:rPr>
            </w:pPr>
            <w:r w:rsidRPr="00285286">
              <w:rPr>
                <w:rFonts w:ascii="Garamond" w:hAnsi="Garamond"/>
                <w:b/>
                <w:sz w:val="20"/>
                <w:szCs w:val="20"/>
              </w:rPr>
              <w:t>Finalization of Collaborative Tools</w:t>
            </w:r>
          </w:p>
          <w:p w14:paraId="6F10D47E" w14:textId="77777777" w:rsidR="00B90B2E" w:rsidRPr="00285286" w:rsidRDefault="00B90B2E" w:rsidP="00371D79">
            <w:pPr>
              <w:rPr>
                <w:rFonts w:ascii="Garamond" w:hAnsi="Garamond"/>
                <w:sz w:val="20"/>
                <w:szCs w:val="20"/>
              </w:rPr>
            </w:pPr>
          </w:p>
          <w:p w14:paraId="73B4C71A" w14:textId="77777777" w:rsidR="00B90B2E" w:rsidRPr="00285286" w:rsidRDefault="00B90B2E" w:rsidP="00371D79">
            <w:pPr>
              <w:rPr>
                <w:rFonts w:ascii="Garamond" w:hAnsi="Garamond"/>
                <w:sz w:val="20"/>
                <w:szCs w:val="20"/>
              </w:rPr>
            </w:pPr>
          </w:p>
          <w:p w14:paraId="79472ED9" w14:textId="77777777" w:rsidR="00B90B2E" w:rsidRPr="00285286" w:rsidRDefault="00B90B2E" w:rsidP="00371D79">
            <w:pPr>
              <w:rPr>
                <w:rFonts w:ascii="Garamond" w:hAnsi="Garamond"/>
                <w:sz w:val="20"/>
                <w:szCs w:val="20"/>
              </w:rPr>
            </w:pPr>
          </w:p>
          <w:p w14:paraId="3ADD2528" w14:textId="77777777" w:rsidR="00B90B2E" w:rsidRPr="00285286" w:rsidRDefault="00B90B2E" w:rsidP="00371D79">
            <w:pPr>
              <w:ind w:firstLine="720"/>
              <w:rPr>
                <w:rFonts w:ascii="Garamond" w:hAnsi="Garamond"/>
                <w:sz w:val="20"/>
                <w:szCs w:val="20"/>
              </w:rPr>
            </w:pPr>
          </w:p>
        </w:tc>
        <w:tc>
          <w:tcPr>
            <w:tcW w:w="6030" w:type="dxa"/>
            <w:shd w:val="clear" w:color="auto" w:fill="auto"/>
          </w:tcPr>
          <w:p w14:paraId="50E73FC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Finalization of Campaign Website and presence on Target Center</w:t>
            </w:r>
          </w:p>
          <w:p w14:paraId="5286A3B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Finalization of Campaign Video</w:t>
            </w:r>
          </w:p>
          <w:p w14:paraId="1244597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Finalization of Intervention Grid</w:t>
            </w:r>
          </w:p>
          <w:p w14:paraId="6328C88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Finalization of Toolkit</w:t>
            </w:r>
          </w:p>
          <w:p w14:paraId="2EA0BF0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Finalization of Disparity Calculator and documentation</w:t>
            </w:r>
          </w:p>
          <w:p w14:paraId="67CD31E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Finalization of Reporting Tools, including database, Glasscube, etc.</w:t>
            </w:r>
          </w:p>
          <w:p w14:paraId="46014EC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Finalization of App</w:t>
            </w:r>
          </w:p>
          <w:p w14:paraId="3B370D0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Finalization of registration pages (group and individual)</w:t>
            </w:r>
          </w:p>
          <w:p w14:paraId="49FC2B0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Finalization of scheduling software for Office Hours</w:t>
            </w:r>
          </w:p>
        </w:tc>
        <w:tc>
          <w:tcPr>
            <w:tcW w:w="900" w:type="dxa"/>
            <w:shd w:val="clear" w:color="auto" w:fill="auto"/>
          </w:tcPr>
          <w:p w14:paraId="6A0C5335"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75E10F03" w14:textId="77777777" w:rsidR="00B90B2E" w:rsidRPr="00285286" w:rsidRDefault="00B90B2E" w:rsidP="00371D79">
            <w:pPr>
              <w:rPr>
                <w:rFonts w:ascii="Garamond" w:hAnsi="Garamond"/>
                <w:sz w:val="18"/>
                <w:szCs w:val="18"/>
              </w:rPr>
            </w:pPr>
            <w:r w:rsidRPr="00285286">
              <w:rPr>
                <w:rFonts w:ascii="Garamond" w:hAnsi="Garamond"/>
                <w:sz w:val="18"/>
                <w:szCs w:val="18"/>
              </w:rPr>
              <w:t>HAB</w:t>
            </w:r>
          </w:p>
        </w:tc>
        <w:tc>
          <w:tcPr>
            <w:tcW w:w="1350" w:type="dxa"/>
            <w:shd w:val="clear" w:color="auto" w:fill="auto"/>
          </w:tcPr>
          <w:p w14:paraId="5609E278" w14:textId="77777777" w:rsidR="00B90B2E" w:rsidRPr="00285286" w:rsidRDefault="00B90B2E" w:rsidP="00371D79">
            <w:pPr>
              <w:rPr>
                <w:rFonts w:ascii="Garamond" w:hAnsi="Garamond"/>
                <w:sz w:val="18"/>
              </w:rPr>
            </w:pPr>
            <w:r w:rsidRPr="00285286">
              <w:rPr>
                <w:rFonts w:ascii="Garamond" w:hAnsi="Garamond"/>
                <w:sz w:val="18"/>
              </w:rPr>
              <w:t>Mar 7</w:t>
            </w:r>
          </w:p>
        </w:tc>
        <w:tc>
          <w:tcPr>
            <w:tcW w:w="1350" w:type="dxa"/>
            <w:shd w:val="clear" w:color="auto" w:fill="auto"/>
          </w:tcPr>
          <w:p w14:paraId="54420383" w14:textId="77777777" w:rsidR="00B90B2E" w:rsidRPr="00285286" w:rsidRDefault="00B90B2E" w:rsidP="00371D79">
            <w:pPr>
              <w:rPr>
                <w:rFonts w:ascii="Garamond" w:hAnsi="Garamond"/>
                <w:sz w:val="18"/>
                <w:szCs w:val="20"/>
              </w:rPr>
            </w:pPr>
            <w:r w:rsidRPr="00285286">
              <w:rPr>
                <w:rFonts w:ascii="Garamond" w:hAnsi="Garamond"/>
                <w:sz w:val="18"/>
                <w:szCs w:val="20"/>
              </w:rPr>
              <w:t>Review of Tools</w:t>
            </w:r>
          </w:p>
          <w:p w14:paraId="038DA457" w14:textId="77777777" w:rsidR="00B90B2E" w:rsidRPr="00285286" w:rsidRDefault="00B90B2E" w:rsidP="00371D79">
            <w:pPr>
              <w:rPr>
                <w:rFonts w:ascii="Garamond" w:hAnsi="Garamond"/>
                <w:sz w:val="18"/>
                <w:szCs w:val="20"/>
              </w:rPr>
            </w:pPr>
            <w:r w:rsidRPr="00285286">
              <w:rPr>
                <w:rFonts w:ascii="Garamond" w:hAnsi="Garamond"/>
                <w:sz w:val="18"/>
                <w:szCs w:val="20"/>
              </w:rPr>
              <w:t>Mar 31</w:t>
            </w:r>
          </w:p>
        </w:tc>
        <w:tc>
          <w:tcPr>
            <w:tcW w:w="1350" w:type="dxa"/>
            <w:shd w:val="clear" w:color="auto" w:fill="auto"/>
          </w:tcPr>
          <w:p w14:paraId="6BE658B9" w14:textId="77777777" w:rsidR="00B90B2E" w:rsidRPr="00285286" w:rsidRDefault="00B90B2E" w:rsidP="00371D79">
            <w:pPr>
              <w:rPr>
                <w:rFonts w:ascii="Garamond" w:hAnsi="Garamond"/>
                <w:sz w:val="18"/>
                <w:szCs w:val="20"/>
              </w:rPr>
            </w:pPr>
          </w:p>
        </w:tc>
      </w:tr>
      <w:tr w:rsidR="00B90B2E" w:rsidRPr="00285286" w14:paraId="72D1F77F" w14:textId="77777777" w:rsidTr="00EE2691">
        <w:trPr>
          <w:cantSplit/>
          <w:trHeight w:val="20"/>
        </w:trPr>
        <w:tc>
          <w:tcPr>
            <w:tcW w:w="1525" w:type="dxa"/>
            <w:shd w:val="clear" w:color="auto" w:fill="auto"/>
          </w:tcPr>
          <w:p w14:paraId="6F3FE835" w14:textId="77777777" w:rsidR="00B90B2E" w:rsidRPr="00285286" w:rsidRDefault="00B90B2E" w:rsidP="00371D79">
            <w:pPr>
              <w:rPr>
                <w:rFonts w:ascii="Garamond" w:hAnsi="Garamond"/>
              </w:rPr>
            </w:pPr>
          </w:p>
        </w:tc>
        <w:tc>
          <w:tcPr>
            <w:tcW w:w="1530" w:type="dxa"/>
            <w:shd w:val="clear" w:color="auto" w:fill="auto"/>
          </w:tcPr>
          <w:p w14:paraId="01BC2DC6" w14:textId="77777777" w:rsidR="00B90B2E" w:rsidRPr="00285286" w:rsidRDefault="00B90B2E" w:rsidP="00371D79">
            <w:pPr>
              <w:rPr>
                <w:rFonts w:ascii="Garamond" w:hAnsi="Garamond"/>
                <w:b/>
                <w:sz w:val="20"/>
                <w:szCs w:val="20"/>
              </w:rPr>
            </w:pPr>
            <w:r w:rsidRPr="00285286">
              <w:rPr>
                <w:rFonts w:ascii="Garamond" w:hAnsi="Garamond"/>
                <w:b/>
                <w:sz w:val="20"/>
                <w:szCs w:val="20"/>
              </w:rPr>
              <w:t>Collaborative Announcements</w:t>
            </w:r>
          </w:p>
        </w:tc>
        <w:tc>
          <w:tcPr>
            <w:tcW w:w="6030" w:type="dxa"/>
            <w:shd w:val="clear" w:color="auto" w:fill="auto"/>
          </w:tcPr>
          <w:p w14:paraId="2B34A36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Drafting of language for a HAB letter to announce initiative and finalizing letter on HRSA stationary and signatures </w:t>
            </w:r>
          </w:p>
          <w:p w14:paraId="1D6E63A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Draft email newsletter announcement and share with HAB for approval</w:t>
            </w:r>
          </w:p>
          <w:p w14:paraId="2EF2642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 RWHAP recipients about the collaborative and invite them to sign-up</w:t>
            </w:r>
          </w:p>
          <w:p w14:paraId="23F8D52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Work with Constant Contact to share routine email announcements</w:t>
            </w:r>
          </w:p>
        </w:tc>
        <w:tc>
          <w:tcPr>
            <w:tcW w:w="900" w:type="dxa"/>
            <w:shd w:val="clear" w:color="auto" w:fill="auto"/>
          </w:tcPr>
          <w:p w14:paraId="1C1620B9"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17F20DBC" w14:textId="77777777" w:rsidR="00B90B2E" w:rsidRPr="00285286" w:rsidRDefault="00B90B2E" w:rsidP="00371D79">
            <w:pPr>
              <w:rPr>
                <w:rFonts w:ascii="Garamond" w:hAnsi="Garamond"/>
                <w:sz w:val="18"/>
                <w:szCs w:val="18"/>
              </w:rPr>
            </w:pPr>
            <w:r w:rsidRPr="00285286">
              <w:rPr>
                <w:rFonts w:ascii="Garamond" w:hAnsi="Garamond"/>
                <w:sz w:val="18"/>
                <w:szCs w:val="18"/>
              </w:rPr>
              <w:t>Aniqa</w:t>
            </w:r>
          </w:p>
          <w:p w14:paraId="3C05A570" w14:textId="77777777" w:rsidR="00B90B2E" w:rsidRPr="00285286" w:rsidRDefault="00B90B2E" w:rsidP="00371D79">
            <w:pPr>
              <w:rPr>
                <w:rFonts w:ascii="Garamond" w:hAnsi="Garamond"/>
                <w:sz w:val="18"/>
                <w:szCs w:val="18"/>
              </w:rPr>
            </w:pPr>
            <w:r w:rsidRPr="00285286">
              <w:rPr>
                <w:rFonts w:ascii="Garamond" w:hAnsi="Garamond"/>
                <w:sz w:val="18"/>
                <w:szCs w:val="18"/>
              </w:rPr>
              <w:t>HAB</w:t>
            </w:r>
          </w:p>
        </w:tc>
        <w:tc>
          <w:tcPr>
            <w:tcW w:w="1350" w:type="dxa"/>
            <w:shd w:val="clear" w:color="auto" w:fill="auto"/>
          </w:tcPr>
          <w:p w14:paraId="3FA87FBF" w14:textId="77777777" w:rsidR="00B90B2E" w:rsidRPr="00285286" w:rsidRDefault="00B90B2E" w:rsidP="00371D79">
            <w:pPr>
              <w:rPr>
                <w:rFonts w:ascii="Garamond" w:hAnsi="Garamond"/>
                <w:sz w:val="18"/>
              </w:rPr>
            </w:pPr>
            <w:r w:rsidRPr="00285286">
              <w:rPr>
                <w:rFonts w:ascii="Garamond" w:hAnsi="Garamond"/>
                <w:sz w:val="18"/>
              </w:rPr>
              <w:t>Mar 1</w:t>
            </w:r>
          </w:p>
        </w:tc>
        <w:tc>
          <w:tcPr>
            <w:tcW w:w="1350" w:type="dxa"/>
            <w:shd w:val="clear" w:color="auto" w:fill="auto"/>
          </w:tcPr>
          <w:p w14:paraId="3E3995DB" w14:textId="77777777" w:rsidR="00B90B2E" w:rsidRPr="00285286" w:rsidRDefault="00B90B2E" w:rsidP="00371D79">
            <w:pPr>
              <w:rPr>
                <w:rFonts w:ascii="Garamond" w:hAnsi="Garamond"/>
                <w:sz w:val="18"/>
                <w:szCs w:val="20"/>
              </w:rPr>
            </w:pPr>
            <w:r w:rsidRPr="00285286">
              <w:rPr>
                <w:rFonts w:ascii="Garamond" w:hAnsi="Garamond"/>
                <w:sz w:val="18"/>
                <w:szCs w:val="20"/>
              </w:rPr>
              <w:t>Review of Letter and Announcement</w:t>
            </w:r>
          </w:p>
          <w:p w14:paraId="4236D9BC" w14:textId="77777777" w:rsidR="00B90B2E" w:rsidRPr="00285286" w:rsidRDefault="00B90B2E" w:rsidP="00371D79">
            <w:pPr>
              <w:rPr>
                <w:rFonts w:ascii="Garamond" w:hAnsi="Garamond"/>
                <w:sz w:val="18"/>
                <w:szCs w:val="20"/>
              </w:rPr>
            </w:pPr>
            <w:r w:rsidRPr="00285286">
              <w:rPr>
                <w:rFonts w:ascii="Garamond" w:hAnsi="Garamond"/>
                <w:sz w:val="18"/>
                <w:szCs w:val="20"/>
              </w:rPr>
              <w:t>Mar 22</w:t>
            </w:r>
          </w:p>
        </w:tc>
        <w:tc>
          <w:tcPr>
            <w:tcW w:w="1350" w:type="dxa"/>
            <w:shd w:val="clear" w:color="auto" w:fill="auto"/>
          </w:tcPr>
          <w:p w14:paraId="4D4BDFB5" w14:textId="77777777" w:rsidR="00B90B2E" w:rsidRPr="00285286" w:rsidRDefault="00B90B2E" w:rsidP="00371D79">
            <w:pPr>
              <w:rPr>
                <w:rFonts w:ascii="Garamond" w:hAnsi="Garamond"/>
                <w:sz w:val="18"/>
                <w:szCs w:val="20"/>
              </w:rPr>
            </w:pPr>
          </w:p>
        </w:tc>
      </w:tr>
      <w:tr w:rsidR="00B90B2E" w:rsidRPr="00285286" w14:paraId="34E50666" w14:textId="77777777" w:rsidTr="00EE2691">
        <w:trPr>
          <w:cantSplit/>
          <w:trHeight w:val="20"/>
        </w:trPr>
        <w:tc>
          <w:tcPr>
            <w:tcW w:w="1525" w:type="dxa"/>
            <w:shd w:val="clear" w:color="auto" w:fill="auto"/>
          </w:tcPr>
          <w:p w14:paraId="7C10ADAE" w14:textId="77777777" w:rsidR="00B90B2E" w:rsidRPr="00285286" w:rsidRDefault="00B90B2E" w:rsidP="00371D79">
            <w:pPr>
              <w:rPr>
                <w:rFonts w:ascii="Garamond" w:hAnsi="Garamond"/>
              </w:rPr>
            </w:pPr>
          </w:p>
        </w:tc>
        <w:tc>
          <w:tcPr>
            <w:tcW w:w="1530" w:type="dxa"/>
            <w:shd w:val="clear" w:color="auto" w:fill="auto"/>
          </w:tcPr>
          <w:p w14:paraId="26E3F7CE" w14:textId="77777777" w:rsidR="00B90B2E" w:rsidRPr="00285286" w:rsidRDefault="00B90B2E" w:rsidP="00371D79">
            <w:pPr>
              <w:rPr>
                <w:rFonts w:ascii="Garamond" w:hAnsi="Garamond"/>
                <w:b/>
                <w:sz w:val="20"/>
                <w:szCs w:val="20"/>
              </w:rPr>
            </w:pPr>
            <w:r w:rsidRPr="00285286">
              <w:rPr>
                <w:rFonts w:ascii="Garamond" w:hAnsi="Garamond"/>
                <w:b/>
                <w:sz w:val="20"/>
                <w:szCs w:val="20"/>
              </w:rPr>
              <w:t>Kick-off Sessions to Introduce Collaborative</w:t>
            </w:r>
          </w:p>
        </w:tc>
        <w:tc>
          <w:tcPr>
            <w:tcW w:w="6030" w:type="dxa"/>
            <w:shd w:val="clear" w:color="auto" w:fill="auto"/>
          </w:tcPr>
          <w:p w14:paraId="12A65C9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 potential participants, stakeholders about the collaborative via kick-off sessions with senior HAB representatives</w:t>
            </w:r>
          </w:p>
          <w:p w14:paraId="133B2D5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Ensure participation by existing regional improvement groups, such as past collaborative teams, regional teams, etc. are aware of these sessions</w:t>
            </w:r>
          </w:p>
          <w:p w14:paraId="6047B26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Scheduling of sneak previews </w:t>
            </w:r>
          </w:p>
          <w:p w14:paraId="3993278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Conduct 2-4 previews with senior HAB involvement</w:t>
            </w:r>
          </w:p>
        </w:tc>
        <w:tc>
          <w:tcPr>
            <w:tcW w:w="900" w:type="dxa"/>
            <w:shd w:val="clear" w:color="auto" w:fill="auto"/>
          </w:tcPr>
          <w:p w14:paraId="5D603C49"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4FF598FB" w14:textId="77777777" w:rsidR="00B90B2E" w:rsidRPr="00285286" w:rsidRDefault="00B90B2E" w:rsidP="00371D79">
            <w:pPr>
              <w:rPr>
                <w:rFonts w:ascii="Garamond" w:hAnsi="Garamond"/>
                <w:sz w:val="18"/>
                <w:szCs w:val="18"/>
              </w:rPr>
            </w:pPr>
            <w:r w:rsidRPr="00285286">
              <w:rPr>
                <w:rFonts w:ascii="Garamond" w:hAnsi="Garamond"/>
                <w:sz w:val="18"/>
                <w:szCs w:val="18"/>
              </w:rPr>
              <w:t>HAB</w:t>
            </w:r>
          </w:p>
          <w:p w14:paraId="1BFAB492"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shd w:val="clear" w:color="auto" w:fill="auto"/>
          </w:tcPr>
          <w:p w14:paraId="7BEE0147" w14:textId="77777777" w:rsidR="00B90B2E" w:rsidRPr="00285286" w:rsidRDefault="00B90B2E" w:rsidP="00371D79">
            <w:pPr>
              <w:rPr>
                <w:rFonts w:ascii="Garamond" w:hAnsi="Garamond"/>
                <w:sz w:val="18"/>
              </w:rPr>
            </w:pPr>
            <w:r w:rsidRPr="00285286">
              <w:rPr>
                <w:rFonts w:ascii="Garamond" w:hAnsi="Garamond"/>
                <w:sz w:val="18"/>
              </w:rPr>
              <w:t>Mar 10</w:t>
            </w:r>
          </w:p>
        </w:tc>
        <w:tc>
          <w:tcPr>
            <w:tcW w:w="1350" w:type="dxa"/>
            <w:shd w:val="clear" w:color="auto" w:fill="auto"/>
          </w:tcPr>
          <w:p w14:paraId="74B4027E" w14:textId="77777777" w:rsidR="00B90B2E" w:rsidRPr="00285286" w:rsidRDefault="00B90B2E" w:rsidP="00371D79">
            <w:pPr>
              <w:rPr>
                <w:rFonts w:ascii="Garamond" w:hAnsi="Garamond"/>
                <w:sz w:val="18"/>
                <w:szCs w:val="20"/>
              </w:rPr>
            </w:pPr>
            <w:r w:rsidRPr="00285286">
              <w:rPr>
                <w:rFonts w:ascii="Garamond" w:hAnsi="Garamond"/>
                <w:sz w:val="18"/>
                <w:szCs w:val="20"/>
              </w:rPr>
              <w:t>Review of slides</w:t>
            </w:r>
          </w:p>
          <w:p w14:paraId="38D085CC" w14:textId="77777777" w:rsidR="00B90B2E" w:rsidRPr="00285286" w:rsidRDefault="00B90B2E" w:rsidP="00371D79">
            <w:pPr>
              <w:rPr>
                <w:rFonts w:ascii="Garamond" w:hAnsi="Garamond"/>
                <w:sz w:val="18"/>
                <w:szCs w:val="20"/>
              </w:rPr>
            </w:pPr>
            <w:r w:rsidRPr="00285286">
              <w:rPr>
                <w:rFonts w:ascii="Garamond" w:hAnsi="Garamond"/>
                <w:sz w:val="18"/>
                <w:szCs w:val="20"/>
              </w:rPr>
              <w:t>Mar 31</w:t>
            </w:r>
          </w:p>
        </w:tc>
        <w:tc>
          <w:tcPr>
            <w:tcW w:w="1350" w:type="dxa"/>
            <w:shd w:val="clear" w:color="auto" w:fill="auto"/>
          </w:tcPr>
          <w:p w14:paraId="32A9BDD9" w14:textId="77777777" w:rsidR="00B90B2E" w:rsidRPr="00285286" w:rsidRDefault="00B90B2E" w:rsidP="00371D79">
            <w:pPr>
              <w:rPr>
                <w:rFonts w:ascii="Garamond" w:hAnsi="Garamond"/>
                <w:sz w:val="18"/>
                <w:szCs w:val="20"/>
              </w:rPr>
            </w:pPr>
          </w:p>
        </w:tc>
      </w:tr>
      <w:tr w:rsidR="00B90B2E" w:rsidRPr="00285286" w14:paraId="0338AD28" w14:textId="77777777" w:rsidTr="00EE2691">
        <w:trPr>
          <w:cantSplit/>
          <w:trHeight w:val="20"/>
        </w:trPr>
        <w:tc>
          <w:tcPr>
            <w:tcW w:w="1525" w:type="dxa"/>
            <w:shd w:val="clear" w:color="auto" w:fill="auto"/>
          </w:tcPr>
          <w:p w14:paraId="5133455B" w14:textId="77777777" w:rsidR="00B90B2E" w:rsidRPr="00285286" w:rsidRDefault="00B90B2E" w:rsidP="00371D79">
            <w:pPr>
              <w:rPr>
                <w:rFonts w:ascii="Garamond" w:hAnsi="Garamond"/>
              </w:rPr>
            </w:pPr>
          </w:p>
        </w:tc>
        <w:tc>
          <w:tcPr>
            <w:tcW w:w="1530" w:type="dxa"/>
            <w:shd w:val="clear" w:color="auto" w:fill="auto"/>
          </w:tcPr>
          <w:p w14:paraId="36F886C8" w14:textId="77777777" w:rsidR="00B90B2E" w:rsidRPr="00285286" w:rsidRDefault="00B90B2E" w:rsidP="00371D79">
            <w:pPr>
              <w:rPr>
                <w:rFonts w:ascii="Garamond" w:hAnsi="Garamond"/>
                <w:b/>
                <w:sz w:val="20"/>
                <w:szCs w:val="20"/>
              </w:rPr>
            </w:pPr>
            <w:r w:rsidRPr="00285286">
              <w:rPr>
                <w:rFonts w:ascii="Garamond" w:hAnsi="Garamond"/>
                <w:b/>
                <w:sz w:val="20"/>
                <w:szCs w:val="20"/>
              </w:rPr>
              <w:t>Group Enrollment</w:t>
            </w:r>
          </w:p>
        </w:tc>
        <w:tc>
          <w:tcPr>
            <w:tcW w:w="6030" w:type="dxa"/>
            <w:shd w:val="clear" w:color="auto" w:fill="auto"/>
          </w:tcPr>
          <w:p w14:paraId="77576E8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Initiation of group enrollment via online registration link</w:t>
            </w:r>
          </w:p>
          <w:p w14:paraId="703778D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of incoming group requests by planning group and HAB</w:t>
            </w:r>
          </w:p>
          <w:p w14:paraId="1B23EDF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Solicit suggestions from HAB about potential groups to participate</w:t>
            </w:r>
          </w:p>
          <w:p w14:paraId="4C6D853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Outreach to existing regional improvement groups for their participation</w:t>
            </w:r>
          </w:p>
        </w:tc>
        <w:tc>
          <w:tcPr>
            <w:tcW w:w="900" w:type="dxa"/>
            <w:shd w:val="clear" w:color="auto" w:fill="auto"/>
          </w:tcPr>
          <w:p w14:paraId="209D1A7A" w14:textId="77777777" w:rsidR="00B90B2E" w:rsidRPr="00285286" w:rsidRDefault="00B90B2E" w:rsidP="00371D79">
            <w:pPr>
              <w:rPr>
                <w:rFonts w:ascii="Garamond" w:hAnsi="Garamond"/>
                <w:sz w:val="18"/>
                <w:szCs w:val="18"/>
              </w:rPr>
            </w:pPr>
            <w:r w:rsidRPr="00285286">
              <w:rPr>
                <w:rFonts w:ascii="Garamond" w:hAnsi="Garamond"/>
                <w:sz w:val="18"/>
                <w:szCs w:val="18"/>
              </w:rPr>
              <w:t>Clemens</w:t>
            </w:r>
          </w:p>
          <w:p w14:paraId="460D7F54" w14:textId="77777777" w:rsidR="00B90B2E" w:rsidRPr="00285286" w:rsidRDefault="00B90B2E" w:rsidP="00371D79">
            <w:pPr>
              <w:rPr>
                <w:rFonts w:ascii="Garamond" w:hAnsi="Garamond"/>
                <w:sz w:val="18"/>
                <w:szCs w:val="18"/>
              </w:rPr>
            </w:pPr>
            <w:r w:rsidRPr="00285286">
              <w:rPr>
                <w:rFonts w:ascii="Garamond" w:hAnsi="Garamond"/>
                <w:sz w:val="18"/>
                <w:szCs w:val="18"/>
              </w:rPr>
              <w:t>Aniqa</w:t>
            </w:r>
          </w:p>
          <w:p w14:paraId="0EDA9E86" w14:textId="77777777" w:rsidR="00B90B2E" w:rsidRPr="00285286" w:rsidRDefault="00B90B2E" w:rsidP="00371D79">
            <w:pPr>
              <w:rPr>
                <w:rFonts w:ascii="Garamond" w:hAnsi="Garamond"/>
                <w:sz w:val="18"/>
                <w:szCs w:val="18"/>
              </w:rPr>
            </w:pPr>
            <w:r w:rsidRPr="00285286">
              <w:rPr>
                <w:rFonts w:ascii="Garamond" w:hAnsi="Garamond"/>
                <w:sz w:val="18"/>
                <w:szCs w:val="18"/>
              </w:rPr>
              <w:t>Zoe</w:t>
            </w:r>
          </w:p>
          <w:p w14:paraId="74002875" w14:textId="77777777" w:rsidR="00B90B2E" w:rsidRPr="00285286" w:rsidRDefault="00B90B2E" w:rsidP="00371D79">
            <w:pPr>
              <w:rPr>
                <w:rFonts w:ascii="Garamond" w:hAnsi="Garamond"/>
                <w:sz w:val="18"/>
                <w:szCs w:val="18"/>
              </w:rPr>
            </w:pPr>
            <w:r w:rsidRPr="00285286">
              <w:rPr>
                <w:rFonts w:ascii="Garamond" w:hAnsi="Garamond"/>
                <w:sz w:val="18"/>
                <w:szCs w:val="18"/>
              </w:rPr>
              <w:t>HAB</w:t>
            </w:r>
          </w:p>
        </w:tc>
        <w:tc>
          <w:tcPr>
            <w:tcW w:w="1350" w:type="dxa"/>
            <w:shd w:val="clear" w:color="auto" w:fill="auto"/>
          </w:tcPr>
          <w:p w14:paraId="451D1008" w14:textId="77777777" w:rsidR="00B90B2E" w:rsidRPr="00285286" w:rsidRDefault="00B90B2E" w:rsidP="00371D79">
            <w:pPr>
              <w:rPr>
                <w:rFonts w:ascii="Garamond" w:hAnsi="Garamond"/>
                <w:sz w:val="18"/>
              </w:rPr>
            </w:pPr>
            <w:r w:rsidRPr="00285286">
              <w:rPr>
                <w:rFonts w:ascii="Garamond" w:hAnsi="Garamond"/>
                <w:sz w:val="18"/>
              </w:rPr>
              <w:t>Mar 31</w:t>
            </w:r>
          </w:p>
        </w:tc>
        <w:tc>
          <w:tcPr>
            <w:tcW w:w="1350" w:type="dxa"/>
            <w:shd w:val="clear" w:color="auto" w:fill="auto"/>
          </w:tcPr>
          <w:p w14:paraId="06FCE2BE" w14:textId="77777777" w:rsidR="00B90B2E" w:rsidRPr="00285286" w:rsidRDefault="00B90B2E" w:rsidP="00371D79">
            <w:pPr>
              <w:rPr>
                <w:rFonts w:ascii="Garamond" w:hAnsi="Garamond"/>
                <w:sz w:val="18"/>
                <w:szCs w:val="20"/>
              </w:rPr>
            </w:pPr>
            <w:r w:rsidRPr="00285286">
              <w:rPr>
                <w:rFonts w:ascii="Garamond" w:hAnsi="Garamond"/>
                <w:sz w:val="18"/>
                <w:szCs w:val="20"/>
              </w:rPr>
              <w:t xml:space="preserve">Review of Enrollment Page, </w:t>
            </w:r>
          </w:p>
          <w:p w14:paraId="2E9352B7" w14:textId="77777777" w:rsidR="00B90B2E" w:rsidRPr="00285286" w:rsidRDefault="00B90B2E" w:rsidP="00371D79">
            <w:pPr>
              <w:rPr>
                <w:rFonts w:ascii="Garamond" w:hAnsi="Garamond"/>
                <w:sz w:val="18"/>
                <w:szCs w:val="20"/>
              </w:rPr>
            </w:pPr>
            <w:r w:rsidRPr="00285286">
              <w:rPr>
                <w:rFonts w:ascii="Garamond" w:hAnsi="Garamond"/>
                <w:sz w:val="18"/>
                <w:szCs w:val="20"/>
              </w:rPr>
              <w:t>Discussion at Monitoring Calls</w:t>
            </w:r>
          </w:p>
          <w:p w14:paraId="64D8F917" w14:textId="77777777" w:rsidR="00B90B2E" w:rsidRPr="00285286" w:rsidRDefault="00B90B2E" w:rsidP="00371D79">
            <w:pPr>
              <w:rPr>
                <w:rFonts w:ascii="Garamond" w:hAnsi="Garamond"/>
                <w:sz w:val="18"/>
                <w:szCs w:val="20"/>
              </w:rPr>
            </w:pPr>
            <w:r w:rsidRPr="00285286">
              <w:rPr>
                <w:rFonts w:ascii="Garamond" w:hAnsi="Garamond"/>
                <w:sz w:val="18"/>
                <w:szCs w:val="20"/>
              </w:rPr>
              <w:t>Mar 31</w:t>
            </w:r>
          </w:p>
        </w:tc>
        <w:tc>
          <w:tcPr>
            <w:tcW w:w="1350" w:type="dxa"/>
            <w:shd w:val="clear" w:color="auto" w:fill="auto"/>
          </w:tcPr>
          <w:p w14:paraId="72D8D38D" w14:textId="77777777" w:rsidR="00B90B2E" w:rsidRPr="00285286" w:rsidRDefault="00B90B2E" w:rsidP="00371D79">
            <w:pPr>
              <w:rPr>
                <w:rFonts w:ascii="Garamond" w:hAnsi="Garamond"/>
                <w:sz w:val="18"/>
                <w:szCs w:val="20"/>
              </w:rPr>
            </w:pPr>
          </w:p>
        </w:tc>
      </w:tr>
      <w:tr w:rsidR="00B90B2E" w:rsidRPr="00285286" w14:paraId="5F4651D5" w14:textId="77777777" w:rsidTr="00EE2691">
        <w:trPr>
          <w:cantSplit/>
          <w:trHeight w:val="20"/>
        </w:trPr>
        <w:tc>
          <w:tcPr>
            <w:tcW w:w="1525" w:type="dxa"/>
            <w:shd w:val="clear" w:color="auto" w:fill="auto"/>
          </w:tcPr>
          <w:p w14:paraId="30577E6C" w14:textId="77777777" w:rsidR="00B90B2E" w:rsidRPr="00285286" w:rsidRDefault="00B90B2E" w:rsidP="00371D79">
            <w:pPr>
              <w:rPr>
                <w:rFonts w:ascii="Garamond" w:hAnsi="Garamond"/>
              </w:rPr>
            </w:pPr>
          </w:p>
        </w:tc>
        <w:tc>
          <w:tcPr>
            <w:tcW w:w="1530" w:type="dxa"/>
            <w:shd w:val="clear" w:color="auto" w:fill="auto"/>
          </w:tcPr>
          <w:p w14:paraId="2799B321" w14:textId="77777777" w:rsidR="00B90B2E" w:rsidRPr="00285286" w:rsidRDefault="00B90B2E" w:rsidP="00371D79">
            <w:pPr>
              <w:rPr>
                <w:rFonts w:ascii="Garamond" w:hAnsi="Garamond"/>
                <w:b/>
                <w:sz w:val="20"/>
                <w:szCs w:val="20"/>
              </w:rPr>
            </w:pPr>
            <w:r w:rsidRPr="00285286">
              <w:rPr>
                <w:rFonts w:ascii="Garamond" w:hAnsi="Garamond"/>
                <w:b/>
                <w:sz w:val="20"/>
                <w:szCs w:val="20"/>
              </w:rPr>
              <w:t>Creation of Regional Groups</w:t>
            </w:r>
          </w:p>
        </w:tc>
        <w:tc>
          <w:tcPr>
            <w:tcW w:w="6030" w:type="dxa"/>
            <w:shd w:val="clear" w:color="auto" w:fill="auto"/>
          </w:tcPr>
          <w:p w14:paraId="4E79C4D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of group nominations by planning group and HAB</w:t>
            </w:r>
          </w:p>
          <w:p w14:paraId="308058D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Decide which groups are invited to join</w:t>
            </w:r>
          </w:p>
          <w:p w14:paraId="46DE3FC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Formally invite the group to join</w:t>
            </w:r>
          </w:p>
          <w:p w14:paraId="574163D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Participants are notified about the decision</w:t>
            </w:r>
          </w:p>
        </w:tc>
        <w:tc>
          <w:tcPr>
            <w:tcW w:w="900" w:type="dxa"/>
            <w:shd w:val="clear" w:color="auto" w:fill="auto"/>
          </w:tcPr>
          <w:p w14:paraId="029F67C7" w14:textId="77777777" w:rsidR="00B90B2E" w:rsidRPr="00285286" w:rsidRDefault="00B90B2E" w:rsidP="00371D79">
            <w:pPr>
              <w:rPr>
                <w:rFonts w:ascii="Garamond" w:hAnsi="Garamond"/>
                <w:sz w:val="18"/>
                <w:szCs w:val="18"/>
              </w:rPr>
            </w:pPr>
            <w:r w:rsidRPr="00285286">
              <w:rPr>
                <w:rFonts w:ascii="Garamond" w:hAnsi="Garamond"/>
                <w:sz w:val="18"/>
                <w:szCs w:val="18"/>
              </w:rPr>
              <w:t>Aniqa</w:t>
            </w:r>
          </w:p>
          <w:p w14:paraId="385CF3C4"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p w14:paraId="61008211" w14:textId="77777777" w:rsidR="00B90B2E" w:rsidRPr="00285286" w:rsidRDefault="00B90B2E" w:rsidP="00371D79">
            <w:pPr>
              <w:rPr>
                <w:rFonts w:ascii="Garamond" w:hAnsi="Garamond"/>
                <w:sz w:val="18"/>
                <w:szCs w:val="18"/>
              </w:rPr>
            </w:pPr>
            <w:r w:rsidRPr="00285286">
              <w:rPr>
                <w:rFonts w:ascii="Garamond" w:hAnsi="Garamond"/>
                <w:sz w:val="18"/>
                <w:szCs w:val="18"/>
              </w:rPr>
              <w:t>HAB</w:t>
            </w:r>
          </w:p>
        </w:tc>
        <w:tc>
          <w:tcPr>
            <w:tcW w:w="1350" w:type="dxa"/>
            <w:shd w:val="clear" w:color="auto" w:fill="auto"/>
          </w:tcPr>
          <w:p w14:paraId="6B8AAB2D" w14:textId="77777777" w:rsidR="00B90B2E" w:rsidRPr="00285286" w:rsidRDefault="00B90B2E" w:rsidP="00371D79">
            <w:pPr>
              <w:rPr>
                <w:rFonts w:ascii="Garamond" w:hAnsi="Garamond"/>
                <w:sz w:val="18"/>
              </w:rPr>
            </w:pPr>
            <w:r w:rsidRPr="00285286">
              <w:rPr>
                <w:rFonts w:ascii="Garamond" w:hAnsi="Garamond"/>
                <w:sz w:val="18"/>
              </w:rPr>
              <w:t>Mar 31</w:t>
            </w:r>
          </w:p>
        </w:tc>
        <w:tc>
          <w:tcPr>
            <w:tcW w:w="1350" w:type="dxa"/>
            <w:shd w:val="clear" w:color="auto" w:fill="auto"/>
          </w:tcPr>
          <w:p w14:paraId="41D5D7DB" w14:textId="77777777" w:rsidR="00B90B2E" w:rsidRPr="00285286" w:rsidRDefault="00B90B2E" w:rsidP="00371D79">
            <w:pPr>
              <w:rPr>
                <w:rFonts w:ascii="Garamond" w:hAnsi="Garamond"/>
                <w:sz w:val="18"/>
                <w:szCs w:val="20"/>
              </w:rPr>
            </w:pPr>
            <w:r w:rsidRPr="00285286">
              <w:rPr>
                <w:rFonts w:ascii="Garamond" w:hAnsi="Garamond"/>
                <w:sz w:val="18"/>
                <w:szCs w:val="20"/>
              </w:rPr>
              <w:t>Review of Groups</w:t>
            </w:r>
          </w:p>
          <w:p w14:paraId="43C6C5CC" w14:textId="77777777" w:rsidR="00B90B2E" w:rsidRPr="00285286" w:rsidRDefault="00B90B2E" w:rsidP="00371D79">
            <w:pPr>
              <w:rPr>
                <w:rFonts w:ascii="Garamond" w:hAnsi="Garamond"/>
                <w:sz w:val="18"/>
                <w:szCs w:val="20"/>
              </w:rPr>
            </w:pPr>
            <w:r w:rsidRPr="00285286">
              <w:rPr>
                <w:rFonts w:ascii="Garamond" w:hAnsi="Garamond"/>
                <w:sz w:val="18"/>
                <w:szCs w:val="20"/>
              </w:rPr>
              <w:t>Mar 31</w:t>
            </w:r>
          </w:p>
        </w:tc>
        <w:tc>
          <w:tcPr>
            <w:tcW w:w="1350" w:type="dxa"/>
            <w:shd w:val="clear" w:color="auto" w:fill="auto"/>
          </w:tcPr>
          <w:p w14:paraId="3B9F09C3" w14:textId="77777777" w:rsidR="00B90B2E" w:rsidRPr="00285286" w:rsidRDefault="00B90B2E" w:rsidP="00371D79">
            <w:pPr>
              <w:rPr>
                <w:rFonts w:ascii="Garamond" w:hAnsi="Garamond"/>
                <w:sz w:val="18"/>
                <w:szCs w:val="20"/>
              </w:rPr>
            </w:pPr>
          </w:p>
        </w:tc>
      </w:tr>
      <w:tr w:rsidR="00B90B2E" w:rsidRPr="00285286" w14:paraId="1DC71A20" w14:textId="77777777" w:rsidTr="00EE2691">
        <w:trPr>
          <w:cantSplit/>
          <w:trHeight w:val="20"/>
        </w:trPr>
        <w:tc>
          <w:tcPr>
            <w:tcW w:w="1525" w:type="dxa"/>
            <w:shd w:val="clear" w:color="auto" w:fill="auto"/>
          </w:tcPr>
          <w:p w14:paraId="27BE49F9" w14:textId="77777777" w:rsidR="00B90B2E" w:rsidRPr="00285286" w:rsidRDefault="00B90B2E" w:rsidP="00371D79">
            <w:pPr>
              <w:rPr>
                <w:rFonts w:ascii="Garamond" w:hAnsi="Garamond"/>
              </w:rPr>
            </w:pPr>
            <w:r w:rsidRPr="00285286">
              <w:rPr>
                <w:rFonts w:ascii="Garamond" w:hAnsi="Garamond"/>
              </w:rPr>
              <w:t>April 2018</w:t>
            </w:r>
          </w:p>
        </w:tc>
        <w:tc>
          <w:tcPr>
            <w:tcW w:w="1530" w:type="dxa"/>
            <w:shd w:val="clear" w:color="auto" w:fill="auto"/>
          </w:tcPr>
          <w:p w14:paraId="4A289705"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Individual Registration of Participants into Regional Groups as Community Partners </w:t>
            </w:r>
          </w:p>
        </w:tc>
        <w:tc>
          <w:tcPr>
            <w:tcW w:w="6030" w:type="dxa"/>
            <w:shd w:val="clear" w:color="auto" w:fill="auto"/>
          </w:tcPr>
          <w:p w14:paraId="1236723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Send out notification to allow for individual registration </w:t>
            </w:r>
          </w:p>
          <w:p w14:paraId="4DC746F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Invite participants belonging to a Regional group to individually register using the individual registration page</w:t>
            </w:r>
          </w:p>
          <w:p w14:paraId="70FA866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Track registration</w:t>
            </w:r>
          </w:p>
        </w:tc>
        <w:tc>
          <w:tcPr>
            <w:tcW w:w="900" w:type="dxa"/>
            <w:shd w:val="clear" w:color="auto" w:fill="auto"/>
          </w:tcPr>
          <w:p w14:paraId="56026C30" w14:textId="77777777" w:rsidR="00B90B2E" w:rsidRPr="00285286" w:rsidRDefault="00B90B2E" w:rsidP="00371D79">
            <w:pPr>
              <w:rPr>
                <w:rFonts w:ascii="Garamond" w:hAnsi="Garamond"/>
                <w:sz w:val="18"/>
                <w:szCs w:val="18"/>
              </w:rPr>
            </w:pPr>
            <w:r w:rsidRPr="00285286">
              <w:rPr>
                <w:rFonts w:ascii="Garamond" w:hAnsi="Garamond"/>
                <w:sz w:val="18"/>
                <w:szCs w:val="18"/>
              </w:rPr>
              <w:t>Aniqa</w:t>
            </w:r>
          </w:p>
          <w:p w14:paraId="35FD60C1"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shd w:val="clear" w:color="auto" w:fill="auto"/>
          </w:tcPr>
          <w:p w14:paraId="5475947E" w14:textId="77777777" w:rsidR="00B90B2E" w:rsidRPr="00285286" w:rsidRDefault="00B90B2E" w:rsidP="00371D79">
            <w:pPr>
              <w:rPr>
                <w:rFonts w:ascii="Garamond" w:hAnsi="Garamond"/>
                <w:sz w:val="18"/>
              </w:rPr>
            </w:pPr>
            <w:r w:rsidRPr="00285286">
              <w:rPr>
                <w:rFonts w:ascii="Garamond" w:hAnsi="Garamond"/>
                <w:sz w:val="18"/>
              </w:rPr>
              <w:t>Apr 15</w:t>
            </w:r>
          </w:p>
        </w:tc>
        <w:tc>
          <w:tcPr>
            <w:tcW w:w="1350" w:type="dxa"/>
            <w:shd w:val="clear" w:color="auto" w:fill="auto"/>
          </w:tcPr>
          <w:p w14:paraId="3DCE9172"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38AE9CEE" w14:textId="77777777" w:rsidR="00B90B2E" w:rsidRPr="00285286" w:rsidRDefault="00B90B2E" w:rsidP="00371D79">
            <w:pPr>
              <w:rPr>
                <w:rFonts w:ascii="Garamond" w:hAnsi="Garamond"/>
                <w:sz w:val="18"/>
                <w:szCs w:val="20"/>
              </w:rPr>
            </w:pPr>
          </w:p>
        </w:tc>
      </w:tr>
      <w:tr w:rsidR="00B90B2E" w:rsidRPr="00285286" w14:paraId="00944ED7" w14:textId="77777777" w:rsidTr="00EE2691">
        <w:trPr>
          <w:cantSplit/>
          <w:trHeight w:val="809"/>
        </w:trPr>
        <w:tc>
          <w:tcPr>
            <w:tcW w:w="1525" w:type="dxa"/>
            <w:shd w:val="clear" w:color="auto" w:fill="auto"/>
          </w:tcPr>
          <w:p w14:paraId="7A41F1EC" w14:textId="77777777" w:rsidR="00B90B2E" w:rsidRPr="00285286" w:rsidRDefault="00B90B2E" w:rsidP="00371D79">
            <w:pPr>
              <w:rPr>
                <w:rFonts w:ascii="Garamond" w:hAnsi="Garamond"/>
              </w:rPr>
            </w:pPr>
          </w:p>
        </w:tc>
        <w:tc>
          <w:tcPr>
            <w:tcW w:w="1530" w:type="dxa"/>
            <w:shd w:val="clear" w:color="auto" w:fill="auto"/>
          </w:tcPr>
          <w:p w14:paraId="4EEAE2B2"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shd w:val="clear" w:color="auto" w:fill="auto"/>
          </w:tcPr>
          <w:p w14:paraId="2407992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528B933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shd w:val="clear" w:color="auto" w:fill="auto"/>
          </w:tcPr>
          <w:p w14:paraId="4F9B45E0"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shd w:val="clear" w:color="auto" w:fill="auto"/>
          </w:tcPr>
          <w:p w14:paraId="12D47240" w14:textId="77777777" w:rsidR="00B90B2E" w:rsidRPr="00285286" w:rsidRDefault="00B90B2E" w:rsidP="00371D79">
            <w:pPr>
              <w:rPr>
                <w:rFonts w:ascii="Garamond" w:hAnsi="Garamond"/>
                <w:sz w:val="18"/>
              </w:rPr>
            </w:pPr>
            <w:r w:rsidRPr="00285286">
              <w:rPr>
                <w:rFonts w:ascii="Garamond" w:hAnsi="Garamond"/>
                <w:sz w:val="18"/>
              </w:rPr>
              <w:t>Apr 4</w:t>
            </w:r>
          </w:p>
          <w:p w14:paraId="7B2FCCD9" w14:textId="77777777" w:rsidR="00B90B2E" w:rsidRPr="00285286" w:rsidRDefault="00B90B2E" w:rsidP="00371D79">
            <w:pPr>
              <w:rPr>
                <w:rFonts w:ascii="Garamond" w:hAnsi="Garamond"/>
                <w:sz w:val="18"/>
              </w:rPr>
            </w:pPr>
            <w:r w:rsidRPr="00285286">
              <w:rPr>
                <w:rFonts w:ascii="Garamond" w:hAnsi="Garamond"/>
                <w:sz w:val="18"/>
              </w:rPr>
              <w:t>Apr 11</w:t>
            </w:r>
          </w:p>
          <w:p w14:paraId="73D2AB99" w14:textId="77777777" w:rsidR="00B90B2E" w:rsidRPr="00285286" w:rsidRDefault="00B90B2E" w:rsidP="00371D79">
            <w:pPr>
              <w:rPr>
                <w:rFonts w:ascii="Garamond" w:hAnsi="Garamond"/>
                <w:sz w:val="18"/>
              </w:rPr>
            </w:pPr>
            <w:r w:rsidRPr="00285286">
              <w:rPr>
                <w:rFonts w:ascii="Garamond" w:hAnsi="Garamond"/>
                <w:sz w:val="18"/>
              </w:rPr>
              <w:t>Apr 18</w:t>
            </w:r>
          </w:p>
          <w:p w14:paraId="740DF5B4" w14:textId="77777777" w:rsidR="00B90B2E" w:rsidRPr="00285286" w:rsidRDefault="00B90B2E" w:rsidP="00371D79">
            <w:pPr>
              <w:rPr>
                <w:rFonts w:ascii="Garamond" w:hAnsi="Garamond"/>
                <w:sz w:val="18"/>
              </w:rPr>
            </w:pPr>
            <w:r w:rsidRPr="00285286">
              <w:rPr>
                <w:rFonts w:ascii="Garamond" w:hAnsi="Garamond"/>
                <w:sz w:val="18"/>
              </w:rPr>
              <w:t>Apr 25</w:t>
            </w:r>
          </w:p>
        </w:tc>
        <w:tc>
          <w:tcPr>
            <w:tcW w:w="1350" w:type="dxa"/>
            <w:shd w:val="clear" w:color="auto" w:fill="auto"/>
          </w:tcPr>
          <w:p w14:paraId="5697F499"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1E8F7550" w14:textId="77777777" w:rsidR="00B90B2E" w:rsidRPr="00285286" w:rsidRDefault="00B90B2E" w:rsidP="00371D79">
            <w:pPr>
              <w:rPr>
                <w:rFonts w:ascii="Garamond" w:hAnsi="Garamond"/>
                <w:sz w:val="18"/>
                <w:szCs w:val="20"/>
              </w:rPr>
            </w:pPr>
          </w:p>
        </w:tc>
      </w:tr>
      <w:tr w:rsidR="00B90B2E" w:rsidRPr="00285286" w14:paraId="538FD344" w14:textId="77777777" w:rsidTr="00EE2691">
        <w:trPr>
          <w:cantSplit/>
          <w:trHeight w:val="809"/>
        </w:trPr>
        <w:tc>
          <w:tcPr>
            <w:tcW w:w="1525" w:type="dxa"/>
            <w:shd w:val="clear" w:color="auto" w:fill="auto"/>
          </w:tcPr>
          <w:p w14:paraId="54A13A3D" w14:textId="77777777" w:rsidR="00B90B2E" w:rsidRPr="00285286" w:rsidRDefault="00B90B2E" w:rsidP="00371D79">
            <w:pPr>
              <w:rPr>
                <w:rFonts w:ascii="Garamond" w:hAnsi="Garamond"/>
              </w:rPr>
            </w:pPr>
          </w:p>
        </w:tc>
        <w:tc>
          <w:tcPr>
            <w:tcW w:w="1530" w:type="dxa"/>
            <w:shd w:val="clear" w:color="auto" w:fill="auto"/>
          </w:tcPr>
          <w:p w14:paraId="48440F7A"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shd w:val="clear" w:color="auto" w:fill="auto"/>
          </w:tcPr>
          <w:p w14:paraId="76128E0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focus on:</w:t>
            </w:r>
          </w:p>
          <w:p w14:paraId="40E003D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Introduction to collaborative email blasts</w:t>
            </w:r>
          </w:p>
          <w:p w14:paraId="6D00A38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Announcement of participating Regional Groups</w:t>
            </w:r>
          </w:p>
          <w:p w14:paraId="4C8E4A0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Outline of upcoming activities and deadlines for Regional Groups and Community Partners, including pre-work assignments</w:t>
            </w:r>
          </w:p>
          <w:p w14:paraId="09BA122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Highlight collaborative resources </w:t>
            </w:r>
          </w:p>
        </w:tc>
        <w:tc>
          <w:tcPr>
            <w:tcW w:w="900" w:type="dxa"/>
            <w:shd w:val="clear" w:color="auto" w:fill="auto"/>
          </w:tcPr>
          <w:p w14:paraId="425763CB"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shd w:val="clear" w:color="auto" w:fill="auto"/>
          </w:tcPr>
          <w:p w14:paraId="2D9C45BA" w14:textId="77777777" w:rsidR="00B90B2E" w:rsidRPr="00285286" w:rsidRDefault="00B90B2E" w:rsidP="00371D79">
            <w:pPr>
              <w:rPr>
                <w:rFonts w:ascii="Garamond" w:hAnsi="Garamond"/>
                <w:sz w:val="18"/>
              </w:rPr>
            </w:pPr>
            <w:r w:rsidRPr="00285286">
              <w:rPr>
                <w:rFonts w:ascii="Garamond" w:hAnsi="Garamond"/>
                <w:sz w:val="18"/>
              </w:rPr>
              <w:t xml:space="preserve">April 30 </w:t>
            </w:r>
          </w:p>
        </w:tc>
        <w:tc>
          <w:tcPr>
            <w:tcW w:w="1350" w:type="dxa"/>
            <w:shd w:val="clear" w:color="auto" w:fill="auto"/>
          </w:tcPr>
          <w:p w14:paraId="5F2BC862" w14:textId="77777777" w:rsidR="00B90B2E" w:rsidRPr="00285286" w:rsidRDefault="00B90B2E" w:rsidP="00371D79">
            <w:pPr>
              <w:rPr>
                <w:rFonts w:ascii="Garamond" w:hAnsi="Garamond"/>
                <w:sz w:val="18"/>
                <w:szCs w:val="20"/>
              </w:rPr>
            </w:pPr>
            <w:r w:rsidRPr="00285286">
              <w:rPr>
                <w:rFonts w:ascii="Garamond" w:hAnsi="Garamond"/>
                <w:sz w:val="18"/>
                <w:szCs w:val="20"/>
              </w:rPr>
              <w:t xml:space="preserve">April 30 for May Blast </w:t>
            </w:r>
          </w:p>
        </w:tc>
        <w:tc>
          <w:tcPr>
            <w:tcW w:w="1350" w:type="dxa"/>
            <w:shd w:val="clear" w:color="auto" w:fill="auto"/>
          </w:tcPr>
          <w:p w14:paraId="2DB3534F" w14:textId="77777777" w:rsidR="00B90B2E" w:rsidRPr="00285286" w:rsidRDefault="00B90B2E" w:rsidP="00371D79">
            <w:pPr>
              <w:rPr>
                <w:rFonts w:ascii="Garamond" w:hAnsi="Garamond"/>
                <w:sz w:val="18"/>
                <w:szCs w:val="20"/>
              </w:rPr>
            </w:pPr>
          </w:p>
        </w:tc>
      </w:tr>
      <w:tr w:rsidR="00B90B2E" w:rsidRPr="00285286" w14:paraId="6F6A3D36" w14:textId="77777777" w:rsidTr="00EE2691">
        <w:trPr>
          <w:cantSplit/>
          <w:trHeight w:val="701"/>
        </w:trPr>
        <w:tc>
          <w:tcPr>
            <w:tcW w:w="1525" w:type="dxa"/>
            <w:shd w:val="clear" w:color="auto" w:fill="auto"/>
          </w:tcPr>
          <w:p w14:paraId="4FA8C22D" w14:textId="77777777" w:rsidR="00B90B2E" w:rsidRPr="00285286" w:rsidRDefault="00B90B2E" w:rsidP="00371D79">
            <w:pPr>
              <w:rPr>
                <w:rFonts w:ascii="Garamond" w:hAnsi="Garamond"/>
              </w:rPr>
            </w:pPr>
            <w:r w:rsidRPr="00285286">
              <w:rPr>
                <w:rFonts w:ascii="Garamond" w:hAnsi="Garamond"/>
              </w:rPr>
              <w:t>May 2018</w:t>
            </w:r>
          </w:p>
        </w:tc>
        <w:tc>
          <w:tcPr>
            <w:tcW w:w="1530" w:type="dxa"/>
            <w:shd w:val="clear" w:color="auto" w:fill="auto"/>
          </w:tcPr>
          <w:p w14:paraId="182E1676" w14:textId="77777777" w:rsidR="00B90B2E" w:rsidRPr="00285286" w:rsidRDefault="00B90B2E" w:rsidP="00371D79">
            <w:pPr>
              <w:rPr>
                <w:rFonts w:ascii="Garamond" w:hAnsi="Garamond"/>
                <w:b/>
                <w:sz w:val="20"/>
                <w:szCs w:val="20"/>
              </w:rPr>
            </w:pPr>
            <w:r w:rsidRPr="00285286">
              <w:rPr>
                <w:rFonts w:ascii="Garamond" w:hAnsi="Garamond"/>
                <w:b/>
                <w:sz w:val="20"/>
                <w:szCs w:val="20"/>
              </w:rPr>
              <w:t>Introductory Sessions</w:t>
            </w:r>
          </w:p>
        </w:tc>
        <w:tc>
          <w:tcPr>
            <w:tcW w:w="6030" w:type="dxa"/>
            <w:shd w:val="clear" w:color="auto" w:fill="auto"/>
          </w:tcPr>
          <w:p w14:paraId="3B2065B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 participants about upcoming collaborative, including outline of expectations</w:t>
            </w:r>
          </w:p>
          <w:p w14:paraId="64EBD85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Test Zoom with participants</w:t>
            </w:r>
          </w:p>
          <w:p w14:paraId="46D6F21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Outline pre-work assignments for Regional Group and participating Community Partners </w:t>
            </w:r>
          </w:p>
        </w:tc>
        <w:tc>
          <w:tcPr>
            <w:tcW w:w="900" w:type="dxa"/>
            <w:shd w:val="clear" w:color="auto" w:fill="auto"/>
          </w:tcPr>
          <w:p w14:paraId="3F126BEB"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shd w:val="clear" w:color="auto" w:fill="auto"/>
          </w:tcPr>
          <w:p w14:paraId="40C2F11C" w14:textId="77777777" w:rsidR="00B90B2E" w:rsidRPr="00285286" w:rsidRDefault="00B90B2E" w:rsidP="00371D79">
            <w:pPr>
              <w:rPr>
                <w:rFonts w:ascii="Garamond" w:hAnsi="Garamond"/>
                <w:sz w:val="18"/>
              </w:rPr>
            </w:pPr>
            <w:r w:rsidRPr="00285286">
              <w:rPr>
                <w:rFonts w:ascii="Garamond" w:hAnsi="Garamond"/>
                <w:sz w:val="18"/>
              </w:rPr>
              <w:t>May 10</w:t>
            </w:r>
          </w:p>
        </w:tc>
        <w:tc>
          <w:tcPr>
            <w:tcW w:w="1350" w:type="dxa"/>
            <w:shd w:val="clear" w:color="auto" w:fill="auto"/>
          </w:tcPr>
          <w:p w14:paraId="11A897BE" w14:textId="77777777" w:rsidR="00B90B2E" w:rsidRPr="00285286" w:rsidRDefault="00B90B2E" w:rsidP="00371D79">
            <w:pPr>
              <w:rPr>
                <w:rFonts w:ascii="Garamond" w:hAnsi="Garamond"/>
                <w:sz w:val="18"/>
                <w:szCs w:val="20"/>
              </w:rPr>
            </w:pPr>
            <w:r w:rsidRPr="00285286">
              <w:rPr>
                <w:rFonts w:ascii="Garamond" w:hAnsi="Garamond"/>
                <w:sz w:val="18"/>
                <w:szCs w:val="20"/>
              </w:rPr>
              <w:t>Review of Slides</w:t>
            </w:r>
          </w:p>
          <w:p w14:paraId="0BD1FBF7" w14:textId="77777777" w:rsidR="00B90B2E" w:rsidRPr="00285286" w:rsidRDefault="00B90B2E" w:rsidP="00371D79">
            <w:pPr>
              <w:rPr>
                <w:rFonts w:ascii="Garamond" w:hAnsi="Garamond"/>
                <w:sz w:val="18"/>
                <w:szCs w:val="20"/>
              </w:rPr>
            </w:pPr>
            <w:r w:rsidRPr="00285286">
              <w:rPr>
                <w:rFonts w:ascii="Garamond" w:hAnsi="Garamond"/>
                <w:sz w:val="18"/>
                <w:szCs w:val="20"/>
              </w:rPr>
              <w:t>May 31</w:t>
            </w:r>
          </w:p>
        </w:tc>
        <w:tc>
          <w:tcPr>
            <w:tcW w:w="1350" w:type="dxa"/>
            <w:shd w:val="clear" w:color="auto" w:fill="auto"/>
          </w:tcPr>
          <w:p w14:paraId="11BBDF17" w14:textId="77777777" w:rsidR="00B90B2E" w:rsidRPr="00285286" w:rsidRDefault="00B90B2E" w:rsidP="00371D79">
            <w:pPr>
              <w:rPr>
                <w:rFonts w:ascii="Garamond" w:hAnsi="Garamond"/>
                <w:sz w:val="18"/>
                <w:szCs w:val="20"/>
              </w:rPr>
            </w:pPr>
          </w:p>
        </w:tc>
      </w:tr>
      <w:tr w:rsidR="00B90B2E" w:rsidRPr="00285286" w14:paraId="1092DC53" w14:textId="77777777" w:rsidTr="00EE2691">
        <w:trPr>
          <w:cantSplit/>
          <w:trHeight w:val="1223"/>
        </w:trPr>
        <w:tc>
          <w:tcPr>
            <w:tcW w:w="1525" w:type="dxa"/>
            <w:shd w:val="clear" w:color="auto" w:fill="auto"/>
          </w:tcPr>
          <w:p w14:paraId="59BB21DF" w14:textId="77777777" w:rsidR="00B90B2E" w:rsidRPr="00285286" w:rsidRDefault="00B90B2E" w:rsidP="00371D79">
            <w:pPr>
              <w:rPr>
                <w:rFonts w:ascii="Garamond" w:hAnsi="Garamond"/>
              </w:rPr>
            </w:pPr>
          </w:p>
        </w:tc>
        <w:tc>
          <w:tcPr>
            <w:tcW w:w="1530" w:type="dxa"/>
            <w:shd w:val="clear" w:color="auto" w:fill="auto"/>
          </w:tcPr>
          <w:p w14:paraId="7B0F5F85"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Initial Regional Group Meeting </w:t>
            </w:r>
          </w:p>
        </w:tc>
        <w:tc>
          <w:tcPr>
            <w:tcW w:w="6030" w:type="dxa"/>
            <w:shd w:val="clear" w:color="auto" w:fill="auto"/>
          </w:tcPr>
          <w:p w14:paraId="17D066A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Initial Meeting and Introductions</w:t>
            </w:r>
          </w:p>
          <w:p w14:paraId="30FEFFE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local Contact List</w:t>
            </w:r>
          </w:p>
          <w:p w14:paraId="41ABA4E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Identification of Regional Response Team Roles and Responsibilities</w:t>
            </w:r>
          </w:p>
          <w:p w14:paraId="70E1C19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Completion of Regional Group Pre-Work Assignments</w:t>
            </w:r>
          </w:p>
          <w:p w14:paraId="1FCC232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Technology Assessment</w:t>
            </w:r>
          </w:p>
          <w:p w14:paraId="756E826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Learning Session 1</w:t>
            </w:r>
          </w:p>
          <w:p w14:paraId="2B8EDDA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Travel Logistics for LS1</w:t>
            </w:r>
          </w:p>
        </w:tc>
        <w:tc>
          <w:tcPr>
            <w:tcW w:w="900" w:type="dxa"/>
            <w:shd w:val="clear" w:color="auto" w:fill="auto"/>
          </w:tcPr>
          <w:p w14:paraId="22DA16ED"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tc>
        <w:tc>
          <w:tcPr>
            <w:tcW w:w="1350" w:type="dxa"/>
            <w:shd w:val="clear" w:color="auto" w:fill="auto"/>
          </w:tcPr>
          <w:p w14:paraId="23AE51F9" w14:textId="77777777" w:rsidR="00B90B2E" w:rsidRPr="00285286" w:rsidRDefault="00B90B2E" w:rsidP="00371D79">
            <w:pPr>
              <w:rPr>
                <w:rFonts w:ascii="Garamond" w:hAnsi="Garamond"/>
                <w:sz w:val="18"/>
              </w:rPr>
            </w:pPr>
            <w:r w:rsidRPr="00285286">
              <w:rPr>
                <w:rFonts w:ascii="Garamond" w:hAnsi="Garamond"/>
                <w:sz w:val="18"/>
              </w:rPr>
              <w:t>May 31</w:t>
            </w:r>
          </w:p>
        </w:tc>
        <w:tc>
          <w:tcPr>
            <w:tcW w:w="1350" w:type="dxa"/>
            <w:shd w:val="clear" w:color="auto" w:fill="auto"/>
          </w:tcPr>
          <w:p w14:paraId="718B890F"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1115E8DB" w14:textId="77777777" w:rsidR="00B90B2E" w:rsidRPr="00285286" w:rsidRDefault="00B90B2E" w:rsidP="00371D79">
            <w:pPr>
              <w:rPr>
                <w:rFonts w:ascii="Garamond" w:hAnsi="Garamond"/>
                <w:sz w:val="18"/>
                <w:szCs w:val="20"/>
              </w:rPr>
            </w:pPr>
          </w:p>
        </w:tc>
      </w:tr>
      <w:tr w:rsidR="00B90B2E" w:rsidRPr="00285286" w14:paraId="6A822287" w14:textId="77777777" w:rsidTr="00EE2691">
        <w:trPr>
          <w:cantSplit/>
          <w:trHeight w:val="980"/>
        </w:trPr>
        <w:tc>
          <w:tcPr>
            <w:tcW w:w="1525" w:type="dxa"/>
            <w:shd w:val="clear" w:color="auto" w:fill="auto"/>
          </w:tcPr>
          <w:p w14:paraId="6D1B098E" w14:textId="77777777" w:rsidR="00B90B2E" w:rsidRPr="00285286" w:rsidRDefault="00B90B2E" w:rsidP="00371D79">
            <w:pPr>
              <w:rPr>
                <w:rFonts w:ascii="Garamond" w:hAnsi="Garamond"/>
              </w:rPr>
            </w:pPr>
          </w:p>
        </w:tc>
        <w:tc>
          <w:tcPr>
            <w:tcW w:w="1530" w:type="dxa"/>
            <w:shd w:val="clear" w:color="auto" w:fill="auto"/>
          </w:tcPr>
          <w:p w14:paraId="414A8FA3"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shd w:val="clear" w:color="auto" w:fill="auto"/>
          </w:tcPr>
          <w:p w14:paraId="64752E3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7E7AD13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shd w:val="clear" w:color="auto" w:fill="auto"/>
          </w:tcPr>
          <w:p w14:paraId="48B81D24"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shd w:val="clear" w:color="auto" w:fill="auto"/>
          </w:tcPr>
          <w:p w14:paraId="5A42CDE9" w14:textId="77777777" w:rsidR="00B90B2E" w:rsidRPr="00285286" w:rsidRDefault="00B90B2E" w:rsidP="00371D79">
            <w:pPr>
              <w:rPr>
                <w:rFonts w:ascii="Garamond" w:hAnsi="Garamond"/>
                <w:sz w:val="18"/>
              </w:rPr>
            </w:pPr>
            <w:r w:rsidRPr="00285286">
              <w:rPr>
                <w:rFonts w:ascii="Garamond" w:hAnsi="Garamond"/>
                <w:sz w:val="18"/>
              </w:rPr>
              <w:t>May 2</w:t>
            </w:r>
          </w:p>
          <w:p w14:paraId="4FE249B2" w14:textId="77777777" w:rsidR="00B90B2E" w:rsidRPr="00285286" w:rsidRDefault="00B90B2E" w:rsidP="00371D79">
            <w:pPr>
              <w:rPr>
                <w:rFonts w:ascii="Garamond" w:hAnsi="Garamond"/>
                <w:sz w:val="18"/>
              </w:rPr>
            </w:pPr>
            <w:r w:rsidRPr="00285286">
              <w:rPr>
                <w:rFonts w:ascii="Garamond" w:hAnsi="Garamond"/>
                <w:sz w:val="18"/>
              </w:rPr>
              <w:t>May 9</w:t>
            </w:r>
          </w:p>
          <w:p w14:paraId="37321AA4" w14:textId="77777777" w:rsidR="00B90B2E" w:rsidRPr="00285286" w:rsidRDefault="00B90B2E" w:rsidP="00371D79">
            <w:pPr>
              <w:rPr>
                <w:rFonts w:ascii="Garamond" w:hAnsi="Garamond"/>
                <w:sz w:val="18"/>
              </w:rPr>
            </w:pPr>
            <w:r w:rsidRPr="00285286">
              <w:rPr>
                <w:rFonts w:ascii="Garamond" w:hAnsi="Garamond"/>
                <w:sz w:val="18"/>
              </w:rPr>
              <w:t>May 16</w:t>
            </w:r>
          </w:p>
          <w:p w14:paraId="1834CB6A" w14:textId="77777777" w:rsidR="00B90B2E" w:rsidRPr="00285286" w:rsidRDefault="00B90B2E" w:rsidP="00371D79">
            <w:pPr>
              <w:rPr>
                <w:rFonts w:ascii="Garamond" w:hAnsi="Garamond"/>
                <w:sz w:val="18"/>
              </w:rPr>
            </w:pPr>
            <w:r w:rsidRPr="00285286">
              <w:rPr>
                <w:rFonts w:ascii="Garamond" w:hAnsi="Garamond"/>
                <w:sz w:val="18"/>
              </w:rPr>
              <w:t>May 23</w:t>
            </w:r>
          </w:p>
          <w:p w14:paraId="3C6C6013" w14:textId="77777777" w:rsidR="00B90B2E" w:rsidRPr="00285286" w:rsidRDefault="00B90B2E" w:rsidP="00371D79">
            <w:pPr>
              <w:rPr>
                <w:rFonts w:ascii="Garamond" w:hAnsi="Garamond"/>
                <w:sz w:val="18"/>
              </w:rPr>
            </w:pPr>
            <w:r w:rsidRPr="00285286">
              <w:rPr>
                <w:rFonts w:ascii="Garamond" w:hAnsi="Garamond"/>
                <w:sz w:val="18"/>
              </w:rPr>
              <w:t>May 30</w:t>
            </w:r>
          </w:p>
        </w:tc>
        <w:tc>
          <w:tcPr>
            <w:tcW w:w="1350" w:type="dxa"/>
            <w:shd w:val="clear" w:color="auto" w:fill="auto"/>
          </w:tcPr>
          <w:p w14:paraId="24AE8615"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565A8A8D" w14:textId="77777777" w:rsidR="00B90B2E" w:rsidRPr="00285286" w:rsidRDefault="00B90B2E" w:rsidP="00371D79">
            <w:pPr>
              <w:rPr>
                <w:rFonts w:ascii="Garamond" w:hAnsi="Garamond"/>
                <w:sz w:val="18"/>
                <w:szCs w:val="20"/>
              </w:rPr>
            </w:pPr>
          </w:p>
        </w:tc>
      </w:tr>
      <w:tr w:rsidR="00B90B2E" w:rsidRPr="00285286" w14:paraId="7D5E7412" w14:textId="77777777" w:rsidTr="00EE2691">
        <w:trPr>
          <w:cantSplit/>
          <w:trHeight w:val="980"/>
        </w:trPr>
        <w:tc>
          <w:tcPr>
            <w:tcW w:w="1525" w:type="dxa"/>
            <w:shd w:val="clear" w:color="auto" w:fill="auto"/>
          </w:tcPr>
          <w:p w14:paraId="1D73970C" w14:textId="77777777" w:rsidR="00B90B2E" w:rsidRPr="00285286" w:rsidRDefault="00B90B2E" w:rsidP="00371D79">
            <w:pPr>
              <w:rPr>
                <w:rFonts w:ascii="Garamond" w:hAnsi="Garamond"/>
              </w:rPr>
            </w:pPr>
          </w:p>
        </w:tc>
        <w:tc>
          <w:tcPr>
            <w:tcW w:w="1530" w:type="dxa"/>
            <w:shd w:val="clear" w:color="auto" w:fill="auto"/>
          </w:tcPr>
          <w:p w14:paraId="76766074"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shd w:val="clear" w:color="auto" w:fill="auto"/>
          </w:tcPr>
          <w:p w14:paraId="365F2BB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focus on:</w:t>
            </w:r>
          </w:p>
          <w:p w14:paraId="7C1CE2C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Announcement of upcoming learning session</w:t>
            </w:r>
          </w:p>
          <w:p w14:paraId="7B3490DB" w14:textId="09BF175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Introduce the concept of subpopulation-specific </w:t>
            </w:r>
            <w:r w:rsidR="00824928">
              <w:rPr>
                <w:rFonts w:ascii="Garamond" w:hAnsi="Garamond"/>
                <w:sz w:val="20"/>
                <w:szCs w:val="20"/>
              </w:rPr>
              <w:t>A</w:t>
            </w:r>
            <w:r w:rsidRPr="00285286">
              <w:rPr>
                <w:rFonts w:ascii="Garamond" w:hAnsi="Garamond"/>
                <w:sz w:val="20"/>
                <w:szCs w:val="20"/>
              </w:rPr>
              <w:t>ffinity</w:t>
            </w:r>
            <w:r w:rsidR="00824928">
              <w:rPr>
                <w:rFonts w:ascii="Garamond" w:hAnsi="Garamond"/>
                <w:sz w:val="20"/>
                <w:szCs w:val="20"/>
              </w:rPr>
              <w:t xml:space="preserve"> ECHO S</w:t>
            </w:r>
            <w:r w:rsidRPr="00285286">
              <w:rPr>
                <w:rFonts w:ascii="Garamond" w:hAnsi="Garamond"/>
                <w:sz w:val="20"/>
                <w:szCs w:val="20"/>
              </w:rPr>
              <w:t xml:space="preserve">essions </w:t>
            </w:r>
          </w:p>
          <w:p w14:paraId="2AA613F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Invite data liaisons to data affinity session</w:t>
            </w:r>
          </w:p>
          <w:p w14:paraId="40591F6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Introduce monthly Office Hour concept and scheduling software </w:t>
            </w:r>
          </w:p>
          <w:p w14:paraId="3615C9F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Outline of upcoming activities and deadlines for Regional Group and Community Partners, including pre-work assignments for learning session and collaborative assessment</w:t>
            </w:r>
          </w:p>
          <w:p w14:paraId="7CF200F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Highlight collaborative resources</w:t>
            </w:r>
          </w:p>
        </w:tc>
        <w:tc>
          <w:tcPr>
            <w:tcW w:w="900" w:type="dxa"/>
            <w:shd w:val="clear" w:color="auto" w:fill="auto"/>
          </w:tcPr>
          <w:p w14:paraId="6B1CD834"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shd w:val="clear" w:color="auto" w:fill="auto"/>
          </w:tcPr>
          <w:p w14:paraId="4C9F2B1E" w14:textId="77777777" w:rsidR="00B90B2E" w:rsidRPr="00285286" w:rsidRDefault="00B90B2E" w:rsidP="00371D79">
            <w:pPr>
              <w:rPr>
                <w:rFonts w:ascii="Garamond" w:hAnsi="Garamond"/>
                <w:sz w:val="18"/>
              </w:rPr>
            </w:pPr>
            <w:r w:rsidRPr="00285286">
              <w:rPr>
                <w:rFonts w:ascii="Garamond" w:hAnsi="Garamond"/>
                <w:sz w:val="18"/>
              </w:rPr>
              <w:t xml:space="preserve">May 31 </w:t>
            </w:r>
          </w:p>
        </w:tc>
        <w:tc>
          <w:tcPr>
            <w:tcW w:w="1350" w:type="dxa"/>
            <w:shd w:val="clear" w:color="auto" w:fill="auto"/>
          </w:tcPr>
          <w:p w14:paraId="1145EADA" w14:textId="77777777" w:rsidR="00B90B2E" w:rsidRPr="00285286" w:rsidRDefault="00B90B2E" w:rsidP="00371D79">
            <w:pPr>
              <w:rPr>
                <w:rFonts w:ascii="Garamond" w:hAnsi="Garamond"/>
                <w:sz w:val="18"/>
                <w:szCs w:val="20"/>
              </w:rPr>
            </w:pPr>
            <w:r w:rsidRPr="00285286">
              <w:rPr>
                <w:rFonts w:ascii="Garamond" w:hAnsi="Garamond"/>
                <w:sz w:val="18"/>
                <w:szCs w:val="20"/>
              </w:rPr>
              <w:t xml:space="preserve">May 31 </w:t>
            </w:r>
          </w:p>
        </w:tc>
        <w:tc>
          <w:tcPr>
            <w:tcW w:w="1350" w:type="dxa"/>
            <w:shd w:val="clear" w:color="auto" w:fill="auto"/>
          </w:tcPr>
          <w:p w14:paraId="424F7594" w14:textId="77777777" w:rsidR="00B90B2E" w:rsidRPr="00285286" w:rsidRDefault="00B90B2E" w:rsidP="00371D79">
            <w:pPr>
              <w:rPr>
                <w:rFonts w:ascii="Garamond" w:hAnsi="Garamond"/>
                <w:sz w:val="18"/>
                <w:szCs w:val="20"/>
              </w:rPr>
            </w:pPr>
          </w:p>
        </w:tc>
      </w:tr>
      <w:tr w:rsidR="00B90B2E" w:rsidRPr="00285286" w14:paraId="77D22711" w14:textId="77777777" w:rsidTr="00371D79">
        <w:trPr>
          <w:cantSplit/>
          <w:trHeight w:val="20"/>
        </w:trPr>
        <w:tc>
          <w:tcPr>
            <w:tcW w:w="14035" w:type="dxa"/>
            <w:gridSpan w:val="7"/>
            <w:shd w:val="clear" w:color="auto" w:fill="D9D9D9" w:themeFill="background1" w:themeFillShade="D9"/>
          </w:tcPr>
          <w:p w14:paraId="2B97D76B" w14:textId="77777777" w:rsidR="00B90B2E" w:rsidRPr="00285286" w:rsidRDefault="00B90B2E" w:rsidP="00371D79">
            <w:pPr>
              <w:rPr>
                <w:rFonts w:ascii="Garamond" w:hAnsi="Garamond"/>
                <w:b/>
              </w:rPr>
            </w:pPr>
            <w:r w:rsidRPr="00285286">
              <w:rPr>
                <w:rFonts w:ascii="Garamond" w:hAnsi="Garamond"/>
                <w:b/>
              </w:rPr>
              <w:t>Collaborative Phase</w:t>
            </w:r>
          </w:p>
          <w:p w14:paraId="7B2FE787" w14:textId="77777777" w:rsidR="00B90B2E" w:rsidRPr="00285286" w:rsidRDefault="00B90B2E" w:rsidP="00371D79">
            <w:pPr>
              <w:rPr>
                <w:rFonts w:ascii="Garamond" w:hAnsi="Garamond"/>
                <w:b/>
              </w:rPr>
            </w:pPr>
            <w:r w:rsidRPr="00285286">
              <w:rPr>
                <w:rFonts w:ascii="Garamond" w:hAnsi="Garamond"/>
              </w:rPr>
              <w:t xml:space="preserve"> </w:t>
            </w:r>
          </w:p>
        </w:tc>
      </w:tr>
      <w:tr w:rsidR="00B90B2E" w:rsidRPr="00285286" w14:paraId="52185991" w14:textId="77777777" w:rsidTr="00EE2691">
        <w:trPr>
          <w:cantSplit/>
          <w:trHeight w:val="935"/>
        </w:trPr>
        <w:tc>
          <w:tcPr>
            <w:tcW w:w="1525" w:type="dxa"/>
            <w:shd w:val="clear" w:color="auto" w:fill="auto"/>
          </w:tcPr>
          <w:p w14:paraId="5431AF49" w14:textId="77777777" w:rsidR="00B90B2E" w:rsidRPr="00285286" w:rsidRDefault="00B90B2E" w:rsidP="00371D79">
            <w:pPr>
              <w:rPr>
                <w:rFonts w:ascii="Garamond" w:hAnsi="Garamond"/>
              </w:rPr>
            </w:pPr>
            <w:r w:rsidRPr="00285286">
              <w:rPr>
                <w:rFonts w:ascii="Garamond" w:hAnsi="Garamond"/>
              </w:rPr>
              <w:t>June 2018</w:t>
            </w:r>
          </w:p>
        </w:tc>
        <w:tc>
          <w:tcPr>
            <w:tcW w:w="1530" w:type="dxa"/>
            <w:shd w:val="clear" w:color="auto" w:fill="auto"/>
          </w:tcPr>
          <w:p w14:paraId="111E63F5"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shd w:val="clear" w:color="auto" w:fill="auto"/>
          </w:tcPr>
          <w:p w14:paraId="55ED58B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0D712C7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shd w:val="clear" w:color="auto" w:fill="auto"/>
          </w:tcPr>
          <w:p w14:paraId="49C4803D"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shd w:val="clear" w:color="auto" w:fill="auto"/>
          </w:tcPr>
          <w:p w14:paraId="12789348" w14:textId="77777777" w:rsidR="00B90B2E" w:rsidRPr="00285286" w:rsidRDefault="00B90B2E" w:rsidP="00371D79">
            <w:pPr>
              <w:rPr>
                <w:rFonts w:ascii="Garamond" w:hAnsi="Garamond"/>
                <w:sz w:val="18"/>
              </w:rPr>
            </w:pPr>
            <w:r w:rsidRPr="00285286">
              <w:rPr>
                <w:rFonts w:ascii="Garamond" w:hAnsi="Garamond"/>
                <w:sz w:val="18"/>
              </w:rPr>
              <w:t>June 2</w:t>
            </w:r>
          </w:p>
          <w:p w14:paraId="36B6F2F2" w14:textId="77777777" w:rsidR="00B90B2E" w:rsidRPr="00285286" w:rsidRDefault="00B90B2E" w:rsidP="00371D79">
            <w:pPr>
              <w:rPr>
                <w:rFonts w:ascii="Garamond" w:hAnsi="Garamond"/>
                <w:sz w:val="18"/>
              </w:rPr>
            </w:pPr>
            <w:r w:rsidRPr="00285286">
              <w:rPr>
                <w:rFonts w:ascii="Garamond" w:hAnsi="Garamond"/>
                <w:sz w:val="18"/>
              </w:rPr>
              <w:t>June 9</w:t>
            </w:r>
          </w:p>
          <w:p w14:paraId="2392F3D3" w14:textId="77777777" w:rsidR="00B90B2E" w:rsidRPr="00285286" w:rsidRDefault="00B90B2E" w:rsidP="00371D79">
            <w:pPr>
              <w:rPr>
                <w:rFonts w:ascii="Garamond" w:hAnsi="Garamond"/>
                <w:sz w:val="18"/>
              </w:rPr>
            </w:pPr>
            <w:r w:rsidRPr="00285286">
              <w:rPr>
                <w:rFonts w:ascii="Garamond" w:hAnsi="Garamond"/>
                <w:sz w:val="18"/>
              </w:rPr>
              <w:t>June 16</w:t>
            </w:r>
          </w:p>
          <w:p w14:paraId="57A0AB2F" w14:textId="77777777" w:rsidR="00B90B2E" w:rsidRPr="00285286" w:rsidRDefault="00B90B2E" w:rsidP="00371D79">
            <w:pPr>
              <w:rPr>
                <w:rFonts w:ascii="Garamond" w:hAnsi="Garamond"/>
                <w:sz w:val="18"/>
              </w:rPr>
            </w:pPr>
            <w:r w:rsidRPr="00285286">
              <w:rPr>
                <w:rFonts w:ascii="Garamond" w:hAnsi="Garamond"/>
                <w:sz w:val="18"/>
              </w:rPr>
              <w:t>June 23</w:t>
            </w:r>
          </w:p>
          <w:p w14:paraId="49D4197E" w14:textId="77777777" w:rsidR="00B90B2E" w:rsidRPr="00285286" w:rsidRDefault="00B90B2E" w:rsidP="00371D79">
            <w:pPr>
              <w:rPr>
                <w:rFonts w:ascii="Garamond" w:hAnsi="Garamond"/>
                <w:sz w:val="18"/>
              </w:rPr>
            </w:pPr>
            <w:r w:rsidRPr="00285286">
              <w:rPr>
                <w:rFonts w:ascii="Garamond" w:hAnsi="Garamond"/>
                <w:sz w:val="18"/>
              </w:rPr>
              <w:t>June 30</w:t>
            </w:r>
          </w:p>
        </w:tc>
        <w:tc>
          <w:tcPr>
            <w:tcW w:w="1350" w:type="dxa"/>
            <w:shd w:val="clear" w:color="auto" w:fill="auto"/>
          </w:tcPr>
          <w:p w14:paraId="68E2D46E"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60FC821C" w14:textId="77777777" w:rsidR="00B90B2E" w:rsidRPr="00285286" w:rsidRDefault="00B90B2E" w:rsidP="00371D79">
            <w:pPr>
              <w:rPr>
                <w:rFonts w:ascii="Garamond" w:hAnsi="Garamond"/>
                <w:sz w:val="18"/>
                <w:szCs w:val="20"/>
              </w:rPr>
            </w:pPr>
          </w:p>
        </w:tc>
      </w:tr>
      <w:tr w:rsidR="00B90B2E" w:rsidRPr="00285286" w14:paraId="18E20469" w14:textId="77777777" w:rsidTr="00EE2691">
        <w:trPr>
          <w:cantSplit/>
          <w:trHeight w:val="1223"/>
        </w:trPr>
        <w:tc>
          <w:tcPr>
            <w:tcW w:w="1525" w:type="dxa"/>
            <w:shd w:val="clear" w:color="auto" w:fill="auto"/>
          </w:tcPr>
          <w:p w14:paraId="0B30F103" w14:textId="77777777" w:rsidR="00B90B2E" w:rsidRPr="00285286" w:rsidRDefault="00B90B2E" w:rsidP="00371D79">
            <w:pPr>
              <w:rPr>
                <w:rFonts w:ascii="Garamond" w:hAnsi="Garamond"/>
              </w:rPr>
            </w:pPr>
          </w:p>
        </w:tc>
        <w:tc>
          <w:tcPr>
            <w:tcW w:w="1530" w:type="dxa"/>
            <w:shd w:val="clear" w:color="auto" w:fill="auto"/>
          </w:tcPr>
          <w:p w14:paraId="6F9AB1B1" w14:textId="77777777" w:rsidR="00B90B2E" w:rsidRPr="00285286" w:rsidRDefault="00B90B2E" w:rsidP="00371D79">
            <w:pPr>
              <w:rPr>
                <w:rFonts w:ascii="Garamond" w:hAnsi="Garamond"/>
                <w:b/>
                <w:sz w:val="20"/>
                <w:szCs w:val="20"/>
              </w:rPr>
            </w:pPr>
            <w:r w:rsidRPr="00285286">
              <w:rPr>
                <w:rFonts w:ascii="Garamond" w:hAnsi="Garamond"/>
                <w:b/>
                <w:sz w:val="20"/>
                <w:szCs w:val="20"/>
              </w:rPr>
              <w:t>Learning Session 1</w:t>
            </w:r>
          </w:p>
        </w:tc>
        <w:tc>
          <w:tcPr>
            <w:tcW w:w="6030" w:type="dxa"/>
            <w:shd w:val="clear" w:color="auto" w:fill="auto"/>
          </w:tcPr>
          <w:p w14:paraId="1C9FB69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 LS1 agenda</w:t>
            </w:r>
          </w:p>
          <w:p w14:paraId="362C3F8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 participants about upcoming meeting and meeting expectations</w:t>
            </w:r>
          </w:p>
          <w:p w14:paraId="5A8E103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travel logistics</w:t>
            </w:r>
          </w:p>
          <w:p w14:paraId="1711A0B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 LS1 meeting content</w:t>
            </w:r>
          </w:p>
          <w:p w14:paraId="1A5075C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Identify speakers</w:t>
            </w:r>
          </w:p>
        </w:tc>
        <w:tc>
          <w:tcPr>
            <w:tcW w:w="900" w:type="dxa"/>
            <w:shd w:val="clear" w:color="auto" w:fill="auto"/>
          </w:tcPr>
          <w:p w14:paraId="1BC374EA"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p w14:paraId="34690721" w14:textId="77777777" w:rsidR="00B90B2E" w:rsidRPr="00285286" w:rsidRDefault="00B90B2E" w:rsidP="00371D79">
            <w:pPr>
              <w:rPr>
                <w:rFonts w:ascii="Garamond" w:hAnsi="Garamond"/>
                <w:sz w:val="18"/>
                <w:szCs w:val="18"/>
              </w:rPr>
            </w:pPr>
            <w:r w:rsidRPr="00285286">
              <w:rPr>
                <w:rFonts w:ascii="Garamond" w:hAnsi="Garamond"/>
                <w:sz w:val="18"/>
                <w:szCs w:val="18"/>
              </w:rPr>
              <w:t>HAB</w:t>
            </w:r>
          </w:p>
        </w:tc>
        <w:tc>
          <w:tcPr>
            <w:tcW w:w="1350" w:type="dxa"/>
            <w:shd w:val="clear" w:color="auto" w:fill="auto"/>
          </w:tcPr>
          <w:p w14:paraId="3C4359D3" w14:textId="77777777" w:rsidR="00B90B2E" w:rsidRPr="00285286" w:rsidRDefault="00B90B2E" w:rsidP="00371D79">
            <w:pPr>
              <w:rPr>
                <w:rFonts w:ascii="Garamond" w:hAnsi="Garamond"/>
                <w:sz w:val="18"/>
              </w:rPr>
            </w:pPr>
            <w:r w:rsidRPr="00285286">
              <w:rPr>
                <w:rFonts w:ascii="Garamond" w:hAnsi="Garamond"/>
                <w:sz w:val="18"/>
              </w:rPr>
              <w:t>Jun 30</w:t>
            </w:r>
          </w:p>
        </w:tc>
        <w:tc>
          <w:tcPr>
            <w:tcW w:w="1350" w:type="dxa"/>
            <w:shd w:val="clear" w:color="auto" w:fill="auto"/>
          </w:tcPr>
          <w:p w14:paraId="7ED9CF83" w14:textId="77777777" w:rsidR="00B90B2E" w:rsidRPr="00285286" w:rsidRDefault="00B90B2E" w:rsidP="00371D79">
            <w:pPr>
              <w:rPr>
                <w:rFonts w:ascii="Garamond" w:hAnsi="Garamond"/>
                <w:sz w:val="18"/>
                <w:szCs w:val="20"/>
              </w:rPr>
            </w:pPr>
            <w:r w:rsidRPr="00285286">
              <w:rPr>
                <w:rFonts w:ascii="Garamond" w:hAnsi="Garamond"/>
                <w:sz w:val="18"/>
                <w:szCs w:val="20"/>
              </w:rPr>
              <w:t>Review of Meeting Materials</w:t>
            </w:r>
          </w:p>
          <w:p w14:paraId="04FAC8F5" w14:textId="77777777" w:rsidR="00B90B2E" w:rsidRPr="00285286" w:rsidRDefault="00B90B2E" w:rsidP="00371D79">
            <w:pPr>
              <w:rPr>
                <w:rFonts w:ascii="Garamond" w:hAnsi="Garamond"/>
                <w:sz w:val="18"/>
                <w:szCs w:val="20"/>
              </w:rPr>
            </w:pPr>
            <w:r w:rsidRPr="00285286">
              <w:rPr>
                <w:rFonts w:ascii="Garamond" w:hAnsi="Garamond"/>
                <w:sz w:val="18"/>
                <w:szCs w:val="20"/>
              </w:rPr>
              <w:t>Jun 30</w:t>
            </w:r>
          </w:p>
        </w:tc>
        <w:tc>
          <w:tcPr>
            <w:tcW w:w="1350" w:type="dxa"/>
            <w:shd w:val="clear" w:color="auto" w:fill="auto"/>
          </w:tcPr>
          <w:p w14:paraId="23FC15EE" w14:textId="77777777" w:rsidR="00B90B2E" w:rsidRPr="00285286" w:rsidRDefault="00B90B2E" w:rsidP="00371D79">
            <w:pPr>
              <w:rPr>
                <w:rFonts w:ascii="Garamond" w:hAnsi="Garamond"/>
                <w:sz w:val="18"/>
                <w:szCs w:val="20"/>
              </w:rPr>
            </w:pPr>
          </w:p>
        </w:tc>
      </w:tr>
      <w:tr w:rsidR="00B90B2E" w:rsidRPr="00285286" w14:paraId="6F6E5F34" w14:textId="77777777" w:rsidTr="00EE2691">
        <w:trPr>
          <w:cantSplit/>
          <w:trHeight w:val="1223"/>
        </w:trPr>
        <w:tc>
          <w:tcPr>
            <w:tcW w:w="1525" w:type="dxa"/>
            <w:shd w:val="clear" w:color="auto" w:fill="auto"/>
          </w:tcPr>
          <w:p w14:paraId="31CFE56B" w14:textId="77777777" w:rsidR="00B90B2E" w:rsidRPr="00285286" w:rsidRDefault="00B90B2E" w:rsidP="00371D79">
            <w:pPr>
              <w:rPr>
                <w:rFonts w:ascii="Garamond" w:hAnsi="Garamond"/>
              </w:rPr>
            </w:pPr>
          </w:p>
        </w:tc>
        <w:tc>
          <w:tcPr>
            <w:tcW w:w="1530" w:type="dxa"/>
            <w:shd w:val="clear" w:color="auto" w:fill="auto"/>
          </w:tcPr>
          <w:p w14:paraId="0FA11955"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shd w:val="clear" w:color="auto" w:fill="auto"/>
          </w:tcPr>
          <w:p w14:paraId="3255951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Learning Session 1, finalization of Regional Group storyboard</w:t>
            </w:r>
          </w:p>
          <w:p w14:paraId="18456A9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Collaborative Assessment Tool</w:t>
            </w:r>
          </w:p>
          <w:p w14:paraId="3A164D5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Travel Logistics for LS1</w:t>
            </w:r>
          </w:p>
          <w:p w14:paraId="04A2B8F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Regional Group Aim Statement</w:t>
            </w:r>
          </w:p>
          <w:p w14:paraId="719E767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Data Reporting Assessment of Community Partners</w:t>
            </w:r>
          </w:p>
          <w:p w14:paraId="6734209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upcoming data submission</w:t>
            </w:r>
          </w:p>
        </w:tc>
        <w:tc>
          <w:tcPr>
            <w:tcW w:w="900" w:type="dxa"/>
            <w:shd w:val="clear" w:color="auto" w:fill="auto"/>
          </w:tcPr>
          <w:p w14:paraId="55D39E91"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32770CB9" w14:textId="77777777" w:rsidR="00B90B2E" w:rsidRPr="00285286" w:rsidRDefault="00B90B2E" w:rsidP="00371D79">
            <w:pPr>
              <w:rPr>
                <w:rFonts w:ascii="Garamond" w:hAnsi="Garamond"/>
                <w:sz w:val="18"/>
                <w:szCs w:val="18"/>
              </w:rPr>
            </w:pPr>
            <w:r w:rsidRPr="00285286">
              <w:rPr>
                <w:rFonts w:ascii="Garamond" w:hAnsi="Garamond"/>
                <w:sz w:val="18"/>
                <w:szCs w:val="18"/>
              </w:rPr>
              <w:t>QI Coach</w:t>
            </w:r>
          </w:p>
        </w:tc>
        <w:tc>
          <w:tcPr>
            <w:tcW w:w="1350" w:type="dxa"/>
            <w:shd w:val="clear" w:color="auto" w:fill="auto"/>
          </w:tcPr>
          <w:p w14:paraId="1C2FEC34" w14:textId="77777777" w:rsidR="00B90B2E" w:rsidRPr="00285286" w:rsidRDefault="00B90B2E" w:rsidP="00371D79">
            <w:pPr>
              <w:rPr>
                <w:rFonts w:ascii="Garamond" w:hAnsi="Garamond"/>
                <w:sz w:val="18"/>
              </w:rPr>
            </w:pPr>
            <w:r w:rsidRPr="00285286">
              <w:rPr>
                <w:rFonts w:ascii="Garamond" w:hAnsi="Garamond"/>
                <w:sz w:val="18"/>
              </w:rPr>
              <w:t>Jun 30</w:t>
            </w:r>
          </w:p>
        </w:tc>
        <w:tc>
          <w:tcPr>
            <w:tcW w:w="1350" w:type="dxa"/>
            <w:shd w:val="clear" w:color="auto" w:fill="auto"/>
          </w:tcPr>
          <w:p w14:paraId="758535F1"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12736174" w14:textId="77777777" w:rsidR="00B90B2E" w:rsidRPr="00285286" w:rsidRDefault="00B90B2E" w:rsidP="00371D79">
            <w:pPr>
              <w:rPr>
                <w:rFonts w:ascii="Garamond" w:hAnsi="Garamond"/>
                <w:sz w:val="18"/>
                <w:szCs w:val="20"/>
              </w:rPr>
            </w:pPr>
          </w:p>
        </w:tc>
      </w:tr>
      <w:tr w:rsidR="00B90B2E" w:rsidRPr="00285286" w14:paraId="62C6C5B2" w14:textId="77777777" w:rsidTr="00EE2691">
        <w:trPr>
          <w:cantSplit/>
          <w:trHeight w:val="341"/>
        </w:trPr>
        <w:tc>
          <w:tcPr>
            <w:tcW w:w="1525" w:type="dxa"/>
            <w:shd w:val="clear" w:color="auto" w:fill="auto"/>
          </w:tcPr>
          <w:p w14:paraId="78473357" w14:textId="77777777" w:rsidR="00B90B2E" w:rsidRPr="00285286" w:rsidRDefault="00B90B2E" w:rsidP="00371D79">
            <w:pPr>
              <w:rPr>
                <w:rFonts w:ascii="Garamond" w:hAnsi="Garamond"/>
              </w:rPr>
            </w:pPr>
          </w:p>
        </w:tc>
        <w:tc>
          <w:tcPr>
            <w:tcW w:w="1530" w:type="dxa"/>
            <w:shd w:val="clear" w:color="auto" w:fill="auto"/>
          </w:tcPr>
          <w:p w14:paraId="5E898EB5" w14:textId="02487DED" w:rsidR="00B90B2E" w:rsidRPr="00285286" w:rsidRDefault="00B90B2E" w:rsidP="00371D79">
            <w:pPr>
              <w:rPr>
                <w:rFonts w:ascii="Garamond" w:hAnsi="Garamond"/>
                <w:b/>
                <w:sz w:val="20"/>
                <w:szCs w:val="20"/>
              </w:rPr>
            </w:pPr>
            <w:r w:rsidRPr="00285286">
              <w:rPr>
                <w:rFonts w:ascii="Garamond" w:hAnsi="Garamond"/>
                <w:b/>
                <w:sz w:val="20"/>
                <w:szCs w:val="20"/>
              </w:rPr>
              <w:t>Affinity</w:t>
            </w:r>
            <w:r w:rsidR="00824928">
              <w:rPr>
                <w:rFonts w:ascii="Garamond" w:hAnsi="Garamond"/>
                <w:b/>
                <w:sz w:val="20"/>
                <w:szCs w:val="20"/>
              </w:rPr>
              <w:t xml:space="preserve"> ECHO</w:t>
            </w:r>
            <w:r w:rsidRPr="00285286">
              <w:rPr>
                <w:rFonts w:ascii="Garamond" w:hAnsi="Garamond"/>
                <w:b/>
                <w:sz w:val="20"/>
                <w:szCs w:val="20"/>
              </w:rPr>
              <w:t xml:space="preserve"> Session</w:t>
            </w:r>
          </w:p>
        </w:tc>
        <w:tc>
          <w:tcPr>
            <w:tcW w:w="6030" w:type="dxa"/>
            <w:shd w:val="clear" w:color="auto" w:fill="auto"/>
          </w:tcPr>
          <w:p w14:paraId="5E34AA9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Data Session with Regional Group data liaisons (data collection needs and expectations; Q&amp;A)</w:t>
            </w:r>
          </w:p>
        </w:tc>
        <w:tc>
          <w:tcPr>
            <w:tcW w:w="900" w:type="dxa"/>
            <w:shd w:val="clear" w:color="auto" w:fill="auto"/>
          </w:tcPr>
          <w:p w14:paraId="25805D56" w14:textId="77777777" w:rsidR="00B90B2E" w:rsidRPr="00285286" w:rsidRDefault="00B90B2E" w:rsidP="00371D79">
            <w:pPr>
              <w:rPr>
                <w:rFonts w:ascii="Garamond" w:hAnsi="Garamond"/>
                <w:sz w:val="18"/>
                <w:szCs w:val="18"/>
              </w:rPr>
            </w:pPr>
            <w:r w:rsidRPr="00285286">
              <w:rPr>
                <w:rFonts w:ascii="Garamond" w:hAnsi="Garamond"/>
                <w:sz w:val="18"/>
                <w:szCs w:val="18"/>
              </w:rPr>
              <w:t>Affinity Faculty</w:t>
            </w:r>
          </w:p>
        </w:tc>
        <w:tc>
          <w:tcPr>
            <w:tcW w:w="1350" w:type="dxa"/>
            <w:shd w:val="clear" w:color="auto" w:fill="auto"/>
          </w:tcPr>
          <w:p w14:paraId="48896BDB" w14:textId="77777777" w:rsidR="00B90B2E" w:rsidRPr="00285286" w:rsidRDefault="00B90B2E" w:rsidP="00371D79">
            <w:pPr>
              <w:rPr>
                <w:rFonts w:ascii="Garamond" w:hAnsi="Garamond"/>
                <w:sz w:val="18"/>
              </w:rPr>
            </w:pPr>
            <w:r w:rsidRPr="00285286">
              <w:rPr>
                <w:rFonts w:ascii="Garamond" w:hAnsi="Garamond"/>
                <w:sz w:val="18"/>
              </w:rPr>
              <w:t>Jun 30</w:t>
            </w:r>
          </w:p>
        </w:tc>
        <w:tc>
          <w:tcPr>
            <w:tcW w:w="1350" w:type="dxa"/>
            <w:shd w:val="clear" w:color="auto" w:fill="auto"/>
          </w:tcPr>
          <w:p w14:paraId="5AFB9290" w14:textId="77777777" w:rsidR="00B90B2E" w:rsidRPr="00285286" w:rsidRDefault="00B90B2E" w:rsidP="00371D79">
            <w:pPr>
              <w:rPr>
                <w:rFonts w:ascii="Garamond" w:hAnsi="Garamond"/>
                <w:sz w:val="18"/>
                <w:szCs w:val="20"/>
              </w:rPr>
            </w:pPr>
            <w:r w:rsidRPr="00285286">
              <w:rPr>
                <w:rFonts w:ascii="Garamond" w:hAnsi="Garamond"/>
                <w:sz w:val="18"/>
                <w:szCs w:val="20"/>
              </w:rPr>
              <w:t>Discussion at Monitoring Calls</w:t>
            </w:r>
          </w:p>
          <w:p w14:paraId="00328EA2" w14:textId="77777777" w:rsidR="00B90B2E" w:rsidRPr="00285286" w:rsidRDefault="00B90B2E" w:rsidP="00371D79">
            <w:pPr>
              <w:rPr>
                <w:rFonts w:ascii="Garamond" w:hAnsi="Garamond"/>
                <w:sz w:val="18"/>
                <w:szCs w:val="20"/>
              </w:rPr>
            </w:pPr>
            <w:r w:rsidRPr="00285286">
              <w:rPr>
                <w:rFonts w:ascii="Garamond" w:hAnsi="Garamond"/>
                <w:sz w:val="18"/>
                <w:szCs w:val="20"/>
              </w:rPr>
              <w:t>Jun 30</w:t>
            </w:r>
          </w:p>
        </w:tc>
        <w:tc>
          <w:tcPr>
            <w:tcW w:w="1350" w:type="dxa"/>
            <w:shd w:val="clear" w:color="auto" w:fill="auto"/>
          </w:tcPr>
          <w:p w14:paraId="2E969B0B" w14:textId="77777777" w:rsidR="00B90B2E" w:rsidRPr="00285286" w:rsidRDefault="00B90B2E" w:rsidP="00371D79">
            <w:pPr>
              <w:rPr>
                <w:rFonts w:ascii="Garamond" w:hAnsi="Garamond"/>
                <w:sz w:val="18"/>
                <w:szCs w:val="20"/>
              </w:rPr>
            </w:pPr>
          </w:p>
        </w:tc>
      </w:tr>
      <w:tr w:rsidR="00B90B2E" w:rsidRPr="00285286" w14:paraId="4F4A49F4" w14:textId="77777777" w:rsidTr="00EE2691">
        <w:trPr>
          <w:cantSplit/>
          <w:trHeight w:val="368"/>
        </w:trPr>
        <w:tc>
          <w:tcPr>
            <w:tcW w:w="1525" w:type="dxa"/>
            <w:shd w:val="clear" w:color="auto" w:fill="auto"/>
          </w:tcPr>
          <w:p w14:paraId="7E9B1793" w14:textId="77777777" w:rsidR="00B90B2E" w:rsidRPr="00285286" w:rsidRDefault="00B90B2E" w:rsidP="00371D79">
            <w:pPr>
              <w:rPr>
                <w:rFonts w:ascii="Garamond" w:hAnsi="Garamond"/>
              </w:rPr>
            </w:pPr>
          </w:p>
        </w:tc>
        <w:tc>
          <w:tcPr>
            <w:tcW w:w="1530" w:type="dxa"/>
            <w:shd w:val="clear" w:color="auto" w:fill="auto"/>
          </w:tcPr>
          <w:p w14:paraId="1EE46168" w14:textId="77777777" w:rsidR="00B90B2E" w:rsidRPr="00285286" w:rsidRDefault="00B90B2E" w:rsidP="00371D79">
            <w:pPr>
              <w:rPr>
                <w:rFonts w:ascii="Garamond" w:hAnsi="Garamond"/>
                <w:b/>
                <w:sz w:val="20"/>
                <w:szCs w:val="20"/>
              </w:rPr>
            </w:pPr>
            <w:r w:rsidRPr="00285286">
              <w:rPr>
                <w:rFonts w:ascii="Garamond" w:hAnsi="Garamond"/>
                <w:b/>
                <w:sz w:val="20"/>
                <w:szCs w:val="20"/>
              </w:rPr>
              <w:t>Monthly Office Hour</w:t>
            </w:r>
          </w:p>
        </w:tc>
        <w:tc>
          <w:tcPr>
            <w:tcW w:w="6030" w:type="dxa"/>
            <w:shd w:val="clear" w:color="auto" w:fill="auto"/>
          </w:tcPr>
          <w:p w14:paraId="3A79A82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6833A93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shd w:val="clear" w:color="auto" w:fill="auto"/>
          </w:tcPr>
          <w:p w14:paraId="20EEA747"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7E940689"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shd w:val="clear" w:color="auto" w:fill="auto"/>
          </w:tcPr>
          <w:p w14:paraId="0FCBBB5F" w14:textId="77777777" w:rsidR="00B90B2E" w:rsidRPr="00285286" w:rsidRDefault="00B90B2E" w:rsidP="00371D79">
            <w:pPr>
              <w:rPr>
                <w:rFonts w:ascii="Garamond" w:hAnsi="Garamond"/>
                <w:sz w:val="18"/>
              </w:rPr>
            </w:pPr>
            <w:r w:rsidRPr="00285286">
              <w:rPr>
                <w:rFonts w:ascii="Garamond" w:hAnsi="Garamond"/>
                <w:sz w:val="18"/>
              </w:rPr>
              <w:t>Jun 30</w:t>
            </w:r>
          </w:p>
        </w:tc>
        <w:tc>
          <w:tcPr>
            <w:tcW w:w="1350" w:type="dxa"/>
            <w:shd w:val="clear" w:color="auto" w:fill="auto"/>
          </w:tcPr>
          <w:p w14:paraId="15DFD9E5"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47B6EA60" w14:textId="77777777" w:rsidR="00B90B2E" w:rsidRPr="00285286" w:rsidRDefault="00B90B2E" w:rsidP="00371D79">
            <w:pPr>
              <w:rPr>
                <w:rFonts w:ascii="Garamond" w:hAnsi="Garamond"/>
                <w:sz w:val="18"/>
                <w:szCs w:val="20"/>
              </w:rPr>
            </w:pPr>
          </w:p>
        </w:tc>
      </w:tr>
      <w:tr w:rsidR="00B90B2E" w:rsidRPr="00285286" w14:paraId="63E224A6" w14:textId="77777777" w:rsidTr="00EE2691">
        <w:trPr>
          <w:cantSplit/>
          <w:trHeight w:val="368"/>
        </w:trPr>
        <w:tc>
          <w:tcPr>
            <w:tcW w:w="1525" w:type="dxa"/>
            <w:shd w:val="clear" w:color="auto" w:fill="auto"/>
          </w:tcPr>
          <w:p w14:paraId="7003F0C0" w14:textId="77777777" w:rsidR="00B90B2E" w:rsidRPr="00285286" w:rsidRDefault="00B90B2E" w:rsidP="00371D79">
            <w:pPr>
              <w:rPr>
                <w:rFonts w:ascii="Garamond" w:hAnsi="Garamond"/>
              </w:rPr>
            </w:pPr>
          </w:p>
        </w:tc>
        <w:tc>
          <w:tcPr>
            <w:tcW w:w="1530" w:type="dxa"/>
            <w:shd w:val="clear" w:color="auto" w:fill="auto"/>
          </w:tcPr>
          <w:p w14:paraId="6237F128"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shd w:val="clear" w:color="auto" w:fill="auto"/>
          </w:tcPr>
          <w:p w14:paraId="172B6BA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focus on:</w:t>
            </w:r>
          </w:p>
          <w:p w14:paraId="77CE345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Summary of past learning session</w:t>
            </w:r>
          </w:p>
          <w:p w14:paraId="3CBA064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data submission cycle</w:t>
            </w:r>
          </w:p>
          <w:p w14:paraId="478FBF90" w14:textId="02EF1756"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Invite participants to subpopulation-specific </w:t>
            </w:r>
            <w:r w:rsidR="00243B73">
              <w:rPr>
                <w:rFonts w:ascii="Garamond" w:hAnsi="Garamond"/>
                <w:sz w:val="20"/>
                <w:szCs w:val="20"/>
              </w:rPr>
              <w:t>Affinity ECHO Session</w:t>
            </w:r>
            <w:r w:rsidRPr="00285286">
              <w:rPr>
                <w:rFonts w:ascii="Garamond" w:hAnsi="Garamond"/>
                <w:sz w:val="20"/>
                <w:szCs w:val="20"/>
              </w:rPr>
              <w:t xml:space="preserve">s </w:t>
            </w:r>
          </w:p>
          <w:p w14:paraId="70B4D51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Invite data liaisons to data affinity session</w:t>
            </w:r>
          </w:p>
          <w:p w14:paraId="6460EFF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Invite Regional Response Team leaders to affinity session</w:t>
            </w:r>
          </w:p>
          <w:p w14:paraId="75E37BC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Reminder about monthly Office Hour</w:t>
            </w:r>
          </w:p>
          <w:p w14:paraId="331043F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Outline of upcoming activities and deadlines</w:t>
            </w:r>
          </w:p>
          <w:p w14:paraId="120CC12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Highlight collaborative faculty</w:t>
            </w:r>
          </w:p>
        </w:tc>
        <w:tc>
          <w:tcPr>
            <w:tcW w:w="900" w:type="dxa"/>
            <w:shd w:val="clear" w:color="auto" w:fill="auto"/>
          </w:tcPr>
          <w:p w14:paraId="0E5A2419"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shd w:val="clear" w:color="auto" w:fill="auto"/>
          </w:tcPr>
          <w:p w14:paraId="33279864" w14:textId="77777777" w:rsidR="00B90B2E" w:rsidRPr="00285286" w:rsidRDefault="00B90B2E" w:rsidP="00371D79">
            <w:pPr>
              <w:rPr>
                <w:rFonts w:ascii="Garamond" w:hAnsi="Garamond"/>
                <w:sz w:val="18"/>
              </w:rPr>
            </w:pPr>
            <w:r w:rsidRPr="00285286">
              <w:rPr>
                <w:rFonts w:ascii="Garamond" w:hAnsi="Garamond"/>
                <w:sz w:val="18"/>
              </w:rPr>
              <w:t>Jun 30</w:t>
            </w:r>
          </w:p>
        </w:tc>
        <w:tc>
          <w:tcPr>
            <w:tcW w:w="1350" w:type="dxa"/>
            <w:shd w:val="clear" w:color="auto" w:fill="auto"/>
          </w:tcPr>
          <w:p w14:paraId="110E0ED8" w14:textId="77777777" w:rsidR="00B90B2E" w:rsidRPr="00285286" w:rsidRDefault="00B90B2E" w:rsidP="00371D79">
            <w:pPr>
              <w:rPr>
                <w:rFonts w:ascii="Garamond" w:hAnsi="Garamond"/>
                <w:sz w:val="18"/>
                <w:szCs w:val="20"/>
              </w:rPr>
            </w:pPr>
            <w:r w:rsidRPr="00285286">
              <w:rPr>
                <w:rFonts w:ascii="Garamond" w:hAnsi="Garamond"/>
                <w:sz w:val="18"/>
              </w:rPr>
              <w:t>Jun 30</w:t>
            </w:r>
          </w:p>
        </w:tc>
        <w:tc>
          <w:tcPr>
            <w:tcW w:w="1350" w:type="dxa"/>
            <w:shd w:val="clear" w:color="auto" w:fill="auto"/>
          </w:tcPr>
          <w:p w14:paraId="635C3821" w14:textId="77777777" w:rsidR="00B90B2E" w:rsidRPr="00285286" w:rsidRDefault="00B90B2E" w:rsidP="00371D79">
            <w:pPr>
              <w:rPr>
                <w:rFonts w:ascii="Garamond" w:hAnsi="Garamond"/>
                <w:sz w:val="18"/>
                <w:szCs w:val="20"/>
              </w:rPr>
            </w:pPr>
          </w:p>
        </w:tc>
      </w:tr>
      <w:tr w:rsidR="00B90B2E" w:rsidRPr="00285286" w14:paraId="4ADE6EA5" w14:textId="77777777" w:rsidTr="00EE2691">
        <w:trPr>
          <w:cantSplit/>
          <w:trHeight w:val="20"/>
        </w:trPr>
        <w:tc>
          <w:tcPr>
            <w:tcW w:w="1525" w:type="dxa"/>
            <w:shd w:val="clear" w:color="auto" w:fill="auto"/>
          </w:tcPr>
          <w:p w14:paraId="75A4EC43" w14:textId="77777777" w:rsidR="00B90B2E" w:rsidRPr="00285286" w:rsidRDefault="00B90B2E" w:rsidP="00371D79">
            <w:pPr>
              <w:rPr>
                <w:rFonts w:ascii="Garamond" w:hAnsi="Garamond"/>
              </w:rPr>
            </w:pPr>
            <w:r w:rsidRPr="00285286">
              <w:rPr>
                <w:rFonts w:ascii="Garamond" w:hAnsi="Garamond"/>
              </w:rPr>
              <w:t>July 2018</w:t>
            </w:r>
          </w:p>
        </w:tc>
        <w:tc>
          <w:tcPr>
            <w:tcW w:w="1530" w:type="dxa"/>
            <w:shd w:val="clear" w:color="auto" w:fill="auto"/>
          </w:tcPr>
          <w:p w14:paraId="5308BF20"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shd w:val="clear" w:color="auto" w:fill="auto"/>
          </w:tcPr>
          <w:p w14:paraId="119900F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35C71BD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shd w:val="clear" w:color="auto" w:fill="auto"/>
          </w:tcPr>
          <w:p w14:paraId="3283B03E"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shd w:val="clear" w:color="auto" w:fill="auto"/>
          </w:tcPr>
          <w:p w14:paraId="010D09A7" w14:textId="77777777" w:rsidR="00B90B2E" w:rsidRPr="00285286" w:rsidRDefault="00B90B2E" w:rsidP="00371D79">
            <w:pPr>
              <w:rPr>
                <w:rFonts w:ascii="Garamond" w:hAnsi="Garamond"/>
                <w:sz w:val="18"/>
              </w:rPr>
            </w:pPr>
            <w:r w:rsidRPr="00285286">
              <w:rPr>
                <w:rFonts w:ascii="Garamond" w:hAnsi="Garamond"/>
                <w:sz w:val="18"/>
              </w:rPr>
              <w:t>July 11</w:t>
            </w:r>
          </w:p>
          <w:p w14:paraId="6C37F7F3" w14:textId="77777777" w:rsidR="00B90B2E" w:rsidRPr="00285286" w:rsidRDefault="00B90B2E" w:rsidP="00371D79">
            <w:pPr>
              <w:rPr>
                <w:rFonts w:ascii="Garamond" w:hAnsi="Garamond"/>
                <w:sz w:val="18"/>
              </w:rPr>
            </w:pPr>
            <w:r w:rsidRPr="00285286">
              <w:rPr>
                <w:rFonts w:ascii="Garamond" w:hAnsi="Garamond"/>
                <w:sz w:val="18"/>
              </w:rPr>
              <w:t>July 18</w:t>
            </w:r>
          </w:p>
          <w:p w14:paraId="3A300C88" w14:textId="77777777" w:rsidR="00B90B2E" w:rsidRPr="00285286" w:rsidRDefault="00B90B2E" w:rsidP="00371D79">
            <w:pPr>
              <w:rPr>
                <w:rFonts w:ascii="Garamond" w:hAnsi="Garamond"/>
                <w:sz w:val="18"/>
              </w:rPr>
            </w:pPr>
            <w:r w:rsidRPr="00285286">
              <w:rPr>
                <w:rFonts w:ascii="Garamond" w:hAnsi="Garamond"/>
                <w:sz w:val="18"/>
              </w:rPr>
              <w:t>July 25</w:t>
            </w:r>
          </w:p>
        </w:tc>
        <w:tc>
          <w:tcPr>
            <w:tcW w:w="1350" w:type="dxa"/>
            <w:shd w:val="clear" w:color="auto" w:fill="auto"/>
          </w:tcPr>
          <w:p w14:paraId="605D87F5"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7F35B7F0" w14:textId="77777777" w:rsidR="00B90B2E" w:rsidRPr="00285286" w:rsidRDefault="00B90B2E" w:rsidP="00371D79">
            <w:pPr>
              <w:rPr>
                <w:rFonts w:ascii="Garamond" w:hAnsi="Garamond"/>
                <w:sz w:val="18"/>
                <w:szCs w:val="20"/>
              </w:rPr>
            </w:pPr>
          </w:p>
        </w:tc>
      </w:tr>
      <w:tr w:rsidR="00B90B2E" w:rsidRPr="00285286" w14:paraId="58164039" w14:textId="77777777" w:rsidTr="00EE2691">
        <w:trPr>
          <w:cantSplit/>
          <w:trHeight w:val="20"/>
        </w:trPr>
        <w:tc>
          <w:tcPr>
            <w:tcW w:w="1525" w:type="dxa"/>
            <w:shd w:val="clear" w:color="auto" w:fill="auto"/>
          </w:tcPr>
          <w:p w14:paraId="52477E8A" w14:textId="77777777" w:rsidR="00B90B2E" w:rsidRPr="00285286" w:rsidRDefault="00B90B2E" w:rsidP="00371D79">
            <w:pPr>
              <w:rPr>
                <w:rFonts w:ascii="Garamond" w:hAnsi="Garamond"/>
              </w:rPr>
            </w:pPr>
          </w:p>
        </w:tc>
        <w:tc>
          <w:tcPr>
            <w:tcW w:w="1530" w:type="dxa"/>
            <w:shd w:val="clear" w:color="auto" w:fill="auto"/>
          </w:tcPr>
          <w:p w14:paraId="1BCE62BB"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shd w:val="clear" w:color="auto" w:fill="auto"/>
          </w:tcPr>
          <w:p w14:paraId="57AE574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Post-LS1 Follow-up Activities</w:t>
            </w:r>
          </w:p>
          <w:p w14:paraId="56582E1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Finalize Aim Statement</w:t>
            </w:r>
          </w:p>
          <w:p w14:paraId="0FED11A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QM Plan</w:t>
            </w:r>
          </w:p>
          <w:p w14:paraId="14CA2F3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Case Presentation Template and Completed From</w:t>
            </w:r>
          </w:p>
          <w:p w14:paraId="2B81659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Schedule Affinity Sessions</w:t>
            </w:r>
          </w:p>
        </w:tc>
        <w:tc>
          <w:tcPr>
            <w:tcW w:w="900" w:type="dxa"/>
            <w:shd w:val="clear" w:color="auto" w:fill="auto"/>
          </w:tcPr>
          <w:p w14:paraId="1E23E059"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61628588" w14:textId="77777777" w:rsidR="00B90B2E" w:rsidRPr="00285286" w:rsidRDefault="00B90B2E" w:rsidP="00371D79">
            <w:pPr>
              <w:rPr>
                <w:rFonts w:ascii="Garamond" w:hAnsi="Garamond"/>
                <w:sz w:val="18"/>
                <w:szCs w:val="18"/>
              </w:rPr>
            </w:pPr>
            <w:r w:rsidRPr="00285286">
              <w:rPr>
                <w:rFonts w:ascii="Garamond" w:hAnsi="Garamond"/>
                <w:sz w:val="18"/>
                <w:szCs w:val="18"/>
              </w:rPr>
              <w:t>QI Coach</w:t>
            </w:r>
          </w:p>
        </w:tc>
        <w:tc>
          <w:tcPr>
            <w:tcW w:w="1350" w:type="dxa"/>
            <w:shd w:val="clear" w:color="auto" w:fill="auto"/>
          </w:tcPr>
          <w:p w14:paraId="1BA98C06" w14:textId="77777777" w:rsidR="00B90B2E" w:rsidRPr="00285286" w:rsidRDefault="00B90B2E" w:rsidP="00371D79">
            <w:pPr>
              <w:rPr>
                <w:rFonts w:ascii="Garamond" w:hAnsi="Garamond"/>
                <w:sz w:val="18"/>
              </w:rPr>
            </w:pPr>
            <w:r w:rsidRPr="00285286">
              <w:rPr>
                <w:rFonts w:ascii="Garamond" w:hAnsi="Garamond"/>
                <w:sz w:val="18"/>
              </w:rPr>
              <w:t>Jul 31</w:t>
            </w:r>
          </w:p>
        </w:tc>
        <w:tc>
          <w:tcPr>
            <w:tcW w:w="1350" w:type="dxa"/>
            <w:shd w:val="clear" w:color="auto" w:fill="auto"/>
          </w:tcPr>
          <w:p w14:paraId="526D7EF2"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4DABEFAB" w14:textId="77777777" w:rsidR="00B90B2E" w:rsidRPr="00285286" w:rsidRDefault="00B90B2E" w:rsidP="00371D79">
            <w:pPr>
              <w:rPr>
                <w:rFonts w:ascii="Garamond" w:hAnsi="Garamond"/>
                <w:sz w:val="18"/>
                <w:szCs w:val="20"/>
              </w:rPr>
            </w:pPr>
          </w:p>
        </w:tc>
      </w:tr>
      <w:tr w:rsidR="00B90B2E" w:rsidRPr="00285286" w14:paraId="76448655" w14:textId="77777777" w:rsidTr="00EE2691">
        <w:trPr>
          <w:cantSplit/>
          <w:trHeight w:val="20"/>
        </w:trPr>
        <w:tc>
          <w:tcPr>
            <w:tcW w:w="1525" w:type="dxa"/>
            <w:shd w:val="clear" w:color="auto" w:fill="auto"/>
          </w:tcPr>
          <w:p w14:paraId="68AAA106" w14:textId="77777777" w:rsidR="00B90B2E" w:rsidRPr="00285286" w:rsidRDefault="00B90B2E" w:rsidP="00371D79">
            <w:pPr>
              <w:rPr>
                <w:rFonts w:ascii="Garamond" w:hAnsi="Garamond"/>
              </w:rPr>
            </w:pPr>
          </w:p>
        </w:tc>
        <w:tc>
          <w:tcPr>
            <w:tcW w:w="1530" w:type="dxa"/>
            <w:shd w:val="clear" w:color="auto" w:fill="auto"/>
          </w:tcPr>
          <w:p w14:paraId="74F0469B" w14:textId="5457EB44" w:rsidR="00B90B2E" w:rsidRPr="00285286" w:rsidRDefault="00B90B2E" w:rsidP="00371D79">
            <w:pPr>
              <w:rPr>
                <w:rFonts w:ascii="Garamond" w:hAnsi="Garamond"/>
                <w:b/>
                <w:sz w:val="20"/>
                <w:szCs w:val="20"/>
              </w:rPr>
            </w:pPr>
            <w:r w:rsidRPr="00285286">
              <w:rPr>
                <w:rFonts w:ascii="Garamond" w:hAnsi="Garamond"/>
                <w:b/>
                <w:sz w:val="20"/>
                <w:szCs w:val="20"/>
              </w:rPr>
              <w:t xml:space="preserve">Affinity </w:t>
            </w:r>
            <w:r w:rsidR="00243B73">
              <w:rPr>
                <w:rFonts w:ascii="Garamond" w:hAnsi="Garamond"/>
                <w:b/>
                <w:sz w:val="20"/>
                <w:szCs w:val="20"/>
              </w:rPr>
              <w:t xml:space="preserve">ECHO </w:t>
            </w:r>
            <w:r w:rsidRPr="00285286">
              <w:rPr>
                <w:rFonts w:ascii="Garamond" w:hAnsi="Garamond"/>
                <w:b/>
                <w:sz w:val="20"/>
                <w:szCs w:val="20"/>
              </w:rPr>
              <w:t>Session</w:t>
            </w:r>
          </w:p>
        </w:tc>
        <w:tc>
          <w:tcPr>
            <w:tcW w:w="6030" w:type="dxa"/>
            <w:shd w:val="clear" w:color="auto" w:fill="auto"/>
          </w:tcPr>
          <w:p w14:paraId="40D1A9E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Subpopulation Sessions (lit review focusing on each subpopulation; review of Case Presentation, mock presentation)</w:t>
            </w:r>
          </w:p>
          <w:p w14:paraId="467118F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Response Team Leader Session (share individual experiences and learn from each other)</w:t>
            </w:r>
          </w:p>
          <w:p w14:paraId="7BD72E6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Group Data Session (data collection needs and expectations; Q&amp;A)</w:t>
            </w:r>
          </w:p>
        </w:tc>
        <w:tc>
          <w:tcPr>
            <w:tcW w:w="900" w:type="dxa"/>
            <w:shd w:val="clear" w:color="auto" w:fill="auto"/>
          </w:tcPr>
          <w:p w14:paraId="091BA5CC" w14:textId="77777777" w:rsidR="00B90B2E" w:rsidRPr="00285286" w:rsidRDefault="00B90B2E" w:rsidP="00371D79">
            <w:pPr>
              <w:rPr>
                <w:rFonts w:ascii="Garamond" w:hAnsi="Garamond"/>
                <w:sz w:val="18"/>
                <w:szCs w:val="18"/>
              </w:rPr>
            </w:pPr>
            <w:r w:rsidRPr="00285286">
              <w:rPr>
                <w:rFonts w:ascii="Garamond" w:hAnsi="Garamond"/>
                <w:sz w:val="18"/>
                <w:szCs w:val="18"/>
              </w:rPr>
              <w:t>Affinity Faculty</w:t>
            </w:r>
          </w:p>
        </w:tc>
        <w:tc>
          <w:tcPr>
            <w:tcW w:w="1350" w:type="dxa"/>
            <w:shd w:val="clear" w:color="auto" w:fill="auto"/>
          </w:tcPr>
          <w:p w14:paraId="04B43324" w14:textId="77777777" w:rsidR="00B90B2E" w:rsidRPr="00285286" w:rsidRDefault="00B90B2E" w:rsidP="00371D79">
            <w:pPr>
              <w:rPr>
                <w:rFonts w:ascii="Garamond" w:hAnsi="Garamond"/>
                <w:sz w:val="18"/>
              </w:rPr>
            </w:pPr>
            <w:r w:rsidRPr="00285286">
              <w:rPr>
                <w:rFonts w:ascii="Garamond" w:hAnsi="Garamond"/>
                <w:sz w:val="18"/>
              </w:rPr>
              <w:t>Jul 31</w:t>
            </w:r>
          </w:p>
        </w:tc>
        <w:tc>
          <w:tcPr>
            <w:tcW w:w="1350" w:type="dxa"/>
            <w:shd w:val="clear" w:color="auto" w:fill="auto"/>
          </w:tcPr>
          <w:p w14:paraId="101AB01E" w14:textId="77777777" w:rsidR="00B90B2E" w:rsidRPr="00285286" w:rsidRDefault="00B90B2E" w:rsidP="00371D79">
            <w:pPr>
              <w:rPr>
                <w:rFonts w:ascii="Garamond" w:hAnsi="Garamond"/>
                <w:sz w:val="18"/>
                <w:szCs w:val="20"/>
              </w:rPr>
            </w:pPr>
            <w:r w:rsidRPr="00285286">
              <w:rPr>
                <w:rFonts w:ascii="Garamond" w:hAnsi="Garamond"/>
                <w:sz w:val="18"/>
                <w:szCs w:val="20"/>
              </w:rPr>
              <w:t>Discussion at Monitoring Calls</w:t>
            </w:r>
          </w:p>
          <w:p w14:paraId="6AE31FAD" w14:textId="77777777" w:rsidR="00B90B2E" w:rsidRPr="00285286" w:rsidRDefault="00B90B2E" w:rsidP="00371D79">
            <w:pPr>
              <w:rPr>
                <w:rFonts w:ascii="Garamond" w:hAnsi="Garamond"/>
                <w:sz w:val="18"/>
                <w:szCs w:val="20"/>
              </w:rPr>
            </w:pPr>
            <w:r w:rsidRPr="00285286">
              <w:rPr>
                <w:rFonts w:ascii="Garamond" w:hAnsi="Garamond"/>
                <w:sz w:val="18"/>
                <w:szCs w:val="20"/>
              </w:rPr>
              <w:t>Jul 31</w:t>
            </w:r>
          </w:p>
        </w:tc>
        <w:tc>
          <w:tcPr>
            <w:tcW w:w="1350" w:type="dxa"/>
            <w:shd w:val="clear" w:color="auto" w:fill="auto"/>
          </w:tcPr>
          <w:p w14:paraId="26431334" w14:textId="77777777" w:rsidR="00B90B2E" w:rsidRPr="00285286" w:rsidRDefault="00B90B2E" w:rsidP="00371D79">
            <w:pPr>
              <w:rPr>
                <w:rFonts w:ascii="Garamond" w:hAnsi="Garamond"/>
                <w:sz w:val="18"/>
                <w:szCs w:val="20"/>
              </w:rPr>
            </w:pPr>
          </w:p>
        </w:tc>
      </w:tr>
      <w:tr w:rsidR="00B90B2E" w:rsidRPr="00285286" w14:paraId="123C096F" w14:textId="77777777" w:rsidTr="00EE2691">
        <w:trPr>
          <w:cantSplit/>
          <w:trHeight w:val="20"/>
        </w:trPr>
        <w:tc>
          <w:tcPr>
            <w:tcW w:w="1525" w:type="dxa"/>
            <w:shd w:val="clear" w:color="auto" w:fill="auto"/>
          </w:tcPr>
          <w:p w14:paraId="3DE25FEB" w14:textId="77777777" w:rsidR="00B90B2E" w:rsidRPr="00285286" w:rsidRDefault="00B90B2E" w:rsidP="00371D79">
            <w:pPr>
              <w:rPr>
                <w:rFonts w:ascii="Garamond" w:hAnsi="Garamond"/>
              </w:rPr>
            </w:pPr>
          </w:p>
        </w:tc>
        <w:tc>
          <w:tcPr>
            <w:tcW w:w="1530" w:type="dxa"/>
            <w:shd w:val="clear" w:color="auto" w:fill="auto"/>
          </w:tcPr>
          <w:p w14:paraId="308689B9" w14:textId="77777777" w:rsidR="00B90B2E" w:rsidRPr="00285286" w:rsidRDefault="00B90B2E" w:rsidP="00371D79">
            <w:pPr>
              <w:rPr>
                <w:rFonts w:ascii="Garamond" w:hAnsi="Garamond"/>
                <w:b/>
                <w:sz w:val="20"/>
                <w:szCs w:val="20"/>
              </w:rPr>
            </w:pPr>
            <w:r w:rsidRPr="00285286">
              <w:rPr>
                <w:rFonts w:ascii="Garamond" w:hAnsi="Garamond"/>
                <w:b/>
                <w:sz w:val="20"/>
                <w:szCs w:val="20"/>
              </w:rPr>
              <w:t>Data Submission 1</w:t>
            </w:r>
          </w:p>
        </w:tc>
        <w:tc>
          <w:tcPr>
            <w:tcW w:w="6030" w:type="dxa"/>
            <w:shd w:val="clear" w:color="auto" w:fill="auto"/>
          </w:tcPr>
          <w:p w14:paraId="345E3F6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Submission of performance data by Community Partners to Regional Groups</w:t>
            </w:r>
          </w:p>
          <w:p w14:paraId="1EB2E09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Reporting of Regional Group data to planning group</w:t>
            </w:r>
          </w:p>
          <w:p w14:paraId="4F5E744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benchmarking report</w:t>
            </w:r>
          </w:p>
          <w:p w14:paraId="759F411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by planning group</w:t>
            </w:r>
          </w:p>
        </w:tc>
        <w:tc>
          <w:tcPr>
            <w:tcW w:w="900" w:type="dxa"/>
            <w:shd w:val="clear" w:color="auto" w:fill="auto"/>
          </w:tcPr>
          <w:p w14:paraId="79923C18" w14:textId="77777777" w:rsidR="00B90B2E" w:rsidRPr="00285286" w:rsidRDefault="00B90B2E" w:rsidP="00371D79">
            <w:pPr>
              <w:rPr>
                <w:rFonts w:ascii="Garamond" w:hAnsi="Garamond"/>
                <w:sz w:val="18"/>
                <w:szCs w:val="18"/>
              </w:rPr>
            </w:pPr>
            <w:r w:rsidRPr="00285286">
              <w:rPr>
                <w:rFonts w:ascii="Garamond" w:hAnsi="Garamond"/>
                <w:sz w:val="18"/>
                <w:szCs w:val="18"/>
              </w:rPr>
              <w:t>Participants</w:t>
            </w:r>
          </w:p>
          <w:p w14:paraId="7A184C0B"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112A2E6C" w14:textId="77777777" w:rsidR="00B90B2E" w:rsidRPr="00285286" w:rsidRDefault="00B90B2E" w:rsidP="00371D79">
            <w:pPr>
              <w:rPr>
                <w:rFonts w:ascii="Garamond" w:hAnsi="Garamond"/>
                <w:sz w:val="18"/>
                <w:szCs w:val="18"/>
              </w:rPr>
            </w:pPr>
            <w:r w:rsidRPr="00285286">
              <w:rPr>
                <w:rFonts w:ascii="Garamond" w:hAnsi="Garamond"/>
                <w:sz w:val="18"/>
                <w:szCs w:val="18"/>
              </w:rPr>
              <w:t>Zoe</w:t>
            </w:r>
          </w:p>
          <w:p w14:paraId="1A43926B"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Planning Group </w:t>
            </w:r>
          </w:p>
        </w:tc>
        <w:tc>
          <w:tcPr>
            <w:tcW w:w="1350" w:type="dxa"/>
            <w:shd w:val="clear" w:color="auto" w:fill="auto"/>
          </w:tcPr>
          <w:p w14:paraId="2D54DAA7" w14:textId="77777777" w:rsidR="00B90B2E" w:rsidRPr="00285286" w:rsidRDefault="00B90B2E" w:rsidP="00371D79">
            <w:pPr>
              <w:rPr>
                <w:rFonts w:ascii="Garamond" w:hAnsi="Garamond"/>
                <w:sz w:val="18"/>
              </w:rPr>
            </w:pPr>
            <w:r w:rsidRPr="00285286">
              <w:rPr>
                <w:rFonts w:ascii="Garamond" w:hAnsi="Garamond"/>
                <w:sz w:val="18"/>
              </w:rPr>
              <w:t>Jul 31</w:t>
            </w:r>
          </w:p>
        </w:tc>
        <w:tc>
          <w:tcPr>
            <w:tcW w:w="1350" w:type="dxa"/>
            <w:shd w:val="clear" w:color="auto" w:fill="auto"/>
          </w:tcPr>
          <w:p w14:paraId="2B5512F5" w14:textId="77777777" w:rsidR="00B90B2E" w:rsidRPr="00285286" w:rsidRDefault="00B90B2E" w:rsidP="00371D79">
            <w:pPr>
              <w:rPr>
                <w:rFonts w:ascii="Garamond" w:hAnsi="Garamond"/>
                <w:sz w:val="18"/>
                <w:szCs w:val="20"/>
              </w:rPr>
            </w:pPr>
            <w:r w:rsidRPr="00285286">
              <w:rPr>
                <w:rFonts w:ascii="Garamond" w:hAnsi="Garamond"/>
                <w:sz w:val="18"/>
                <w:szCs w:val="20"/>
              </w:rPr>
              <w:t>Review of Data Reports</w:t>
            </w:r>
          </w:p>
          <w:p w14:paraId="79C5161F" w14:textId="77777777" w:rsidR="00B90B2E" w:rsidRPr="00285286" w:rsidRDefault="00B90B2E" w:rsidP="00371D79">
            <w:pPr>
              <w:rPr>
                <w:rFonts w:ascii="Garamond" w:hAnsi="Garamond"/>
                <w:sz w:val="18"/>
                <w:szCs w:val="20"/>
              </w:rPr>
            </w:pPr>
            <w:r w:rsidRPr="00285286">
              <w:rPr>
                <w:rFonts w:ascii="Garamond" w:hAnsi="Garamond"/>
                <w:sz w:val="18"/>
                <w:szCs w:val="20"/>
              </w:rPr>
              <w:t>Jul 31</w:t>
            </w:r>
          </w:p>
        </w:tc>
        <w:tc>
          <w:tcPr>
            <w:tcW w:w="1350" w:type="dxa"/>
            <w:shd w:val="clear" w:color="auto" w:fill="auto"/>
          </w:tcPr>
          <w:p w14:paraId="18EE8A4A" w14:textId="77777777" w:rsidR="00B90B2E" w:rsidRPr="00285286" w:rsidRDefault="00B90B2E" w:rsidP="00371D79">
            <w:pPr>
              <w:rPr>
                <w:rFonts w:ascii="Garamond" w:hAnsi="Garamond"/>
                <w:sz w:val="18"/>
                <w:szCs w:val="20"/>
              </w:rPr>
            </w:pPr>
          </w:p>
        </w:tc>
      </w:tr>
      <w:tr w:rsidR="00B90B2E" w:rsidRPr="00285286" w14:paraId="4051C728" w14:textId="77777777" w:rsidTr="00EE2691">
        <w:trPr>
          <w:cantSplit/>
          <w:trHeight w:val="368"/>
        </w:trPr>
        <w:tc>
          <w:tcPr>
            <w:tcW w:w="1525" w:type="dxa"/>
            <w:shd w:val="clear" w:color="auto" w:fill="auto"/>
          </w:tcPr>
          <w:p w14:paraId="2442A4EB" w14:textId="77777777" w:rsidR="00B90B2E" w:rsidRPr="00285286" w:rsidRDefault="00B90B2E" w:rsidP="00371D79">
            <w:pPr>
              <w:rPr>
                <w:rFonts w:ascii="Garamond" w:hAnsi="Garamond"/>
              </w:rPr>
            </w:pPr>
          </w:p>
        </w:tc>
        <w:tc>
          <w:tcPr>
            <w:tcW w:w="1530" w:type="dxa"/>
            <w:shd w:val="clear" w:color="auto" w:fill="auto"/>
          </w:tcPr>
          <w:p w14:paraId="2BBD8AB0" w14:textId="77777777" w:rsidR="00B90B2E" w:rsidRPr="00285286" w:rsidRDefault="00B90B2E" w:rsidP="00371D79">
            <w:pPr>
              <w:rPr>
                <w:rFonts w:ascii="Garamond" w:hAnsi="Garamond"/>
                <w:b/>
                <w:sz w:val="20"/>
                <w:szCs w:val="20"/>
              </w:rPr>
            </w:pPr>
            <w:r w:rsidRPr="00285286">
              <w:rPr>
                <w:rFonts w:ascii="Garamond" w:hAnsi="Garamond"/>
                <w:b/>
                <w:sz w:val="20"/>
                <w:szCs w:val="20"/>
              </w:rPr>
              <w:t>Monthly Office Hour</w:t>
            </w:r>
          </w:p>
        </w:tc>
        <w:tc>
          <w:tcPr>
            <w:tcW w:w="6030" w:type="dxa"/>
            <w:shd w:val="clear" w:color="auto" w:fill="auto"/>
          </w:tcPr>
          <w:p w14:paraId="217E481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049FB4F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shd w:val="clear" w:color="auto" w:fill="auto"/>
          </w:tcPr>
          <w:p w14:paraId="7DEEBDDF"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4AF71929"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shd w:val="clear" w:color="auto" w:fill="auto"/>
          </w:tcPr>
          <w:p w14:paraId="048D0B32" w14:textId="77777777" w:rsidR="00B90B2E" w:rsidRPr="00285286" w:rsidRDefault="00B90B2E" w:rsidP="00371D79">
            <w:pPr>
              <w:rPr>
                <w:rFonts w:ascii="Garamond" w:hAnsi="Garamond"/>
                <w:sz w:val="18"/>
              </w:rPr>
            </w:pPr>
            <w:r w:rsidRPr="00285286">
              <w:rPr>
                <w:rFonts w:ascii="Garamond" w:hAnsi="Garamond"/>
                <w:sz w:val="18"/>
              </w:rPr>
              <w:t>Jul 31</w:t>
            </w:r>
          </w:p>
        </w:tc>
        <w:tc>
          <w:tcPr>
            <w:tcW w:w="1350" w:type="dxa"/>
            <w:shd w:val="clear" w:color="auto" w:fill="auto"/>
          </w:tcPr>
          <w:p w14:paraId="31F333B7"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shd w:val="clear" w:color="auto" w:fill="auto"/>
          </w:tcPr>
          <w:p w14:paraId="5A13AFF2" w14:textId="77777777" w:rsidR="00B90B2E" w:rsidRPr="00285286" w:rsidRDefault="00B90B2E" w:rsidP="00371D79">
            <w:pPr>
              <w:rPr>
                <w:rFonts w:ascii="Garamond" w:hAnsi="Garamond"/>
                <w:sz w:val="18"/>
                <w:szCs w:val="20"/>
              </w:rPr>
            </w:pPr>
          </w:p>
        </w:tc>
      </w:tr>
      <w:tr w:rsidR="00B90B2E" w:rsidRPr="00285286" w14:paraId="012CD523" w14:textId="77777777" w:rsidTr="00EE2691">
        <w:trPr>
          <w:cantSplit/>
          <w:trHeight w:val="368"/>
        </w:trPr>
        <w:tc>
          <w:tcPr>
            <w:tcW w:w="1525" w:type="dxa"/>
            <w:shd w:val="clear" w:color="auto" w:fill="auto"/>
          </w:tcPr>
          <w:p w14:paraId="1C52271F" w14:textId="77777777" w:rsidR="00B90B2E" w:rsidRPr="00285286" w:rsidRDefault="00B90B2E" w:rsidP="00371D79">
            <w:pPr>
              <w:rPr>
                <w:rFonts w:ascii="Garamond" w:hAnsi="Garamond"/>
              </w:rPr>
            </w:pPr>
          </w:p>
        </w:tc>
        <w:tc>
          <w:tcPr>
            <w:tcW w:w="1530" w:type="dxa"/>
            <w:shd w:val="clear" w:color="auto" w:fill="auto"/>
          </w:tcPr>
          <w:p w14:paraId="16B37EB8"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shd w:val="clear" w:color="auto" w:fill="auto"/>
          </w:tcPr>
          <w:p w14:paraId="7F1123F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focus on:</w:t>
            </w:r>
          </w:p>
          <w:p w14:paraId="4F9ECE9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Summary of past learning session and pictures</w:t>
            </w:r>
          </w:p>
          <w:p w14:paraId="1A6878DC" w14:textId="63FD10FC"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Introduce case presentation concept for </w:t>
            </w:r>
            <w:r w:rsidR="00243B73">
              <w:rPr>
                <w:rFonts w:ascii="Garamond" w:hAnsi="Garamond"/>
                <w:sz w:val="20"/>
                <w:szCs w:val="20"/>
              </w:rPr>
              <w:t>A</w:t>
            </w:r>
            <w:r w:rsidRPr="00285286">
              <w:rPr>
                <w:rFonts w:ascii="Garamond" w:hAnsi="Garamond"/>
                <w:sz w:val="20"/>
                <w:szCs w:val="20"/>
              </w:rPr>
              <w:t>ffinity</w:t>
            </w:r>
            <w:r w:rsidR="00243B73">
              <w:rPr>
                <w:rFonts w:ascii="Garamond" w:hAnsi="Garamond"/>
                <w:sz w:val="20"/>
                <w:szCs w:val="20"/>
              </w:rPr>
              <w:t xml:space="preserve"> ECHO S</w:t>
            </w:r>
            <w:r w:rsidRPr="00285286">
              <w:rPr>
                <w:rFonts w:ascii="Garamond" w:hAnsi="Garamond"/>
                <w:sz w:val="20"/>
                <w:szCs w:val="20"/>
              </w:rPr>
              <w:t>essions</w:t>
            </w:r>
          </w:p>
          <w:p w14:paraId="34F14905" w14:textId="481D0BD1"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Invite participants to subpopulation-specific </w:t>
            </w:r>
            <w:r w:rsidR="00243B73">
              <w:rPr>
                <w:rFonts w:ascii="Garamond" w:hAnsi="Garamond"/>
                <w:sz w:val="20"/>
                <w:szCs w:val="20"/>
              </w:rPr>
              <w:t>A</w:t>
            </w:r>
            <w:r w:rsidRPr="00285286">
              <w:rPr>
                <w:rFonts w:ascii="Garamond" w:hAnsi="Garamond"/>
                <w:sz w:val="20"/>
                <w:szCs w:val="20"/>
              </w:rPr>
              <w:t xml:space="preserve">ffinity </w:t>
            </w:r>
            <w:r w:rsidR="00243B73">
              <w:rPr>
                <w:rFonts w:ascii="Garamond" w:hAnsi="Garamond"/>
                <w:sz w:val="20"/>
                <w:szCs w:val="20"/>
              </w:rPr>
              <w:t>ECHO S</w:t>
            </w:r>
            <w:r w:rsidRPr="00285286">
              <w:rPr>
                <w:rFonts w:ascii="Garamond" w:hAnsi="Garamond"/>
                <w:sz w:val="20"/>
                <w:szCs w:val="20"/>
              </w:rPr>
              <w:t>essions (Finding Patients in Public Data Sets)</w:t>
            </w:r>
          </w:p>
          <w:p w14:paraId="278B080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Invite data liaisons to data affinity session</w:t>
            </w:r>
          </w:p>
          <w:p w14:paraId="1BBFCBC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Invite Regional Response Team leaders to Regional Response Team Leaders affinity session</w:t>
            </w:r>
          </w:p>
          <w:p w14:paraId="27F8BBC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Reminder about monthly Office Hour</w:t>
            </w:r>
          </w:p>
          <w:p w14:paraId="0C4977A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Outline of upcoming activities and deadlines, including aim statement, QM plan</w:t>
            </w:r>
          </w:p>
          <w:p w14:paraId="797FDC6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Highlight collaborative faculty</w:t>
            </w:r>
          </w:p>
        </w:tc>
        <w:tc>
          <w:tcPr>
            <w:tcW w:w="900" w:type="dxa"/>
            <w:shd w:val="clear" w:color="auto" w:fill="auto"/>
          </w:tcPr>
          <w:p w14:paraId="3937C8CB"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shd w:val="clear" w:color="auto" w:fill="auto"/>
          </w:tcPr>
          <w:p w14:paraId="2C1ED802" w14:textId="77777777" w:rsidR="00B90B2E" w:rsidRPr="00285286" w:rsidRDefault="00B90B2E" w:rsidP="00371D79">
            <w:pPr>
              <w:rPr>
                <w:rFonts w:ascii="Garamond" w:hAnsi="Garamond"/>
                <w:sz w:val="18"/>
              </w:rPr>
            </w:pPr>
            <w:r w:rsidRPr="00285286">
              <w:rPr>
                <w:rFonts w:ascii="Garamond" w:hAnsi="Garamond"/>
                <w:sz w:val="18"/>
              </w:rPr>
              <w:t>Jul 31</w:t>
            </w:r>
          </w:p>
        </w:tc>
        <w:tc>
          <w:tcPr>
            <w:tcW w:w="1350" w:type="dxa"/>
            <w:shd w:val="clear" w:color="auto" w:fill="auto"/>
          </w:tcPr>
          <w:p w14:paraId="36518A69" w14:textId="77777777" w:rsidR="00B90B2E" w:rsidRPr="00285286" w:rsidRDefault="00B90B2E" w:rsidP="00371D79">
            <w:pPr>
              <w:rPr>
                <w:rFonts w:ascii="Garamond" w:hAnsi="Garamond"/>
                <w:sz w:val="18"/>
                <w:szCs w:val="20"/>
              </w:rPr>
            </w:pPr>
            <w:r w:rsidRPr="00285286">
              <w:rPr>
                <w:rFonts w:ascii="Garamond" w:hAnsi="Garamond"/>
                <w:sz w:val="18"/>
              </w:rPr>
              <w:t>Jul 31</w:t>
            </w:r>
          </w:p>
        </w:tc>
        <w:tc>
          <w:tcPr>
            <w:tcW w:w="1350" w:type="dxa"/>
            <w:shd w:val="clear" w:color="auto" w:fill="auto"/>
          </w:tcPr>
          <w:p w14:paraId="7137B522" w14:textId="77777777" w:rsidR="00B90B2E" w:rsidRPr="00285286" w:rsidRDefault="00B90B2E" w:rsidP="00371D79">
            <w:pPr>
              <w:rPr>
                <w:rFonts w:ascii="Garamond" w:hAnsi="Garamond"/>
                <w:sz w:val="18"/>
                <w:szCs w:val="20"/>
              </w:rPr>
            </w:pPr>
          </w:p>
        </w:tc>
      </w:tr>
      <w:tr w:rsidR="00B90B2E" w:rsidRPr="00285286" w14:paraId="5A4BE483" w14:textId="77777777" w:rsidTr="00EE2691">
        <w:trPr>
          <w:cantSplit/>
          <w:trHeight w:val="20"/>
        </w:trPr>
        <w:tc>
          <w:tcPr>
            <w:tcW w:w="1525" w:type="dxa"/>
            <w:shd w:val="clear" w:color="auto" w:fill="auto"/>
          </w:tcPr>
          <w:p w14:paraId="2FF955E4" w14:textId="77777777" w:rsidR="00B90B2E" w:rsidRPr="00285286" w:rsidRDefault="00B90B2E" w:rsidP="00371D79">
            <w:pPr>
              <w:rPr>
                <w:rFonts w:ascii="Garamond" w:hAnsi="Garamond"/>
                <w:lang w:val="de-AT"/>
              </w:rPr>
            </w:pPr>
            <w:r w:rsidRPr="00285286">
              <w:rPr>
                <w:rFonts w:ascii="Garamond" w:hAnsi="Garamond"/>
              </w:rPr>
              <w:t>August 2018</w:t>
            </w:r>
          </w:p>
        </w:tc>
        <w:tc>
          <w:tcPr>
            <w:tcW w:w="1530" w:type="dxa"/>
            <w:shd w:val="clear" w:color="auto" w:fill="auto"/>
          </w:tcPr>
          <w:p w14:paraId="0B60CBD2" w14:textId="77777777" w:rsidR="00B90B2E" w:rsidRPr="00285286" w:rsidRDefault="00B90B2E" w:rsidP="00371D79">
            <w:pPr>
              <w:rPr>
                <w:rFonts w:ascii="Garamond" w:hAnsi="Garamond"/>
                <w:sz w:val="20"/>
                <w:szCs w:val="20"/>
              </w:rPr>
            </w:pPr>
            <w:r w:rsidRPr="00285286">
              <w:rPr>
                <w:rFonts w:ascii="Garamond" w:hAnsi="Garamond"/>
                <w:b/>
                <w:sz w:val="20"/>
                <w:szCs w:val="20"/>
              </w:rPr>
              <w:t>Weekly Planning Calls with Extended Planning Group Membership</w:t>
            </w:r>
          </w:p>
        </w:tc>
        <w:tc>
          <w:tcPr>
            <w:tcW w:w="6030" w:type="dxa"/>
            <w:shd w:val="clear" w:color="auto" w:fill="auto"/>
          </w:tcPr>
          <w:p w14:paraId="1B77FAE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64E1A70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shd w:val="clear" w:color="auto" w:fill="auto"/>
          </w:tcPr>
          <w:p w14:paraId="3FD0B834"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shd w:val="clear" w:color="auto" w:fill="auto"/>
          </w:tcPr>
          <w:p w14:paraId="45377529" w14:textId="77777777" w:rsidR="00B90B2E" w:rsidRPr="00285286" w:rsidRDefault="00B90B2E" w:rsidP="00371D79">
            <w:pPr>
              <w:rPr>
                <w:rFonts w:ascii="Garamond" w:hAnsi="Garamond"/>
                <w:sz w:val="18"/>
                <w:lang w:val="de-AT"/>
              </w:rPr>
            </w:pPr>
            <w:r w:rsidRPr="00285286">
              <w:rPr>
                <w:rFonts w:ascii="Garamond" w:hAnsi="Garamond"/>
                <w:sz w:val="18"/>
                <w:lang w:val="de-AT"/>
              </w:rPr>
              <w:t>Aug. 1</w:t>
            </w:r>
          </w:p>
          <w:p w14:paraId="7B9690AA" w14:textId="77777777" w:rsidR="00B90B2E" w:rsidRPr="00285286" w:rsidRDefault="00B90B2E" w:rsidP="00371D79">
            <w:pPr>
              <w:rPr>
                <w:rFonts w:ascii="Garamond" w:hAnsi="Garamond"/>
                <w:sz w:val="18"/>
                <w:lang w:val="de-AT"/>
              </w:rPr>
            </w:pPr>
            <w:r w:rsidRPr="00285286">
              <w:rPr>
                <w:rFonts w:ascii="Garamond" w:hAnsi="Garamond"/>
                <w:sz w:val="18"/>
                <w:lang w:val="de-AT"/>
              </w:rPr>
              <w:t>Aug. 8</w:t>
            </w:r>
          </w:p>
          <w:p w14:paraId="5A38C3BD" w14:textId="77777777" w:rsidR="00B90B2E" w:rsidRPr="00285286" w:rsidRDefault="00B90B2E" w:rsidP="00371D79">
            <w:pPr>
              <w:rPr>
                <w:rFonts w:ascii="Garamond" w:hAnsi="Garamond"/>
                <w:sz w:val="18"/>
                <w:lang w:val="de-AT"/>
              </w:rPr>
            </w:pPr>
            <w:r w:rsidRPr="00285286">
              <w:rPr>
                <w:rFonts w:ascii="Garamond" w:hAnsi="Garamond"/>
                <w:sz w:val="18"/>
                <w:lang w:val="de-AT"/>
              </w:rPr>
              <w:t>Aug. 15</w:t>
            </w:r>
          </w:p>
          <w:p w14:paraId="4EBA1EC6" w14:textId="77777777" w:rsidR="00B90B2E" w:rsidRPr="00285286" w:rsidRDefault="00B90B2E" w:rsidP="00371D79">
            <w:pPr>
              <w:rPr>
                <w:rFonts w:ascii="Garamond" w:hAnsi="Garamond"/>
                <w:sz w:val="18"/>
                <w:lang w:val="de-AT"/>
              </w:rPr>
            </w:pPr>
            <w:r w:rsidRPr="00285286">
              <w:rPr>
                <w:rFonts w:ascii="Garamond" w:hAnsi="Garamond"/>
                <w:sz w:val="18"/>
                <w:lang w:val="de-AT"/>
              </w:rPr>
              <w:t>Aug. 22</w:t>
            </w:r>
          </w:p>
          <w:p w14:paraId="553B6819" w14:textId="77777777" w:rsidR="00B90B2E" w:rsidRPr="00285286" w:rsidRDefault="00B90B2E" w:rsidP="00371D79">
            <w:pPr>
              <w:rPr>
                <w:rFonts w:ascii="Garamond" w:hAnsi="Garamond"/>
                <w:sz w:val="18"/>
                <w:lang w:val="de-AT"/>
              </w:rPr>
            </w:pPr>
            <w:r w:rsidRPr="00285286">
              <w:rPr>
                <w:rFonts w:ascii="Garamond" w:hAnsi="Garamond"/>
                <w:sz w:val="18"/>
                <w:lang w:val="de-AT"/>
              </w:rPr>
              <w:t>Aug. 29</w:t>
            </w:r>
          </w:p>
        </w:tc>
        <w:tc>
          <w:tcPr>
            <w:tcW w:w="1350" w:type="dxa"/>
            <w:shd w:val="clear" w:color="auto" w:fill="auto"/>
          </w:tcPr>
          <w:p w14:paraId="63155C93" w14:textId="77777777" w:rsidR="00B90B2E" w:rsidRPr="00285286" w:rsidRDefault="00B90B2E" w:rsidP="00371D79">
            <w:pPr>
              <w:rPr>
                <w:rFonts w:ascii="Garamond" w:hAnsi="Garamond"/>
                <w:sz w:val="18"/>
                <w:szCs w:val="20"/>
                <w:lang w:val="de-AT"/>
              </w:rPr>
            </w:pPr>
            <w:r w:rsidRPr="00285286">
              <w:rPr>
                <w:rFonts w:ascii="Garamond" w:hAnsi="Garamond"/>
                <w:sz w:val="18"/>
                <w:szCs w:val="20"/>
                <w:lang w:val="de-AT"/>
              </w:rPr>
              <w:t>NA</w:t>
            </w:r>
          </w:p>
        </w:tc>
        <w:tc>
          <w:tcPr>
            <w:tcW w:w="1350" w:type="dxa"/>
            <w:shd w:val="clear" w:color="auto" w:fill="auto"/>
          </w:tcPr>
          <w:p w14:paraId="458D56E8" w14:textId="77777777" w:rsidR="00B90B2E" w:rsidRPr="00285286" w:rsidRDefault="00B90B2E" w:rsidP="00371D79">
            <w:pPr>
              <w:rPr>
                <w:rFonts w:ascii="Garamond" w:hAnsi="Garamond"/>
                <w:sz w:val="18"/>
                <w:szCs w:val="20"/>
                <w:lang w:val="de-AT"/>
              </w:rPr>
            </w:pPr>
          </w:p>
        </w:tc>
      </w:tr>
      <w:tr w:rsidR="00B90B2E" w:rsidRPr="00285286" w14:paraId="13D2AA11" w14:textId="77777777" w:rsidTr="00EE2691">
        <w:trPr>
          <w:cantSplit/>
          <w:trHeight w:val="20"/>
        </w:trPr>
        <w:tc>
          <w:tcPr>
            <w:tcW w:w="1525" w:type="dxa"/>
            <w:shd w:val="clear" w:color="auto" w:fill="auto"/>
          </w:tcPr>
          <w:p w14:paraId="2C8A5473" w14:textId="77777777" w:rsidR="00B90B2E" w:rsidRPr="00285286" w:rsidRDefault="00B90B2E" w:rsidP="00371D79">
            <w:pPr>
              <w:rPr>
                <w:rFonts w:ascii="Garamond" w:hAnsi="Garamond"/>
              </w:rPr>
            </w:pPr>
          </w:p>
        </w:tc>
        <w:tc>
          <w:tcPr>
            <w:tcW w:w="1530" w:type="dxa"/>
            <w:shd w:val="clear" w:color="auto" w:fill="auto"/>
          </w:tcPr>
          <w:p w14:paraId="51D697F8" w14:textId="77777777" w:rsidR="00B90B2E" w:rsidRPr="00285286" w:rsidRDefault="00B90B2E" w:rsidP="00371D79">
            <w:pPr>
              <w:rPr>
                <w:rFonts w:ascii="Garamond" w:hAnsi="Garamond"/>
                <w:sz w:val="20"/>
                <w:szCs w:val="20"/>
              </w:rPr>
            </w:pPr>
            <w:r w:rsidRPr="00285286">
              <w:rPr>
                <w:rFonts w:ascii="Garamond" w:hAnsi="Garamond"/>
                <w:b/>
                <w:sz w:val="20"/>
                <w:szCs w:val="20"/>
              </w:rPr>
              <w:t>Regional Group Meeting</w:t>
            </w:r>
          </w:p>
        </w:tc>
        <w:tc>
          <w:tcPr>
            <w:tcW w:w="6030" w:type="dxa"/>
            <w:shd w:val="clear" w:color="auto" w:fill="auto"/>
          </w:tcPr>
          <w:p w14:paraId="3090D6E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Post-LS1 Follow-up Activities</w:t>
            </w:r>
          </w:p>
          <w:p w14:paraId="3F91B65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Finalize Aim Statement</w:t>
            </w:r>
          </w:p>
          <w:p w14:paraId="540CC73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QM Plan</w:t>
            </w:r>
          </w:p>
          <w:p w14:paraId="0943C89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upcoming data submission</w:t>
            </w:r>
            <w:r w:rsidRPr="00285286" w:rsidDel="007B2D23">
              <w:rPr>
                <w:rFonts w:ascii="Garamond" w:hAnsi="Garamond"/>
                <w:sz w:val="20"/>
                <w:szCs w:val="20"/>
              </w:rPr>
              <w:t xml:space="preserve"> </w:t>
            </w:r>
          </w:p>
          <w:p w14:paraId="0872745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upcoming QI interventions</w:t>
            </w:r>
          </w:p>
          <w:p w14:paraId="29E5E54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Case Presentation Template and Completed From</w:t>
            </w:r>
          </w:p>
          <w:p w14:paraId="7399AD0E" w14:textId="52817F2E"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Schedule Affinity </w:t>
            </w:r>
            <w:r w:rsidR="00243B73">
              <w:rPr>
                <w:rFonts w:ascii="Garamond" w:hAnsi="Garamond"/>
                <w:sz w:val="20"/>
                <w:szCs w:val="20"/>
              </w:rPr>
              <w:t xml:space="preserve">ECHO </w:t>
            </w:r>
            <w:r w:rsidRPr="00285286">
              <w:rPr>
                <w:rFonts w:ascii="Garamond" w:hAnsi="Garamond"/>
                <w:sz w:val="20"/>
                <w:szCs w:val="20"/>
              </w:rPr>
              <w:t>Sessions</w:t>
            </w:r>
          </w:p>
        </w:tc>
        <w:tc>
          <w:tcPr>
            <w:tcW w:w="900" w:type="dxa"/>
            <w:shd w:val="clear" w:color="auto" w:fill="auto"/>
          </w:tcPr>
          <w:p w14:paraId="6990F13D"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78839470" w14:textId="77777777" w:rsidR="00B90B2E" w:rsidRPr="00285286" w:rsidRDefault="00B90B2E" w:rsidP="00371D79">
            <w:pPr>
              <w:rPr>
                <w:rFonts w:ascii="Garamond" w:hAnsi="Garamond"/>
                <w:sz w:val="18"/>
                <w:szCs w:val="18"/>
              </w:rPr>
            </w:pPr>
            <w:r w:rsidRPr="00285286">
              <w:rPr>
                <w:rFonts w:ascii="Garamond" w:hAnsi="Garamond"/>
                <w:sz w:val="18"/>
                <w:szCs w:val="18"/>
              </w:rPr>
              <w:t>QI Coach</w:t>
            </w:r>
          </w:p>
        </w:tc>
        <w:tc>
          <w:tcPr>
            <w:tcW w:w="1350" w:type="dxa"/>
            <w:shd w:val="clear" w:color="auto" w:fill="auto"/>
          </w:tcPr>
          <w:p w14:paraId="6AE28060" w14:textId="77777777" w:rsidR="00B90B2E" w:rsidRPr="00285286" w:rsidRDefault="00B90B2E" w:rsidP="00371D79">
            <w:pPr>
              <w:rPr>
                <w:rFonts w:ascii="Garamond" w:hAnsi="Garamond"/>
                <w:sz w:val="18"/>
                <w:lang w:val="de-AT"/>
              </w:rPr>
            </w:pPr>
            <w:r w:rsidRPr="00285286">
              <w:rPr>
                <w:rFonts w:ascii="Garamond" w:hAnsi="Garamond"/>
                <w:sz w:val="18"/>
              </w:rPr>
              <w:t>Aug 31</w:t>
            </w:r>
          </w:p>
        </w:tc>
        <w:tc>
          <w:tcPr>
            <w:tcW w:w="1350" w:type="dxa"/>
            <w:shd w:val="clear" w:color="auto" w:fill="auto"/>
          </w:tcPr>
          <w:p w14:paraId="0E63CE1A" w14:textId="77777777" w:rsidR="00B90B2E" w:rsidRPr="00285286" w:rsidRDefault="00B90B2E" w:rsidP="00371D79">
            <w:pPr>
              <w:rPr>
                <w:rFonts w:ascii="Garamond" w:hAnsi="Garamond"/>
                <w:sz w:val="18"/>
                <w:szCs w:val="20"/>
                <w:lang w:val="de-AT"/>
              </w:rPr>
            </w:pPr>
            <w:r w:rsidRPr="00285286">
              <w:rPr>
                <w:rFonts w:ascii="Garamond" w:hAnsi="Garamond"/>
                <w:sz w:val="18"/>
                <w:szCs w:val="20"/>
                <w:lang w:val="de-AT"/>
              </w:rPr>
              <w:t>NA</w:t>
            </w:r>
          </w:p>
        </w:tc>
        <w:tc>
          <w:tcPr>
            <w:tcW w:w="1350" w:type="dxa"/>
            <w:shd w:val="clear" w:color="auto" w:fill="auto"/>
          </w:tcPr>
          <w:p w14:paraId="25E66C3A" w14:textId="77777777" w:rsidR="00B90B2E" w:rsidRPr="00285286" w:rsidRDefault="00B90B2E" w:rsidP="00371D79">
            <w:pPr>
              <w:rPr>
                <w:rFonts w:ascii="Garamond" w:hAnsi="Garamond"/>
                <w:sz w:val="18"/>
                <w:szCs w:val="20"/>
                <w:lang w:val="de-AT"/>
              </w:rPr>
            </w:pPr>
          </w:p>
        </w:tc>
      </w:tr>
      <w:tr w:rsidR="00B90B2E" w:rsidRPr="00285286" w14:paraId="5013A2C0" w14:textId="77777777" w:rsidTr="00EE2691">
        <w:trPr>
          <w:cantSplit/>
          <w:trHeight w:val="20"/>
        </w:trPr>
        <w:tc>
          <w:tcPr>
            <w:tcW w:w="1525" w:type="dxa"/>
            <w:shd w:val="clear" w:color="auto" w:fill="auto"/>
          </w:tcPr>
          <w:p w14:paraId="13D2FC1C" w14:textId="77777777" w:rsidR="00B90B2E" w:rsidRPr="00285286" w:rsidRDefault="00B90B2E" w:rsidP="00371D79">
            <w:pPr>
              <w:rPr>
                <w:rFonts w:ascii="Garamond" w:hAnsi="Garamond"/>
                <w:lang w:val="de-AT"/>
              </w:rPr>
            </w:pPr>
          </w:p>
        </w:tc>
        <w:tc>
          <w:tcPr>
            <w:tcW w:w="1530" w:type="dxa"/>
            <w:shd w:val="clear" w:color="auto" w:fill="auto"/>
          </w:tcPr>
          <w:p w14:paraId="201E7EEA" w14:textId="7A9636D6" w:rsidR="00B90B2E" w:rsidRPr="00285286" w:rsidRDefault="00B90B2E" w:rsidP="00371D79">
            <w:pPr>
              <w:rPr>
                <w:rFonts w:ascii="Garamond" w:hAnsi="Garamond"/>
                <w:b/>
                <w:sz w:val="20"/>
                <w:szCs w:val="20"/>
              </w:rPr>
            </w:pPr>
            <w:r w:rsidRPr="00285286">
              <w:rPr>
                <w:rFonts w:ascii="Garamond" w:hAnsi="Garamond"/>
                <w:b/>
                <w:sz w:val="20"/>
                <w:szCs w:val="20"/>
              </w:rPr>
              <w:t xml:space="preserve">Affinity </w:t>
            </w:r>
            <w:r w:rsidR="00243B73">
              <w:rPr>
                <w:rFonts w:ascii="Garamond" w:hAnsi="Garamond"/>
                <w:b/>
                <w:sz w:val="20"/>
                <w:szCs w:val="20"/>
              </w:rPr>
              <w:t xml:space="preserve">ECHO </w:t>
            </w:r>
            <w:r w:rsidRPr="00285286">
              <w:rPr>
                <w:rFonts w:ascii="Garamond" w:hAnsi="Garamond"/>
                <w:b/>
                <w:sz w:val="20"/>
                <w:szCs w:val="20"/>
              </w:rPr>
              <w:t>Session - Finding Patients in Public Data Sets</w:t>
            </w:r>
          </w:p>
        </w:tc>
        <w:tc>
          <w:tcPr>
            <w:tcW w:w="6030" w:type="dxa"/>
            <w:shd w:val="clear" w:color="auto" w:fill="auto"/>
          </w:tcPr>
          <w:p w14:paraId="4CF7881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Subpopulation Sessions (2 Case Presentations, Discussion)</w:t>
            </w:r>
          </w:p>
          <w:p w14:paraId="4F2C8CD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Response Team Leader Session (share individual experiences and learn from each other)</w:t>
            </w:r>
          </w:p>
          <w:p w14:paraId="7B2497B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Group Data Session (data collection needs and expectations; Q&amp;A)</w:t>
            </w:r>
          </w:p>
        </w:tc>
        <w:tc>
          <w:tcPr>
            <w:tcW w:w="900" w:type="dxa"/>
            <w:shd w:val="clear" w:color="auto" w:fill="auto"/>
          </w:tcPr>
          <w:p w14:paraId="45DDC989" w14:textId="77777777" w:rsidR="00B90B2E" w:rsidRPr="00285286" w:rsidRDefault="00B90B2E" w:rsidP="00371D79">
            <w:pPr>
              <w:rPr>
                <w:rFonts w:ascii="Garamond" w:hAnsi="Garamond"/>
                <w:sz w:val="18"/>
                <w:szCs w:val="18"/>
              </w:rPr>
            </w:pPr>
            <w:r w:rsidRPr="00285286">
              <w:rPr>
                <w:rFonts w:ascii="Garamond" w:hAnsi="Garamond"/>
                <w:sz w:val="18"/>
                <w:szCs w:val="18"/>
              </w:rPr>
              <w:t>Affinity Faculty</w:t>
            </w:r>
          </w:p>
        </w:tc>
        <w:tc>
          <w:tcPr>
            <w:tcW w:w="1350" w:type="dxa"/>
            <w:shd w:val="clear" w:color="auto" w:fill="auto"/>
          </w:tcPr>
          <w:p w14:paraId="6889561F" w14:textId="77777777" w:rsidR="00B90B2E" w:rsidRPr="00285286" w:rsidRDefault="00B90B2E" w:rsidP="00371D79">
            <w:pPr>
              <w:rPr>
                <w:rFonts w:ascii="Garamond" w:hAnsi="Garamond"/>
                <w:sz w:val="18"/>
                <w:lang w:val="de-AT"/>
              </w:rPr>
            </w:pPr>
            <w:r w:rsidRPr="00285286">
              <w:rPr>
                <w:rFonts w:ascii="Garamond" w:hAnsi="Garamond"/>
                <w:sz w:val="18"/>
              </w:rPr>
              <w:t>Aug 31</w:t>
            </w:r>
          </w:p>
        </w:tc>
        <w:tc>
          <w:tcPr>
            <w:tcW w:w="1350" w:type="dxa"/>
            <w:shd w:val="clear" w:color="auto" w:fill="auto"/>
          </w:tcPr>
          <w:p w14:paraId="77B9DCCB" w14:textId="77777777" w:rsidR="00B90B2E" w:rsidRPr="00285286" w:rsidRDefault="00B90B2E" w:rsidP="00371D79">
            <w:pPr>
              <w:rPr>
                <w:rFonts w:ascii="Garamond" w:hAnsi="Garamond"/>
                <w:sz w:val="18"/>
                <w:szCs w:val="20"/>
              </w:rPr>
            </w:pPr>
            <w:r w:rsidRPr="00285286">
              <w:rPr>
                <w:rFonts w:ascii="Garamond" w:hAnsi="Garamond"/>
                <w:sz w:val="18"/>
                <w:szCs w:val="20"/>
              </w:rPr>
              <w:t>Discussion at Monitoring Calls</w:t>
            </w:r>
          </w:p>
          <w:p w14:paraId="3058496A" w14:textId="77777777" w:rsidR="00B90B2E" w:rsidRPr="00285286" w:rsidRDefault="00B90B2E" w:rsidP="00371D79">
            <w:pPr>
              <w:rPr>
                <w:rFonts w:ascii="Garamond" w:hAnsi="Garamond"/>
                <w:sz w:val="18"/>
                <w:szCs w:val="20"/>
              </w:rPr>
            </w:pPr>
            <w:r w:rsidRPr="00285286">
              <w:rPr>
                <w:rFonts w:ascii="Garamond" w:hAnsi="Garamond"/>
                <w:sz w:val="18"/>
                <w:szCs w:val="20"/>
              </w:rPr>
              <w:t>Aug 31</w:t>
            </w:r>
          </w:p>
        </w:tc>
        <w:tc>
          <w:tcPr>
            <w:tcW w:w="1350" w:type="dxa"/>
            <w:shd w:val="clear" w:color="auto" w:fill="auto"/>
          </w:tcPr>
          <w:p w14:paraId="4605301D" w14:textId="77777777" w:rsidR="00B90B2E" w:rsidRPr="00285286" w:rsidRDefault="00B90B2E" w:rsidP="00371D79">
            <w:pPr>
              <w:rPr>
                <w:rFonts w:ascii="Garamond" w:hAnsi="Garamond"/>
                <w:sz w:val="18"/>
                <w:szCs w:val="20"/>
              </w:rPr>
            </w:pPr>
          </w:p>
        </w:tc>
      </w:tr>
      <w:tr w:rsidR="00B90B2E" w:rsidRPr="00285286" w14:paraId="24D2D83F" w14:textId="77777777" w:rsidTr="00EE2691">
        <w:trPr>
          <w:cantSplit/>
          <w:trHeight w:val="20"/>
        </w:trPr>
        <w:tc>
          <w:tcPr>
            <w:tcW w:w="1525" w:type="dxa"/>
            <w:shd w:val="clear" w:color="auto" w:fill="auto"/>
          </w:tcPr>
          <w:p w14:paraId="1C576DE7" w14:textId="77777777" w:rsidR="00B90B2E" w:rsidRPr="00285286" w:rsidRDefault="00B90B2E" w:rsidP="00371D79">
            <w:pPr>
              <w:rPr>
                <w:rFonts w:ascii="Garamond" w:hAnsi="Garamond"/>
              </w:rPr>
            </w:pPr>
          </w:p>
        </w:tc>
        <w:tc>
          <w:tcPr>
            <w:tcW w:w="1530" w:type="dxa"/>
            <w:shd w:val="clear" w:color="auto" w:fill="auto"/>
          </w:tcPr>
          <w:p w14:paraId="611FFBB3" w14:textId="77777777" w:rsidR="00B90B2E" w:rsidRPr="00285286" w:rsidRDefault="00B90B2E" w:rsidP="00371D79">
            <w:pPr>
              <w:rPr>
                <w:rFonts w:ascii="Garamond" w:hAnsi="Garamond"/>
                <w:sz w:val="20"/>
                <w:szCs w:val="20"/>
              </w:rPr>
            </w:pPr>
            <w:r w:rsidRPr="00285286">
              <w:rPr>
                <w:rFonts w:ascii="Garamond" w:hAnsi="Garamond"/>
                <w:b/>
                <w:sz w:val="20"/>
                <w:szCs w:val="20"/>
              </w:rPr>
              <w:t>Monthly Office Hour</w:t>
            </w:r>
          </w:p>
        </w:tc>
        <w:tc>
          <w:tcPr>
            <w:tcW w:w="6030" w:type="dxa"/>
            <w:shd w:val="clear" w:color="auto" w:fill="auto"/>
          </w:tcPr>
          <w:p w14:paraId="2307F87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03D4B3E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shd w:val="clear" w:color="auto" w:fill="auto"/>
          </w:tcPr>
          <w:p w14:paraId="1207166A"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34F3A465"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shd w:val="clear" w:color="auto" w:fill="auto"/>
          </w:tcPr>
          <w:p w14:paraId="01F67FE7" w14:textId="77777777" w:rsidR="00B90B2E" w:rsidRPr="00285286" w:rsidRDefault="00B90B2E" w:rsidP="00371D79">
            <w:pPr>
              <w:rPr>
                <w:rFonts w:ascii="Garamond" w:hAnsi="Garamond"/>
                <w:sz w:val="18"/>
                <w:lang w:val="de-AT"/>
              </w:rPr>
            </w:pPr>
            <w:r w:rsidRPr="00285286">
              <w:rPr>
                <w:rFonts w:ascii="Garamond" w:hAnsi="Garamond"/>
                <w:sz w:val="18"/>
              </w:rPr>
              <w:t>Aug 31</w:t>
            </w:r>
          </w:p>
        </w:tc>
        <w:tc>
          <w:tcPr>
            <w:tcW w:w="1350" w:type="dxa"/>
            <w:shd w:val="clear" w:color="auto" w:fill="auto"/>
          </w:tcPr>
          <w:p w14:paraId="68955FC9" w14:textId="77777777" w:rsidR="00B90B2E" w:rsidRPr="00285286" w:rsidRDefault="00B90B2E" w:rsidP="00371D79">
            <w:pPr>
              <w:rPr>
                <w:rFonts w:ascii="Garamond" w:hAnsi="Garamond"/>
                <w:sz w:val="18"/>
                <w:szCs w:val="20"/>
                <w:lang w:val="de-AT"/>
              </w:rPr>
            </w:pPr>
            <w:r w:rsidRPr="00285286">
              <w:rPr>
                <w:rFonts w:ascii="Garamond" w:hAnsi="Garamond"/>
                <w:sz w:val="18"/>
                <w:szCs w:val="20"/>
                <w:lang w:val="de-AT"/>
              </w:rPr>
              <w:t>NA</w:t>
            </w:r>
          </w:p>
        </w:tc>
        <w:tc>
          <w:tcPr>
            <w:tcW w:w="1350" w:type="dxa"/>
            <w:shd w:val="clear" w:color="auto" w:fill="auto"/>
          </w:tcPr>
          <w:p w14:paraId="45889BEE" w14:textId="77777777" w:rsidR="00B90B2E" w:rsidRPr="00285286" w:rsidRDefault="00B90B2E" w:rsidP="00371D79">
            <w:pPr>
              <w:rPr>
                <w:rFonts w:ascii="Garamond" w:hAnsi="Garamond"/>
                <w:sz w:val="18"/>
                <w:szCs w:val="20"/>
                <w:lang w:val="de-AT"/>
              </w:rPr>
            </w:pPr>
          </w:p>
        </w:tc>
      </w:tr>
      <w:tr w:rsidR="00B90B2E" w:rsidRPr="00285286" w14:paraId="7D71FD71" w14:textId="77777777" w:rsidTr="00EE2691">
        <w:trPr>
          <w:cantSplit/>
          <w:trHeight w:val="143"/>
        </w:trPr>
        <w:tc>
          <w:tcPr>
            <w:tcW w:w="1525" w:type="dxa"/>
            <w:shd w:val="clear" w:color="auto" w:fill="auto"/>
          </w:tcPr>
          <w:p w14:paraId="47BEBA1C" w14:textId="77777777" w:rsidR="00B90B2E" w:rsidRPr="00285286" w:rsidRDefault="00B90B2E" w:rsidP="00371D79">
            <w:pPr>
              <w:rPr>
                <w:rFonts w:ascii="Garamond" w:hAnsi="Garamond"/>
              </w:rPr>
            </w:pPr>
          </w:p>
        </w:tc>
        <w:tc>
          <w:tcPr>
            <w:tcW w:w="1530" w:type="dxa"/>
            <w:shd w:val="clear" w:color="auto" w:fill="auto"/>
          </w:tcPr>
          <w:p w14:paraId="7AF69A1D"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shd w:val="clear" w:color="auto" w:fill="auto"/>
          </w:tcPr>
          <w:p w14:paraId="6183317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a focus on:</w:t>
            </w:r>
          </w:p>
          <w:p w14:paraId="010E5212" w14:textId="4BC4070D"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Introducing the </w:t>
            </w:r>
            <w:r w:rsidR="00243B73">
              <w:rPr>
                <w:rFonts w:ascii="Garamond" w:hAnsi="Garamond"/>
                <w:sz w:val="20"/>
                <w:szCs w:val="20"/>
              </w:rPr>
              <w:t>A</w:t>
            </w:r>
            <w:r w:rsidRPr="00285286">
              <w:rPr>
                <w:rFonts w:ascii="Garamond" w:hAnsi="Garamond"/>
                <w:sz w:val="20"/>
                <w:szCs w:val="20"/>
              </w:rPr>
              <w:t xml:space="preserve">ffinity </w:t>
            </w:r>
            <w:r w:rsidR="00243B73">
              <w:rPr>
                <w:rFonts w:ascii="Garamond" w:hAnsi="Garamond"/>
                <w:sz w:val="20"/>
                <w:szCs w:val="20"/>
              </w:rPr>
              <w:t>ECHO S</w:t>
            </w:r>
            <w:r w:rsidRPr="00285286">
              <w:rPr>
                <w:rFonts w:ascii="Garamond" w:hAnsi="Garamond"/>
                <w:sz w:val="20"/>
                <w:szCs w:val="20"/>
              </w:rPr>
              <w:t>ession topic for the following month – Access to Transportation</w:t>
            </w:r>
          </w:p>
          <w:p w14:paraId="1D6F1ED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Informing participants of additional affinity sessions that will be held this month – Regional Response Team Leader Session, Regional Group Data Session, and Regional Group Consumer Session</w:t>
            </w:r>
          </w:p>
          <w:p w14:paraId="4AFF98B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Data Submission 2</w:t>
            </w:r>
          </w:p>
          <w:p w14:paraId="4A93868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QI Submission 1</w:t>
            </w:r>
          </w:p>
          <w:p w14:paraId="189DC95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Reminder about monthly Office Hours with link for sign up</w:t>
            </w:r>
          </w:p>
          <w:p w14:paraId="784284B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Recognizing any outstanding QI work</w:t>
            </w:r>
          </w:p>
          <w:p w14:paraId="2AEB6150" w14:textId="77777777" w:rsidR="00B90B2E" w:rsidRPr="00285286" w:rsidRDefault="00B90B2E" w:rsidP="00371D79">
            <w:pPr>
              <w:pStyle w:val="ListParagraph"/>
              <w:numPr>
                <w:ilvl w:val="0"/>
                <w:numId w:val="78"/>
              </w:numPr>
              <w:ind w:left="213" w:hanging="180"/>
              <w:rPr>
                <w:rFonts w:ascii="Garamond" w:hAnsi="Garamond"/>
                <w:sz w:val="20"/>
                <w:szCs w:val="20"/>
              </w:rPr>
            </w:pPr>
          </w:p>
        </w:tc>
        <w:tc>
          <w:tcPr>
            <w:tcW w:w="900" w:type="dxa"/>
            <w:shd w:val="clear" w:color="auto" w:fill="auto"/>
          </w:tcPr>
          <w:p w14:paraId="2301104F"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shd w:val="clear" w:color="auto" w:fill="auto"/>
          </w:tcPr>
          <w:p w14:paraId="7ADB5CCB" w14:textId="77777777" w:rsidR="00B90B2E" w:rsidRPr="00285286" w:rsidRDefault="00B90B2E" w:rsidP="00371D79">
            <w:pPr>
              <w:rPr>
                <w:rFonts w:ascii="Garamond" w:hAnsi="Garamond"/>
                <w:sz w:val="18"/>
              </w:rPr>
            </w:pPr>
            <w:r w:rsidRPr="00285286">
              <w:rPr>
                <w:rFonts w:ascii="Garamond" w:hAnsi="Garamond"/>
                <w:sz w:val="18"/>
              </w:rPr>
              <w:t>Aug 31</w:t>
            </w:r>
          </w:p>
        </w:tc>
        <w:tc>
          <w:tcPr>
            <w:tcW w:w="1350" w:type="dxa"/>
            <w:shd w:val="clear" w:color="auto" w:fill="auto"/>
          </w:tcPr>
          <w:p w14:paraId="4C83DD7E" w14:textId="77777777" w:rsidR="00B90B2E" w:rsidRPr="00285286" w:rsidRDefault="00B90B2E" w:rsidP="00371D79">
            <w:pPr>
              <w:rPr>
                <w:rFonts w:ascii="Garamond" w:hAnsi="Garamond"/>
                <w:sz w:val="18"/>
                <w:szCs w:val="20"/>
                <w:lang w:val="de-AT"/>
              </w:rPr>
            </w:pPr>
            <w:r w:rsidRPr="00285286">
              <w:rPr>
                <w:rFonts w:ascii="Garamond" w:hAnsi="Garamond"/>
                <w:sz w:val="18"/>
              </w:rPr>
              <w:t>Aug 31</w:t>
            </w:r>
          </w:p>
        </w:tc>
        <w:tc>
          <w:tcPr>
            <w:tcW w:w="1350" w:type="dxa"/>
            <w:shd w:val="clear" w:color="auto" w:fill="auto"/>
          </w:tcPr>
          <w:p w14:paraId="79D50D73" w14:textId="77777777" w:rsidR="00B90B2E" w:rsidRPr="00285286" w:rsidRDefault="00B90B2E" w:rsidP="00371D79">
            <w:pPr>
              <w:rPr>
                <w:rFonts w:ascii="Garamond" w:hAnsi="Garamond"/>
                <w:sz w:val="18"/>
                <w:szCs w:val="20"/>
                <w:lang w:val="de-AT"/>
              </w:rPr>
            </w:pPr>
          </w:p>
        </w:tc>
      </w:tr>
      <w:tr w:rsidR="00B90B2E" w:rsidRPr="00285286" w14:paraId="1DF6B071" w14:textId="77777777" w:rsidTr="00EE2691">
        <w:trPr>
          <w:cantSplit/>
          <w:trHeight w:val="20"/>
        </w:trPr>
        <w:tc>
          <w:tcPr>
            <w:tcW w:w="1525" w:type="dxa"/>
          </w:tcPr>
          <w:p w14:paraId="1914E43F" w14:textId="77777777" w:rsidR="00B90B2E" w:rsidRPr="00285286" w:rsidRDefault="00B90B2E" w:rsidP="00371D79">
            <w:pPr>
              <w:rPr>
                <w:rFonts w:ascii="Garamond" w:hAnsi="Garamond"/>
              </w:rPr>
            </w:pPr>
            <w:r w:rsidRPr="00285286">
              <w:rPr>
                <w:rFonts w:ascii="Garamond" w:hAnsi="Garamond"/>
              </w:rPr>
              <w:t>September 2018</w:t>
            </w:r>
          </w:p>
        </w:tc>
        <w:tc>
          <w:tcPr>
            <w:tcW w:w="1530" w:type="dxa"/>
          </w:tcPr>
          <w:p w14:paraId="5184F2AB"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tcPr>
          <w:p w14:paraId="745E634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6413C73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tcPr>
          <w:p w14:paraId="65CDEE14"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tcPr>
          <w:p w14:paraId="28336D74" w14:textId="77777777" w:rsidR="00B90B2E" w:rsidRPr="00285286" w:rsidRDefault="00B90B2E" w:rsidP="00371D79">
            <w:pPr>
              <w:rPr>
                <w:rFonts w:ascii="Garamond" w:hAnsi="Garamond"/>
                <w:sz w:val="18"/>
              </w:rPr>
            </w:pPr>
            <w:r w:rsidRPr="00285286">
              <w:rPr>
                <w:rFonts w:ascii="Garamond" w:hAnsi="Garamond"/>
                <w:sz w:val="18"/>
              </w:rPr>
              <w:t>Sep. 5</w:t>
            </w:r>
          </w:p>
          <w:p w14:paraId="57FABC1A" w14:textId="77777777" w:rsidR="00B90B2E" w:rsidRPr="00285286" w:rsidRDefault="00B90B2E" w:rsidP="00371D79">
            <w:pPr>
              <w:rPr>
                <w:rFonts w:ascii="Garamond" w:hAnsi="Garamond"/>
                <w:sz w:val="18"/>
              </w:rPr>
            </w:pPr>
            <w:r w:rsidRPr="00285286">
              <w:rPr>
                <w:rFonts w:ascii="Garamond" w:hAnsi="Garamond"/>
                <w:sz w:val="18"/>
              </w:rPr>
              <w:t>Sep. 12</w:t>
            </w:r>
          </w:p>
          <w:p w14:paraId="490F1DCB" w14:textId="77777777" w:rsidR="00B90B2E" w:rsidRPr="00285286" w:rsidRDefault="00B90B2E" w:rsidP="00371D79">
            <w:pPr>
              <w:rPr>
                <w:rFonts w:ascii="Garamond" w:hAnsi="Garamond"/>
                <w:sz w:val="18"/>
              </w:rPr>
            </w:pPr>
            <w:r w:rsidRPr="00285286">
              <w:rPr>
                <w:rFonts w:ascii="Garamond" w:hAnsi="Garamond"/>
                <w:sz w:val="18"/>
              </w:rPr>
              <w:t>Sep. 19</w:t>
            </w:r>
          </w:p>
          <w:p w14:paraId="63F6C13F" w14:textId="77777777" w:rsidR="00B90B2E" w:rsidRPr="00285286" w:rsidRDefault="00B90B2E" w:rsidP="00371D79">
            <w:pPr>
              <w:rPr>
                <w:rFonts w:ascii="Garamond" w:hAnsi="Garamond"/>
                <w:sz w:val="18"/>
              </w:rPr>
            </w:pPr>
            <w:r w:rsidRPr="00285286">
              <w:rPr>
                <w:rFonts w:ascii="Garamond" w:hAnsi="Garamond"/>
                <w:sz w:val="18"/>
              </w:rPr>
              <w:t>Sep. 26</w:t>
            </w:r>
          </w:p>
        </w:tc>
        <w:tc>
          <w:tcPr>
            <w:tcW w:w="1350" w:type="dxa"/>
          </w:tcPr>
          <w:p w14:paraId="0C607930"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tcPr>
          <w:p w14:paraId="6C15DE1B" w14:textId="77777777" w:rsidR="00B90B2E" w:rsidRPr="00285286" w:rsidRDefault="00B90B2E" w:rsidP="00371D79">
            <w:pPr>
              <w:rPr>
                <w:rFonts w:ascii="Garamond" w:hAnsi="Garamond"/>
                <w:sz w:val="18"/>
                <w:szCs w:val="20"/>
              </w:rPr>
            </w:pPr>
          </w:p>
        </w:tc>
      </w:tr>
      <w:tr w:rsidR="00B90B2E" w:rsidRPr="00285286" w14:paraId="7818991B" w14:textId="77777777" w:rsidTr="00EE2691">
        <w:trPr>
          <w:cantSplit/>
          <w:trHeight w:val="20"/>
        </w:trPr>
        <w:tc>
          <w:tcPr>
            <w:tcW w:w="1525" w:type="dxa"/>
          </w:tcPr>
          <w:p w14:paraId="1BDB91A1" w14:textId="77777777" w:rsidR="00B90B2E" w:rsidRPr="00285286" w:rsidRDefault="00B90B2E" w:rsidP="00371D79">
            <w:pPr>
              <w:rPr>
                <w:rFonts w:ascii="Garamond" w:hAnsi="Garamond"/>
              </w:rPr>
            </w:pPr>
          </w:p>
        </w:tc>
        <w:tc>
          <w:tcPr>
            <w:tcW w:w="1530" w:type="dxa"/>
          </w:tcPr>
          <w:p w14:paraId="516E9844" w14:textId="77777777" w:rsidR="00B90B2E" w:rsidRPr="00285286" w:rsidRDefault="00B90B2E" w:rsidP="00371D79">
            <w:pPr>
              <w:rPr>
                <w:rFonts w:ascii="Garamond" w:hAnsi="Garamond"/>
                <w:b/>
                <w:sz w:val="20"/>
                <w:szCs w:val="20"/>
              </w:rPr>
            </w:pPr>
            <w:r w:rsidRPr="00285286">
              <w:rPr>
                <w:rFonts w:ascii="Garamond" w:hAnsi="Garamond"/>
                <w:b/>
                <w:sz w:val="20"/>
                <w:szCs w:val="20"/>
              </w:rPr>
              <w:t>Data Submission 2</w:t>
            </w:r>
          </w:p>
        </w:tc>
        <w:tc>
          <w:tcPr>
            <w:tcW w:w="6030" w:type="dxa"/>
          </w:tcPr>
          <w:p w14:paraId="1AD44D2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Submission of performance data by Community Partners to Regional Groups</w:t>
            </w:r>
          </w:p>
          <w:p w14:paraId="5DA1CDC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Reporting of Regional Group data to planning group</w:t>
            </w:r>
          </w:p>
          <w:p w14:paraId="2361277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benchmarking report</w:t>
            </w:r>
          </w:p>
          <w:p w14:paraId="61349D1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by planning group</w:t>
            </w:r>
          </w:p>
        </w:tc>
        <w:tc>
          <w:tcPr>
            <w:tcW w:w="900" w:type="dxa"/>
          </w:tcPr>
          <w:p w14:paraId="3A7C0594" w14:textId="77777777" w:rsidR="00B90B2E" w:rsidRPr="00285286" w:rsidRDefault="00B90B2E" w:rsidP="00371D79">
            <w:pPr>
              <w:rPr>
                <w:rFonts w:ascii="Garamond" w:hAnsi="Garamond"/>
                <w:sz w:val="18"/>
                <w:szCs w:val="18"/>
              </w:rPr>
            </w:pPr>
            <w:r w:rsidRPr="00285286">
              <w:rPr>
                <w:rFonts w:ascii="Garamond" w:hAnsi="Garamond"/>
                <w:sz w:val="18"/>
                <w:szCs w:val="18"/>
              </w:rPr>
              <w:t>Participants</w:t>
            </w:r>
          </w:p>
          <w:p w14:paraId="42EEC067"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5C580DC0" w14:textId="77777777" w:rsidR="00B90B2E" w:rsidRPr="00285286" w:rsidRDefault="00B90B2E" w:rsidP="00371D79">
            <w:pPr>
              <w:rPr>
                <w:rFonts w:ascii="Garamond" w:hAnsi="Garamond"/>
                <w:sz w:val="18"/>
                <w:szCs w:val="18"/>
              </w:rPr>
            </w:pPr>
            <w:r w:rsidRPr="00285286">
              <w:rPr>
                <w:rFonts w:ascii="Garamond" w:hAnsi="Garamond"/>
                <w:sz w:val="18"/>
                <w:szCs w:val="18"/>
              </w:rPr>
              <w:t>Intern</w:t>
            </w:r>
          </w:p>
          <w:p w14:paraId="391472E4"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r w:rsidRPr="00285286" w:rsidDel="008403F4">
              <w:rPr>
                <w:rFonts w:ascii="Garamond" w:hAnsi="Garamond"/>
                <w:sz w:val="20"/>
                <w:szCs w:val="20"/>
              </w:rPr>
              <w:t xml:space="preserve"> </w:t>
            </w:r>
          </w:p>
        </w:tc>
        <w:tc>
          <w:tcPr>
            <w:tcW w:w="1350" w:type="dxa"/>
          </w:tcPr>
          <w:p w14:paraId="60885D22" w14:textId="77777777" w:rsidR="00B90B2E" w:rsidRPr="00285286" w:rsidRDefault="00B90B2E" w:rsidP="00371D79">
            <w:pPr>
              <w:rPr>
                <w:rFonts w:ascii="Garamond" w:hAnsi="Garamond"/>
                <w:sz w:val="18"/>
              </w:rPr>
            </w:pPr>
            <w:r w:rsidRPr="00285286">
              <w:rPr>
                <w:rFonts w:ascii="Garamond" w:hAnsi="Garamond"/>
                <w:sz w:val="18"/>
              </w:rPr>
              <w:t>Sep 30</w:t>
            </w:r>
          </w:p>
        </w:tc>
        <w:tc>
          <w:tcPr>
            <w:tcW w:w="1350" w:type="dxa"/>
          </w:tcPr>
          <w:p w14:paraId="6A69C60E" w14:textId="77777777" w:rsidR="00B90B2E" w:rsidRPr="00285286" w:rsidRDefault="00B90B2E" w:rsidP="00371D79">
            <w:pPr>
              <w:rPr>
                <w:rFonts w:ascii="Garamond" w:hAnsi="Garamond"/>
                <w:sz w:val="18"/>
                <w:szCs w:val="20"/>
              </w:rPr>
            </w:pPr>
            <w:r w:rsidRPr="00285286">
              <w:rPr>
                <w:rFonts w:ascii="Garamond" w:hAnsi="Garamond"/>
                <w:sz w:val="18"/>
                <w:szCs w:val="20"/>
              </w:rPr>
              <w:t>Review of Data Reports</w:t>
            </w:r>
          </w:p>
          <w:p w14:paraId="76DFE5B8" w14:textId="77777777" w:rsidR="00B90B2E" w:rsidRPr="00285286" w:rsidRDefault="00B90B2E" w:rsidP="00371D79">
            <w:pPr>
              <w:rPr>
                <w:rFonts w:ascii="Garamond" w:hAnsi="Garamond"/>
                <w:sz w:val="18"/>
                <w:szCs w:val="20"/>
              </w:rPr>
            </w:pPr>
            <w:r w:rsidRPr="00285286">
              <w:rPr>
                <w:rFonts w:ascii="Garamond" w:hAnsi="Garamond"/>
                <w:sz w:val="18"/>
                <w:szCs w:val="20"/>
              </w:rPr>
              <w:t>Sep 30</w:t>
            </w:r>
          </w:p>
        </w:tc>
        <w:tc>
          <w:tcPr>
            <w:tcW w:w="1350" w:type="dxa"/>
          </w:tcPr>
          <w:p w14:paraId="067CAD7F" w14:textId="77777777" w:rsidR="00B90B2E" w:rsidRPr="00285286" w:rsidRDefault="00B90B2E" w:rsidP="00371D79">
            <w:pPr>
              <w:rPr>
                <w:rFonts w:ascii="Garamond" w:hAnsi="Garamond"/>
                <w:sz w:val="18"/>
                <w:szCs w:val="20"/>
              </w:rPr>
            </w:pPr>
          </w:p>
        </w:tc>
      </w:tr>
      <w:tr w:rsidR="00B90B2E" w:rsidRPr="00285286" w14:paraId="67AB87EE" w14:textId="77777777" w:rsidTr="00EE2691">
        <w:trPr>
          <w:cantSplit/>
          <w:trHeight w:val="20"/>
        </w:trPr>
        <w:tc>
          <w:tcPr>
            <w:tcW w:w="1525" w:type="dxa"/>
          </w:tcPr>
          <w:p w14:paraId="62B694F2" w14:textId="77777777" w:rsidR="00B90B2E" w:rsidRPr="00285286" w:rsidRDefault="00B90B2E" w:rsidP="00371D79">
            <w:pPr>
              <w:rPr>
                <w:rFonts w:ascii="Garamond" w:hAnsi="Garamond"/>
              </w:rPr>
            </w:pPr>
          </w:p>
        </w:tc>
        <w:tc>
          <w:tcPr>
            <w:tcW w:w="1530" w:type="dxa"/>
          </w:tcPr>
          <w:p w14:paraId="117CF6BC" w14:textId="77777777" w:rsidR="00B90B2E" w:rsidRPr="00285286" w:rsidRDefault="00B90B2E" w:rsidP="00371D79">
            <w:pPr>
              <w:rPr>
                <w:rFonts w:ascii="Garamond" w:hAnsi="Garamond"/>
                <w:b/>
                <w:sz w:val="20"/>
                <w:szCs w:val="20"/>
              </w:rPr>
            </w:pPr>
            <w:r w:rsidRPr="00285286">
              <w:rPr>
                <w:rFonts w:ascii="Garamond" w:hAnsi="Garamond"/>
                <w:b/>
                <w:sz w:val="20"/>
                <w:szCs w:val="20"/>
              </w:rPr>
              <w:t>QI Submission 1</w:t>
            </w:r>
          </w:p>
        </w:tc>
        <w:tc>
          <w:tcPr>
            <w:tcW w:w="6030" w:type="dxa"/>
          </w:tcPr>
          <w:p w14:paraId="0212569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Submission of QI interventions by Community Partners to Regional Groups</w:t>
            </w:r>
          </w:p>
          <w:p w14:paraId="14901BC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Reporting of Regional Group to planning group</w:t>
            </w:r>
          </w:p>
          <w:p w14:paraId="7787252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by planning group</w:t>
            </w:r>
          </w:p>
        </w:tc>
        <w:tc>
          <w:tcPr>
            <w:tcW w:w="900" w:type="dxa"/>
          </w:tcPr>
          <w:p w14:paraId="16A8EA97" w14:textId="77777777" w:rsidR="00B90B2E" w:rsidRPr="00285286" w:rsidRDefault="00B90B2E" w:rsidP="00371D79">
            <w:pPr>
              <w:rPr>
                <w:rFonts w:ascii="Garamond" w:hAnsi="Garamond"/>
                <w:sz w:val="18"/>
                <w:szCs w:val="18"/>
              </w:rPr>
            </w:pPr>
            <w:r w:rsidRPr="00285286">
              <w:rPr>
                <w:rFonts w:ascii="Garamond" w:hAnsi="Garamond"/>
                <w:sz w:val="18"/>
                <w:szCs w:val="18"/>
              </w:rPr>
              <w:t>Participants</w:t>
            </w:r>
          </w:p>
          <w:p w14:paraId="693C56EE"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4ADFCB84" w14:textId="77777777" w:rsidR="00B90B2E" w:rsidRPr="00285286" w:rsidRDefault="00B90B2E" w:rsidP="00371D79">
            <w:pPr>
              <w:rPr>
                <w:rFonts w:ascii="Garamond" w:hAnsi="Garamond"/>
                <w:sz w:val="18"/>
                <w:szCs w:val="18"/>
              </w:rPr>
            </w:pPr>
            <w:r w:rsidRPr="00285286">
              <w:rPr>
                <w:rFonts w:ascii="Garamond" w:hAnsi="Garamond"/>
                <w:sz w:val="18"/>
                <w:szCs w:val="18"/>
              </w:rPr>
              <w:t>Zoe</w:t>
            </w:r>
          </w:p>
        </w:tc>
        <w:tc>
          <w:tcPr>
            <w:tcW w:w="1350" w:type="dxa"/>
          </w:tcPr>
          <w:p w14:paraId="068F65BE" w14:textId="77777777" w:rsidR="00B90B2E" w:rsidRPr="00285286" w:rsidRDefault="00B90B2E" w:rsidP="00371D79">
            <w:pPr>
              <w:rPr>
                <w:rFonts w:ascii="Garamond" w:hAnsi="Garamond"/>
                <w:sz w:val="18"/>
              </w:rPr>
            </w:pPr>
            <w:r w:rsidRPr="00285286">
              <w:rPr>
                <w:rFonts w:ascii="Garamond" w:hAnsi="Garamond"/>
                <w:sz w:val="18"/>
              </w:rPr>
              <w:t>Sep 30</w:t>
            </w:r>
          </w:p>
        </w:tc>
        <w:tc>
          <w:tcPr>
            <w:tcW w:w="1350" w:type="dxa"/>
          </w:tcPr>
          <w:p w14:paraId="463ED4E2" w14:textId="77777777" w:rsidR="00B90B2E" w:rsidRPr="00285286" w:rsidRDefault="00B90B2E" w:rsidP="00371D79">
            <w:pPr>
              <w:rPr>
                <w:rFonts w:ascii="Garamond" w:hAnsi="Garamond"/>
                <w:sz w:val="18"/>
                <w:szCs w:val="20"/>
              </w:rPr>
            </w:pPr>
            <w:r w:rsidRPr="00285286">
              <w:rPr>
                <w:rFonts w:ascii="Garamond" w:hAnsi="Garamond"/>
                <w:sz w:val="18"/>
                <w:szCs w:val="20"/>
              </w:rPr>
              <w:t>Review of Reports</w:t>
            </w:r>
          </w:p>
          <w:p w14:paraId="7379B80B" w14:textId="77777777" w:rsidR="00B90B2E" w:rsidRPr="00285286" w:rsidRDefault="00B90B2E" w:rsidP="00371D79">
            <w:pPr>
              <w:rPr>
                <w:rFonts w:ascii="Garamond" w:hAnsi="Garamond"/>
                <w:sz w:val="18"/>
                <w:szCs w:val="20"/>
              </w:rPr>
            </w:pPr>
            <w:r w:rsidRPr="00285286">
              <w:rPr>
                <w:rFonts w:ascii="Garamond" w:hAnsi="Garamond"/>
                <w:sz w:val="18"/>
                <w:szCs w:val="20"/>
              </w:rPr>
              <w:t>Sep 30</w:t>
            </w:r>
          </w:p>
        </w:tc>
        <w:tc>
          <w:tcPr>
            <w:tcW w:w="1350" w:type="dxa"/>
          </w:tcPr>
          <w:p w14:paraId="1F9664F3" w14:textId="77777777" w:rsidR="00B90B2E" w:rsidRPr="00285286" w:rsidRDefault="00B90B2E" w:rsidP="00371D79">
            <w:pPr>
              <w:rPr>
                <w:rFonts w:ascii="Garamond" w:hAnsi="Garamond"/>
                <w:sz w:val="18"/>
                <w:szCs w:val="20"/>
              </w:rPr>
            </w:pPr>
          </w:p>
        </w:tc>
      </w:tr>
      <w:tr w:rsidR="00B90B2E" w:rsidRPr="00285286" w14:paraId="570E4D4F" w14:textId="77777777" w:rsidTr="00EE2691">
        <w:trPr>
          <w:cantSplit/>
          <w:trHeight w:val="20"/>
        </w:trPr>
        <w:tc>
          <w:tcPr>
            <w:tcW w:w="1525" w:type="dxa"/>
          </w:tcPr>
          <w:p w14:paraId="3A8AA481" w14:textId="77777777" w:rsidR="00B90B2E" w:rsidRPr="00285286" w:rsidRDefault="00B90B2E" w:rsidP="00371D79">
            <w:pPr>
              <w:rPr>
                <w:rFonts w:ascii="Garamond" w:hAnsi="Garamond"/>
              </w:rPr>
            </w:pPr>
          </w:p>
        </w:tc>
        <w:tc>
          <w:tcPr>
            <w:tcW w:w="1530" w:type="dxa"/>
          </w:tcPr>
          <w:p w14:paraId="73D5CA0B"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tcPr>
          <w:p w14:paraId="6BB4F86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Finalize QM Plan</w:t>
            </w:r>
          </w:p>
          <w:p w14:paraId="18A9D97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QI Training Providers</w:t>
            </w:r>
          </w:p>
          <w:p w14:paraId="47095D1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of Case Presentations</w:t>
            </w:r>
          </w:p>
        </w:tc>
        <w:tc>
          <w:tcPr>
            <w:tcW w:w="900" w:type="dxa"/>
          </w:tcPr>
          <w:p w14:paraId="4D4401AF"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45016C5E" w14:textId="77777777" w:rsidR="00B90B2E" w:rsidRPr="00285286" w:rsidRDefault="00B90B2E" w:rsidP="00371D79">
            <w:pPr>
              <w:rPr>
                <w:rFonts w:ascii="Garamond" w:hAnsi="Garamond"/>
                <w:sz w:val="18"/>
                <w:szCs w:val="18"/>
              </w:rPr>
            </w:pPr>
            <w:r w:rsidRPr="00285286">
              <w:rPr>
                <w:rFonts w:ascii="Garamond" w:hAnsi="Garamond"/>
                <w:sz w:val="18"/>
                <w:szCs w:val="18"/>
              </w:rPr>
              <w:t>QI Coach</w:t>
            </w:r>
          </w:p>
        </w:tc>
        <w:tc>
          <w:tcPr>
            <w:tcW w:w="1350" w:type="dxa"/>
          </w:tcPr>
          <w:p w14:paraId="62A72B29" w14:textId="77777777" w:rsidR="00B90B2E" w:rsidRPr="00285286" w:rsidRDefault="00B90B2E" w:rsidP="00371D79">
            <w:pPr>
              <w:rPr>
                <w:rFonts w:ascii="Garamond" w:hAnsi="Garamond"/>
                <w:sz w:val="18"/>
              </w:rPr>
            </w:pPr>
            <w:r w:rsidRPr="00285286">
              <w:rPr>
                <w:rFonts w:ascii="Garamond" w:hAnsi="Garamond"/>
                <w:sz w:val="18"/>
              </w:rPr>
              <w:t>Sep 30</w:t>
            </w:r>
          </w:p>
        </w:tc>
        <w:tc>
          <w:tcPr>
            <w:tcW w:w="1350" w:type="dxa"/>
          </w:tcPr>
          <w:p w14:paraId="422FBC01"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tcPr>
          <w:p w14:paraId="3C4C52B9" w14:textId="77777777" w:rsidR="00B90B2E" w:rsidRPr="00285286" w:rsidRDefault="00B90B2E" w:rsidP="00371D79">
            <w:pPr>
              <w:rPr>
                <w:rFonts w:ascii="Garamond" w:hAnsi="Garamond"/>
                <w:sz w:val="18"/>
                <w:szCs w:val="20"/>
              </w:rPr>
            </w:pPr>
          </w:p>
        </w:tc>
      </w:tr>
      <w:tr w:rsidR="00B90B2E" w:rsidRPr="00285286" w14:paraId="2D957F46" w14:textId="77777777" w:rsidTr="00EE2691">
        <w:trPr>
          <w:cantSplit/>
          <w:trHeight w:val="20"/>
        </w:trPr>
        <w:tc>
          <w:tcPr>
            <w:tcW w:w="1525" w:type="dxa"/>
          </w:tcPr>
          <w:p w14:paraId="5AB8C230" w14:textId="77777777" w:rsidR="00B90B2E" w:rsidRPr="00285286" w:rsidRDefault="00B90B2E" w:rsidP="00371D79">
            <w:pPr>
              <w:rPr>
                <w:rFonts w:ascii="Garamond" w:hAnsi="Garamond"/>
              </w:rPr>
            </w:pPr>
          </w:p>
        </w:tc>
        <w:tc>
          <w:tcPr>
            <w:tcW w:w="1530" w:type="dxa"/>
          </w:tcPr>
          <w:p w14:paraId="7CFE9A41" w14:textId="12A45FE0" w:rsidR="00B90B2E" w:rsidRPr="00285286" w:rsidRDefault="00B90B2E" w:rsidP="00371D79">
            <w:pPr>
              <w:rPr>
                <w:rFonts w:ascii="Garamond" w:hAnsi="Garamond"/>
                <w:b/>
                <w:sz w:val="20"/>
                <w:szCs w:val="20"/>
              </w:rPr>
            </w:pPr>
            <w:r w:rsidRPr="00285286">
              <w:rPr>
                <w:rFonts w:ascii="Garamond" w:hAnsi="Garamond"/>
                <w:b/>
                <w:sz w:val="20"/>
                <w:szCs w:val="20"/>
              </w:rPr>
              <w:t xml:space="preserve">Affinity </w:t>
            </w:r>
            <w:r w:rsidR="00243B73">
              <w:rPr>
                <w:rFonts w:ascii="Garamond" w:hAnsi="Garamond"/>
                <w:b/>
                <w:sz w:val="20"/>
                <w:szCs w:val="20"/>
              </w:rPr>
              <w:t xml:space="preserve">ECHO </w:t>
            </w:r>
            <w:r w:rsidRPr="00285286">
              <w:rPr>
                <w:rFonts w:ascii="Garamond" w:hAnsi="Garamond"/>
                <w:b/>
                <w:sz w:val="20"/>
                <w:szCs w:val="20"/>
              </w:rPr>
              <w:t>Session</w:t>
            </w:r>
            <w:r w:rsidRPr="00285286">
              <w:rPr>
                <w:rFonts w:ascii="Garamond" w:hAnsi="Garamond"/>
                <w:sz w:val="20"/>
                <w:szCs w:val="20"/>
              </w:rPr>
              <w:t xml:space="preserve"> - </w:t>
            </w:r>
            <w:r w:rsidRPr="00285286">
              <w:rPr>
                <w:rFonts w:ascii="Garamond" w:hAnsi="Garamond"/>
                <w:b/>
                <w:sz w:val="20"/>
                <w:szCs w:val="20"/>
              </w:rPr>
              <w:t>Access to Transportation</w:t>
            </w:r>
          </w:p>
        </w:tc>
        <w:tc>
          <w:tcPr>
            <w:tcW w:w="6030" w:type="dxa"/>
          </w:tcPr>
          <w:p w14:paraId="4E70A24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Subpopulation Sessions (2 Case Presentations, Discussion)</w:t>
            </w:r>
          </w:p>
          <w:p w14:paraId="520D6E2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Response Team Leader Session (to share individual experiences and learn from each other)</w:t>
            </w:r>
          </w:p>
          <w:p w14:paraId="6847C68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Group Data Session (about data collection needs and Q&amp;A)</w:t>
            </w:r>
          </w:p>
          <w:p w14:paraId="249711C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Group consumer session (to build QI capacity and increase consumer involvement)</w:t>
            </w:r>
          </w:p>
        </w:tc>
        <w:tc>
          <w:tcPr>
            <w:tcW w:w="900" w:type="dxa"/>
          </w:tcPr>
          <w:p w14:paraId="529149F1" w14:textId="77777777" w:rsidR="00B90B2E" w:rsidRPr="00285286" w:rsidRDefault="00B90B2E" w:rsidP="00371D79">
            <w:pPr>
              <w:rPr>
                <w:rFonts w:ascii="Garamond" w:hAnsi="Garamond"/>
                <w:sz w:val="18"/>
                <w:szCs w:val="18"/>
              </w:rPr>
            </w:pPr>
            <w:r w:rsidRPr="00285286">
              <w:rPr>
                <w:rFonts w:ascii="Garamond" w:hAnsi="Garamond"/>
                <w:sz w:val="18"/>
                <w:szCs w:val="18"/>
              </w:rPr>
              <w:t>Affinity Faculty</w:t>
            </w:r>
          </w:p>
        </w:tc>
        <w:tc>
          <w:tcPr>
            <w:tcW w:w="1350" w:type="dxa"/>
          </w:tcPr>
          <w:p w14:paraId="2ACE962B" w14:textId="77777777" w:rsidR="00B90B2E" w:rsidRPr="00285286" w:rsidRDefault="00B90B2E" w:rsidP="00371D79">
            <w:pPr>
              <w:rPr>
                <w:rFonts w:ascii="Garamond" w:hAnsi="Garamond"/>
                <w:sz w:val="18"/>
              </w:rPr>
            </w:pPr>
            <w:r w:rsidRPr="00285286">
              <w:rPr>
                <w:rFonts w:ascii="Garamond" w:hAnsi="Garamond"/>
                <w:sz w:val="18"/>
              </w:rPr>
              <w:t>Sep 30</w:t>
            </w:r>
          </w:p>
        </w:tc>
        <w:tc>
          <w:tcPr>
            <w:tcW w:w="1350" w:type="dxa"/>
          </w:tcPr>
          <w:p w14:paraId="5263AD83" w14:textId="77777777" w:rsidR="00B90B2E" w:rsidRPr="00285286" w:rsidRDefault="00B90B2E" w:rsidP="00371D79">
            <w:pPr>
              <w:rPr>
                <w:rFonts w:ascii="Garamond" w:hAnsi="Garamond"/>
                <w:sz w:val="18"/>
                <w:szCs w:val="20"/>
              </w:rPr>
            </w:pPr>
            <w:r w:rsidRPr="00285286">
              <w:rPr>
                <w:rFonts w:ascii="Garamond" w:hAnsi="Garamond"/>
                <w:sz w:val="18"/>
                <w:szCs w:val="20"/>
              </w:rPr>
              <w:t>Discussion at Monitoring Calls</w:t>
            </w:r>
          </w:p>
          <w:p w14:paraId="550455C7" w14:textId="77777777" w:rsidR="00B90B2E" w:rsidRPr="00285286" w:rsidRDefault="00B90B2E" w:rsidP="00371D79">
            <w:pPr>
              <w:rPr>
                <w:rFonts w:ascii="Garamond" w:hAnsi="Garamond"/>
                <w:sz w:val="18"/>
                <w:szCs w:val="20"/>
              </w:rPr>
            </w:pPr>
            <w:r w:rsidRPr="00285286">
              <w:rPr>
                <w:rFonts w:ascii="Garamond" w:hAnsi="Garamond"/>
                <w:sz w:val="18"/>
                <w:szCs w:val="20"/>
              </w:rPr>
              <w:t>Sep 30</w:t>
            </w:r>
          </w:p>
        </w:tc>
        <w:tc>
          <w:tcPr>
            <w:tcW w:w="1350" w:type="dxa"/>
          </w:tcPr>
          <w:p w14:paraId="225B8F4F" w14:textId="77777777" w:rsidR="00B90B2E" w:rsidRPr="00285286" w:rsidRDefault="00B90B2E" w:rsidP="00371D79">
            <w:pPr>
              <w:rPr>
                <w:rFonts w:ascii="Garamond" w:hAnsi="Garamond"/>
                <w:sz w:val="18"/>
                <w:szCs w:val="20"/>
              </w:rPr>
            </w:pPr>
          </w:p>
        </w:tc>
      </w:tr>
      <w:tr w:rsidR="00B90B2E" w:rsidRPr="00285286" w14:paraId="3C1B1577" w14:textId="77777777" w:rsidTr="00EE2691">
        <w:trPr>
          <w:cantSplit/>
          <w:trHeight w:val="20"/>
        </w:trPr>
        <w:tc>
          <w:tcPr>
            <w:tcW w:w="1525" w:type="dxa"/>
          </w:tcPr>
          <w:p w14:paraId="5B407566" w14:textId="77777777" w:rsidR="00B90B2E" w:rsidRPr="00285286" w:rsidRDefault="00B90B2E" w:rsidP="00371D79">
            <w:pPr>
              <w:rPr>
                <w:rFonts w:ascii="Garamond" w:hAnsi="Garamond"/>
              </w:rPr>
            </w:pPr>
          </w:p>
        </w:tc>
        <w:tc>
          <w:tcPr>
            <w:tcW w:w="1530" w:type="dxa"/>
          </w:tcPr>
          <w:p w14:paraId="52E4A325" w14:textId="77777777" w:rsidR="00B90B2E" w:rsidRPr="00285286" w:rsidRDefault="00B90B2E" w:rsidP="00371D79">
            <w:pPr>
              <w:rPr>
                <w:rFonts w:ascii="Garamond" w:hAnsi="Garamond"/>
                <w:b/>
                <w:sz w:val="20"/>
                <w:szCs w:val="20"/>
              </w:rPr>
            </w:pPr>
            <w:r w:rsidRPr="00285286">
              <w:rPr>
                <w:rFonts w:ascii="Garamond" w:hAnsi="Garamond"/>
                <w:b/>
                <w:sz w:val="20"/>
                <w:szCs w:val="20"/>
              </w:rPr>
              <w:t>Monthly Office Hour</w:t>
            </w:r>
          </w:p>
        </w:tc>
        <w:tc>
          <w:tcPr>
            <w:tcW w:w="6030" w:type="dxa"/>
          </w:tcPr>
          <w:p w14:paraId="28539B2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2A7429C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tcPr>
          <w:p w14:paraId="4573350C"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6FC6D5F6"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tcPr>
          <w:p w14:paraId="3A0B3EF2" w14:textId="77777777" w:rsidR="00B90B2E" w:rsidRPr="00285286" w:rsidRDefault="00B90B2E" w:rsidP="00371D79">
            <w:pPr>
              <w:rPr>
                <w:rFonts w:ascii="Garamond" w:hAnsi="Garamond"/>
                <w:sz w:val="18"/>
              </w:rPr>
            </w:pPr>
            <w:r w:rsidRPr="00285286">
              <w:rPr>
                <w:rFonts w:ascii="Garamond" w:hAnsi="Garamond"/>
                <w:sz w:val="18"/>
              </w:rPr>
              <w:t>Sep 30</w:t>
            </w:r>
          </w:p>
        </w:tc>
        <w:tc>
          <w:tcPr>
            <w:tcW w:w="1350" w:type="dxa"/>
          </w:tcPr>
          <w:p w14:paraId="5C7A9810"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tcPr>
          <w:p w14:paraId="662888F5" w14:textId="77777777" w:rsidR="00B90B2E" w:rsidRPr="00285286" w:rsidRDefault="00B90B2E" w:rsidP="00371D79">
            <w:pPr>
              <w:rPr>
                <w:rFonts w:ascii="Garamond" w:hAnsi="Garamond"/>
                <w:sz w:val="18"/>
                <w:szCs w:val="20"/>
              </w:rPr>
            </w:pPr>
          </w:p>
        </w:tc>
      </w:tr>
      <w:tr w:rsidR="00B90B2E" w:rsidRPr="00285286" w14:paraId="1256713F" w14:textId="77777777" w:rsidTr="00EE2691">
        <w:trPr>
          <w:cantSplit/>
          <w:trHeight w:val="20"/>
        </w:trPr>
        <w:tc>
          <w:tcPr>
            <w:tcW w:w="1525" w:type="dxa"/>
          </w:tcPr>
          <w:p w14:paraId="761356BC" w14:textId="77777777" w:rsidR="00B90B2E" w:rsidRPr="00285286" w:rsidRDefault="00B90B2E" w:rsidP="00371D79">
            <w:pPr>
              <w:rPr>
                <w:rFonts w:ascii="Garamond" w:hAnsi="Garamond"/>
              </w:rPr>
            </w:pPr>
          </w:p>
        </w:tc>
        <w:tc>
          <w:tcPr>
            <w:tcW w:w="1530" w:type="dxa"/>
          </w:tcPr>
          <w:p w14:paraId="5EF368B3"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tcPr>
          <w:p w14:paraId="3B04855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a focus on:</w:t>
            </w:r>
          </w:p>
          <w:p w14:paraId="377C9DDF" w14:textId="0F6951CD"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Introducing the </w:t>
            </w:r>
            <w:r w:rsidR="00243B73">
              <w:rPr>
                <w:rFonts w:ascii="Garamond" w:hAnsi="Garamond"/>
                <w:sz w:val="20"/>
                <w:szCs w:val="20"/>
              </w:rPr>
              <w:t>A</w:t>
            </w:r>
            <w:r w:rsidRPr="00285286">
              <w:rPr>
                <w:rFonts w:ascii="Garamond" w:hAnsi="Garamond"/>
                <w:sz w:val="20"/>
                <w:szCs w:val="20"/>
              </w:rPr>
              <w:t xml:space="preserve">ffinity </w:t>
            </w:r>
            <w:r w:rsidR="00243B73">
              <w:rPr>
                <w:rFonts w:ascii="Garamond" w:hAnsi="Garamond"/>
                <w:sz w:val="20"/>
                <w:szCs w:val="20"/>
              </w:rPr>
              <w:t>ECHO S</w:t>
            </w:r>
            <w:r w:rsidRPr="00285286">
              <w:rPr>
                <w:rFonts w:ascii="Garamond" w:hAnsi="Garamond"/>
                <w:sz w:val="20"/>
                <w:szCs w:val="20"/>
              </w:rPr>
              <w:t>ession topic for the following month – Outreach and Social Media</w:t>
            </w:r>
          </w:p>
          <w:p w14:paraId="42C1352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Informing participants of additional affinity sessions that will be held this month – Regional Response Team Leader Session and Regional Group consumer session</w:t>
            </w:r>
          </w:p>
          <w:p w14:paraId="091FE08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Reminding participants about monthly Office Hours with a link for sign up</w:t>
            </w:r>
          </w:p>
          <w:p w14:paraId="26F61F1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Recognizing any outstanding QI successes</w:t>
            </w:r>
          </w:p>
          <w:p w14:paraId="4B14ADF2" w14:textId="77777777" w:rsidR="00B90B2E" w:rsidRPr="00285286" w:rsidRDefault="00B90B2E" w:rsidP="00371D79">
            <w:pPr>
              <w:pStyle w:val="ListParagraph"/>
              <w:numPr>
                <w:ilvl w:val="0"/>
                <w:numId w:val="78"/>
              </w:numPr>
              <w:ind w:left="213" w:hanging="180"/>
              <w:rPr>
                <w:rFonts w:ascii="Garamond" w:hAnsi="Garamond"/>
                <w:sz w:val="20"/>
                <w:szCs w:val="20"/>
              </w:rPr>
            </w:pPr>
          </w:p>
        </w:tc>
        <w:tc>
          <w:tcPr>
            <w:tcW w:w="900" w:type="dxa"/>
          </w:tcPr>
          <w:p w14:paraId="7361F3E7"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tcPr>
          <w:p w14:paraId="0FD6E0B4" w14:textId="77777777" w:rsidR="00B90B2E" w:rsidRPr="00285286" w:rsidRDefault="00B90B2E" w:rsidP="00371D79">
            <w:pPr>
              <w:rPr>
                <w:rFonts w:ascii="Garamond" w:hAnsi="Garamond"/>
                <w:sz w:val="18"/>
              </w:rPr>
            </w:pPr>
            <w:r w:rsidRPr="00285286">
              <w:rPr>
                <w:rFonts w:ascii="Garamond" w:hAnsi="Garamond"/>
                <w:sz w:val="18"/>
              </w:rPr>
              <w:t>Sep 30</w:t>
            </w:r>
          </w:p>
        </w:tc>
        <w:tc>
          <w:tcPr>
            <w:tcW w:w="1350" w:type="dxa"/>
          </w:tcPr>
          <w:p w14:paraId="41770F90" w14:textId="77777777" w:rsidR="00B90B2E" w:rsidRPr="00285286" w:rsidRDefault="00B90B2E" w:rsidP="00371D79">
            <w:pPr>
              <w:rPr>
                <w:rFonts w:ascii="Garamond" w:hAnsi="Garamond"/>
                <w:sz w:val="18"/>
                <w:szCs w:val="20"/>
              </w:rPr>
            </w:pPr>
            <w:r w:rsidRPr="00285286">
              <w:rPr>
                <w:rFonts w:ascii="Garamond" w:hAnsi="Garamond"/>
                <w:sz w:val="18"/>
              </w:rPr>
              <w:t>Sep 30</w:t>
            </w:r>
          </w:p>
        </w:tc>
        <w:tc>
          <w:tcPr>
            <w:tcW w:w="1350" w:type="dxa"/>
          </w:tcPr>
          <w:p w14:paraId="0F9CEDAB" w14:textId="77777777" w:rsidR="00B90B2E" w:rsidRPr="00285286" w:rsidRDefault="00B90B2E" w:rsidP="00371D79">
            <w:pPr>
              <w:rPr>
                <w:rFonts w:ascii="Garamond" w:hAnsi="Garamond"/>
                <w:sz w:val="18"/>
                <w:szCs w:val="20"/>
              </w:rPr>
            </w:pPr>
          </w:p>
        </w:tc>
      </w:tr>
      <w:tr w:rsidR="00B90B2E" w:rsidRPr="00285286" w14:paraId="2A78F226" w14:textId="77777777" w:rsidTr="00EE2691">
        <w:trPr>
          <w:cantSplit/>
          <w:trHeight w:val="170"/>
        </w:trPr>
        <w:tc>
          <w:tcPr>
            <w:tcW w:w="1525" w:type="dxa"/>
          </w:tcPr>
          <w:p w14:paraId="1943333D" w14:textId="77777777" w:rsidR="00B90B2E" w:rsidRPr="00285286" w:rsidRDefault="00B90B2E" w:rsidP="00371D79">
            <w:pPr>
              <w:rPr>
                <w:rFonts w:ascii="Garamond" w:hAnsi="Garamond"/>
              </w:rPr>
            </w:pPr>
            <w:r w:rsidRPr="00285286">
              <w:rPr>
                <w:rFonts w:ascii="Garamond" w:hAnsi="Garamond"/>
              </w:rPr>
              <w:t>October 2018</w:t>
            </w:r>
          </w:p>
        </w:tc>
        <w:tc>
          <w:tcPr>
            <w:tcW w:w="1530" w:type="dxa"/>
          </w:tcPr>
          <w:p w14:paraId="42116B39"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tcPr>
          <w:p w14:paraId="314B4F2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3128AF7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tcPr>
          <w:p w14:paraId="00E10EDA"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tcPr>
          <w:p w14:paraId="55037CC3" w14:textId="77777777" w:rsidR="00B90B2E" w:rsidRPr="00285286" w:rsidRDefault="00B90B2E" w:rsidP="00371D79">
            <w:pPr>
              <w:rPr>
                <w:rFonts w:ascii="Garamond" w:hAnsi="Garamond"/>
                <w:sz w:val="18"/>
              </w:rPr>
            </w:pPr>
            <w:r w:rsidRPr="00285286">
              <w:rPr>
                <w:rFonts w:ascii="Garamond" w:hAnsi="Garamond"/>
                <w:sz w:val="18"/>
              </w:rPr>
              <w:t>Oct 3</w:t>
            </w:r>
          </w:p>
          <w:p w14:paraId="01D62E32" w14:textId="77777777" w:rsidR="00B90B2E" w:rsidRPr="00285286" w:rsidRDefault="00B90B2E" w:rsidP="00371D79">
            <w:pPr>
              <w:rPr>
                <w:rFonts w:ascii="Garamond" w:hAnsi="Garamond"/>
                <w:sz w:val="18"/>
              </w:rPr>
            </w:pPr>
            <w:r w:rsidRPr="00285286">
              <w:rPr>
                <w:rFonts w:ascii="Garamond" w:hAnsi="Garamond"/>
                <w:sz w:val="18"/>
              </w:rPr>
              <w:t>Oct 10</w:t>
            </w:r>
          </w:p>
          <w:p w14:paraId="10B6DB94" w14:textId="77777777" w:rsidR="00B90B2E" w:rsidRPr="00285286" w:rsidRDefault="00B90B2E" w:rsidP="00371D79">
            <w:pPr>
              <w:rPr>
                <w:rFonts w:ascii="Garamond" w:hAnsi="Garamond"/>
                <w:sz w:val="18"/>
              </w:rPr>
            </w:pPr>
            <w:r w:rsidRPr="00285286">
              <w:rPr>
                <w:rFonts w:ascii="Garamond" w:hAnsi="Garamond"/>
                <w:sz w:val="18"/>
              </w:rPr>
              <w:t>Oct 17</w:t>
            </w:r>
          </w:p>
          <w:p w14:paraId="52128513" w14:textId="77777777" w:rsidR="00B90B2E" w:rsidRPr="00285286" w:rsidRDefault="00B90B2E" w:rsidP="00371D79">
            <w:pPr>
              <w:rPr>
                <w:rFonts w:ascii="Garamond" w:hAnsi="Garamond"/>
                <w:sz w:val="18"/>
              </w:rPr>
            </w:pPr>
            <w:r w:rsidRPr="00285286">
              <w:rPr>
                <w:rFonts w:ascii="Garamond" w:hAnsi="Garamond"/>
                <w:sz w:val="18"/>
              </w:rPr>
              <w:t>Oct 24</w:t>
            </w:r>
          </w:p>
          <w:p w14:paraId="2B87FF3F" w14:textId="77777777" w:rsidR="00B90B2E" w:rsidRPr="00285286" w:rsidRDefault="00B90B2E" w:rsidP="00371D79">
            <w:pPr>
              <w:rPr>
                <w:rFonts w:ascii="Garamond" w:hAnsi="Garamond"/>
                <w:sz w:val="18"/>
              </w:rPr>
            </w:pPr>
            <w:r w:rsidRPr="00285286">
              <w:rPr>
                <w:rFonts w:ascii="Garamond" w:hAnsi="Garamond"/>
                <w:sz w:val="18"/>
              </w:rPr>
              <w:t>Oct 31</w:t>
            </w:r>
          </w:p>
        </w:tc>
        <w:tc>
          <w:tcPr>
            <w:tcW w:w="1350" w:type="dxa"/>
          </w:tcPr>
          <w:p w14:paraId="1B57E975"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tcPr>
          <w:p w14:paraId="16A3F19E" w14:textId="77777777" w:rsidR="00B90B2E" w:rsidRPr="00285286" w:rsidRDefault="00B90B2E" w:rsidP="00371D79">
            <w:pPr>
              <w:rPr>
                <w:rFonts w:ascii="Garamond" w:hAnsi="Garamond"/>
                <w:sz w:val="18"/>
                <w:szCs w:val="20"/>
              </w:rPr>
            </w:pPr>
          </w:p>
        </w:tc>
      </w:tr>
      <w:tr w:rsidR="00B90B2E" w:rsidRPr="00285286" w14:paraId="2124DE4C" w14:textId="77777777" w:rsidTr="00EE2691">
        <w:trPr>
          <w:cantSplit/>
          <w:trHeight w:val="170"/>
        </w:trPr>
        <w:tc>
          <w:tcPr>
            <w:tcW w:w="1525" w:type="dxa"/>
          </w:tcPr>
          <w:p w14:paraId="7CEE54AC" w14:textId="77777777" w:rsidR="00B90B2E" w:rsidRPr="00285286" w:rsidRDefault="00B90B2E" w:rsidP="00371D79">
            <w:pPr>
              <w:rPr>
                <w:rFonts w:ascii="Garamond" w:hAnsi="Garamond"/>
              </w:rPr>
            </w:pPr>
          </w:p>
        </w:tc>
        <w:tc>
          <w:tcPr>
            <w:tcW w:w="1530" w:type="dxa"/>
          </w:tcPr>
          <w:p w14:paraId="5E334584"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tcPr>
          <w:p w14:paraId="6FFEBCA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upcoming data submission</w:t>
            </w:r>
            <w:r w:rsidRPr="00285286" w:rsidDel="007B2D23">
              <w:rPr>
                <w:rFonts w:ascii="Garamond" w:hAnsi="Garamond"/>
                <w:sz w:val="20"/>
                <w:szCs w:val="20"/>
              </w:rPr>
              <w:t xml:space="preserve"> </w:t>
            </w:r>
          </w:p>
          <w:p w14:paraId="1A99565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Following-up with Low Performers and Non-Submitters</w:t>
            </w:r>
          </w:p>
          <w:p w14:paraId="079266F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of QI Interventions by Community Partners</w:t>
            </w:r>
          </w:p>
          <w:p w14:paraId="16856C1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Collaborative Assessment</w:t>
            </w:r>
          </w:p>
          <w:p w14:paraId="178FD3E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QI Training for Providers</w:t>
            </w:r>
          </w:p>
          <w:p w14:paraId="03C1AEF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Learning Session 2</w:t>
            </w:r>
          </w:p>
          <w:p w14:paraId="3863313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Case Presentations</w:t>
            </w:r>
          </w:p>
        </w:tc>
        <w:tc>
          <w:tcPr>
            <w:tcW w:w="900" w:type="dxa"/>
          </w:tcPr>
          <w:p w14:paraId="50632CB8"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07B77BB8" w14:textId="77777777" w:rsidR="00B90B2E" w:rsidRPr="00285286" w:rsidRDefault="00B90B2E" w:rsidP="00371D79">
            <w:pPr>
              <w:rPr>
                <w:rFonts w:ascii="Garamond" w:hAnsi="Garamond"/>
                <w:sz w:val="18"/>
                <w:szCs w:val="18"/>
              </w:rPr>
            </w:pPr>
            <w:r w:rsidRPr="00285286">
              <w:rPr>
                <w:rFonts w:ascii="Garamond" w:hAnsi="Garamond"/>
                <w:sz w:val="18"/>
                <w:szCs w:val="18"/>
              </w:rPr>
              <w:t>QI Coach</w:t>
            </w:r>
          </w:p>
        </w:tc>
        <w:tc>
          <w:tcPr>
            <w:tcW w:w="1350" w:type="dxa"/>
          </w:tcPr>
          <w:p w14:paraId="2511F266" w14:textId="77777777" w:rsidR="00B90B2E" w:rsidRPr="00285286" w:rsidRDefault="00B90B2E" w:rsidP="00371D79">
            <w:pPr>
              <w:rPr>
                <w:rFonts w:ascii="Garamond" w:hAnsi="Garamond"/>
                <w:sz w:val="18"/>
              </w:rPr>
            </w:pPr>
            <w:r w:rsidRPr="00285286">
              <w:rPr>
                <w:rFonts w:ascii="Garamond" w:hAnsi="Garamond"/>
                <w:sz w:val="18"/>
              </w:rPr>
              <w:t>Oct 31</w:t>
            </w:r>
          </w:p>
        </w:tc>
        <w:tc>
          <w:tcPr>
            <w:tcW w:w="1350" w:type="dxa"/>
          </w:tcPr>
          <w:p w14:paraId="3C8D0181"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tcPr>
          <w:p w14:paraId="087F9286" w14:textId="77777777" w:rsidR="00B90B2E" w:rsidRPr="00285286" w:rsidRDefault="00B90B2E" w:rsidP="00371D79">
            <w:pPr>
              <w:rPr>
                <w:rFonts w:ascii="Garamond" w:hAnsi="Garamond"/>
                <w:sz w:val="18"/>
                <w:szCs w:val="20"/>
              </w:rPr>
            </w:pPr>
          </w:p>
        </w:tc>
      </w:tr>
      <w:tr w:rsidR="00B90B2E" w:rsidRPr="00285286" w14:paraId="075E60B0" w14:textId="77777777" w:rsidTr="00EE2691">
        <w:trPr>
          <w:cantSplit/>
          <w:trHeight w:val="170"/>
        </w:trPr>
        <w:tc>
          <w:tcPr>
            <w:tcW w:w="1525" w:type="dxa"/>
          </w:tcPr>
          <w:p w14:paraId="1E70C541" w14:textId="77777777" w:rsidR="00B90B2E" w:rsidRPr="00285286" w:rsidRDefault="00B90B2E" w:rsidP="00371D79">
            <w:pPr>
              <w:rPr>
                <w:rFonts w:ascii="Garamond" w:hAnsi="Garamond"/>
              </w:rPr>
            </w:pPr>
          </w:p>
        </w:tc>
        <w:tc>
          <w:tcPr>
            <w:tcW w:w="1530" w:type="dxa"/>
          </w:tcPr>
          <w:p w14:paraId="674C1891" w14:textId="6C987E89" w:rsidR="00B90B2E" w:rsidRPr="00285286" w:rsidRDefault="00B90B2E" w:rsidP="00371D79">
            <w:pPr>
              <w:rPr>
                <w:rFonts w:ascii="Garamond" w:hAnsi="Garamond"/>
                <w:b/>
                <w:sz w:val="20"/>
                <w:szCs w:val="20"/>
              </w:rPr>
            </w:pPr>
            <w:r w:rsidRPr="00285286">
              <w:rPr>
                <w:rFonts w:ascii="Garamond" w:hAnsi="Garamond"/>
                <w:b/>
                <w:sz w:val="20"/>
                <w:szCs w:val="20"/>
              </w:rPr>
              <w:t xml:space="preserve">Affinity </w:t>
            </w:r>
            <w:r w:rsidR="00243B73">
              <w:rPr>
                <w:rFonts w:ascii="Garamond" w:hAnsi="Garamond"/>
                <w:b/>
                <w:sz w:val="20"/>
                <w:szCs w:val="20"/>
              </w:rPr>
              <w:t xml:space="preserve">ECHO </w:t>
            </w:r>
            <w:r w:rsidRPr="00285286">
              <w:rPr>
                <w:rFonts w:ascii="Garamond" w:hAnsi="Garamond"/>
                <w:b/>
                <w:sz w:val="20"/>
                <w:szCs w:val="20"/>
              </w:rPr>
              <w:t>Session</w:t>
            </w:r>
            <w:r w:rsidRPr="00285286">
              <w:rPr>
                <w:rFonts w:ascii="Garamond" w:hAnsi="Garamond"/>
                <w:sz w:val="20"/>
                <w:szCs w:val="20"/>
              </w:rPr>
              <w:t xml:space="preserve"> - </w:t>
            </w:r>
            <w:r w:rsidRPr="00285286">
              <w:rPr>
                <w:rFonts w:ascii="Garamond" w:hAnsi="Garamond"/>
                <w:b/>
                <w:sz w:val="20"/>
                <w:szCs w:val="20"/>
              </w:rPr>
              <w:t>Outreach and Social Media</w:t>
            </w:r>
          </w:p>
        </w:tc>
        <w:tc>
          <w:tcPr>
            <w:tcW w:w="6030" w:type="dxa"/>
          </w:tcPr>
          <w:p w14:paraId="6D57573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Subpopulation Sessions (2 Case Presentations, Discussion)</w:t>
            </w:r>
          </w:p>
          <w:p w14:paraId="4ABA432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Response Team Leader Session (to share individual experiences and learn from each other)</w:t>
            </w:r>
          </w:p>
          <w:p w14:paraId="66AE3AF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Group consumer session (to build QI capacity and increase consumer involvement)</w:t>
            </w:r>
          </w:p>
        </w:tc>
        <w:tc>
          <w:tcPr>
            <w:tcW w:w="900" w:type="dxa"/>
          </w:tcPr>
          <w:p w14:paraId="4518870B" w14:textId="77777777" w:rsidR="00B90B2E" w:rsidRPr="00285286" w:rsidRDefault="00B90B2E" w:rsidP="00371D79">
            <w:pPr>
              <w:rPr>
                <w:rFonts w:ascii="Garamond" w:hAnsi="Garamond"/>
                <w:sz w:val="18"/>
                <w:szCs w:val="18"/>
              </w:rPr>
            </w:pPr>
            <w:r w:rsidRPr="00285286">
              <w:rPr>
                <w:rFonts w:ascii="Garamond" w:hAnsi="Garamond"/>
                <w:sz w:val="18"/>
                <w:szCs w:val="18"/>
              </w:rPr>
              <w:t>Affinity Faculty</w:t>
            </w:r>
          </w:p>
        </w:tc>
        <w:tc>
          <w:tcPr>
            <w:tcW w:w="1350" w:type="dxa"/>
          </w:tcPr>
          <w:p w14:paraId="59019A1F" w14:textId="77777777" w:rsidR="00B90B2E" w:rsidRPr="00285286" w:rsidRDefault="00B90B2E" w:rsidP="00371D79">
            <w:pPr>
              <w:rPr>
                <w:rFonts w:ascii="Garamond" w:hAnsi="Garamond"/>
                <w:sz w:val="18"/>
              </w:rPr>
            </w:pPr>
            <w:r w:rsidRPr="00285286">
              <w:rPr>
                <w:rFonts w:ascii="Garamond" w:hAnsi="Garamond"/>
                <w:sz w:val="18"/>
              </w:rPr>
              <w:t>Oct 31</w:t>
            </w:r>
          </w:p>
        </w:tc>
        <w:tc>
          <w:tcPr>
            <w:tcW w:w="1350" w:type="dxa"/>
          </w:tcPr>
          <w:p w14:paraId="2D826B08" w14:textId="77777777" w:rsidR="00B90B2E" w:rsidRPr="00285286" w:rsidRDefault="00B90B2E" w:rsidP="00371D79">
            <w:pPr>
              <w:rPr>
                <w:rFonts w:ascii="Garamond" w:hAnsi="Garamond"/>
                <w:sz w:val="18"/>
                <w:szCs w:val="20"/>
              </w:rPr>
            </w:pPr>
            <w:r w:rsidRPr="00285286">
              <w:rPr>
                <w:rFonts w:ascii="Garamond" w:hAnsi="Garamond"/>
                <w:sz w:val="18"/>
                <w:szCs w:val="20"/>
              </w:rPr>
              <w:t>Discussion at Monitoring Calls</w:t>
            </w:r>
          </w:p>
          <w:p w14:paraId="7F50EE97" w14:textId="77777777" w:rsidR="00B90B2E" w:rsidRPr="00285286" w:rsidRDefault="00B90B2E" w:rsidP="00371D79">
            <w:pPr>
              <w:rPr>
                <w:rFonts w:ascii="Garamond" w:hAnsi="Garamond"/>
                <w:sz w:val="18"/>
                <w:szCs w:val="20"/>
              </w:rPr>
            </w:pPr>
            <w:r w:rsidRPr="00285286">
              <w:rPr>
                <w:rFonts w:ascii="Garamond" w:hAnsi="Garamond"/>
                <w:sz w:val="18"/>
                <w:szCs w:val="20"/>
              </w:rPr>
              <w:t>Oct 31</w:t>
            </w:r>
          </w:p>
        </w:tc>
        <w:tc>
          <w:tcPr>
            <w:tcW w:w="1350" w:type="dxa"/>
          </w:tcPr>
          <w:p w14:paraId="5EDE0B25" w14:textId="77777777" w:rsidR="00B90B2E" w:rsidRPr="00285286" w:rsidRDefault="00B90B2E" w:rsidP="00371D79">
            <w:pPr>
              <w:rPr>
                <w:rFonts w:ascii="Garamond" w:hAnsi="Garamond"/>
                <w:sz w:val="18"/>
                <w:szCs w:val="20"/>
              </w:rPr>
            </w:pPr>
          </w:p>
        </w:tc>
      </w:tr>
      <w:tr w:rsidR="00B90B2E" w:rsidRPr="00285286" w14:paraId="24AA1413" w14:textId="77777777" w:rsidTr="00EE2691">
        <w:trPr>
          <w:cantSplit/>
          <w:trHeight w:val="170"/>
        </w:trPr>
        <w:tc>
          <w:tcPr>
            <w:tcW w:w="1525" w:type="dxa"/>
          </w:tcPr>
          <w:p w14:paraId="4AAFF609" w14:textId="77777777" w:rsidR="00B90B2E" w:rsidRPr="00285286" w:rsidRDefault="00B90B2E" w:rsidP="00371D79">
            <w:pPr>
              <w:rPr>
                <w:rFonts w:ascii="Garamond" w:hAnsi="Garamond"/>
              </w:rPr>
            </w:pPr>
          </w:p>
        </w:tc>
        <w:tc>
          <w:tcPr>
            <w:tcW w:w="1530" w:type="dxa"/>
          </w:tcPr>
          <w:p w14:paraId="5B7E96A7" w14:textId="77777777" w:rsidR="00B90B2E" w:rsidRPr="00285286" w:rsidRDefault="00B90B2E" w:rsidP="00371D79">
            <w:pPr>
              <w:rPr>
                <w:rFonts w:ascii="Garamond" w:hAnsi="Garamond"/>
                <w:b/>
                <w:sz w:val="20"/>
                <w:szCs w:val="20"/>
              </w:rPr>
            </w:pPr>
            <w:r w:rsidRPr="00285286">
              <w:rPr>
                <w:rFonts w:ascii="Garamond" w:hAnsi="Garamond"/>
                <w:b/>
                <w:sz w:val="20"/>
                <w:szCs w:val="20"/>
              </w:rPr>
              <w:t>Monthly Office Hour</w:t>
            </w:r>
          </w:p>
        </w:tc>
        <w:tc>
          <w:tcPr>
            <w:tcW w:w="6030" w:type="dxa"/>
          </w:tcPr>
          <w:p w14:paraId="2266674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4D94C3C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tcPr>
          <w:p w14:paraId="5F272026"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7B094BDC"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tcPr>
          <w:p w14:paraId="2EB03301" w14:textId="77777777" w:rsidR="00B90B2E" w:rsidRPr="00285286" w:rsidRDefault="00B90B2E" w:rsidP="00371D79">
            <w:pPr>
              <w:rPr>
                <w:rFonts w:ascii="Garamond" w:hAnsi="Garamond"/>
                <w:sz w:val="18"/>
              </w:rPr>
            </w:pPr>
            <w:r w:rsidRPr="00285286">
              <w:rPr>
                <w:rFonts w:ascii="Garamond" w:hAnsi="Garamond"/>
                <w:sz w:val="18"/>
              </w:rPr>
              <w:t>Oct 31</w:t>
            </w:r>
          </w:p>
        </w:tc>
        <w:tc>
          <w:tcPr>
            <w:tcW w:w="1350" w:type="dxa"/>
          </w:tcPr>
          <w:p w14:paraId="38A17F69" w14:textId="77777777" w:rsidR="00B90B2E" w:rsidRPr="00285286" w:rsidRDefault="00B90B2E" w:rsidP="00371D79">
            <w:pPr>
              <w:rPr>
                <w:rFonts w:ascii="Garamond" w:hAnsi="Garamond"/>
                <w:sz w:val="18"/>
                <w:szCs w:val="20"/>
              </w:rPr>
            </w:pPr>
            <w:r w:rsidRPr="00285286">
              <w:rPr>
                <w:rFonts w:ascii="Garamond" w:hAnsi="Garamond"/>
                <w:sz w:val="18"/>
                <w:szCs w:val="20"/>
              </w:rPr>
              <w:t>NA</w:t>
            </w:r>
          </w:p>
        </w:tc>
        <w:tc>
          <w:tcPr>
            <w:tcW w:w="1350" w:type="dxa"/>
          </w:tcPr>
          <w:p w14:paraId="26A1B504" w14:textId="77777777" w:rsidR="00B90B2E" w:rsidRPr="00285286" w:rsidRDefault="00B90B2E" w:rsidP="00371D79">
            <w:pPr>
              <w:rPr>
                <w:rFonts w:ascii="Garamond" w:hAnsi="Garamond"/>
                <w:sz w:val="18"/>
                <w:szCs w:val="20"/>
              </w:rPr>
            </w:pPr>
          </w:p>
        </w:tc>
      </w:tr>
      <w:tr w:rsidR="00B90B2E" w:rsidRPr="00285286" w14:paraId="687E28D9" w14:textId="77777777" w:rsidTr="00EE2691">
        <w:trPr>
          <w:cantSplit/>
          <w:trHeight w:val="170"/>
        </w:trPr>
        <w:tc>
          <w:tcPr>
            <w:tcW w:w="1525" w:type="dxa"/>
          </w:tcPr>
          <w:p w14:paraId="2BD0EA88" w14:textId="77777777" w:rsidR="00B90B2E" w:rsidRPr="00285286" w:rsidRDefault="00B90B2E" w:rsidP="00371D79">
            <w:pPr>
              <w:rPr>
                <w:rFonts w:ascii="Garamond" w:hAnsi="Garamond"/>
              </w:rPr>
            </w:pPr>
          </w:p>
        </w:tc>
        <w:tc>
          <w:tcPr>
            <w:tcW w:w="1530" w:type="dxa"/>
          </w:tcPr>
          <w:p w14:paraId="08C21DC7"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tcPr>
          <w:p w14:paraId="19FD21E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a focus on:</w:t>
            </w:r>
          </w:p>
          <w:p w14:paraId="1F096C43" w14:textId="5673D726"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Introducing the </w:t>
            </w:r>
            <w:r w:rsidR="00243B73">
              <w:rPr>
                <w:rFonts w:ascii="Garamond" w:hAnsi="Garamond"/>
                <w:sz w:val="20"/>
                <w:szCs w:val="20"/>
              </w:rPr>
              <w:t>A</w:t>
            </w:r>
            <w:r w:rsidR="00243B73" w:rsidRPr="00285286">
              <w:rPr>
                <w:rFonts w:ascii="Garamond" w:hAnsi="Garamond"/>
                <w:sz w:val="20"/>
                <w:szCs w:val="20"/>
              </w:rPr>
              <w:t xml:space="preserve">ffinity </w:t>
            </w:r>
            <w:r w:rsidR="00243B73">
              <w:rPr>
                <w:rFonts w:ascii="Garamond" w:hAnsi="Garamond"/>
                <w:sz w:val="20"/>
                <w:szCs w:val="20"/>
              </w:rPr>
              <w:t>ECHO S</w:t>
            </w:r>
            <w:r w:rsidR="00243B73" w:rsidRPr="00285286">
              <w:rPr>
                <w:rFonts w:ascii="Garamond" w:hAnsi="Garamond"/>
                <w:sz w:val="20"/>
                <w:szCs w:val="20"/>
              </w:rPr>
              <w:t xml:space="preserve">ession </w:t>
            </w:r>
            <w:r w:rsidRPr="00285286">
              <w:rPr>
                <w:rFonts w:ascii="Garamond" w:hAnsi="Garamond"/>
                <w:sz w:val="20"/>
                <w:szCs w:val="20"/>
              </w:rPr>
              <w:t>topic for the following month – Regional Group consumer session</w:t>
            </w:r>
          </w:p>
          <w:p w14:paraId="478B10A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Data Submission 3</w:t>
            </w:r>
          </w:p>
          <w:p w14:paraId="3D0B512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Learning Session 2</w:t>
            </w:r>
          </w:p>
          <w:p w14:paraId="7635279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Reminding participants about monthly Office Hours with link for sign up</w:t>
            </w:r>
          </w:p>
          <w:p w14:paraId="703DF28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Recognizing any outstanding QI successes</w:t>
            </w:r>
          </w:p>
        </w:tc>
        <w:tc>
          <w:tcPr>
            <w:tcW w:w="900" w:type="dxa"/>
          </w:tcPr>
          <w:p w14:paraId="138DF0F3"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tcPr>
          <w:p w14:paraId="47614DE7" w14:textId="77777777" w:rsidR="00B90B2E" w:rsidRPr="00285286" w:rsidRDefault="00B90B2E" w:rsidP="00371D79">
            <w:pPr>
              <w:rPr>
                <w:rFonts w:ascii="Garamond" w:hAnsi="Garamond"/>
                <w:sz w:val="18"/>
              </w:rPr>
            </w:pPr>
            <w:r w:rsidRPr="00285286">
              <w:rPr>
                <w:rFonts w:ascii="Garamond" w:hAnsi="Garamond"/>
                <w:sz w:val="18"/>
              </w:rPr>
              <w:t>Oct 31</w:t>
            </w:r>
          </w:p>
        </w:tc>
        <w:tc>
          <w:tcPr>
            <w:tcW w:w="1350" w:type="dxa"/>
          </w:tcPr>
          <w:p w14:paraId="7AF67686" w14:textId="77777777" w:rsidR="00B90B2E" w:rsidRPr="00285286" w:rsidRDefault="00B90B2E" w:rsidP="00371D79">
            <w:pPr>
              <w:rPr>
                <w:rFonts w:ascii="Garamond" w:hAnsi="Garamond"/>
                <w:sz w:val="18"/>
                <w:szCs w:val="20"/>
              </w:rPr>
            </w:pPr>
            <w:r w:rsidRPr="00285286">
              <w:rPr>
                <w:rFonts w:ascii="Garamond" w:hAnsi="Garamond"/>
                <w:sz w:val="18"/>
              </w:rPr>
              <w:t>Oct 31</w:t>
            </w:r>
          </w:p>
        </w:tc>
        <w:tc>
          <w:tcPr>
            <w:tcW w:w="1350" w:type="dxa"/>
          </w:tcPr>
          <w:p w14:paraId="5C2DEA30" w14:textId="77777777" w:rsidR="00B90B2E" w:rsidRPr="00285286" w:rsidRDefault="00B90B2E" w:rsidP="00371D79">
            <w:pPr>
              <w:rPr>
                <w:rFonts w:ascii="Garamond" w:hAnsi="Garamond"/>
                <w:sz w:val="18"/>
                <w:szCs w:val="20"/>
              </w:rPr>
            </w:pPr>
          </w:p>
        </w:tc>
      </w:tr>
      <w:tr w:rsidR="00B90B2E" w:rsidRPr="00285286" w14:paraId="414E678F" w14:textId="77777777" w:rsidTr="00EE2691">
        <w:trPr>
          <w:cantSplit/>
          <w:trHeight w:val="20"/>
        </w:trPr>
        <w:tc>
          <w:tcPr>
            <w:tcW w:w="1525" w:type="dxa"/>
          </w:tcPr>
          <w:p w14:paraId="4AF1FEDF" w14:textId="77777777" w:rsidR="00B90B2E" w:rsidRPr="00285286" w:rsidRDefault="00B90B2E" w:rsidP="00371D79">
            <w:pPr>
              <w:rPr>
                <w:rFonts w:ascii="Garamond" w:hAnsi="Garamond"/>
              </w:rPr>
            </w:pPr>
            <w:r w:rsidRPr="00285286">
              <w:rPr>
                <w:rFonts w:ascii="Garamond" w:hAnsi="Garamond"/>
              </w:rPr>
              <w:t>November 2018</w:t>
            </w:r>
          </w:p>
        </w:tc>
        <w:tc>
          <w:tcPr>
            <w:tcW w:w="1530" w:type="dxa"/>
          </w:tcPr>
          <w:p w14:paraId="40CB9C62"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tcPr>
          <w:p w14:paraId="5E3B409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222A4E7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tcPr>
          <w:p w14:paraId="4C10914E"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tcPr>
          <w:p w14:paraId="32A33D05" w14:textId="77777777" w:rsidR="00B90B2E" w:rsidRPr="00285286" w:rsidRDefault="00B90B2E" w:rsidP="00371D79">
            <w:pPr>
              <w:rPr>
                <w:rFonts w:ascii="Garamond" w:hAnsi="Garamond"/>
                <w:sz w:val="18"/>
                <w:szCs w:val="18"/>
              </w:rPr>
            </w:pPr>
            <w:r w:rsidRPr="00285286">
              <w:rPr>
                <w:rFonts w:ascii="Garamond" w:hAnsi="Garamond"/>
                <w:sz w:val="18"/>
                <w:szCs w:val="18"/>
              </w:rPr>
              <w:t>Nov 7</w:t>
            </w:r>
          </w:p>
          <w:p w14:paraId="3B68C0EF" w14:textId="77777777" w:rsidR="00B90B2E" w:rsidRPr="00285286" w:rsidRDefault="00B90B2E" w:rsidP="00371D79">
            <w:pPr>
              <w:rPr>
                <w:rFonts w:ascii="Garamond" w:hAnsi="Garamond"/>
                <w:sz w:val="18"/>
                <w:szCs w:val="18"/>
              </w:rPr>
            </w:pPr>
            <w:r w:rsidRPr="00285286">
              <w:rPr>
                <w:rFonts w:ascii="Garamond" w:hAnsi="Garamond"/>
                <w:sz w:val="18"/>
                <w:szCs w:val="18"/>
              </w:rPr>
              <w:t>Nov 14</w:t>
            </w:r>
          </w:p>
          <w:p w14:paraId="3CBE5BAE" w14:textId="77777777" w:rsidR="00B90B2E" w:rsidRPr="00285286" w:rsidRDefault="00B90B2E" w:rsidP="00371D79">
            <w:pPr>
              <w:rPr>
                <w:rFonts w:ascii="Garamond" w:hAnsi="Garamond"/>
                <w:sz w:val="18"/>
                <w:szCs w:val="18"/>
              </w:rPr>
            </w:pPr>
            <w:r w:rsidRPr="00285286">
              <w:rPr>
                <w:rFonts w:ascii="Garamond" w:hAnsi="Garamond"/>
                <w:sz w:val="18"/>
                <w:szCs w:val="18"/>
              </w:rPr>
              <w:t>Nov 21</w:t>
            </w:r>
          </w:p>
          <w:p w14:paraId="6DCFE74B" w14:textId="77777777" w:rsidR="00B90B2E" w:rsidRPr="00285286" w:rsidRDefault="00B90B2E" w:rsidP="00371D79">
            <w:pPr>
              <w:rPr>
                <w:rFonts w:ascii="Garamond" w:hAnsi="Garamond"/>
                <w:sz w:val="18"/>
                <w:szCs w:val="18"/>
              </w:rPr>
            </w:pPr>
            <w:r w:rsidRPr="00285286">
              <w:rPr>
                <w:rFonts w:ascii="Garamond" w:hAnsi="Garamond"/>
                <w:sz w:val="18"/>
                <w:szCs w:val="18"/>
              </w:rPr>
              <w:t>Nov 28</w:t>
            </w:r>
          </w:p>
        </w:tc>
        <w:tc>
          <w:tcPr>
            <w:tcW w:w="1350" w:type="dxa"/>
          </w:tcPr>
          <w:p w14:paraId="5BE91437"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17B97872" w14:textId="77777777" w:rsidR="00B90B2E" w:rsidRPr="00285286" w:rsidRDefault="00B90B2E" w:rsidP="00371D79">
            <w:pPr>
              <w:rPr>
                <w:rFonts w:ascii="Garamond" w:hAnsi="Garamond"/>
                <w:sz w:val="18"/>
                <w:szCs w:val="18"/>
              </w:rPr>
            </w:pPr>
          </w:p>
        </w:tc>
      </w:tr>
      <w:tr w:rsidR="00B90B2E" w:rsidRPr="00285286" w14:paraId="6172E0EB" w14:textId="77777777" w:rsidTr="00EE2691">
        <w:trPr>
          <w:cantSplit/>
          <w:trHeight w:val="20"/>
        </w:trPr>
        <w:tc>
          <w:tcPr>
            <w:tcW w:w="1525" w:type="dxa"/>
          </w:tcPr>
          <w:p w14:paraId="77E7B0FD" w14:textId="77777777" w:rsidR="00B90B2E" w:rsidRPr="00285286" w:rsidRDefault="00B90B2E" w:rsidP="00371D79">
            <w:pPr>
              <w:rPr>
                <w:rFonts w:ascii="Garamond" w:hAnsi="Garamond"/>
              </w:rPr>
            </w:pPr>
          </w:p>
        </w:tc>
        <w:tc>
          <w:tcPr>
            <w:tcW w:w="1530" w:type="dxa"/>
          </w:tcPr>
          <w:p w14:paraId="0E7DC429" w14:textId="77777777" w:rsidR="00B90B2E" w:rsidRPr="00285286" w:rsidRDefault="00B90B2E" w:rsidP="00371D79">
            <w:pPr>
              <w:rPr>
                <w:rFonts w:ascii="Garamond" w:hAnsi="Garamond"/>
                <w:b/>
                <w:sz w:val="20"/>
                <w:szCs w:val="20"/>
              </w:rPr>
            </w:pPr>
            <w:r w:rsidRPr="00285286">
              <w:rPr>
                <w:rFonts w:ascii="Garamond" w:hAnsi="Garamond"/>
                <w:b/>
                <w:sz w:val="20"/>
                <w:szCs w:val="20"/>
              </w:rPr>
              <w:t>Learning Session 2</w:t>
            </w:r>
          </w:p>
        </w:tc>
        <w:tc>
          <w:tcPr>
            <w:tcW w:w="6030" w:type="dxa"/>
          </w:tcPr>
          <w:p w14:paraId="09DB224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 LS2 agenda</w:t>
            </w:r>
          </w:p>
          <w:p w14:paraId="36BDC46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 participants about upcoming meeting and meeting expectations</w:t>
            </w:r>
          </w:p>
          <w:p w14:paraId="29252E8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Set up virtual communication logistics </w:t>
            </w:r>
          </w:p>
          <w:p w14:paraId="12772CA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 LS2 meeting content</w:t>
            </w:r>
          </w:p>
          <w:p w14:paraId="00F9490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Identify speakers for panel discussion on Consumer Engagement </w:t>
            </w:r>
          </w:p>
          <w:p w14:paraId="76727DA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Preparation of QI training session to be held night before LS2</w:t>
            </w:r>
          </w:p>
        </w:tc>
        <w:tc>
          <w:tcPr>
            <w:tcW w:w="900" w:type="dxa"/>
          </w:tcPr>
          <w:p w14:paraId="214A9AA1"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tcPr>
          <w:p w14:paraId="461ACB5C" w14:textId="77777777" w:rsidR="00B90B2E" w:rsidRPr="00285286" w:rsidRDefault="00B90B2E" w:rsidP="00371D79">
            <w:pPr>
              <w:rPr>
                <w:rFonts w:ascii="Garamond" w:hAnsi="Garamond"/>
                <w:sz w:val="18"/>
                <w:szCs w:val="18"/>
              </w:rPr>
            </w:pPr>
            <w:r w:rsidRPr="00285286">
              <w:rPr>
                <w:rFonts w:ascii="Garamond" w:hAnsi="Garamond"/>
                <w:sz w:val="18"/>
                <w:szCs w:val="18"/>
              </w:rPr>
              <w:t>Oct 31</w:t>
            </w:r>
          </w:p>
        </w:tc>
        <w:tc>
          <w:tcPr>
            <w:tcW w:w="1350" w:type="dxa"/>
          </w:tcPr>
          <w:p w14:paraId="0CF85D18"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Review of Meeting Materials </w:t>
            </w:r>
          </w:p>
          <w:p w14:paraId="2F181EF0" w14:textId="77777777" w:rsidR="00B90B2E" w:rsidRPr="00285286" w:rsidRDefault="00B90B2E" w:rsidP="00371D79">
            <w:pPr>
              <w:rPr>
                <w:rFonts w:ascii="Garamond" w:hAnsi="Garamond"/>
                <w:sz w:val="18"/>
                <w:szCs w:val="18"/>
              </w:rPr>
            </w:pPr>
            <w:r w:rsidRPr="00285286">
              <w:rPr>
                <w:rFonts w:ascii="Garamond" w:hAnsi="Garamond"/>
                <w:sz w:val="18"/>
                <w:szCs w:val="18"/>
              </w:rPr>
              <w:t>Oct 31</w:t>
            </w:r>
          </w:p>
        </w:tc>
        <w:tc>
          <w:tcPr>
            <w:tcW w:w="1350" w:type="dxa"/>
          </w:tcPr>
          <w:p w14:paraId="4B67A006" w14:textId="77777777" w:rsidR="00B90B2E" w:rsidRPr="00285286" w:rsidRDefault="00B90B2E" w:rsidP="00371D79">
            <w:pPr>
              <w:rPr>
                <w:rFonts w:ascii="Garamond" w:hAnsi="Garamond"/>
                <w:sz w:val="18"/>
                <w:szCs w:val="18"/>
              </w:rPr>
            </w:pPr>
          </w:p>
        </w:tc>
      </w:tr>
      <w:tr w:rsidR="00B90B2E" w:rsidRPr="00285286" w14:paraId="2FFAB281" w14:textId="77777777" w:rsidTr="00EE2691">
        <w:trPr>
          <w:cantSplit/>
          <w:trHeight w:val="20"/>
        </w:trPr>
        <w:tc>
          <w:tcPr>
            <w:tcW w:w="1525" w:type="dxa"/>
          </w:tcPr>
          <w:p w14:paraId="0F2B6FF1" w14:textId="77777777" w:rsidR="00B90B2E" w:rsidRPr="00285286" w:rsidRDefault="00B90B2E" w:rsidP="00371D79">
            <w:pPr>
              <w:rPr>
                <w:rFonts w:ascii="Garamond" w:hAnsi="Garamond"/>
              </w:rPr>
            </w:pPr>
          </w:p>
        </w:tc>
        <w:tc>
          <w:tcPr>
            <w:tcW w:w="1530" w:type="dxa"/>
          </w:tcPr>
          <w:p w14:paraId="1072187E"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tcPr>
          <w:p w14:paraId="0422462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Learning Session 2, finalization of Regional Group storyboard</w:t>
            </w:r>
          </w:p>
          <w:p w14:paraId="31E94E3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Collaborative Assessment Tool</w:t>
            </w:r>
          </w:p>
          <w:p w14:paraId="5E6A288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Travel Logistics for LS2</w:t>
            </w:r>
          </w:p>
          <w:p w14:paraId="29A0FA9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Prepare for QI Training Consumers </w:t>
            </w:r>
          </w:p>
          <w:p w14:paraId="1FBA33E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QI Intervention Submission</w:t>
            </w:r>
          </w:p>
        </w:tc>
        <w:tc>
          <w:tcPr>
            <w:tcW w:w="900" w:type="dxa"/>
          </w:tcPr>
          <w:p w14:paraId="4565A525"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677D44D2" w14:textId="77777777" w:rsidR="00B90B2E" w:rsidRPr="00285286" w:rsidRDefault="00B90B2E" w:rsidP="00371D79">
            <w:pPr>
              <w:rPr>
                <w:rFonts w:ascii="Garamond" w:hAnsi="Garamond"/>
                <w:sz w:val="18"/>
                <w:szCs w:val="18"/>
              </w:rPr>
            </w:pPr>
            <w:r w:rsidRPr="00285286">
              <w:rPr>
                <w:rFonts w:ascii="Garamond" w:hAnsi="Garamond"/>
                <w:sz w:val="18"/>
                <w:szCs w:val="18"/>
              </w:rPr>
              <w:t>QI Coach</w:t>
            </w:r>
          </w:p>
        </w:tc>
        <w:tc>
          <w:tcPr>
            <w:tcW w:w="1350" w:type="dxa"/>
          </w:tcPr>
          <w:p w14:paraId="4BC617F6" w14:textId="77777777" w:rsidR="00B90B2E" w:rsidRPr="00285286" w:rsidRDefault="00B90B2E" w:rsidP="00371D79">
            <w:pPr>
              <w:rPr>
                <w:rFonts w:ascii="Garamond" w:hAnsi="Garamond"/>
                <w:sz w:val="18"/>
                <w:szCs w:val="18"/>
              </w:rPr>
            </w:pPr>
            <w:r w:rsidRPr="00285286">
              <w:rPr>
                <w:rFonts w:ascii="Garamond" w:hAnsi="Garamond"/>
                <w:sz w:val="18"/>
                <w:szCs w:val="18"/>
              </w:rPr>
              <w:t>Nov 30</w:t>
            </w:r>
          </w:p>
        </w:tc>
        <w:tc>
          <w:tcPr>
            <w:tcW w:w="1350" w:type="dxa"/>
          </w:tcPr>
          <w:p w14:paraId="099212E2"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43EB2BC3" w14:textId="77777777" w:rsidR="00B90B2E" w:rsidRPr="00285286" w:rsidRDefault="00B90B2E" w:rsidP="00371D79">
            <w:pPr>
              <w:rPr>
                <w:rFonts w:ascii="Garamond" w:hAnsi="Garamond"/>
                <w:sz w:val="18"/>
                <w:szCs w:val="18"/>
              </w:rPr>
            </w:pPr>
          </w:p>
        </w:tc>
      </w:tr>
      <w:tr w:rsidR="00B90B2E" w:rsidRPr="00285286" w14:paraId="041B32A2" w14:textId="77777777" w:rsidTr="00EE2691">
        <w:trPr>
          <w:cantSplit/>
          <w:trHeight w:val="20"/>
        </w:trPr>
        <w:tc>
          <w:tcPr>
            <w:tcW w:w="1525" w:type="dxa"/>
          </w:tcPr>
          <w:p w14:paraId="3F9ED076" w14:textId="77777777" w:rsidR="00B90B2E" w:rsidRPr="00285286" w:rsidRDefault="00B90B2E" w:rsidP="00371D79">
            <w:pPr>
              <w:rPr>
                <w:rFonts w:ascii="Garamond" w:hAnsi="Garamond"/>
              </w:rPr>
            </w:pPr>
          </w:p>
        </w:tc>
        <w:tc>
          <w:tcPr>
            <w:tcW w:w="1530" w:type="dxa"/>
          </w:tcPr>
          <w:p w14:paraId="4AB0114A" w14:textId="3511B70E" w:rsidR="00B90B2E" w:rsidRPr="00094D4D" w:rsidRDefault="00243B73" w:rsidP="00371D79">
            <w:pPr>
              <w:rPr>
                <w:rFonts w:ascii="Garamond" w:hAnsi="Garamond"/>
                <w:b/>
                <w:sz w:val="20"/>
                <w:szCs w:val="20"/>
              </w:rPr>
            </w:pPr>
            <w:r w:rsidRPr="00094D4D">
              <w:rPr>
                <w:rFonts w:ascii="Garamond" w:hAnsi="Garamond"/>
                <w:b/>
                <w:sz w:val="20"/>
                <w:szCs w:val="20"/>
              </w:rPr>
              <w:t>Affinity ECHO Session</w:t>
            </w:r>
          </w:p>
        </w:tc>
        <w:tc>
          <w:tcPr>
            <w:tcW w:w="6030" w:type="dxa"/>
          </w:tcPr>
          <w:p w14:paraId="5F94163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Group consumer session (to build QI capacity and increase consumer involvement)</w:t>
            </w:r>
          </w:p>
        </w:tc>
        <w:tc>
          <w:tcPr>
            <w:tcW w:w="900" w:type="dxa"/>
          </w:tcPr>
          <w:p w14:paraId="4F25A0D0" w14:textId="77777777" w:rsidR="00B90B2E" w:rsidRPr="00285286" w:rsidRDefault="00B90B2E" w:rsidP="00371D79">
            <w:pPr>
              <w:rPr>
                <w:rFonts w:ascii="Garamond" w:hAnsi="Garamond"/>
                <w:sz w:val="18"/>
                <w:szCs w:val="18"/>
              </w:rPr>
            </w:pPr>
            <w:r w:rsidRPr="00285286">
              <w:rPr>
                <w:rFonts w:ascii="Garamond" w:hAnsi="Garamond"/>
                <w:sz w:val="18"/>
                <w:szCs w:val="18"/>
              </w:rPr>
              <w:t>Affinity Faculty</w:t>
            </w:r>
          </w:p>
        </w:tc>
        <w:tc>
          <w:tcPr>
            <w:tcW w:w="1350" w:type="dxa"/>
          </w:tcPr>
          <w:p w14:paraId="71971B0F" w14:textId="77777777" w:rsidR="00B90B2E" w:rsidRPr="00285286" w:rsidRDefault="00B90B2E" w:rsidP="00371D79">
            <w:pPr>
              <w:rPr>
                <w:rFonts w:ascii="Garamond" w:hAnsi="Garamond"/>
                <w:sz w:val="18"/>
                <w:szCs w:val="18"/>
              </w:rPr>
            </w:pPr>
            <w:r w:rsidRPr="00285286">
              <w:rPr>
                <w:rFonts w:ascii="Garamond" w:hAnsi="Garamond"/>
                <w:sz w:val="18"/>
                <w:szCs w:val="18"/>
              </w:rPr>
              <w:t>Nov 30</w:t>
            </w:r>
          </w:p>
        </w:tc>
        <w:tc>
          <w:tcPr>
            <w:tcW w:w="1350" w:type="dxa"/>
          </w:tcPr>
          <w:p w14:paraId="4CF603F0" w14:textId="77777777" w:rsidR="00B90B2E" w:rsidRPr="00285286" w:rsidRDefault="00B90B2E" w:rsidP="00371D79">
            <w:pPr>
              <w:rPr>
                <w:rFonts w:ascii="Garamond" w:hAnsi="Garamond"/>
                <w:sz w:val="18"/>
                <w:szCs w:val="18"/>
              </w:rPr>
            </w:pPr>
            <w:r w:rsidRPr="00285286">
              <w:rPr>
                <w:rFonts w:ascii="Garamond" w:hAnsi="Garamond"/>
                <w:sz w:val="18"/>
                <w:szCs w:val="18"/>
              </w:rPr>
              <w:t>Discussion at Monitoring calls Nov 30</w:t>
            </w:r>
          </w:p>
        </w:tc>
        <w:tc>
          <w:tcPr>
            <w:tcW w:w="1350" w:type="dxa"/>
          </w:tcPr>
          <w:p w14:paraId="1501E0D6" w14:textId="77777777" w:rsidR="00B90B2E" w:rsidRPr="00285286" w:rsidRDefault="00B90B2E" w:rsidP="00371D79">
            <w:pPr>
              <w:rPr>
                <w:rFonts w:ascii="Garamond" w:hAnsi="Garamond"/>
                <w:sz w:val="18"/>
                <w:szCs w:val="18"/>
              </w:rPr>
            </w:pPr>
          </w:p>
        </w:tc>
      </w:tr>
      <w:tr w:rsidR="00B90B2E" w:rsidRPr="00285286" w14:paraId="2E61B138" w14:textId="77777777" w:rsidTr="00EE2691">
        <w:trPr>
          <w:cantSplit/>
          <w:trHeight w:val="20"/>
        </w:trPr>
        <w:tc>
          <w:tcPr>
            <w:tcW w:w="1525" w:type="dxa"/>
          </w:tcPr>
          <w:p w14:paraId="22722FDE" w14:textId="77777777" w:rsidR="00B90B2E" w:rsidRPr="00285286" w:rsidRDefault="00B90B2E" w:rsidP="00371D79">
            <w:pPr>
              <w:rPr>
                <w:rFonts w:ascii="Garamond" w:hAnsi="Garamond"/>
              </w:rPr>
            </w:pPr>
          </w:p>
        </w:tc>
        <w:tc>
          <w:tcPr>
            <w:tcW w:w="1530" w:type="dxa"/>
          </w:tcPr>
          <w:p w14:paraId="11A32846" w14:textId="77777777" w:rsidR="00B90B2E" w:rsidRPr="00285286" w:rsidRDefault="00B90B2E" w:rsidP="00371D79">
            <w:pPr>
              <w:rPr>
                <w:rFonts w:ascii="Garamond" w:hAnsi="Garamond"/>
                <w:b/>
                <w:sz w:val="20"/>
                <w:szCs w:val="20"/>
              </w:rPr>
            </w:pPr>
            <w:r w:rsidRPr="00285286">
              <w:rPr>
                <w:rFonts w:ascii="Garamond" w:hAnsi="Garamond"/>
                <w:b/>
                <w:sz w:val="20"/>
                <w:szCs w:val="20"/>
              </w:rPr>
              <w:t>Data Submission 3</w:t>
            </w:r>
          </w:p>
        </w:tc>
        <w:tc>
          <w:tcPr>
            <w:tcW w:w="6030" w:type="dxa"/>
          </w:tcPr>
          <w:p w14:paraId="3B4CC9F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Submission of performance data by Community Partners to Regional Groups</w:t>
            </w:r>
          </w:p>
          <w:p w14:paraId="0BEDD07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Reporting of Regional Group data to planning group</w:t>
            </w:r>
          </w:p>
          <w:p w14:paraId="3D63521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benchmarking report</w:t>
            </w:r>
          </w:p>
          <w:p w14:paraId="2651865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by planning group</w:t>
            </w:r>
          </w:p>
        </w:tc>
        <w:tc>
          <w:tcPr>
            <w:tcW w:w="900" w:type="dxa"/>
          </w:tcPr>
          <w:p w14:paraId="209C6C3D" w14:textId="77777777" w:rsidR="00B90B2E" w:rsidRPr="00285286" w:rsidRDefault="00B90B2E" w:rsidP="00371D79">
            <w:pPr>
              <w:rPr>
                <w:rFonts w:ascii="Garamond" w:hAnsi="Garamond"/>
                <w:sz w:val="18"/>
                <w:szCs w:val="18"/>
              </w:rPr>
            </w:pPr>
            <w:r w:rsidRPr="00285286">
              <w:rPr>
                <w:rFonts w:ascii="Garamond" w:hAnsi="Garamond"/>
                <w:sz w:val="18"/>
                <w:szCs w:val="18"/>
              </w:rPr>
              <w:t>Participants</w:t>
            </w:r>
          </w:p>
          <w:p w14:paraId="2BF11A75"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5B90BA1E" w14:textId="77777777" w:rsidR="00B90B2E" w:rsidRPr="00285286" w:rsidRDefault="00B90B2E" w:rsidP="00371D79">
            <w:pPr>
              <w:rPr>
                <w:rFonts w:ascii="Garamond" w:hAnsi="Garamond"/>
                <w:sz w:val="18"/>
                <w:szCs w:val="18"/>
              </w:rPr>
            </w:pPr>
            <w:r w:rsidRPr="00285286">
              <w:rPr>
                <w:rFonts w:ascii="Garamond" w:hAnsi="Garamond"/>
                <w:sz w:val="18"/>
                <w:szCs w:val="18"/>
              </w:rPr>
              <w:t>Intern</w:t>
            </w:r>
          </w:p>
          <w:p w14:paraId="5A40F2E7"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tcPr>
          <w:p w14:paraId="08B3783D"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Nov 30 </w:t>
            </w:r>
          </w:p>
        </w:tc>
        <w:tc>
          <w:tcPr>
            <w:tcW w:w="1350" w:type="dxa"/>
          </w:tcPr>
          <w:p w14:paraId="68187A59" w14:textId="77777777" w:rsidR="00B90B2E" w:rsidRPr="00285286" w:rsidRDefault="00B90B2E" w:rsidP="00371D79">
            <w:pPr>
              <w:rPr>
                <w:rFonts w:ascii="Garamond" w:hAnsi="Garamond"/>
                <w:sz w:val="18"/>
                <w:szCs w:val="18"/>
              </w:rPr>
            </w:pPr>
            <w:r w:rsidRPr="00285286">
              <w:rPr>
                <w:rFonts w:ascii="Garamond" w:hAnsi="Garamond"/>
                <w:sz w:val="18"/>
                <w:szCs w:val="18"/>
              </w:rPr>
              <w:t>Review of Reports Nov 30</w:t>
            </w:r>
          </w:p>
        </w:tc>
        <w:tc>
          <w:tcPr>
            <w:tcW w:w="1350" w:type="dxa"/>
          </w:tcPr>
          <w:p w14:paraId="0E1A9F65" w14:textId="77777777" w:rsidR="00B90B2E" w:rsidRPr="00285286" w:rsidRDefault="00B90B2E" w:rsidP="00371D79">
            <w:pPr>
              <w:rPr>
                <w:rFonts w:ascii="Garamond" w:hAnsi="Garamond"/>
                <w:sz w:val="18"/>
                <w:szCs w:val="18"/>
              </w:rPr>
            </w:pPr>
          </w:p>
        </w:tc>
      </w:tr>
      <w:tr w:rsidR="00B90B2E" w:rsidRPr="00285286" w14:paraId="7318E34A" w14:textId="77777777" w:rsidTr="00EE2691">
        <w:trPr>
          <w:cantSplit/>
          <w:trHeight w:val="20"/>
        </w:trPr>
        <w:tc>
          <w:tcPr>
            <w:tcW w:w="1525" w:type="dxa"/>
          </w:tcPr>
          <w:p w14:paraId="74D88EC7" w14:textId="77777777" w:rsidR="00B90B2E" w:rsidRPr="00285286" w:rsidRDefault="00B90B2E" w:rsidP="00371D79">
            <w:pPr>
              <w:rPr>
                <w:rFonts w:ascii="Garamond" w:hAnsi="Garamond"/>
              </w:rPr>
            </w:pPr>
          </w:p>
        </w:tc>
        <w:tc>
          <w:tcPr>
            <w:tcW w:w="1530" w:type="dxa"/>
          </w:tcPr>
          <w:p w14:paraId="32EA558A"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Office Hour </w:t>
            </w:r>
          </w:p>
        </w:tc>
        <w:tc>
          <w:tcPr>
            <w:tcW w:w="6030" w:type="dxa"/>
          </w:tcPr>
          <w:p w14:paraId="62E062A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553674FE" w14:textId="77777777" w:rsidR="00B90B2E" w:rsidRPr="00285286" w:rsidRDefault="00B90B2E" w:rsidP="00371D79">
            <w:pPr>
              <w:pStyle w:val="ListParagraph"/>
              <w:ind w:left="213"/>
              <w:rPr>
                <w:rFonts w:ascii="Garamond" w:hAnsi="Garamond"/>
                <w:sz w:val="20"/>
                <w:szCs w:val="20"/>
              </w:rPr>
            </w:pPr>
            <w:r w:rsidRPr="00285286">
              <w:rPr>
                <w:rFonts w:ascii="Garamond" w:hAnsi="Garamond"/>
                <w:sz w:val="20"/>
                <w:szCs w:val="20"/>
              </w:rPr>
              <w:t>Set up via scheduling program</w:t>
            </w:r>
          </w:p>
        </w:tc>
        <w:tc>
          <w:tcPr>
            <w:tcW w:w="900" w:type="dxa"/>
          </w:tcPr>
          <w:p w14:paraId="25330E90"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32C27F6F"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tcPr>
          <w:p w14:paraId="6A9F85FC" w14:textId="77777777" w:rsidR="00B90B2E" w:rsidRPr="00285286" w:rsidRDefault="00B90B2E" w:rsidP="00371D79">
            <w:pPr>
              <w:rPr>
                <w:rFonts w:ascii="Garamond" w:hAnsi="Garamond"/>
                <w:sz w:val="18"/>
                <w:szCs w:val="18"/>
              </w:rPr>
            </w:pPr>
            <w:r w:rsidRPr="00285286">
              <w:rPr>
                <w:rFonts w:ascii="Garamond" w:hAnsi="Garamond"/>
                <w:sz w:val="18"/>
                <w:szCs w:val="18"/>
              </w:rPr>
              <w:t>Nov 30</w:t>
            </w:r>
          </w:p>
        </w:tc>
        <w:tc>
          <w:tcPr>
            <w:tcW w:w="1350" w:type="dxa"/>
          </w:tcPr>
          <w:p w14:paraId="04E40B63"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3B958B97" w14:textId="77777777" w:rsidR="00B90B2E" w:rsidRPr="00285286" w:rsidRDefault="00B90B2E" w:rsidP="00371D79">
            <w:pPr>
              <w:rPr>
                <w:rFonts w:ascii="Garamond" w:hAnsi="Garamond"/>
                <w:sz w:val="18"/>
                <w:szCs w:val="18"/>
              </w:rPr>
            </w:pPr>
          </w:p>
        </w:tc>
      </w:tr>
      <w:tr w:rsidR="00B90B2E" w:rsidRPr="00285286" w14:paraId="259AF201" w14:textId="77777777" w:rsidTr="00EE2691">
        <w:trPr>
          <w:cantSplit/>
          <w:trHeight w:val="20"/>
        </w:trPr>
        <w:tc>
          <w:tcPr>
            <w:tcW w:w="1525" w:type="dxa"/>
          </w:tcPr>
          <w:p w14:paraId="1CD47A02" w14:textId="77777777" w:rsidR="00B90B2E" w:rsidRPr="00285286" w:rsidRDefault="00B90B2E" w:rsidP="00371D79">
            <w:pPr>
              <w:rPr>
                <w:rFonts w:ascii="Garamond" w:hAnsi="Garamond"/>
              </w:rPr>
            </w:pPr>
          </w:p>
        </w:tc>
        <w:tc>
          <w:tcPr>
            <w:tcW w:w="1530" w:type="dxa"/>
          </w:tcPr>
          <w:p w14:paraId="1E595667"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tcPr>
          <w:p w14:paraId="64545F5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a focus on:</w:t>
            </w:r>
          </w:p>
          <w:p w14:paraId="13D9A595" w14:textId="03A85D4B"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Introducing </w:t>
            </w:r>
            <w:r w:rsidR="00243B73">
              <w:rPr>
                <w:rFonts w:ascii="Garamond" w:hAnsi="Garamond"/>
                <w:sz w:val="20"/>
                <w:szCs w:val="20"/>
              </w:rPr>
              <w:t>A</w:t>
            </w:r>
            <w:r w:rsidR="00243B73" w:rsidRPr="00285286">
              <w:rPr>
                <w:rFonts w:ascii="Garamond" w:hAnsi="Garamond"/>
                <w:sz w:val="20"/>
                <w:szCs w:val="20"/>
              </w:rPr>
              <w:t xml:space="preserve">ffinity </w:t>
            </w:r>
            <w:r w:rsidR="00243B73">
              <w:rPr>
                <w:rFonts w:ascii="Garamond" w:hAnsi="Garamond"/>
                <w:sz w:val="20"/>
                <w:szCs w:val="20"/>
              </w:rPr>
              <w:t>ECHO S</w:t>
            </w:r>
            <w:r w:rsidR="00243B73" w:rsidRPr="00285286">
              <w:rPr>
                <w:rFonts w:ascii="Garamond" w:hAnsi="Garamond"/>
                <w:sz w:val="20"/>
                <w:szCs w:val="20"/>
              </w:rPr>
              <w:t xml:space="preserve">ession </w:t>
            </w:r>
            <w:r w:rsidRPr="00285286">
              <w:rPr>
                <w:rFonts w:ascii="Garamond" w:hAnsi="Garamond"/>
                <w:sz w:val="20"/>
                <w:szCs w:val="20"/>
              </w:rPr>
              <w:t>topic for the following month – Poverty</w:t>
            </w:r>
          </w:p>
          <w:p w14:paraId="1FB201F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Informing participants of additional affinity sessions that will be held this month – Regional Response Team Leader Session, Regional Group Data Session, and Regional Group consumer session</w:t>
            </w:r>
          </w:p>
          <w:p w14:paraId="0B0273D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QI Submission 2</w:t>
            </w:r>
          </w:p>
          <w:p w14:paraId="7821E1E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Reminding participants about monthly Office Hours with link for sign up</w:t>
            </w:r>
          </w:p>
          <w:p w14:paraId="46E457F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Recognizing any outstanding QI successes</w:t>
            </w:r>
          </w:p>
        </w:tc>
        <w:tc>
          <w:tcPr>
            <w:tcW w:w="900" w:type="dxa"/>
          </w:tcPr>
          <w:p w14:paraId="410FCB71"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tcPr>
          <w:p w14:paraId="15FC7BAE" w14:textId="77777777" w:rsidR="00B90B2E" w:rsidRPr="00285286" w:rsidRDefault="00B90B2E" w:rsidP="00371D79">
            <w:pPr>
              <w:rPr>
                <w:rFonts w:ascii="Garamond" w:hAnsi="Garamond"/>
                <w:sz w:val="18"/>
                <w:szCs w:val="18"/>
              </w:rPr>
            </w:pPr>
            <w:r w:rsidRPr="00285286">
              <w:rPr>
                <w:rFonts w:ascii="Garamond" w:hAnsi="Garamond"/>
                <w:sz w:val="18"/>
                <w:szCs w:val="18"/>
              </w:rPr>
              <w:t>Nov 30</w:t>
            </w:r>
          </w:p>
        </w:tc>
        <w:tc>
          <w:tcPr>
            <w:tcW w:w="1350" w:type="dxa"/>
          </w:tcPr>
          <w:p w14:paraId="12217C95" w14:textId="77777777" w:rsidR="00B90B2E" w:rsidRPr="00285286" w:rsidRDefault="00B90B2E" w:rsidP="00371D79">
            <w:pPr>
              <w:rPr>
                <w:rFonts w:ascii="Garamond" w:hAnsi="Garamond"/>
                <w:sz w:val="18"/>
                <w:szCs w:val="18"/>
              </w:rPr>
            </w:pPr>
            <w:r w:rsidRPr="00285286">
              <w:rPr>
                <w:rFonts w:ascii="Garamond" w:hAnsi="Garamond"/>
                <w:sz w:val="18"/>
                <w:szCs w:val="18"/>
              </w:rPr>
              <w:t>Nov 30</w:t>
            </w:r>
          </w:p>
        </w:tc>
        <w:tc>
          <w:tcPr>
            <w:tcW w:w="1350" w:type="dxa"/>
          </w:tcPr>
          <w:p w14:paraId="29B526B7" w14:textId="77777777" w:rsidR="00B90B2E" w:rsidRPr="00285286" w:rsidRDefault="00B90B2E" w:rsidP="00371D79">
            <w:pPr>
              <w:rPr>
                <w:rFonts w:ascii="Garamond" w:hAnsi="Garamond"/>
                <w:sz w:val="18"/>
                <w:szCs w:val="18"/>
              </w:rPr>
            </w:pPr>
          </w:p>
        </w:tc>
      </w:tr>
      <w:tr w:rsidR="00B90B2E" w:rsidRPr="00285286" w14:paraId="69F4751D" w14:textId="77777777" w:rsidTr="00EE2691">
        <w:trPr>
          <w:cantSplit/>
          <w:trHeight w:val="20"/>
        </w:trPr>
        <w:tc>
          <w:tcPr>
            <w:tcW w:w="1525" w:type="dxa"/>
          </w:tcPr>
          <w:p w14:paraId="4442DAB1" w14:textId="77777777" w:rsidR="00B90B2E" w:rsidRPr="00285286" w:rsidRDefault="00B90B2E" w:rsidP="00371D79">
            <w:pPr>
              <w:rPr>
                <w:rFonts w:ascii="Garamond" w:hAnsi="Garamond"/>
              </w:rPr>
            </w:pPr>
            <w:r w:rsidRPr="00285286">
              <w:rPr>
                <w:rFonts w:ascii="Garamond" w:hAnsi="Garamond"/>
              </w:rPr>
              <w:t>December 2018</w:t>
            </w:r>
          </w:p>
        </w:tc>
        <w:tc>
          <w:tcPr>
            <w:tcW w:w="1530" w:type="dxa"/>
          </w:tcPr>
          <w:p w14:paraId="53CC9955"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tcPr>
          <w:p w14:paraId="6B23345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409B94A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tcPr>
          <w:p w14:paraId="2BA249D8"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tcPr>
          <w:p w14:paraId="0BF7BD63" w14:textId="77777777" w:rsidR="00B90B2E" w:rsidRPr="00285286" w:rsidRDefault="00B90B2E" w:rsidP="00371D79">
            <w:pPr>
              <w:rPr>
                <w:rFonts w:ascii="Garamond" w:hAnsi="Garamond"/>
                <w:sz w:val="18"/>
                <w:szCs w:val="18"/>
              </w:rPr>
            </w:pPr>
            <w:r w:rsidRPr="00285286">
              <w:rPr>
                <w:rFonts w:ascii="Garamond" w:hAnsi="Garamond"/>
                <w:sz w:val="18"/>
                <w:szCs w:val="18"/>
              </w:rPr>
              <w:t>Dec 5</w:t>
            </w:r>
          </w:p>
          <w:p w14:paraId="3A29313E" w14:textId="77777777" w:rsidR="00B90B2E" w:rsidRPr="00285286" w:rsidRDefault="00B90B2E" w:rsidP="00371D79">
            <w:pPr>
              <w:rPr>
                <w:rFonts w:ascii="Garamond" w:hAnsi="Garamond"/>
                <w:sz w:val="18"/>
                <w:szCs w:val="18"/>
              </w:rPr>
            </w:pPr>
            <w:r w:rsidRPr="00285286">
              <w:rPr>
                <w:rFonts w:ascii="Garamond" w:hAnsi="Garamond"/>
                <w:sz w:val="18"/>
                <w:szCs w:val="18"/>
              </w:rPr>
              <w:t>Dec 12</w:t>
            </w:r>
          </w:p>
          <w:p w14:paraId="5952ECCA" w14:textId="77777777" w:rsidR="00B90B2E" w:rsidRPr="00285286" w:rsidRDefault="00B90B2E" w:rsidP="00371D79">
            <w:pPr>
              <w:rPr>
                <w:rFonts w:ascii="Garamond" w:hAnsi="Garamond"/>
                <w:sz w:val="18"/>
                <w:szCs w:val="18"/>
              </w:rPr>
            </w:pPr>
            <w:r w:rsidRPr="00285286">
              <w:rPr>
                <w:rFonts w:ascii="Garamond" w:hAnsi="Garamond"/>
                <w:sz w:val="18"/>
                <w:szCs w:val="18"/>
              </w:rPr>
              <w:t>Dec 19</w:t>
            </w:r>
          </w:p>
          <w:p w14:paraId="5D52F658" w14:textId="77777777" w:rsidR="00B90B2E" w:rsidRPr="00285286" w:rsidRDefault="00B90B2E" w:rsidP="00371D79">
            <w:pPr>
              <w:rPr>
                <w:rFonts w:ascii="Garamond" w:hAnsi="Garamond"/>
                <w:sz w:val="18"/>
                <w:szCs w:val="18"/>
              </w:rPr>
            </w:pPr>
            <w:r w:rsidRPr="00285286">
              <w:rPr>
                <w:rFonts w:ascii="Garamond" w:hAnsi="Garamond"/>
                <w:sz w:val="18"/>
                <w:szCs w:val="18"/>
              </w:rPr>
              <w:t>Dec 26</w:t>
            </w:r>
          </w:p>
        </w:tc>
        <w:tc>
          <w:tcPr>
            <w:tcW w:w="1350" w:type="dxa"/>
          </w:tcPr>
          <w:p w14:paraId="52C17C90" w14:textId="77777777" w:rsidR="00B90B2E" w:rsidRPr="00285286" w:rsidRDefault="00B90B2E" w:rsidP="00371D79">
            <w:pPr>
              <w:rPr>
                <w:rFonts w:ascii="Garamond" w:hAnsi="Garamond"/>
                <w:sz w:val="18"/>
                <w:szCs w:val="18"/>
              </w:rPr>
            </w:pPr>
          </w:p>
        </w:tc>
        <w:tc>
          <w:tcPr>
            <w:tcW w:w="1350" w:type="dxa"/>
          </w:tcPr>
          <w:p w14:paraId="63D47E0C" w14:textId="77777777" w:rsidR="00B90B2E" w:rsidRPr="00285286" w:rsidRDefault="00B90B2E" w:rsidP="00371D79">
            <w:pPr>
              <w:rPr>
                <w:rFonts w:ascii="Garamond" w:hAnsi="Garamond"/>
                <w:sz w:val="18"/>
                <w:szCs w:val="18"/>
              </w:rPr>
            </w:pPr>
          </w:p>
        </w:tc>
      </w:tr>
      <w:tr w:rsidR="00B90B2E" w:rsidRPr="00285286" w14:paraId="7B447736" w14:textId="77777777" w:rsidTr="00EE2691">
        <w:trPr>
          <w:cantSplit/>
          <w:trHeight w:val="20"/>
        </w:trPr>
        <w:tc>
          <w:tcPr>
            <w:tcW w:w="1525" w:type="dxa"/>
          </w:tcPr>
          <w:p w14:paraId="623DC2CF" w14:textId="77777777" w:rsidR="00B90B2E" w:rsidRPr="00285286" w:rsidRDefault="00B90B2E" w:rsidP="00371D79">
            <w:pPr>
              <w:rPr>
                <w:rFonts w:ascii="Garamond" w:hAnsi="Garamond"/>
              </w:rPr>
            </w:pPr>
          </w:p>
        </w:tc>
        <w:tc>
          <w:tcPr>
            <w:tcW w:w="1530" w:type="dxa"/>
          </w:tcPr>
          <w:p w14:paraId="766760E7"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tcPr>
          <w:p w14:paraId="76FD78B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Review Post-LS2 Follow-up Activities </w:t>
            </w:r>
          </w:p>
          <w:p w14:paraId="750D465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QI Training for Consumers</w:t>
            </w:r>
          </w:p>
          <w:p w14:paraId="194F8E0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Review of Data Submissions </w:t>
            </w:r>
          </w:p>
          <w:p w14:paraId="1C08A57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Following-up with Low Performers and Non-Submitters</w:t>
            </w:r>
          </w:p>
          <w:p w14:paraId="12BFC66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Submission of QI Interventions by Community Partners</w:t>
            </w:r>
          </w:p>
          <w:p w14:paraId="622B3BE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Case Presentations</w:t>
            </w:r>
          </w:p>
        </w:tc>
        <w:tc>
          <w:tcPr>
            <w:tcW w:w="900" w:type="dxa"/>
          </w:tcPr>
          <w:p w14:paraId="2FA5E8A2"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0ADA4EEB" w14:textId="77777777" w:rsidR="00B90B2E" w:rsidRPr="00285286" w:rsidRDefault="00B90B2E" w:rsidP="00371D79">
            <w:pPr>
              <w:rPr>
                <w:rFonts w:ascii="Garamond" w:hAnsi="Garamond"/>
                <w:sz w:val="18"/>
                <w:szCs w:val="18"/>
              </w:rPr>
            </w:pPr>
            <w:r w:rsidRPr="00285286">
              <w:rPr>
                <w:rFonts w:ascii="Garamond" w:hAnsi="Garamond"/>
                <w:sz w:val="18"/>
                <w:szCs w:val="18"/>
              </w:rPr>
              <w:t>QI Coach</w:t>
            </w:r>
          </w:p>
        </w:tc>
        <w:tc>
          <w:tcPr>
            <w:tcW w:w="1350" w:type="dxa"/>
          </w:tcPr>
          <w:p w14:paraId="74124C75" w14:textId="77777777" w:rsidR="00B90B2E" w:rsidRPr="00285286" w:rsidRDefault="00B90B2E" w:rsidP="00371D79">
            <w:pPr>
              <w:rPr>
                <w:rFonts w:ascii="Garamond" w:hAnsi="Garamond"/>
                <w:sz w:val="18"/>
                <w:szCs w:val="18"/>
              </w:rPr>
            </w:pPr>
            <w:r w:rsidRPr="00285286">
              <w:rPr>
                <w:rFonts w:ascii="Garamond" w:hAnsi="Garamond"/>
                <w:sz w:val="18"/>
                <w:szCs w:val="18"/>
              </w:rPr>
              <w:t>Dec 31</w:t>
            </w:r>
          </w:p>
        </w:tc>
        <w:tc>
          <w:tcPr>
            <w:tcW w:w="1350" w:type="dxa"/>
          </w:tcPr>
          <w:p w14:paraId="7D0C2274"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5592C961" w14:textId="77777777" w:rsidR="00B90B2E" w:rsidRPr="00285286" w:rsidRDefault="00B90B2E" w:rsidP="00371D79">
            <w:pPr>
              <w:rPr>
                <w:rFonts w:ascii="Garamond" w:hAnsi="Garamond"/>
                <w:sz w:val="18"/>
                <w:szCs w:val="18"/>
              </w:rPr>
            </w:pPr>
          </w:p>
        </w:tc>
      </w:tr>
      <w:tr w:rsidR="00B90B2E" w:rsidRPr="00285286" w14:paraId="5BF3E3EB" w14:textId="77777777" w:rsidTr="00EE2691">
        <w:trPr>
          <w:cantSplit/>
          <w:trHeight w:val="20"/>
        </w:trPr>
        <w:tc>
          <w:tcPr>
            <w:tcW w:w="1525" w:type="dxa"/>
          </w:tcPr>
          <w:p w14:paraId="0C9E3ED1" w14:textId="77777777" w:rsidR="00B90B2E" w:rsidRPr="00285286" w:rsidRDefault="00B90B2E" w:rsidP="00371D79">
            <w:pPr>
              <w:rPr>
                <w:rFonts w:ascii="Garamond" w:hAnsi="Garamond"/>
              </w:rPr>
            </w:pPr>
          </w:p>
        </w:tc>
        <w:tc>
          <w:tcPr>
            <w:tcW w:w="1530" w:type="dxa"/>
          </w:tcPr>
          <w:p w14:paraId="2DDC967E" w14:textId="6D0FCB7A" w:rsidR="00B90B2E" w:rsidRPr="00285286" w:rsidRDefault="00243B73" w:rsidP="00371D79">
            <w:pPr>
              <w:rPr>
                <w:rFonts w:ascii="Garamond" w:hAnsi="Garamond"/>
                <w:b/>
                <w:sz w:val="20"/>
                <w:szCs w:val="20"/>
              </w:rPr>
            </w:pPr>
            <w:r w:rsidRPr="00094D4D">
              <w:rPr>
                <w:rFonts w:ascii="Garamond" w:hAnsi="Garamond"/>
                <w:b/>
                <w:sz w:val="20"/>
                <w:szCs w:val="20"/>
              </w:rPr>
              <w:t>Affinity ECHO Session:</w:t>
            </w:r>
            <w:r w:rsidRPr="00285286">
              <w:rPr>
                <w:rFonts w:ascii="Garamond" w:hAnsi="Garamond"/>
                <w:sz w:val="20"/>
                <w:szCs w:val="20"/>
              </w:rPr>
              <w:t xml:space="preserve"> </w:t>
            </w:r>
            <w:r w:rsidR="00B90B2E" w:rsidRPr="00285286">
              <w:rPr>
                <w:rFonts w:ascii="Garamond" w:hAnsi="Garamond"/>
                <w:b/>
                <w:sz w:val="20"/>
                <w:szCs w:val="20"/>
              </w:rPr>
              <w:t xml:space="preserve">Poverty </w:t>
            </w:r>
          </w:p>
        </w:tc>
        <w:tc>
          <w:tcPr>
            <w:tcW w:w="6030" w:type="dxa"/>
          </w:tcPr>
          <w:p w14:paraId="02862CF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Subpopulation Sessions (2 Case Presentations, Discussion)</w:t>
            </w:r>
          </w:p>
          <w:p w14:paraId="7077438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Response Team Leader Session (share individual experiences and learn from each other)</w:t>
            </w:r>
          </w:p>
          <w:p w14:paraId="2A67CAA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Group Data Session (data collection needs and expectations; Q&amp;A)</w:t>
            </w:r>
          </w:p>
          <w:p w14:paraId="6AD5287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Group consumer session (to build QI capacity and increase consumer involvement)</w:t>
            </w:r>
          </w:p>
        </w:tc>
        <w:tc>
          <w:tcPr>
            <w:tcW w:w="900" w:type="dxa"/>
          </w:tcPr>
          <w:p w14:paraId="0E7EADAF" w14:textId="77777777" w:rsidR="00B90B2E" w:rsidRPr="00285286" w:rsidRDefault="00B90B2E" w:rsidP="00371D79">
            <w:pPr>
              <w:rPr>
                <w:rFonts w:ascii="Garamond" w:hAnsi="Garamond"/>
                <w:sz w:val="18"/>
                <w:szCs w:val="18"/>
              </w:rPr>
            </w:pPr>
            <w:r w:rsidRPr="00285286">
              <w:rPr>
                <w:rFonts w:ascii="Garamond" w:hAnsi="Garamond"/>
                <w:sz w:val="18"/>
                <w:szCs w:val="18"/>
              </w:rPr>
              <w:t>Affinity Faculty</w:t>
            </w:r>
          </w:p>
        </w:tc>
        <w:tc>
          <w:tcPr>
            <w:tcW w:w="1350" w:type="dxa"/>
          </w:tcPr>
          <w:p w14:paraId="2CD9D2A4" w14:textId="77777777" w:rsidR="00B90B2E" w:rsidRPr="00285286" w:rsidRDefault="00B90B2E" w:rsidP="00371D79">
            <w:pPr>
              <w:rPr>
                <w:rFonts w:ascii="Garamond" w:hAnsi="Garamond"/>
                <w:sz w:val="18"/>
                <w:szCs w:val="18"/>
              </w:rPr>
            </w:pPr>
            <w:r w:rsidRPr="00285286">
              <w:rPr>
                <w:rFonts w:ascii="Garamond" w:hAnsi="Garamond"/>
                <w:sz w:val="18"/>
                <w:szCs w:val="18"/>
              </w:rPr>
              <w:t>Dec 31</w:t>
            </w:r>
          </w:p>
        </w:tc>
        <w:tc>
          <w:tcPr>
            <w:tcW w:w="1350" w:type="dxa"/>
          </w:tcPr>
          <w:p w14:paraId="3B729CAB" w14:textId="77777777" w:rsidR="00B90B2E" w:rsidRPr="00285286" w:rsidRDefault="00B90B2E" w:rsidP="00371D79">
            <w:pPr>
              <w:rPr>
                <w:rFonts w:ascii="Garamond" w:hAnsi="Garamond"/>
                <w:sz w:val="18"/>
                <w:szCs w:val="18"/>
              </w:rPr>
            </w:pPr>
            <w:r w:rsidRPr="00285286">
              <w:rPr>
                <w:rFonts w:ascii="Garamond" w:hAnsi="Garamond"/>
                <w:sz w:val="18"/>
                <w:szCs w:val="18"/>
              </w:rPr>
              <w:t>Discussion at Monitoring Calls Dec 31</w:t>
            </w:r>
          </w:p>
        </w:tc>
        <w:tc>
          <w:tcPr>
            <w:tcW w:w="1350" w:type="dxa"/>
          </w:tcPr>
          <w:p w14:paraId="36F123B7" w14:textId="77777777" w:rsidR="00B90B2E" w:rsidRPr="00285286" w:rsidRDefault="00B90B2E" w:rsidP="00371D79">
            <w:pPr>
              <w:rPr>
                <w:rFonts w:ascii="Garamond" w:hAnsi="Garamond"/>
                <w:sz w:val="18"/>
                <w:szCs w:val="18"/>
              </w:rPr>
            </w:pPr>
          </w:p>
        </w:tc>
      </w:tr>
      <w:tr w:rsidR="00B90B2E" w:rsidRPr="00285286" w14:paraId="38F3736C" w14:textId="77777777" w:rsidTr="00EE2691">
        <w:trPr>
          <w:cantSplit/>
          <w:trHeight w:val="20"/>
        </w:trPr>
        <w:tc>
          <w:tcPr>
            <w:tcW w:w="1525" w:type="dxa"/>
          </w:tcPr>
          <w:p w14:paraId="367B904E" w14:textId="77777777" w:rsidR="00B90B2E" w:rsidRPr="00285286" w:rsidRDefault="00B90B2E" w:rsidP="00371D79">
            <w:pPr>
              <w:rPr>
                <w:rFonts w:ascii="Garamond" w:hAnsi="Garamond"/>
              </w:rPr>
            </w:pPr>
          </w:p>
        </w:tc>
        <w:tc>
          <w:tcPr>
            <w:tcW w:w="1530" w:type="dxa"/>
          </w:tcPr>
          <w:p w14:paraId="3D5BC353" w14:textId="77777777" w:rsidR="00B90B2E" w:rsidRPr="00285286" w:rsidRDefault="00B90B2E" w:rsidP="00371D79">
            <w:pPr>
              <w:rPr>
                <w:rFonts w:ascii="Garamond" w:hAnsi="Garamond"/>
                <w:b/>
                <w:sz w:val="20"/>
                <w:szCs w:val="20"/>
              </w:rPr>
            </w:pPr>
            <w:r w:rsidRPr="00285286">
              <w:rPr>
                <w:rFonts w:ascii="Garamond" w:hAnsi="Garamond"/>
                <w:b/>
                <w:sz w:val="20"/>
                <w:szCs w:val="20"/>
              </w:rPr>
              <w:t>QI Submission 2</w:t>
            </w:r>
          </w:p>
        </w:tc>
        <w:tc>
          <w:tcPr>
            <w:tcW w:w="6030" w:type="dxa"/>
          </w:tcPr>
          <w:p w14:paraId="0461097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Submission of QI interventions by Community Partners to Regional Groups</w:t>
            </w:r>
          </w:p>
          <w:p w14:paraId="19B4EA8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Reporting of Regional Group to planning group</w:t>
            </w:r>
          </w:p>
          <w:p w14:paraId="4C9718A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by planning group</w:t>
            </w:r>
          </w:p>
        </w:tc>
        <w:tc>
          <w:tcPr>
            <w:tcW w:w="900" w:type="dxa"/>
          </w:tcPr>
          <w:p w14:paraId="5B98F0E4" w14:textId="77777777" w:rsidR="00B90B2E" w:rsidRPr="00285286" w:rsidRDefault="00B90B2E" w:rsidP="00371D79">
            <w:pPr>
              <w:rPr>
                <w:rFonts w:ascii="Garamond" w:hAnsi="Garamond"/>
                <w:sz w:val="18"/>
                <w:szCs w:val="18"/>
              </w:rPr>
            </w:pPr>
            <w:r w:rsidRPr="00285286">
              <w:rPr>
                <w:rFonts w:ascii="Garamond" w:hAnsi="Garamond"/>
                <w:sz w:val="18"/>
                <w:szCs w:val="18"/>
              </w:rPr>
              <w:t>Participants</w:t>
            </w:r>
          </w:p>
          <w:p w14:paraId="155E4634"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5CB7F787" w14:textId="77777777" w:rsidR="00B90B2E" w:rsidRPr="00285286" w:rsidRDefault="00B90B2E" w:rsidP="00371D79">
            <w:pPr>
              <w:rPr>
                <w:rFonts w:ascii="Garamond" w:hAnsi="Garamond"/>
                <w:sz w:val="18"/>
                <w:szCs w:val="18"/>
              </w:rPr>
            </w:pPr>
            <w:r w:rsidRPr="00285286">
              <w:rPr>
                <w:rFonts w:ascii="Garamond" w:hAnsi="Garamond"/>
                <w:sz w:val="18"/>
                <w:szCs w:val="18"/>
              </w:rPr>
              <w:t>Intern</w:t>
            </w:r>
          </w:p>
        </w:tc>
        <w:tc>
          <w:tcPr>
            <w:tcW w:w="1350" w:type="dxa"/>
          </w:tcPr>
          <w:p w14:paraId="189FF08E" w14:textId="77777777" w:rsidR="00B90B2E" w:rsidRPr="00285286" w:rsidRDefault="00B90B2E" w:rsidP="00371D79">
            <w:pPr>
              <w:rPr>
                <w:rFonts w:ascii="Garamond" w:hAnsi="Garamond"/>
                <w:sz w:val="18"/>
                <w:szCs w:val="18"/>
              </w:rPr>
            </w:pPr>
            <w:r w:rsidRPr="00285286">
              <w:rPr>
                <w:rFonts w:ascii="Garamond" w:hAnsi="Garamond"/>
                <w:sz w:val="18"/>
                <w:szCs w:val="18"/>
              </w:rPr>
              <w:t>Dec 31</w:t>
            </w:r>
          </w:p>
        </w:tc>
        <w:tc>
          <w:tcPr>
            <w:tcW w:w="1350" w:type="dxa"/>
          </w:tcPr>
          <w:p w14:paraId="4ADC2A63" w14:textId="77777777" w:rsidR="00B90B2E" w:rsidRPr="00285286" w:rsidRDefault="00B90B2E" w:rsidP="00371D79">
            <w:pPr>
              <w:rPr>
                <w:rFonts w:ascii="Garamond" w:hAnsi="Garamond"/>
                <w:sz w:val="18"/>
                <w:szCs w:val="18"/>
              </w:rPr>
            </w:pPr>
            <w:r w:rsidRPr="00285286">
              <w:rPr>
                <w:rFonts w:ascii="Garamond" w:hAnsi="Garamond"/>
                <w:sz w:val="18"/>
                <w:szCs w:val="18"/>
              </w:rPr>
              <w:t>Review of Reports Dec 31</w:t>
            </w:r>
          </w:p>
        </w:tc>
        <w:tc>
          <w:tcPr>
            <w:tcW w:w="1350" w:type="dxa"/>
          </w:tcPr>
          <w:p w14:paraId="7B52F7A5" w14:textId="77777777" w:rsidR="00B90B2E" w:rsidRPr="00285286" w:rsidRDefault="00B90B2E" w:rsidP="00371D79">
            <w:pPr>
              <w:rPr>
                <w:rFonts w:ascii="Garamond" w:hAnsi="Garamond"/>
                <w:sz w:val="18"/>
                <w:szCs w:val="18"/>
              </w:rPr>
            </w:pPr>
          </w:p>
        </w:tc>
      </w:tr>
      <w:tr w:rsidR="00B90B2E" w:rsidRPr="00285286" w14:paraId="34CD0CFF" w14:textId="77777777" w:rsidTr="00EE2691">
        <w:trPr>
          <w:cantSplit/>
          <w:trHeight w:val="20"/>
        </w:trPr>
        <w:tc>
          <w:tcPr>
            <w:tcW w:w="1525" w:type="dxa"/>
          </w:tcPr>
          <w:p w14:paraId="6E9FC116" w14:textId="77777777" w:rsidR="00B90B2E" w:rsidRPr="00285286" w:rsidRDefault="00B90B2E" w:rsidP="00371D79">
            <w:pPr>
              <w:rPr>
                <w:rFonts w:ascii="Garamond" w:hAnsi="Garamond"/>
              </w:rPr>
            </w:pPr>
          </w:p>
        </w:tc>
        <w:tc>
          <w:tcPr>
            <w:tcW w:w="1530" w:type="dxa"/>
          </w:tcPr>
          <w:p w14:paraId="01BF5472"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Office Hour </w:t>
            </w:r>
          </w:p>
        </w:tc>
        <w:tc>
          <w:tcPr>
            <w:tcW w:w="6030" w:type="dxa"/>
          </w:tcPr>
          <w:p w14:paraId="241738D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29EB3B2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tcPr>
          <w:p w14:paraId="40497C32"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5E2E5E02"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tcPr>
          <w:p w14:paraId="33D95662" w14:textId="77777777" w:rsidR="00B90B2E" w:rsidRPr="00285286" w:rsidRDefault="00B90B2E" w:rsidP="00371D79">
            <w:pPr>
              <w:rPr>
                <w:rFonts w:ascii="Garamond" w:hAnsi="Garamond"/>
                <w:sz w:val="18"/>
                <w:szCs w:val="18"/>
              </w:rPr>
            </w:pPr>
            <w:r w:rsidRPr="00285286">
              <w:rPr>
                <w:rFonts w:ascii="Garamond" w:hAnsi="Garamond"/>
                <w:sz w:val="18"/>
                <w:szCs w:val="18"/>
              </w:rPr>
              <w:t>Dec 31</w:t>
            </w:r>
          </w:p>
        </w:tc>
        <w:tc>
          <w:tcPr>
            <w:tcW w:w="1350" w:type="dxa"/>
          </w:tcPr>
          <w:p w14:paraId="33D3B768"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5C2FE766" w14:textId="77777777" w:rsidR="00B90B2E" w:rsidRPr="00285286" w:rsidRDefault="00B90B2E" w:rsidP="00371D79">
            <w:pPr>
              <w:rPr>
                <w:rFonts w:ascii="Garamond" w:hAnsi="Garamond"/>
                <w:sz w:val="18"/>
                <w:szCs w:val="18"/>
              </w:rPr>
            </w:pPr>
          </w:p>
        </w:tc>
      </w:tr>
      <w:tr w:rsidR="00B90B2E" w:rsidRPr="00285286" w14:paraId="129ABF45" w14:textId="77777777" w:rsidTr="00EE2691">
        <w:trPr>
          <w:cantSplit/>
          <w:trHeight w:val="20"/>
        </w:trPr>
        <w:tc>
          <w:tcPr>
            <w:tcW w:w="1525" w:type="dxa"/>
          </w:tcPr>
          <w:p w14:paraId="39785D6A" w14:textId="77777777" w:rsidR="00B90B2E" w:rsidRPr="00285286" w:rsidRDefault="00B90B2E" w:rsidP="00371D79">
            <w:pPr>
              <w:rPr>
                <w:rFonts w:ascii="Garamond" w:hAnsi="Garamond"/>
              </w:rPr>
            </w:pPr>
          </w:p>
        </w:tc>
        <w:tc>
          <w:tcPr>
            <w:tcW w:w="1530" w:type="dxa"/>
          </w:tcPr>
          <w:p w14:paraId="59A48FFC"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tcPr>
          <w:p w14:paraId="1934A6A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a focus on:</w:t>
            </w:r>
          </w:p>
          <w:p w14:paraId="13E9B13B" w14:textId="11FE013B"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Introducing the </w:t>
            </w:r>
            <w:r w:rsidR="00243B73">
              <w:rPr>
                <w:rFonts w:ascii="Garamond" w:hAnsi="Garamond"/>
                <w:sz w:val="20"/>
                <w:szCs w:val="20"/>
              </w:rPr>
              <w:t>A</w:t>
            </w:r>
            <w:r w:rsidR="00243B73" w:rsidRPr="00285286">
              <w:rPr>
                <w:rFonts w:ascii="Garamond" w:hAnsi="Garamond"/>
                <w:sz w:val="20"/>
                <w:szCs w:val="20"/>
              </w:rPr>
              <w:t xml:space="preserve">ffinity </w:t>
            </w:r>
            <w:r w:rsidR="00243B73">
              <w:rPr>
                <w:rFonts w:ascii="Garamond" w:hAnsi="Garamond"/>
                <w:sz w:val="20"/>
                <w:szCs w:val="20"/>
              </w:rPr>
              <w:t>ECHO S</w:t>
            </w:r>
            <w:r w:rsidR="00243B73" w:rsidRPr="00285286">
              <w:rPr>
                <w:rFonts w:ascii="Garamond" w:hAnsi="Garamond"/>
                <w:sz w:val="20"/>
                <w:szCs w:val="20"/>
              </w:rPr>
              <w:t xml:space="preserve">ession </w:t>
            </w:r>
            <w:r w:rsidRPr="00285286">
              <w:rPr>
                <w:rFonts w:ascii="Garamond" w:hAnsi="Garamond"/>
                <w:sz w:val="20"/>
                <w:szCs w:val="20"/>
              </w:rPr>
              <w:t>topic for the following month – Housing</w:t>
            </w:r>
          </w:p>
          <w:p w14:paraId="0740DB2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Informing participants of additional affinity sessions that will be held this month – Regional Response Team Leader Session</w:t>
            </w:r>
          </w:p>
          <w:p w14:paraId="5E2371C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Data Submission 4</w:t>
            </w:r>
          </w:p>
          <w:p w14:paraId="10CFE11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Reminding participants about monthly Office Hours with a link for sign up</w:t>
            </w:r>
          </w:p>
          <w:p w14:paraId="11FBF3D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Recognizing any outstanding QI successes</w:t>
            </w:r>
          </w:p>
        </w:tc>
        <w:tc>
          <w:tcPr>
            <w:tcW w:w="900" w:type="dxa"/>
          </w:tcPr>
          <w:p w14:paraId="09C77FCA"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tcPr>
          <w:p w14:paraId="457E30B0" w14:textId="77777777" w:rsidR="00B90B2E" w:rsidRPr="00285286" w:rsidRDefault="00B90B2E" w:rsidP="00371D79">
            <w:pPr>
              <w:rPr>
                <w:rFonts w:ascii="Garamond" w:hAnsi="Garamond"/>
                <w:sz w:val="18"/>
                <w:szCs w:val="18"/>
              </w:rPr>
            </w:pPr>
            <w:r w:rsidRPr="00285286">
              <w:rPr>
                <w:rFonts w:ascii="Garamond" w:hAnsi="Garamond"/>
                <w:sz w:val="18"/>
                <w:szCs w:val="18"/>
              </w:rPr>
              <w:t>Dec 31</w:t>
            </w:r>
          </w:p>
        </w:tc>
        <w:tc>
          <w:tcPr>
            <w:tcW w:w="1350" w:type="dxa"/>
          </w:tcPr>
          <w:p w14:paraId="151EB4A5" w14:textId="77777777" w:rsidR="00B90B2E" w:rsidRPr="00285286" w:rsidRDefault="00B90B2E" w:rsidP="00371D79">
            <w:pPr>
              <w:rPr>
                <w:rFonts w:ascii="Garamond" w:hAnsi="Garamond"/>
                <w:sz w:val="18"/>
                <w:szCs w:val="18"/>
              </w:rPr>
            </w:pPr>
            <w:r w:rsidRPr="00285286">
              <w:rPr>
                <w:rFonts w:ascii="Garamond" w:hAnsi="Garamond"/>
                <w:sz w:val="18"/>
                <w:szCs w:val="18"/>
              </w:rPr>
              <w:t>Dec 31</w:t>
            </w:r>
          </w:p>
        </w:tc>
        <w:tc>
          <w:tcPr>
            <w:tcW w:w="1350" w:type="dxa"/>
          </w:tcPr>
          <w:p w14:paraId="5604D636" w14:textId="77777777" w:rsidR="00B90B2E" w:rsidRPr="00285286" w:rsidRDefault="00B90B2E" w:rsidP="00371D79">
            <w:pPr>
              <w:rPr>
                <w:rFonts w:ascii="Garamond" w:hAnsi="Garamond"/>
                <w:sz w:val="18"/>
                <w:szCs w:val="18"/>
              </w:rPr>
            </w:pPr>
          </w:p>
        </w:tc>
      </w:tr>
      <w:tr w:rsidR="00B90B2E" w:rsidRPr="00285286" w14:paraId="6086D7BE" w14:textId="77777777" w:rsidTr="00EE2691">
        <w:trPr>
          <w:cantSplit/>
          <w:trHeight w:val="20"/>
        </w:trPr>
        <w:tc>
          <w:tcPr>
            <w:tcW w:w="1525" w:type="dxa"/>
          </w:tcPr>
          <w:p w14:paraId="55A871E3" w14:textId="77777777" w:rsidR="00B90B2E" w:rsidRPr="00285286" w:rsidRDefault="00B90B2E" w:rsidP="00371D79">
            <w:pPr>
              <w:rPr>
                <w:rFonts w:ascii="Garamond" w:hAnsi="Garamond"/>
              </w:rPr>
            </w:pPr>
            <w:r w:rsidRPr="00285286">
              <w:rPr>
                <w:rFonts w:ascii="Garamond" w:hAnsi="Garamond"/>
              </w:rPr>
              <w:t>January 2019</w:t>
            </w:r>
          </w:p>
        </w:tc>
        <w:tc>
          <w:tcPr>
            <w:tcW w:w="1530" w:type="dxa"/>
          </w:tcPr>
          <w:p w14:paraId="3A25F7AB"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tcPr>
          <w:p w14:paraId="5D9B2BA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24E7231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tcPr>
          <w:p w14:paraId="52397594"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tcPr>
          <w:p w14:paraId="01609B44" w14:textId="77777777" w:rsidR="00B90B2E" w:rsidRPr="00285286" w:rsidRDefault="00B90B2E" w:rsidP="00371D79">
            <w:pPr>
              <w:rPr>
                <w:rFonts w:ascii="Garamond" w:hAnsi="Garamond"/>
                <w:sz w:val="18"/>
                <w:szCs w:val="18"/>
              </w:rPr>
            </w:pPr>
            <w:r w:rsidRPr="00285286">
              <w:rPr>
                <w:rFonts w:ascii="Garamond" w:hAnsi="Garamond"/>
                <w:sz w:val="18"/>
                <w:szCs w:val="18"/>
              </w:rPr>
              <w:t>Jan 2</w:t>
            </w:r>
          </w:p>
          <w:p w14:paraId="723133C7" w14:textId="77777777" w:rsidR="00B90B2E" w:rsidRPr="00285286" w:rsidRDefault="00B90B2E" w:rsidP="00371D79">
            <w:pPr>
              <w:rPr>
                <w:rFonts w:ascii="Garamond" w:hAnsi="Garamond"/>
                <w:sz w:val="18"/>
                <w:szCs w:val="18"/>
              </w:rPr>
            </w:pPr>
            <w:r w:rsidRPr="00285286">
              <w:rPr>
                <w:rFonts w:ascii="Garamond" w:hAnsi="Garamond"/>
                <w:sz w:val="18"/>
                <w:szCs w:val="18"/>
              </w:rPr>
              <w:t>Jan 9</w:t>
            </w:r>
          </w:p>
          <w:p w14:paraId="649C3C59" w14:textId="77777777" w:rsidR="00B90B2E" w:rsidRPr="00285286" w:rsidRDefault="00B90B2E" w:rsidP="00371D79">
            <w:pPr>
              <w:rPr>
                <w:rFonts w:ascii="Garamond" w:hAnsi="Garamond"/>
                <w:sz w:val="18"/>
                <w:szCs w:val="18"/>
              </w:rPr>
            </w:pPr>
            <w:r w:rsidRPr="00285286">
              <w:rPr>
                <w:rFonts w:ascii="Garamond" w:hAnsi="Garamond"/>
                <w:sz w:val="18"/>
                <w:szCs w:val="18"/>
              </w:rPr>
              <w:t>Jan 16</w:t>
            </w:r>
          </w:p>
          <w:p w14:paraId="58C40CA7" w14:textId="77777777" w:rsidR="00B90B2E" w:rsidRPr="00285286" w:rsidRDefault="00B90B2E" w:rsidP="00371D79">
            <w:pPr>
              <w:rPr>
                <w:rFonts w:ascii="Garamond" w:hAnsi="Garamond"/>
                <w:sz w:val="18"/>
                <w:szCs w:val="18"/>
              </w:rPr>
            </w:pPr>
            <w:r w:rsidRPr="00285286">
              <w:rPr>
                <w:rFonts w:ascii="Garamond" w:hAnsi="Garamond"/>
                <w:sz w:val="18"/>
                <w:szCs w:val="18"/>
              </w:rPr>
              <w:t>Jan 23</w:t>
            </w:r>
          </w:p>
          <w:p w14:paraId="74265934" w14:textId="77777777" w:rsidR="00B90B2E" w:rsidRPr="00285286" w:rsidRDefault="00B90B2E" w:rsidP="00371D79">
            <w:pPr>
              <w:rPr>
                <w:rFonts w:ascii="Garamond" w:hAnsi="Garamond"/>
                <w:sz w:val="18"/>
                <w:szCs w:val="18"/>
              </w:rPr>
            </w:pPr>
            <w:r w:rsidRPr="00285286">
              <w:rPr>
                <w:rFonts w:ascii="Garamond" w:hAnsi="Garamond"/>
                <w:sz w:val="18"/>
                <w:szCs w:val="18"/>
              </w:rPr>
              <w:t>Jan 30</w:t>
            </w:r>
          </w:p>
        </w:tc>
        <w:tc>
          <w:tcPr>
            <w:tcW w:w="1350" w:type="dxa"/>
          </w:tcPr>
          <w:p w14:paraId="7E39075D"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6CDC7524" w14:textId="77777777" w:rsidR="00B90B2E" w:rsidRPr="00285286" w:rsidRDefault="00B90B2E" w:rsidP="00371D79">
            <w:pPr>
              <w:rPr>
                <w:rFonts w:ascii="Garamond" w:hAnsi="Garamond"/>
                <w:sz w:val="18"/>
                <w:szCs w:val="18"/>
              </w:rPr>
            </w:pPr>
          </w:p>
        </w:tc>
      </w:tr>
      <w:tr w:rsidR="00B90B2E" w:rsidRPr="00285286" w14:paraId="46AF7C1B" w14:textId="77777777" w:rsidTr="00EE2691">
        <w:trPr>
          <w:cantSplit/>
          <w:trHeight w:val="20"/>
        </w:trPr>
        <w:tc>
          <w:tcPr>
            <w:tcW w:w="1525" w:type="dxa"/>
          </w:tcPr>
          <w:p w14:paraId="300F82FE" w14:textId="77777777" w:rsidR="00B90B2E" w:rsidRPr="00285286" w:rsidRDefault="00B90B2E" w:rsidP="00371D79">
            <w:pPr>
              <w:rPr>
                <w:rFonts w:ascii="Garamond" w:hAnsi="Garamond"/>
              </w:rPr>
            </w:pPr>
          </w:p>
        </w:tc>
        <w:tc>
          <w:tcPr>
            <w:tcW w:w="1530" w:type="dxa"/>
          </w:tcPr>
          <w:p w14:paraId="5E21247C" w14:textId="77777777" w:rsidR="00B90B2E" w:rsidRPr="00285286" w:rsidRDefault="00B90B2E" w:rsidP="00371D79">
            <w:pPr>
              <w:rPr>
                <w:rFonts w:ascii="Garamond" w:hAnsi="Garamond"/>
                <w:b/>
                <w:sz w:val="20"/>
                <w:szCs w:val="20"/>
              </w:rPr>
            </w:pPr>
            <w:r w:rsidRPr="00285286">
              <w:rPr>
                <w:rFonts w:ascii="Garamond" w:hAnsi="Garamond"/>
                <w:b/>
                <w:sz w:val="20"/>
                <w:szCs w:val="20"/>
              </w:rPr>
              <w:t>Data Submission 4</w:t>
            </w:r>
          </w:p>
        </w:tc>
        <w:tc>
          <w:tcPr>
            <w:tcW w:w="6030" w:type="dxa"/>
          </w:tcPr>
          <w:p w14:paraId="38819D9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Submission of performance data by Community Partners to Regional Groups</w:t>
            </w:r>
          </w:p>
          <w:p w14:paraId="5F86621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Reporting of Regional Group data to planning group</w:t>
            </w:r>
          </w:p>
          <w:p w14:paraId="416E292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benchmarking report</w:t>
            </w:r>
          </w:p>
          <w:p w14:paraId="3A2EAA3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by planning group</w:t>
            </w:r>
          </w:p>
        </w:tc>
        <w:tc>
          <w:tcPr>
            <w:tcW w:w="900" w:type="dxa"/>
          </w:tcPr>
          <w:p w14:paraId="2B44FE63" w14:textId="77777777" w:rsidR="00B90B2E" w:rsidRPr="00285286" w:rsidRDefault="00B90B2E" w:rsidP="00371D79">
            <w:pPr>
              <w:rPr>
                <w:rFonts w:ascii="Garamond" w:hAnsi="Garamond"/>
                <w:sz w:val="18"/>
                <w:szCs w:val="18"/>
              </w:rPr>
            </w:pPr>
            <w:r w:rsidRPr="00285286">
              <w:rPr>
                <w:rFonts w:ascii="Garamond" w:hAnsi="Garamond"/>
                <w:sz w:val="18"/>
                <w:szCs w:val="18"/>
              </w:rPr>
              <w:t>Participants</w:t>
            </w:r>
          </w:p>
          <w:p w14:paraId="10DFDFDA"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779B7766" w14:textId="77777777" w:rsidR="00B90B2E" w:rsidRPr="00285286" w:rsidRDefault="00B90B2E" w:rsidP="00371D79">
            <w:pPr>
              <w:rPr>
                <w:rFonts w:ascii="Garamond" w:hAnsi="Garamond"/>
                <w:sz w:val="18"/>
                <w:szCs w:val="18"/>
              </w:rPr>
            </w:pPr>
            <w:r w:rsidRPr="00285286">
              <w:rPr>
                <w:rFonts w:ascii="Garamond" w:hAnsi="Garamond"/>
                <w:sz w:val="18"/>
                <w:szCs w:val="18"/>
              </w:rPr>
              <w:t>Intern</w:t>
            </w:r>
          </w:p>
          <w:p w14:paraId="22406FA7"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tcPr>
          <w:p w14:paraId="1D082D37" w14:textId="77777777" w:rsidR="00B90B2E" w:rsidRPr="00285286" w:rsidRDefault="00B90B2E" w:rsidP="00371D79">
            <w:pPr>
              <w:rPr>
                <w:rFonts w:ascii="Garamond" w:hAnsi="Garamond"/>
                <w:sz w:val="18"/>
                <w:szCs w:val="18"/>
              </w:rPr>
            </w:pPr>
            <w:r w:rsidRPr="00285286">
              <w:rPr>
                <w:rFonts w:ascii="Garamond" w:hAnsi="Garamond"/>
                <w:sz w:val="18"/>
                <w:szCs w:val="18"/>
              </w:rPr>
              <w:t>Jan 31</w:t>
            </w:r>
          </w:p>
        </w:tc>
        <w:tc>
          <w:tcPr>
            <w:tcW w:w="1350" w:type="dxa"/>
          </w:tcPr>
          <w:p w14:paraId="5DBB5EC3" w14:textId="77777777" w:rsidR="00B90B2E" w:rsidRPr="00285286" w:rsidRDefault="00B90B2E" w:rsidP="00371D79">
            <w:pPr>
              <w:rPr>
                <w:rFonts w:ascii="Garamond" w:hAnsi="Garamond"/>
                <w:sz w:val="18"/>
                <w:szCs w:val="18"/>
              </w:rPr>
            </w:pPr>
            <w:r w:rsidRPr="00285286">
              <w:rPr>
                <w:rFonts w:ascii="Garamond" w:hAnsi="Garamond"/>
                <w:sz w:val="18"/>
                <w:szCs w:val="18"/>
              </w:rPr>
              <w:t>Review of Reports Jan 31</w:t>
            </w:r>
          </w:p>
        </w:tc>
        <w:tc>
          <w:tcPr>
            <w:tcW w:w="1350" w:type="dxa"/>
          </w:tcPr>
          <w:p w14:paraId="782F3920" w14:textId="77777777" w:rsidR="00B90B2E" w:rsidRPr="00285286" w:rsidRDefault="00B90B2E" w:rsidP="00371D79">
            <w:pPr>
              <w:rPr>
                <w:rFonts w:ascii="Garamond" w:hAnsi="Garamond"/>
                <w:sz w:val="18"/>
                <w:szCs w:val="18"/>
              </w:rPr>
            </w:pPr>
          </w:p>
        </w:tc>
      </w:tr>
      <w:tr w:rsidR="00B90B2E" w:rsidRPr="00285286" w14:paraId="6B93E3F1" w14:textId="77777777" w:rsidTr="00EE2691">
        <w:trPr>
          <w:cantSplit/>
          <w:trHeight w:val="20"/>
        </w:trPr>
        <w:tc>
          <w:tcPr>
            <w:tcW w:w="1525" w:type="dxa"/>
          </w:tcPr>
          <w:p w14:paraId="5538FED6" w14:textId="77777777" w:rsidR="00B90B2E" w:rsidRPr="00285286" w:rsidRDefault="00B90B2E" w:rsidP="00371D79">
            <w:pPr>
              <w:rPr>
                <w:rFonts w:ascii="Garamond" w:hAnsi="Garamond"/>
              </w:rPr>
            </w:pPr>
          </w:p>
        </w:tc>
        <w:tc>
          <w:tcPr>
            <w:tcW w:w="1530" w:type="dxa"/>
          </w:tcPr>
          <w:p w14:paraId="06952838"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tcPr>
          <w:p w14:paraId="2334A2F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upcoming data submission</w:t>
            </w:r>
            <w:r w:rsidRPr="00285286" w:rsidDel="007B2D23">
              <w:rPr>
                <w:rFonts w:ascii="Garamond" w:hAnsi="Garamond"/>
                <w:sz w:val="20"/>
                <w:szCs w:val="20"/>
              </w:rPr>
              <w:t xml:space="preserve"> </w:t>
            </w:r>
          </w:p>
          <w:p w14:paraId="355CC78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and update of QM Plan</w:t>
            </w:r>
          </w:p>
          <w:p w14:paraId="435F722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Annual Workplan</w:t>
            </w:r>
          </w:p>
          <w:p w14:paraId="3FAB933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Case Presentations</w:t>
            </w:r>
          </w:p>
        </w:tc>
        <w:tc>
          <w:tcPr>
            <w:tcW w:w="900" w:type="dxa"/>
          </w:tcPr>
          <w:p w14:paraId="343B9CA4"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6DF51C7D" w14:textId="77777777" w:rsidR="00B90B2E" w:rsidRPr="00285286" w:rsidRDefault="00B90B2E" w:rsidP="00371D79">
            <w:pPr>
              <w:rPr>
                <w:rFonts w:ascii="Garamond" w:hAnsi="Garamond"/>
                <w:sz w:val="18"/>
                <w:szCs w:val="18"/>
              </w:rPr>
            </w:pPr>
            <w:r w:rsidRPr="00285286">
              <w:rPr>
                <w:rFonts w:ascii="Garamond" w:hAnsi="Garamond"/>
                <w:sz w:val="18"/>
                <w:szCs w:val="18"/>
              </w:rPr>
              <w:t>QI Coach</w:t>
            </w:r>
          </w:p>
        </w:tc>
        <w:tc>
          <w:tcPr>
            <w:tcW w:w="1350" w:type="dxa"/>
          </w:tcPr>
          <w:p w14:paraId="6F52CA3D" w14:textId="77777777" w:rsidR="00B90B2E" w:rsidRPr="00285286" w:rsidRDefault="00B90B2E" w:rsidP="00371D79">
            <w:pPr>
              <w:rPr>
                <w:rFonts w:ascii="Garamond" w:hAnsi="Garamond"/>
                <w:sz w:val="18"/>
                <w:szCs w:val="18"/>
              </w:rPr>
            </w:pPr>
            <w:r w:rsidRPr="00285286">
              <w:rPr>
                <w:rFonts w:ascii="Garamond" w:hAnsi="Garamond"/>
                <w:sz w:val="18"/>
                <w:szCs w:val="18"/>
              </w:rPr>
              <w:t>Jan 31</w:t>
            </w:r>
          </w:p>
        </w:tc>
        <w:tc>
          <w:tcPr>
            <w:tcW w:w="1350" w:type="dxa"/>
          </w:tcPr>
          <w:p w14:paraId="5625767A"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763F0AF2" w14:textId="77777777" w:rsidR="00B90B2E" w:rsidRPr="00285286" w:rsidRDefault="00B90B2E" w:rsidP="00371D79">
            <w:pPr>
              <w:rPr>
                <w:rFonts w:ascii="Garamond" w:hAnsi="Garamond"/>
                <w:sz w:val="18"/>
                <w:szCs w:val="18"/>
              </w:rPr>
            </w:pPr>
          </w:p>
        </w:tc>
      </w:tr>
      <w:tr w:rsidR="00B90B2E" w:rsidRPr="00285286" w14:paraId="54642AAD" w14:textId="77777777" w:rsidTr="00EE2691">
        <w:trPr>
          <w:cantSplit/>
          <w:trHeight w:val="20"/>
        </w:trPr>
        <w:tc>
          <w:tcPr>
            <w:tcW w:w="1525" w:type="dxa"/>
          </w:tcPr>
          <w:p w14:paraId="239C8279" w14:textId="77777777" w:rsidR="00B90B2E" w:rsidRPr="00285286" w:rsidRDefault="00B90B2E" w:rsidP="00371D79">
            <w:pPr>
              <w:rPr>
                <w:rFonts w:ascii="Garamond" w:hAnsi="Garamond"/>
              </w:rPr>
            </w:pPr>
          </w:p>
        </w:tc>
        <w:tc>
          <w:tcPr>
            <w:tcW w:w="1530" w:type="dxa"/>
          </w:tcPr>
          <w:p w14:paraId="4646216A" w14:textId="0DB88425" w:rsidR="00B90B2E" w:rsidRPr="00285286" w:rsidRDefault="00243B73" w:rsidP="00371D79">
            <w:pPr>
              <w:rPr>
                <w:rFonts w:ascii="Garamond" w:hAnsi="Garamond"/>
                <w:b/>
                <w:sz w:val="20"/>
                <w:szCs w:val="20"/>
              </w:rPr>
            </w:pPr>
            <w:r>
              <w:rPr>
                <w:rFonts w:ascii="Garamond" w:hAnsi="Garamond"/>
                <w:sz w:val="20"/>
                <w:szCs w:val="20"/>
              </w:rPr>
              <w:t>A</w:t>
            </w:r>
            <w:r w:rsidRPr="00285286">
              <w:rPr>
                <w:rFonts w:ascii="Garamond" w:hAnsi="Garamond"/>
                <w:sz w:val="20"/>
                <w:szCs w:val="20"/>
              </w:rPr>
              <w:t xml:space="preserve">ffinity </w:t>
            </w:r>
            <w:r>
              <w:rPr>
                <w:rFonts w:ascii="Garamond" w:hAnsi="Garamond"/>
                <w:sz w:val="20"/>
                <w:szCs w:val="20"/>
              </w:rPr>
              <w:t>ECHO S</w:t>
            </w:r>
            <w:r w:rsidRPr="00285286">
              <w:rPr>
                <w:rFonts w:ascii="Garamond" w:hAnsi="Garamond"/>
                <w:sz w:val="20"/>
                <w:szCs w:val="20"/>
              </w:rPr>
              <w:t xml:space="preserve">ession </w:t>
            </w:r>
            <w:r>
              <w:rPr>
                <w:rFonts w:ascii="Garamond" w:hAnsi="Garamond"/>
                <w:b/>
                <w:sz w:val="20"/>
                <w:szCs w:val="20"/>
              </w:rPr>
              <w:t>-</w:t>
            </w:r>
            <w:r w:rsidR="00B90B2E" w:rsidRPr="00285286">
              <w:rPr>
                <w:rFonts w:ascii="Garamond" w:hAnsi="Garamond"/>
                <w:b/>
                <w:sz w:val="20"/>
                <w:szCs w:val="20"/>
              </w:rPr>
              <w:t xml:space="preserve">Housing </w:t>
            </w:r>
          </w:p>
        </w:tc>
        <w:tc>
          <w:tcPr>
            <w:tcW w:w="6030" w:type="dxa"/>
          </w:tcPr>
          <w:p w14:paraId="0B7CC7F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Subpopulation Sessions (2 Case Presentations, Discussion)</w:t>
            </w:r>
          </w:p>
          <w:p w14:paraId="4D0FE3C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Response Team Leader Session (to share individual experiences and learn from each other)</w:t>
            </w:r>
          </w:p>
        </w:tc>
        <w:tc>
          <w:tcPr>
            <w:tcW w:w="900" w:type="dxa"/>
          </w:tcPr>
          <w:p w14:paraId="75A2716E" w14:textId="77777777" w:rsidR="00B90B2E" w:rsidRPr="00285286" w:rsidRDefault="00B90B2E" w:rsidP="00371D79">
            <w:pPr>
              <w:rPr>
                <w:rFonts w:ascii="Garamond" w:hAnsi="Garamond"/>
                <w:sz w:val="18"/>
                <w:szCs w:val="18"/>
              </w:rPr>
            </w:pPr>
            <w:r w:rsidRPr="00285286">
              <w:rPr>
                <w:rFonts w:ascii="Garamond" w:hAnsi="Garamond"/>
                <w:sz w:val="18"/>
                <w:szCs w:val="18"/>
              </w:rPr>
              <w:t>Affinity Faculty</w:t>
            </w:r>
          </w:p>
        </w:tc>
        <w:tc>
          <w:tcPr>
            <w:tcW w:w="1350" w:type="dxa"/>
          </w:tcPr>
          <w:p w14:paraId="73E679E0" w14:textId="77777777" w:rsidR="00B90B2E" w:rsidRPr="00285286" w:rsidRDefault="00B90B2E" w:rsidP="00371D79">
            <w:pPr>
              <w:rPr>
                <w:rFonts w:ascii="Garamond" w:hAnsi="Garamond"/>
                <w:sz w:val="18"/>
                <w:szCs w:val="18"/>
              </w:rPr>
            </w:pPr>
            <w:r w:rsidRPr="00285286">
              <w:rPr>
                <w:rFonts w:ascii="Garamond" w:hAnsi="Garamond"/>
                <w:sz w:val="18"/>
                <w:szCs w:val="18"/>
              </w:rPr>
              <w:t>Jan 31</w:t>
            </w:r>
          </w:p>
        </w:tc>
        <w:tc>
          <w:tcPr>
            <w:tcW w:w="1350" w:type="dxa"/>
          </w:tcPr>
          <w:p w14:paraId="6BDE7C62"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Discussion at Monitoring Calls </w:t>
            </w:r>
          </w:p>
          <w:p w14:paraId="5156BF1A" w14:textId="77777777" w:rsidR="00B90B2E" w:rsidRPr="00285286" w:rsidRDefault="00B90B2E" w:rsidP="00371D79">
            <w:pPr>
              <w:rPr>
                <w:rFonts w:ascii="Garamond" w:hAnsi="Garamond"/>
                <w:sz w:val="18"/>
                <w:szCs w:val="18"/>
              </w:rPr>
            </w:pPr>
            <w:r w:rsidRPr="00285286">
              <w:rPr>
                <w:rFonts w:ascii="Garamond" w:hAnsi="Garamond"/>
                <w:sz w:val="18"/>
                <w:szCs w:val="18"/>
              </w:rPr>
              <w:t>Jan 31</w:t>
            </w:r>
          </w:p>
        </w:tc>
        <w:tc>
          <w:tcPr>
            <w:tcW w:w="1350" w:type="dxa"/>
          </w:tcPr>
          <w:p w14:paraId="07EE19E5" w14:textId="77777777" w:rsidR="00B90B2E" w:rsidRPr="00285286" w:rsidRDefault="00B90B2E" w:rsidP="00371D79">
            <w:pPr>
              <w:rPr>
                <w:rFonts w:ascii="Garamond" w:hAnsi="Garamond"/>
                <w:sz w:val="18"/>
                <w:szCs w:val="18"/>
              </w:rPr>
            </w:pPr>
          </w:p>
        </w:tc>
      </w:tr>
      <w:tr w:rsidR="00B90B2E" w:rsidRPr="00285286" w14:paraId="29685921" w14:textId="77777777" w:rsidTr="00EE2691">
        <w:trPr>
          <w:cantSplit/>
          <w:trHeight w:val="20"/>
        </w:trPr>
        <w:tc>
          <w:tcPr>
            <w:tcW w:w="1525" w:type="dxa"/>
          </w:tcPr>
          <w:p w14:paraId="21C60970" w14:textId="77777777" w:rsidR="00B90B2E" w:rsidRPr="00285286" w:rsidRDefault="00B90B2E" w:rsidP="00371D79">
            <w:pPr>
              <w:rPr>
                <w:rFonts w:ascii="Garamond" w:hAnsi="Garamond"/>
              </w:rPr>
            </w:pPr>
          </w:p>
        </w:tc>
        <w:tc>
          <w:tcPr>
            <w:tcW w:w="1530" w:type="dxa"/>
          </w:tcPr>
          <w:p w14:paraId="4564D851" w14:textId="77777777" w:rsidR="00B90B2E" w:rsidRPr="00285286" w:rsidRDefault="00B90B2E" w:rsidP="00371D79">
            <w:pPr>
              <w:rPr>
                <w:rFonts w:ascii="Garamond" w:hAnsi="Garamond"/>
                <w:b/>
                <w:sz w:val="20"/>
                <w:szCs w:val="20"/>
              </w:rPr>
            </w:pPr>
            <w:r w:rsidRPr="00285286">
              <w:rPr>
                <w:rFonts w:ascii="Garamond" w:hAnsi="Garamond"/>
                <w:b/>
                <w:sz w:val="20"/>
                <w:szCs w:val="20"/>
              </w:rPr>
              <w:t>Monthly Office Hour</w:t>
            </w:r>
          </w:p>
        </w:tc>
        <w:tc>
          <w:tcPr>
            <w:tcW w:w="6030" w:type="dxa"/>
          </w:tcPr>
          <w:p w14:paraId="48CB71F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3FE0091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tcPr>
          <w:p w14:paraId="10C8A014"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7BB1DD01"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tcPr>
          <w:p w14:paraId="717862FA" w14:textId="77777777" w:rsidR="00B90B2E" w:rsidRPr="00285286" w:rsidRDefault="00B90B2E" w:rsidP="00371D79">
            <w:pPr>
              <w:rPr>
                <w:rFonts w:ascii="Garamond" w:hAnsi="Garamond"/>
                <w:sz w:val="18"/>
                <w:szCs w:val="18"/>
              </w:rPr>
            </w:pPr>
            <w:r w:rsidRPr="00285286">
              <w:rPr>
                <w:rFonts w:ascii="Garamond" w:hAnsi="Garamond"/>
                <w:sz w:val="18"/>
                <w:szCs w:val="18"/>
              </w:rPr>
              <w:t>Jan 31</w:t>
            </w:r>
          </w:p>
        </w:tc>
        <w:tc>
          <w:tcPr>
            <w:tcW w:w="1350" w:type="dxa"/>
          </w:tcPr>
          <w:p w14:paraId="3279F527"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0BBE950A" w14:textId="77777777" w:rsidR="00B90B2E" w:rsidRPr="00285286" w:rsidRDefault="00B90B2E" w:rsidP="00371D79">
            <w:pPr>
              <w:rPr>
                <w:rFonts w:ascii="Garamond" w:hAnsi="Garamond"/>
                <w:sz w:val="18"/>
                <w:szCs w:val="18"/>
              </w:rPr>
            </w:pPr>
          </w:p>
        </w:tc>
      </w:tr>
      <w:tr w:rsidR="00B90B2E" w:rsidRPr="00285286" w14:paraId="79A2094E" w14:textId="77777777" w:rsidTr="00EE2691">
        <w:trPr>
          <w:cantSplit/>
          <w:trHeight w:val="20"/>
        </w:trPr>
        <w:tc>
          <w:tcPr>
            <w:tcW w:w="1525" w:type="dxa"/>
          </w:tcPr>
          <w:p w14:paraId="23301F2E" w14:textId="77777777" w:rsidR="00B90B2E" w:rsidRPr="00285286" w:rsidRDefault="00B90B2E" w:rsidP="00371D79">
            <w:pPr>
              <w:rPr>
                <w:rFonts w:ascii="Garamond" w:hAnsi="Garamond"/>
              </w:rPr>
            </w:pPr>
          </w:p>
        </w:tc>
        <w:tc>
          <w:tcPr>
            <w:tcW w:w="1530" w:type="dxa"/>
          </w:tcPr>
          <w:p w14:paraId="0828F989"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tcPr>
          <w:p w14:paraId="26F9BDB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a focus on:</w:t>
            </w:r>
          </w:p>
          <w:p w14:paraId="55F09B47" w14:textId="7AB22A13"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Introducing the </w:t>
            </w:r>
            <w:r w:rsidR="00243B73">
              <w:rPr>
                <w:rFonts w:ascii="Garamond" w:hAnsi="Garamond"/>
                <w:sz w:val="20"/>
                <w:szCs w:val="20"/>
              </w:rPr>
              <w:t>A</w:t>
            </w:r>
            <w:r w:rsidR="00243B73" w:rsidRPr="00285286">
              <w:rPr>
                <w:rFonts w:ascii="Garamond" w:hAnsi="Garamond"/>
                <w:sz w:val="20"/>
                <w:szCs w:val="20"/>
              </w:rPr>
              <w:t xml:space="preserve">ffinity </w:t>
            </w:r>
            <w:r w:rsidR="00243B73">
              <w:rPr>
                <w:rFonts w:ascii="Garamond" w:hAnsi="Garamond"/>
                <w:sz w:val="20"/>
                <w:szCs w:val="20"/>
              </w:rPr>
              <w:t>ECHO S</w:t>
            </w:r>
            <w:r w:rsidR="00243B73" w:rsidRPr="00285286">
              <w:rPr>
                <w:rFonts w:ascii="Garamond" w:hAnsi="Garamond"/>
                <w:sz w:val="20"/>
                <w:szCs w:val="20"/>
              </w:rPr>
              <w:t xml:space="preserve">ession </w:t>
            </w:r>
            <w:r w:rsidRPr="00285286">
              <w:rPr>
                <w:rFonts w:ascii="Garamond" w:hAnsi="Garamond"/>
                <w:sz w:val="20"/>
                <w:szCs w:val="20"/>
              </w:rPr>
              <w:t>topic for the month – Homelessness</w:t>
            </w:r>
          </w:p>
          <w:p w14:paraId="0A81E5A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Informing participants of additional affinity sessions that will be held this month – Regional Response Team Leader Session and Regional Group consumer session</w:t>
            </w:r>
          </w:p>
          <w:p w14:paraId="3454495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Reminding participants about Office Hours with a link for sign up</w:t>
            </w:r>
          </w:p>
          <w:p w14:paraId="208DF98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Recognizing any outstanding QI successes</w:t>
            </w:r>
          </w:p>
        </w:tc>
        <w:tc>
          <w:tcPr>
            <w:tcW w:w="900" w:type="dxa"/>
          </w:tcPr>
          <w:p w14:paraId="01AB6E7E"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tcPr>
          <w:p w14:paraId="28BA8A34" w14:textId="77777777" w:rsidR="00B90B2E" w:rsidRPr="00285286" w:rsidRDefault="00B90B2E" w:rsidP="00371D79">
            <w:pPr>
              <w:rPr>
                <w:rFonts w:ascii="Garamond" w:hAnsi="Garamond"/>
                <w:sz w:val="18"/>
                <w:szCs w:val="18"/>
              </w:rPr>
            </w:pPr>
            <w:r w:rsidRPr="00285286">
              <w:rPr>
                <w:rFonts w:ascii="Garamond" w:hAnsi="Garamond"/>
                <w:sz w:val="18"/>
                <w:szCs w:val="18"/>
              </w:rPr>
              <w:t>Jan 31</w:t>
            </w:r>
          </w:p>
        </w:tc>
        <w:tc>
          <w:tcPr>
            <w:tcW w:w="1350" w:type="dxa"/>
          </w:tcPr>
          <w:p w14:paraId="1754A9BD" w14:textId="77777777" w:rsidR="00B90B2E" w:rsidRPr="00285286" w:rsidRDefault="00B90B2E" w:rsidP="00371D79">
            <w:pPr>
              <w:rPr>
                <w:rFonts w:ascii="Garamond" w:hAnsi="Garamond"/>
                <w:sz w:val="18"/>
                <w:szCs w:val="18"/>
              </w:rPr>
            </w:pPr>
            <w:r w:rsidRPr="00285286">
              <w:rPr>
                <w:rFonts w:ascii="Garamond" w:hAnsi="Garamond"/>
                <w:sz w:val="18"/>
                <w:szCs w:val="18"/>
              </w:rPr>
              <w:t>Jan 31</w:t>
            </w:r>
          </w:p>
        </w:tc>
        <w:tc>
          <w:tcPr>
            <w:tcW w:w="1350" w:type="dxa"/>
          </w:tcPr>
          <w:p w14:paraId="26006EA9" w14:textId="77777777" w:rsidR="00B90B2E" w:rsidRPr="00285286" w:rsidRDefault="00B90B2E" w:rsidP="00371D79">
            <w:pPr>
              <w:rPr>
                <w:rFonts w:ascii="Garamond" w:hAnsi="Garamond"/>
                <w:sz w:val="18"/>
                <w:szCs w:val="18"/>
              </w:rPr>
            </w:pPr>
          </w:p>
        </w:tc>
      </w:tr>
      <w:tr w:rsidR="00B90B2E" w:rsidRPr="00285286" w14:paraId="4E2F210E" w14:textId="77777777" w:rsidTr="00EE2691">
        <w:trPr>
          <w:cantSplit/>
          <w:trHeight w:val="20"/>
        </w:trPr>
        <w:tc>
          <w:tcPr>
            <w:tcW w:w="1525" w:type="dxa"/>
          </w:tcPr>
          <w:p w14:paraId="584BF337" w14:textId="77777777" w:rsidR="00B90B2E" w:rsidRPr="00285286" w:rsidRDefault="00B90B2E" w:rsidP="00371D79">
            <w:pPr>
              <w:rPr>
                <w:rFonts w:ascii="Garamond" w:hAnsi="Garamond"/>
              </w:rPr>
            </w:pPr>
            <w:r w:rsidRPr="00285286">
              <w:rPr>
                <w:rFonts w:ascii="Garamond" w:hAnsi="Garamond"/>
              </w:rPr>
              <w:t>February 2019</w:t>
            </w:r>
          </w:p>
        </w:tc>
        <w:tc>
          <w:tcPr>
            <w:tcW w:w="1530" w:type="dxa"/>
          </w:tcPr>
          <w:p w14:paraId="74BE64D0"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tcPr>
          <w:p w14:paraId="472E659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59FD212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tcPr>
          <w:p w14:paraId="5EEDF5AA"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tcPr>
          <w:p w14:paraId="69F65771" w14:textId="77777777" w:rsidR="00B90B2E" w:rsidRPr="00285286" w:rsidRDefault="00B90B2E" w:rsidP="00371D79">
            <w:pPr>
              <w:rPr>
                <w:rFonts w:ascii="Garamond" w:hAnsi="Garamond"/>
                <w:sz w:val="18"/>
                <w:szCs w:val="18"/>
              </w:rPr>
            </w:pPr>
            <w:r w:rsidRPr="00285286">
              <w:rPr>
                <w:rFonts w:ascii="Garamond" w:hAnsi="Garamond"/>
                <w:sz w:val="18"/>
                <w:szCs w:val="18"/>
              </w:rPr>
              <w:t>Feb. 6</w:t>
            </w:r>
          </w:p>
          <w:p w14:paraId="2A857E57" w14:textId="77777777" w:rsidR="00B90B2E" w:rsidRPr="00285286" w:rsidRDefault="00B90B2E" w:rsidP="00371D79">
            <w:pPr>
              <w:rPr>
                <w:rFonts w:ascii="Garamond" w:hAnsi="Garamond"/>
                <w:sz w:val="18"/>
                <w:szCs w:val="18"/>
              </w:rPr>
            </w:pPr>
            <w:r w:rsidRPr="00285286">
              <w:rPr>
                <w:rFonts w:ascii="Garamond" w:hAnsi="Garamond"/>
                <w:sz w:val="18"/>
                <w:szCs w:val="18"/>
              </w:rPr>
              <w:t>Feb. 13</w:t>
            </w:r>
          </w:p>
          <w:p w14:paraId="5E4CA5D9" w14:textId="77777777" w:rsidR="00B90B2E" w:rsidRPr="00285286" w:rsidRDefault="00B90B2E" w:rsidP="00371D79">
            <w:pPr>
              <w:rPr>
                <w:rFonts w:ascii="Garamond" w:hAnsi="Garamond"/>
                <w:sz w:val="18"/>
                <w:szCs w:val="18"/>
              </w:rPr>
            </w:pPr>
            <w:r w:rsidRPr="00285286">
              <w:rPr>
                <w:rFonts w:ascii="Garamond" w:hAnsi="Garamond"/>
                <w:sz w:val="18"/>
                <w:szCs w:val="18"/>
              </w:rPr>
              <w:t>Feb. 20</w:t>
            </w:r>
          </w:p>
          <w:p w14:paraId="3D83524B" w14:textId="77777777" w:rsidR="00B90B2E" w:rsidRPr="00285286" w:rsidRDefault="00B90B2E" w:rsidP="00371D79">
            <w:pPr>
              <w:rPr>
                <w:rFonts w:ascii="Garamond" w:hAnsi="Garamond"/>
                <w:sz w:val="18"/>
                <w:szCs w:val="18"/>
              </w:rPr>
            </w:pPr>
            <w:r w:rsidRPr="00285286">
              <w:rPr>
                <w:rFonts w:ascii="Garamond" w:hAnsi="Garamond"/>
                <w:sz w:val="18"/>
                <w:szCs w:val="18"/>
              </w:rPr>
              <w:t>Feb. 27</w:t>
            </w:r>
          </w:p>
        </w:tc>
        <w:tc>
          <w:tcPr>
            <w:tcW w:w="1350" w:type="dxa"/>
          </w:tcPr>
          <w:p w14:paraId="71F8E6A1"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74B49117" w14:textId="77777777" w:rsidR="00B90B2E" w:rsidRPr="00285286" w:rsidRDefault="00B90B2E" w:rsidP="00371D79">
            <w:pPr>
              <w:rPr>
                <w:rFonts w:ascii="Garamond" w:hAnsi="Garamond"/>
                <w:sz w:val="18"/>
                <w:szCs w:val="18"/>
              </w:rPr>
            </w:pPr>
          </w:p>
        </w:tc>
      </w:tr>
      <w:tr w:rsidR="00B90B2E" w:rsidRPr="00285286" w14:paraId="3F2AE6AB" w14:textId="77777777" w:rsidTr="00EE2691">
        <w:trPr>
          <w:cantSplit/>
          <w:trHeight w:val="20"/>
        </w:trPr>
        <w:tc>
          <w:tcPr>
            <w:tcW w:w="1525" w:type="dxa"/>
          </w:tcPr>
          <w:p w14:paraId="0114001D" w14:textId="77777777" w:rsidR="00B90B2E" w:rsidRPr="00285286" w:rsidRDefault="00B90B2E" w:rsidP="00371D79">
            <w:pPr>
              <w:rPr>
                <w:rFonts w:ascii="Garamond" w:hAnsi="Garamond"/>
              </w:rPr>
            </w:pPr>
          </w:p>
        </w:tc>
        <w:tc>
          <w:tcPr>
            <w:tcW w:w="1530" w:type="dxa"/>
          </w:tcPr>
          <w:p w14:paraId="77550CD5"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tcPr>
          <w:p w14:paraId="14DA3F5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upcoming data submission</w:t>
            </w:r>
            <w:r w:rsidRPr="00285286" w:rsidDel="007B2D23">
              <w:rPr>
                <w:rFonts w:ascii="Garamond" w:hAnsi="Garamond"/>
                <w:sz w:val="20"/>
                <w:szCs w:val="20"/>
              </w:rPr>
              <w:t xml:space="preserve"> </w:t>
            </w:r>
          </w:p>
          <w:p w14:paraId="13BCCAA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Following-up with Low Performers and Non-Submitters</w:t>
            </w:r>
          </w:p>
          <w:p w14:paraId="4CB6CDD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QI Intervention Submission</w:t>
            </w:r>
          </w:p>
          <w:p w14:paraId="1C03B04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Case Presentations</w:t>
            </w:r>
          </w:p>
        </w:tc>
        <w:tc>
          <w:tcPr>
            <w:tcW w:w="900" w:type="dxa"/>
          </w:tcPr>
          <w:p w14:paraId="548DB72E"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Regional Group </w:t>
            </w:r>
          </w:p>
          <w:p w14:paraId="5BB94C6E" w14:textId="77777777" w:rsidR="00B90B2E" w:rsidRPr="00285286" w:rsidRDefault="00B90B2E" w:rsidP="00371D79">
            <w:pPr>
              <w:rPr>
                <w:rFonts w:ascii="Garamond" w:hAnsi="Garamond"/>
                <w:sz w:val="18"/>
                <w:szCs w:val="18"/>
              </w:rPr>
            </w:pPr>
            <w:r w:rsidRPr="00285286">
              <w:rPr>
                <w:rFonts w:ascii="Garamond" w:hAnsi="Garamond"/>
                <w:sz w:val="18"/>
                <w:szCs w:val="18"/>
              </w:rPr>
              <w:t>QI Coach</w:t>
            </w:r>
          </w:p>
        </w:tc>
        <w:tc>
          <w:tcPr>
            <w:tcW w:w="1350" w:type="dxa"/>
          </w:tcPr>
          <w:p w14:paraId="6EB6074D" w14:textId="77777777" w:rsidR="00B90B2E" w:rsidRPr="00285286" w:rsidRDefault="00B90B2E" w:rsidP="00371D79">
            <w:pPr>
              <w:rPr>
                <w:rFonts w:ascii="Garamond" w:hAnsi="Garamond"/>
                <w:sz w:val="18"/>
                <w:szCs w:val="18"/>
              </w:rPr>
            </w:pPr>
            <w:r w:rsidRPr="00285286">
              <w:rPr>
                <w:rFonts w:ascii="Garamond" w:hAnsi="Garamond"/>
                <w:sz w:val="18"/>
                <w:szCs w:val="18"/>
              </w:rPr>
              <w:t>Feb 28</w:t>
            </w:r>
          </w:p>
        </w:tc>
        <w:tc>
          <w:tcPr>
            <w:tcW w:w="1350" w:type="dxa"/>
          </w:tcPr>
          <w:p w14:paraId="58431207"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20177687" w14:textId="77777777" w:rsidR="00B90B2E" w:rsidRPr="00285286" w:rsidRDefault="00B90B2E" w:rsidP="00371D79">
            <w:pPr>
              <w:rPr>
                <w:rFonts w:ascii="Garamond" w:hAnsi="Garamond"/>
                <w:sz w:val="18"/>
                <w:szCs w:val="18"/>
              </w:rPr>
            </w:pPr>
          </w:p>
        </w:tc>
      </w:tr>
      <w:tr w:rsidR="00B90B2E" w:rsidRPr="00285286" w14:paraId="1E52D8E6" w14:textId="77777777" w:rsidTr="00EE2691">
        <w:trPr>
          <w:cantSplit/>
          <w:trHeight w:val="20"/>
        </w:trPr>
        <w:tc>
          <w:tcPr>
            <w:tcW w:w="1525" w:type="dxa"/>
          </w:tcPr>
          <w:p w14:paraId="6BE00EDA" w14:textId="77777777" w:rsidR="00B90B2E" w:rsidRPr="00285286" w:rsidRDefault="00B90B2E" w:rsidP="00371D79">
            <w:pPr>
              <w:rPr>
                <w:rFonts w:ascii="Garamond" w:hAnsi="Garamond"/>
              </w:rPr>
            </w:pPr>
          </w:p>
        </w:tc>
        <w:tc>
          <w:tcPr>
            <w:tcW w:w="1530" w:type="dxa"/>
          </w:tcPr>
          <w:p w14:paraId="0DA6AE25" w14:textId="2005024E" w:rsidR="00B90B2E" w:rsidRPr="00285286" w:rsidRDefault="00243B73" w:rsidP="00371D79">
            <w:pPr>
              <w:rPr>
                <w:rFonts w:ascii="Garamond" w:hAnsi="Garamond"/>
                <w:b/>
                <w:sz w:val="20"/>
                <w:szCs w:val="20"/>
              </w:rPr>
            </w:pPr>
            <w:r>
              <w:rPr>
                <w:rFonts w:ascii="Garamond" w:hAnsi="Garamond"/>
                <w:sz w:val="20"/>
                <w:szCs w:val="20"/>
              </w:rPr>
              <w:t>A</w:t>
            </w:r>
            <w:r w:rsidRPr="00285286">
              <w:rPr>
                <w:rFonts w:ascii="Garamond" w:hAnsi="Garamond"/>
                <w:sz w:val="20"/>
                <w:szCs w:val="20"/>
              </w:rPr>
              <w:t xml:space="preserve">ffinity </w:t>
            </w:r>
            <w:r>
              <w:rPr>
                <w:rFonts w:ascii="Garamond" w:hAnsi="Garamond"/>
                <w:sz w:val="20"/>
                <w:szCs w:val="20"/>
              </w:rPr>
              <w:t>ECHO S</w:t>
            </w:r>
            <w:r w:rsidRPr="00285286">
              <w:rPr>
                <w:rFonts w:ascii="Garamond" w:hAnsi="Garamond"/>
                <w:sz w:val="20"/>
                <w:szCs w:val="20"/>
              </w:rPr>
              <w:t xml:space="preserve">ession </w:t>
            </w:r>
            <w:r w:rsidR="00B90B2E" w:rsidRPr="00285286">
              <w:rPr>
                <w:rFonts w:ascii="Garamond" w:hAnsi="Garamond"/>
                <w:b/>
                <w:sz w:val="20"/>
                <w:szCs w:val="20"/>
              </w:rPr>
              <w:t>Homelessness</w:t>
            </w:r>
          </w:p>
        </w:tc>
        <w:tc>
          <w:tcPr>
            <w:tcW w:w="6030" w:type="dxa"/>
          </w:tcPr>
          <w:p w14:paraId="4E73791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Subpopulation Sessions (2 Case Presentations, Discussion)</w:t>
            </w:r>
          </w:p>
          <w:p w14:paraId="3EFA25C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Response Team Leader Session (to share individual experiences and learn from each other)</w:t>
            </w:r>
          </w:p>
          <w:p w14:paraId="1D89024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Group consumer session (to build QI capacity and increase consumer involvement)</w:t>
            </w:r>
          </w:p>
          <w:p w14:paraId="2C28A78C" w14:textId="77777777" w:rsidR="00B90B2E" w:rsidRPr="00285286" w:rsidRDefault="00B90B2E" w:rsidP="00371D79">
            <w:pPr>
              <w:pStyle w:val="ListParagraph"/>
              <w:ind w:left="213"/>
              <w:rPr>
                <w:rFonts w:ascii="Garamond" w:hAnsi="Garamond"/>
                <w:sz w:val="20"/>
                <w:szCs w:val="20"/>
              </w:rPr>
            </w:pPr>
          </w:p>
        </w:tc>
        <w:tc>
          <w:tcPr>
            <w:tcW w:w="900" w:type="dxa"/>
          </w:tcPr>
          <w:p w14:paraId="2EB06C38" w14:textId="77777777" w:rsidR="00B90B2E" w:rsidRPr="00285286" w:rsidRDefault="00B90B2E" w:rsidP="00371D79">
            <w:pPr>
              <w:rPr>
                <w:rFonts w:ascii="Garamond" w:hAnsi="Garamond"/>
                <w:sz w:val="18"/>
                <w:szCs w:val="18"/>
              </w:rPr>
            </w:pPr>
            <w:r w:rsidRPr="00285286">
              <w:rPr>
                <w:rFonts w:ascii="Garamond" w:hAnsi="Garamond"/>
                <w:sz w:val="18"/>
                <w:szCs w:val="18"/>
              </w:rPr>
              <w:t>Affinity Faculty</w:t>
            </w:r>
          </w:p>
        </w:tc>
        <w:tc>
          <w:tcPr>
            <w:tcW w:w="1350" w:type="dxa"/>
          </w:tcPr>
          <w:p w14:paraId="41346953" w14:textId="77777777" w:rsidR="00B90B2E" w:rsidRPr="00285286" w:rsidRDefault="00B90B2E" w:rsidP="00371D79">
            <w:pPr>
              <w:rPr>
                <w:rFonts w:ascii="Garamond" w:hAnsi="Garamond"/>
                <w:sz w:val="18"/>
                <w:szCs w:val="18"/>
              </w:rPr>
            </w:pPr>
            <w:r w:rsidRPr="00285286">
              <w:rPr>
                <w:rFonts w:ascii="Garamond" w:hAnsi="Garamond"/>
                <w:sz w:val="18"/>
                <w:szCs w:val="18"/>
              </w:rPr>
              <w:t>Feb. 28</w:t>
            </w:r>
          </w:p>
        </w:tc>
        <w:tc>
          <w:tcPr>
            <w:tcW w:w="1350" w:type="dxa"/>
          </w:tcPr>
          <w:p w14:paraId="12B96BD9" w14:textId="77777777" w:rsidR="00B90B2E" w:rsidRPr="00285286" w:rsidRDefault="00B90B2E" w:rsidP="00371D79">
            <w:pPr>
              <w:rPr>
                <w:rFonts w:ascii="Garamond" w:hAnsi="Garamond"/>
                <w:sz w:val="18"/>
                <w:szCs w:val="18"/>
              </w:rPr>
            </w:pPr>
            <w:r w:rsidRPr="00285286">
              <w:rPr>
                <w:rFonts w:ascii="Garamond" w:hAnsi="Garamond"/>
                <w:sz w:val="18"/>
                <w:szCs w:val="18"/>
              </w:rPr>
              <w:t>Discussion at Monitoring Calls Feb 28</w:t>
            </w:r>
          </w:p>
        </w:tc>
        <w:tc>
          <w:tcPr>
            <w:tcW w:w="1350" w:type="dxa"/>
          </w:tcPr>
          <w:p w14:paraId="6E6B1D60" w14:textId="77777777" w:rsidR="00B90B2E" w:rsidRPr="00285286" w:rsidRDefault="00B90B2E" w:rsidP="00371D79">
            <w:pPr>
              <w:rPr>
                <w:rFonts w:ascii="Garamond" w:hAnsi="Garamond"/>
                <w:sz w:val="18"/>
                <w:szCs w:val="18"/>
              </w:rPr>
            </w:pPr>
          </w:p>
        </w:tc>
      </w:tr>
      <w:tr w:rsidR="00B90B2E" w:rsidRPr="00285286" w14:paraId="013F3FDE" w14:textId="77777777" w:rsidTr="00EE2691">
        <w:trPr>
          <w:cantSplit/>
          <w:trHeight w:val="20"/>
        </w:trPr>
        <w:tc>
          <w:tcPr>
            <w:tcW w:w="1525" w:type="dxa"/>
          </w:tcPr>
          <w:p w14:paraId="6B57AE1E" w14:textId="77777777" w:rsidR="00B90B2E" w:rsidRPr="00285286" w:rsidRDefault="00B90B2E" w:rsidP="00371D79">
            <w:pPr>
              <w:rPr>
                <w:rFonts w:ascii="Garamond" w:hAnsi="Garamond"/>
              </w:rPr>
            </w:pPr>
          </w:p>
        </w:tc>
        <w:tc>
          <w:tcPr>
            <w:tcW w:w="1530" w:type="dxa"/>
          </w:tcPr>
          <w:p w14:paraId="1DBFA871" w14:textId="77777777" w:rsidR="00B90B2E" w:rsidRPr="00285286" w:rsidRDefault="00B90B2E" w:rsidP="00371D79">
            <w:pPr>
              <w:rPr>
                <w:rFonts w:ascii="Garamond" w:hAnsi="Garamond"/>
                <w:b/>
                <w:sz w:val="20"/>
                <w:szCs w:val="20"/>
              </w:rPr>
            </w:pPr>
            <w:r w:rsidRPr="00285286">
              <w:rPr>
                <w:rFonts w:ascii="Garamond" w:hAnsi="Garamond"/>
                <w:b/>
                <w:sz w:val="20"/>
                <w:szCs w:val="20"/>
              </w:rPr>
              <w:t>Monthly Office Hour</w:t>
            </w:r>
          </w:p>
        </w:tc>
        <w:tc>
          <w:tcPr>
            <w:tcW w:w="6030" w:type="dxa"/>
          </w:tcPr>
          <w:p w14:paraId="5CADAE1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0DFDC88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tcPr>
          <w:p w14:paraId="5C01F69F"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525F11F8"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tcPr>
          <w:p w14:paraId="244139A0" w14:textId="77777777" w:rsidR="00B90B2E" w:rsidRPr="00285286" w:rsidRDefault="00B90B2E" w:rsidP="00371D79">
            <w:pPr>
              <w:rPr>
                <w:rFonts w:ascii="Garamond" w:hAnsi="Garamond"/>
                <w:sz w:val="18"/>
                <w:szCs w:val="18"/>
              </w:rPr>
            </w:pPr>
            <w:r w:rsidRPr="00285286">
              <w:rPr>
                <w:rFonts w:ascii="Garamond" w:hAnsi="Garamond"/>
                <w:sz w:val="18"/>
                <w:szCs w:val="18"/>
              </w:rPr>
              <w:t>Feb. 28</w:t>
            </w:r>
          </w:p>
        </w:tc>
        <w:tc>
          <w:tcPr>
            <w:tcW w:w="1350" w:type="dxa"/>
          </w:tcPr>
          <w:p w14:paraId="754C837E"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135D66D9" w14:textId="77777777" w:rsidR="00B90B2E" w:rsidRPr="00285286" w:rsidRDefault="00B90B2E" w:rsidP="00371D79">
            <w:pPr>
              <w:rPr>
                <w:rFonts w:ascii="Garamond" w:hAnsi="Garamond"/>
                <w:sz w:val="18"/>
                <w:szCs w:val="18"/>
              </w:rPr>
            </w:pPr>
          </w:p>
        </w:tc>
      </w:tr>
      <w:tr w:rsidR="00B90B2E" w:rsidRPr="00285286" w14:paraId="14B67915" w14:textId="77777777" w:rsidTr="00EE2691">
        <w:trPr>
          <w:cantSplit/>
          <w:trHeight w:val="20"/>
        </w:trPr>
        <w:tc>
          <w:tcPr>
            <w:tcW w:w="1525" w:type="dxa"/>
          </w:tcPr>
          <w:p w14:paraId="7281E17E" w14:textId="77777777" w:rsidR="00B90B2E" w:rsidRPr="00285286" w:rsidRDefault="00B90B2E" w:rsidP="00371D79">
            <w:pPr>
              <w:rPr>
                <w:rFonts w:ascii="Garamond" w:hAnsi="Garamond"/>
              </w:rPr>
            </w:pPr>
          </w:p>
        </w:tc>
        <w:tc>
          <w:tcPr>
            <w:tcW w:w="1530" w:type="dxa"/>
          </w:tcPr>
          <w:p w14:paraId="7BB4814D"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tcPr>
          <w:p w14:paraId="56D16D5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a focus on:</w:t>
            </w:r>
          </w:p>
          <w:p w14:paraId="3B5BB07E" w14:textId="7B363749"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Introducing the </w:t>
            </w:r>
            <w:r w:rsidR="00243B73">
              <w:rPr>
                <w:rFonts w:ascii="Garamond" w:hAnsi="Garamond"/>
                <w:sz w:val="20"/>
                <w:szCs w:val="20"/>
              </w:rPr>
              <w:t>A</w:t>
            </w:r>
            <w:r w:rsidR="00243B73" w:rsidRPr="00285286">
              <w:rPr>
                <w:rFonts w:ascii="Garamond" w:hAnsi="Garamond"/>
                <w:sz w:val="20"/>
                <w:szCs w:val="20"/>
              </w:rPr>
              <w:t xml:space="preserve">ffinity </w:t>
            </w:r>
            <w:r w:rsidR="00243B73">
              <w:rPr>
                <w:rFonts w:ascii="Garamond" w:hAnsi="Garamond"/>
                <w:sz w:val="20"/>
                <w:szCs w:val="20"/>
              </w:rPr>
              <w:t>ECHO S</w:t>
            </w:r>
            <w:r w:rsidR="00243B73" w:rsidRPr="00285286">
              <w:rPr>
                <w:rFonts w:ascii="Garamond" w:hAnsi="Garamond"/>
                <w:sz w:val="20"/>
                <w:szCs w:val="20"/>
              </w:rPr>
              <w:t xml:space="preserve">ession </w:t>
            </w:r>
            <w:r w:rsidRPr="00285286">
              <w:rPr>
                <w:rFonts w:ascii="Garamond" w:hAnsi="Garamond"/>
                <w:sz w:val="20"/>
                <w:szCs w:val="20"/>
              </w:rPr>
              <w:t>topic for the month – Mental Illness</w:t>
            </w:r>
          </w:p>
          <w:p w14:paraId="478E931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Informing participants of additional affinity sessions that will be held this month – Regional Response Team Leader Session and Regional Group consumer session</w:t>
            </w:r>
          </w:p>
          <w:p w14:paraId="43AE81F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Data Submission 5</w:t>
            </w:r>
          </w:p>
          <w:p w14:paraId="18BDF1E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QI Submission 3</w:t>
            </w:r>
          </w:p>
          <w:p w14:paraId="49F5CB5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Reminding participants about Office Hours with a link for sign up</w:t>
            </w:r>
          </w:p>
          <w:p w14:paraId="75877B3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Recognizing any outstanding QI successes </w:t>
            </w:r>
          </w:p>
        </w:tc>
        <w:tc>
          <w:tcPr>
            <w:tcW w:w="900" w:type="dxa"/>
          </w:tcPr>
          <w:p w14:paraId="698EAAF2"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tcPr>
          <w:p w14:paraId="2140E826" w14:textId="77777777" w:rsidR="00B90B2E" w:rsidRPr="00285286" w:rsidRDefault="00B90B2E" w:rsidP="00371D79">
            <w:pPr>
              <w:rPr>
                <w:rFonts w:ascii="Garamond" w:hAnsi="Garamond"/>
                <w:sz w:val="18"/>
                <w:szCs w:val="18"/>
              </w:rPr>
            </w:pPr>
            <w:r w:rsidRPr="00285286">
              <w:rPr>
                <w:rFonts w:ascii="Garamond" w:hAnsi="Garamond"/>
                <w:sz w:val="18"/>
                <w:szCs w:val="18"/>
              </w:rPr>
              <w:t>Feb. 28</w:t>
            </w:r>
          </w:p>
        </w:tc>
        <w:tc>
          <w:tcPr>
            <w:tcW w:w="1350" w:type="dxa"/>
          </w:tcPr>
          <w:p w14:paraId="5216B24D" w14:textId="77777777" w:rsidR="00B90B2E" w:rsidRPr="00285286" w:rsidRDefault="00B90B2E" w:rsidP="00371D79">
            <w:pPr>
              <w:rPr>
                <w:rFonts w:ascii="Garamond" w:hAnsi="Garamond"/>
                <w:sz w:val="18"/>
                <w:szCs w:val="18"/>
              </w:rPr>
            </w:pPr>
            <w:r w:rsidRPr="00285286">
              <w:rPr>
                <w:rFonts w:ascii="Garamond" w:hAnsi="Garamond"/>
                <w:sz w:val="18"/>
                <w:szCs w:val="18"/>
              </w:rPr>
              <w:t>Feb. 28</w:t>
            </w:r>
          </w:p>
        </w:tc>
        <w:tc>
          <w:tcPr>
            <w:tcW w:w="1350" w:type="dxa"/>
          </w:tcPr>
          <w:p w14:paraId="4BC30C2A" w14:textId="77777777" w:rsidR="00B90B2E" w:rsidRPr="00285286" w:rsidRDefault="00B90B2E" w:rsidP="00371D79">
            <w:pPr>
              <w:rPr>
                <w:rFonts w:ascii="Garamond" w:hAnsi="Garamond"/>
                <w:sz w:val="18"/>
                <w:szCs w:val="18"/>
              </w:rPr>
            </w:pPr>
          </w:p>
        </w:tc>
      </w:tr>
      <w:tr w:rsidR="00B90B2E" w:rsidRPr="00285286" w14:paraId="49FE1B5C" w14:textId="77777777" w:rsidTr="00EE2691">
        <w:trPr>
          <w:cantSplit/>
          <w:trHeight w:val="20"/>
        </w:trPr>
        <w:tc>
          <w:tcPr>
            <w:tcW w:w="1525" w:type="dxa"/>
          </w:tcPr>
          <w:p w14:paraId="374FDB98" w14:textId="77777777" w:rsidR="00B90B2E" w:rsidRPr="00285286" w:rsidRDefault="00B90B2E" w:rsidP="00371D79">
            <w:pPr>
              <w:rPr>
                <w:rFonts w:ascii="Garamond" w:hAnsi="Garamond"/>
              </w:rPr>
            </w:pPr>
            <w:r w:rsidRPr="00285286">
              <w:rPr>
                <w:rFonts w:ascii="Garamond" w:hAnsi="Garamond"/>
              </w:rPr>
              <w:t>March 2019</w:t>
            </w:r>
          </w:p>
        </w:tc>
        <w:tc>
          <w:tcPr>
            <w:tcW w:w="1530" w:type="dxa"/>
          </w:tcPr>
          <w:p w14:paraId="0DA81C35"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tcPr>
          <w:p w14:paraId="054EC36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39AABEA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tcPr>
          <w:p w14:paraId="665FDE28"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tcPr>
          <w:p w14:paraId="06DAA32A" w14:textId="77777777" w:rsidR="00B90B2E" w:rsidRPr="00285286" w:rsidRDefault="00B90B2E" w:rsidP="00371D79">
            <w:pPr>
              <w:rPr>
                <w:rFonts w:ascii="Garamond" w:hAnsi="Garamond"/>
                <w:sz w:val="18"/>
                <w:szCs w:val="18"/>
              </w:rPr>
            </w:pPr>
            <w:r w:rsidRPr="00285286">
              <w:rPr>
                <w:rFonts w:ascii="Garamond" w:hAnsi="Garamond"/>
                <w:sz w:val="18"/>
                <w:szCs w:val="18"/>
              </w:rPr>
              <w:t>Mar 6</w:t>
            </w:r>
          </w:p>
          <w:p w14:paraId="0CB234B0" w14:textId="77777777" w:rsidR="00B90B2E" w:rsidRPr="00285286" w:rsidRDefault="00B90B2E" w:rsidP="00371D79">
            <w:pPr>
              <w:rPr>
                <w:rFonts w:ascii="Garamond" w:hAnsi="Garamond"/>
                <w:sz w:val="18"/>
                <w:szCs w:val="18"/>
              </w:rPr>
            </w:pPr>
            <w:r w:rsidRPr="00285286">
              <w:rPr>
                <w:rFonts w:ascii="Garamond" w:hAnsi="Garamond"/>
                <w:sz w:val="18"/>
                <w:szCs w:val="18"/>
              </w:rPr>
              <w:t>Mar 13</w:t>
            </w:r>
          </w:p>
          <w:p w14:paraId="2B9C00C8" w14:textId="77777777" w:rsidR="00B90B2E" w:rsidRPr="00285286" w:rsidRDefault="00B90B2E" w:rsidP="00371D79">
            <w:pPr>
              <w:rPr>
                <w:rFonts w:ascii="Garamond" w:hAnsi="Garamond"/>
                <w:sz w:val="18"/>
                <w:szCs w:val="18"/>
              </w:rPr>
            </w:pPr>
            <w:r w:rsidRPr="00285286">
              <w:rPr>
                <w:rFonts w:ascii="Garamond" w:hAnsi="Garamond"/>
                <w:sz w:val="18"/>
                <w:szCs w:val="18"/>
              </w:rPr>
              <w:t>Mar 20</w:t>
            </w:r>
          </w:p>
          <w:p w14:paraId="1AD6BF04" w14:textId="77777777" w:rsidR="00B90B2E" w:rsidRPr="00285286" w:rsidRDefault="00B90B2E" w:rsidP="00371D79">
            <w:pPr>
              <w:rPr>
                <w:rFonts w:ascii="Garamond" w:hAnsi="Garamond"/>
                <w:sz w:val="18"/>
                <w:szCs w:val="18"/>
              </w:rPr>
            </w:pPr>
            <w:r w:rsidRPr="00285286">
              <w:rPr>
                <w:rFonts w:ascii="Garamond" w:hAnsi="Garamond"/>
                <w:sz w:val="18"/>
                <w:szCs w:val="18"/>
              </w:rPr>
              <w:t>Mar 27</w:t>
            </w:r>
          </w:p>
        </w:tc>
        <w:tc>
          <w:tcPr>
            <w:tcW w:w="1350" w:type="dxa"/>
          </w:tcPr>
          <w:p w14:paraId="3B6AC56F" w14:textId="77777777" w:rsidR="00B90B2E" w:rsidRPr="00285286" w:rsidRDefault="00B90B2E" w:rsidP="00371D79">
            <w:pPr>
              <w:rPr>
                <w:rFonts w:ascii="Garamond" w:hAnsi="Garamond"/>
                <w:sz w:val="18"/>
                <w:szCs w:val="18"/>
              </w:rPr>
            </w:pPr>
            <w:r w:rsidRPr="00285286">
              <w:rPr>
                <w:rFonts w:ascii="Garamond" w:hAnsi="Garamond"/>
                <w:sz w:val="18"/>
                <w:szCs w:val="18"/>
              </w:rPr>
              <w:t>Create as we go to ensure flexibility</w:t>
            </w:r>
          </w:p>
        </w:tc>
        <w:tc>
          <w:tcPr>
            <w:tcW w:w="1350" w:type="dxa"/>
          </w:tcPr>
          <w:p w14:paraId="0A250A05" w14:textId="77777777" w:rsidR="00B90B2E" w:rsidRPr="00285286" w:rsidRDefault="00B90B2E" w:rsidP="00371D79">
            <w:pPr>
              <w:rPr>
                <w:rFonts w:ascii="Garamond" w:hAnsi="Garamond"/>
                <w:sz w:val="18"/>
                <w:szCs w:val="18"/>
              </w:rPr>
            </w:pPr>
          </w:p>
        </w:tc>
      </w:tr>
      <w:tr w:rsidR="00B90B2E" w:rsidRPr="00285286" w14:paraId="02F338A6" w14:textId="77777777" w:rsidTr="00EE2691">
        <w:trPr>
          <w:cantSplit/>
          <w:trHeight w:val="20"/>
        </w:trPr>
        <w:tc>
          <w:tcPr>
            <w:tcW w:w="1525" w:type="dxa"/>
          </w:tcPr>
          <w:p w14:paraId="346C8572" w14:textId="77777777" w:rsidR="00B90B2E" w:rsidRPr="00285286" w:rsidRDefault="00B90B2E" w:rsidP="00371D79">
            <w:pPr>
              <w:rPr>
                <w:rFonts w:ascii="Garamond" w:hAnsi="Garamond"/>
              </w:rPr>
            </w:pPr>
          </w:p>
        </w:tc>
        <w:tc>
          <w:tcPr>
            <w:tcW w:w="1530" w:type="dxa"/>
          </w:tcPr>
          <w:p w14:paraId="424824E8" w14:textId="77777777" w:rsidR="00B90B2E" w:rsidRPr="00285286" w:rsidRDefault="00B90B2E" w:rsidP="00371D79">
            <w:pPr>
              <w:rPr>
                <w:rFonts w:ascii="Garamond" w:hAnsi="Garamond"/>
                <w:b/>
                <w:sz w:val="20"/>
                <w:szCs w:val="20"/>
              </w:rPr>
            </w:pPr>
            <w:r w:rsidRPr="00285286">
              <w:rPr>
                <w:rFonts w:ascii="Garamond" w:hAnsi="Garamond"/>
                <w:b/>
                <w:sz w:val="20"/>
                <w:szCs w:val="20"/>
              </w:rPr>
              <w:t>Data Submission 5</w:t>
            </w:r>
          </w:p>
        </w:tc>
        <w:tc>
          <w:tcPr>
            <w:tcW w:w="6030" w:type="dxa"/>
          </w:tcPr>
          <w:p w14:paraId="64BC9E7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Submission of performance data by Community Partners to Regional Groups</w:t>
            </w:r>
          </w:p>
          <w:p w14:paraId="331902D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Reporting of Regional Group data to planning group</w:t>
            </w:r>
          </w:p>
          <w:p w14:paraId="618DEAD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benchmarking report</w:t>
            </w:r>
          </w:p>
          <w:p w14:paraId="1C77D91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by planning group</w:t>
            </w:r>
          </w:p>
        </w:tc>
        <w:tc>
          <w:tcPr>
            <w:tcW w:w="900" w:type="dxa"/>
          </w:tcPr>
          <w:p w14:paraId="3CCFC854" w14:textId="77777777" w:rsidR="00B90B2E" w:rsidRPr="00285286" w:rsidRDefault="00B90B2E" w:rsidP="00371D79">
            <w:pPr>
              <w:rPr>
                <w:rFonts w:ascii="Garamond" w:hAnsi="Garamond"/>
                <w:sz w:val="18"/>
                <w:szCs w:val="18"/>
              </w:rPr>
            </w:pPr>
            <w:r w:rsidRPr="00285286">
              <w:rPr>
                <w:rFonts w:ascii="Garamond" w:hAnsi="Garamond"/>
                <w:sz w:val="18"/>
                <w:szCs w:val="18"/>
              </w:rPr>
              <w:t>Participants</w:t>
            </w:r>
          </w:p>
          <w:p w14:paraId="0A452638"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19D7F4CF"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Intern </w:t>
            </w:r>
          </w:p>
          <w:p w14:paraId="0CD76119"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tcPr>
          <w:p w14:paraId="3DB4C2E4" w14:textId="77777777" w:rsidR="00B90B2E" w:rsidRPr="00285286" w:rsidRDefault="00B90B2E" w:rsidP="00371D79">
            <w:pPr>
              <w:rPr>
                <w:rFonts w:ascii="Garamond" w:hAnsi="Garamond"/>
                <w:sz w:val="18"/>
                <w:szCs w:val="18"/>
              </w:rPr>
            </w:pPr>
            <w:r w:rsidRPr="00285286">
              <w:rPr>
                <w:rFonts w:ascii="Garamond" w:hAnsi="Garamond"/>
                <w:sz w:val="18"/>
              </w:rPr>
              <w:t>March 31</w:t>
            </w:r>
          </w:p>
        </w:tc>
        <w:tc>
          <w:tcPr>
            <w:tcW w:w="1350" w:type="dxa"/>
          </w:tcPr>
          <w:p w14:paraId="5AA57141" w14:textId="77777777" w:rsidR="00B90B2E" w:rsidRPr="00285286" w:rsidRDefault="00B90B2E" w:rsidP="00371D79">
            <w:pPr>
              <w:rPr>
                <w:rFonts w:ascii="Garamond" w:hAnsi="Garamond"/>
                <w:sz w:val="18"/>
                <w:szCs w:val="20"/>
              </w:rPr>
            </w:pPr>
            <w:r w:rsidRPr="00285286">
              <w:rPr>
                <w:rFonts w:ascii="Garamond" w:hAnsi="Garamond"/>
                <w:sz w:val="18"/>
                <w:szCs w:val="20"/>
              </w:rPr>
              <w:t>Review of Data Reports</w:t>
            </w:r>
          </w:p>
          <w:p w14:paraId="17F6AEF2" w14:textId="77777777" w:rsidR="00B90B2E" w:rsidRPr="00285286" w:rsidRDefault="00B90B2E" w:rsidP="00371D79">
            <w:pPr>
              <w:rPr>
                <w:rFonts w:ascii="Garamond" w:hAnsi="Garamond"/>
                <w:sz w:val="18"/>
                <w:szCs w:val="18"/>
              </w:rPr>
            </w:pPr>
            <w:r w:rsidRPr="00285286">
              <w:rPr>
                <w:rFonts w:ascii="Garamond" w:hAnsi="Garamond"/>
                <w:sz w:val="18"/>
                <w:szCs w:val="20"/>
              </w:rPr>
              <w:t>March 31</w:t>
            </w:r>
          </w:p>
        </w:tc>
        <w:tc>
          <w:tcPr>
            <w:tcW w:w="1350" w:type="dxa"/>
          </w:tcPr>
          <w:p w14:paraId="6DA235B4" w14:textId="77777777" w:rsidR="00B90B2E" w:rsidRPr="00285286" w:rsidRDefault="00B90B2E" w:rsidP="00371D79">
            <w:pPr>
              <w:rPr>
                <w:rFonts w:ascii="Garamond" w:hAnsi="Garamond"/>
                <w:sz w:val="18"/>
                <w:szCs w:val="18"/>
              </w:rPr>
            </w:pPr>
          </w:p>
        </w:tc>
      </w:tr>
      <w:tr w:rsidR="00B90B2E" w:rsidRPr="00285286" w14:paraId="45A5C340" w14:textId="77777777" w:rsidTr="00EE2691">
        <w:trPr>
          <w:cantSplit/>
          <w:trHeight w:val="20"/>
        </w:trPr>
        <w:tc>
          <w:tcPr>
            <w:tcW w:w="1525" w:type="dxa"/>
          </w:tcPr>
          <w:p w14:paraId="47D0EE54" w14:textId="77777777" w:rsidR="00B90B2E" w:rsidRPr="00285286" w:rsidRDefault="00B90B2E" w:rsidP="00371D79">
            <w:pPr>
              <w:rPr>
                <w:rFonts w:ascii="Garamond" w:hAnsi="Garamond"/>
              </w:rPr>
            </w:pPr>
          </w:p>
        </w:tc>
        <w:tc>
          <w:tcPr>
            <w:tcW w:w="1530" w:type="dxa"/>
          </w:tcPr>
          <w:p w14:paraId="3553E4EF" w14:textId="77777777" w:rsidR="00B90B2E" w:rsidRPr="00285286" w:rsidRDefault="00B90B2E" w:rsidP="00371D79">
            <w:pPr>
              <w:rPr>
                <w:rFonts w:ascii="Garamond" w:hAnsi="Garamond"/>
                <w:b/>
                <w:sz w:val="20"/>
                <w:szCs w:val="20"/>
              </w:rPr>
            </w:pPr>
            <w:r w:rsidRPr="00285286">
              <w:rPr>
                <w:rFonts w:ascii="Garamond" w:hAnsi="Garamond"/>
                <w:b/>
                <w:sz w:val="20"/>
                <w:szCs w:val="20"/>
              </w:rPr>
              <w:t>QI Submission 3</w:t>
            </w:r>
          </w:p>
        </w:tc>
        <w:tc>
          <w:tcPr>
            <w:tcW w:w="6030" w:type="dxa"/>
          </w:tcPr>
          <w:p w14:paraId="6E827C3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Submission of QI interventions by Community Partners to Regional Groups</w:t>
            </w:r>
          </w:p>
          <w:p w14:paraId="1EE335B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Reporting of Regional Group to planning group</w:t>
            </w:r>
          </w:p>
          <w:p w14:paraId="0D8FDC0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by planning group</w:t>
            </w:r>
          </w:p>
        </w:tc>
        <w:tc>
          <w:tcPr>
            <w:tcW w:w="900" w:type="dxa"/>
          </w:tcPr>
          <w:p w14:paraId="62F90E19" w14:textId="77777777" w:rsidR="00B90B2E" w:rsidRPr="00285286" w:rsidRDefault="00B90B2E" w:rsidP="00371D79">
            <w:pPr>
              <w:rPr>
                <w:rFonts w:ascii="Garamond" w:hAnsi="Garamond"/>
                <w:sz w:val="18"/>
                <w:szCs w:val="18"/>
              </w:rPr>
            </w:pPr>
            <w:r w:rsidRPr="00285286">
              <w:rPr>
                <w:rFonts w:ascii="Garamond" w:hAnsi="Garamond"/>
                <w:sz w:val="18"/>
                <w:szCs w:val="18"/>
              </w:rPr>
              <w:t>Participants</w:t>
            </w:r>
          </w:p>
          <w:p w14:paraId="079EC434"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70D9C0AD" w14:textId="77777777" w:rsidR="00B90B2E" w:rsidRPr="00285286" w:rsidRDefault="00B90B2E" w:rsidP="00371D79">
            <w:pPr>
              <w:rPr>
                <w:rFonts w:ascii="Garamond" w:hAnsi="Garamond"/>
                <w:sz w:val="18"/>
                <w:szCs w:val="18"/>
              </w:rPr>
            </w:pPr>
            <w:r w:rsidRPr="00285286">
              <w:rPr>
                <w:rFonts w:ascii="Garamond" w:hAnsi="Garamond"/>
                <w:sz w:val="18"/>
                <w:szCs w:val="18"/>
              </w:rPr>
              <w:t>Intern</w:t>
            </w:r>
          </w:p>
        </w:tc>
        <w:tc>
          <w:tcPr>
            <w:tcW w:w="1350" w:type="dxa"/>
          </w:tcPr>
          <w:p w14:paraId="6CC1991E" w14:textId="77777777" w:rsidR="00B90B2E" w:rsidRPr="00285286" w:rsidRDefault="00B90B2E" w:rsidP="00371D79">
            <w:pPr>
              <w:rPr>
                <w:rFonts w:ascii="Garamond" w:hAnsi="Garamond"/>
                <w:sz w:val="18"/>
                <w:szCs w:val="18"/>
              </w:rPr>
            </w:pPr>
            <w:r w:rsidRPr="00285286">
              <w:rPr>
                <w:rFonts w:ascii="Garamond" w:hAnsi="Garamond"/>
                <w:sz w:val="18"/>
              </w:rPr>
              <w:t>March 31</w:t>
            </w:r>
          </w:p>
        </w:tc>
        <w:tc>
          <w:tcPr>
            <w:tcW w:w="1350" w:type="dxa"/>
          </w:tcPr>
          <w:p w14:paraId="5A1BFFDE" w14:textId="77777777" w:rsidR="00B90B2E" w:rsidRPr="00285286" w:rsidRDefault="00B90B2E" w:rsidP="00371D79">
            <w:pPr>
              <w:rPr>
                <w:rFonts w:ascii="Garamond" w:hAnsi="Garamond"/>
                <w:sz w:val="18"/>
                <w:szCs w:val="20"/>
              </w:rPr>
            </w:pPr>
            <w:r w:rsidRPr="00285286">
              <w:rPr>
                <w:rFonts w:ascii="Garamond" w:hAnsi="Garamond"/>
                <w:sz w:val="18"/>
                <w:szCs w:val="20"/>
              </w:rPr>
              <w:t>Review of Reports</w:t>
            </w:r>
          </w:p>
          <w:p w14:paraId="7F33DE1B" w14:textId="77777777" w:rsidR="00B90B2E" w:rsidRPr="00285286" w:rsidRDefault="00B90B2E" w:rsidP="00371D79">
            <w:pPr>
              <w:rPr>
                <w:rFonts w:ascii="Garamond" w:hAnsi="Garamond"/>
                <w:sz w:val="18"/>
                <w:szCs w:val="18"/>
              </w:rPr>
            </w:pPr>
            <w:r w:rsidRPr="00285286">
              <w:rPr>
                <w:rFonts w:ascii="Garamond" w:hAnsi="Garamond"/>
                <w:sz w:val="18"/>
                <w:szCs w:val="20"/>
              </w:rPr>
              <w:t>March 31</w:t>
            </w:r>
          </w:p>
        </w:tc>
        <w:tc>
          <w:tcPr>
            <w:tcW w:w="1350" w:type="dxa"/>
          </w:tcPr>
          <w:p w14:paraId="03DCB8AF" w14:textId="77777777" w:rsidR="00B90B2E" w:rsidRPr="00285286" w:rsidRDefault="00B90B2E" w:rsidP="00371D79">
            <w:pPr>
              <w:rPr>
                <w:rFonts w:ascii="Garamond" w:hAnsi="Garamond"/>
                <w:sz w:val="18"/>
                <w:szCs w:val="18"/>
              </w:rPr>
            </w:pPr>
          </w:p>
        </w:tc>
      </w:tr>
      <w:tr w:rsidR="00B90B2E" w:rsidRPr="00285286" w14:paraId="16E3E8A0" w14:textId="77777777" w:rsidTr="00EE2691">
        <w:trPr>
          <w:cantSplit/>
          <w:trHeight w:val="20"/>
        </w:trPr>
        <w:tc>
          <w:tcPr>
            <w:tcW w:w="1525" w:type="dxa"/>
          </w:tcPr>
          <w:p w14:paraId="03405881" w14:textId="77777777" w:rsidR="00B90B2E" w:rsidRPr="00285286" w:rsidRDefault="00B90B2E" w:rsidP="00371D79">
            <w:pPr>
              <w:rPr>
                <w:rFonts w:ascii="Garamond" w:hAnsi="Garamond"/>
              </w:rPr>
            </w:pPr>
          </w:p>
        </w:tc>
        <w:tc>
          <w:tcPr>
            <w:tcW w:w="1530" w:type="dxa"/>
          </w:tcPr>
          <w:p w14:paraId="568FEFB4"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tcPr>
          <w:p w14:paraId="6AEBB7F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Review Case Presentations </w:t>
            </w:r>
          </w:p>
          <w:p w14:paraId="6FFE4F7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Learning Session 3</w:t>
            </w:r>
          </w:p>
        </w:tc>
        <w:tc>
          <w:tcPr>
            <w:tcW w:w="900" w:type="dxa"/>
          </w:tcPr>
          <w:p w14:paraId="0A3B20BC"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19638F10" w14:textId="77777777" w:rsidR="00B90B2E" w:rsidRPr="00285286" w:rsidRDefault="00B90B2E" w:rsidP="00371D79">
            <w:pPr>
              <w:rPr>
                <w:rFonts w:ascii="Garamond" w:hAnsi="Garamond"/>
                <w:sz w:val="18"/>
                <w:szCs w:val="18"/>
              </w:rPr>
            </w:pPr>
            <w:r w:rsidRPr="00285286">
              <w:rPr>
                <w:rFonts w:ascii="Garamond" w:hAnsi="Garamond"/>
                <w:sz w:val="18"/>
                <w:szCs w:val="18"/>
              </w:rPr>
              <w:t>QI Coach</w:t>
            </w:r>
          </w:p>
        </w:tc>
        <w:tc>
          <w:tcPr>
            <w:tcW w:w="1350" w:type="dxa"/>
          </w:tcPr>
          <w:p w14:paraId="1B740639" w14:textId="77777777" w:rsidR="00B90B2E" w:rsidRPr="00285286" w:rsidRDefault="00B90B2E" w:rsidP="00371D79">
            <w:pPr>
              <w:rPr>
                <w:rFonts w:ascii="Garamond" w:hAnsi="Garamond"/>
                <w:sz w:val="18"/>
                <w:szCs w:val="18"/>
              </w:rPr>
            </w:pPr>
            <w:r w:rsidRPr="00285286">
              <w:rPr>
                <w:rFonts w:ascii="Garamond" w:hAnsi="Garamond"/>
                <w:sz w:val="18"/>
                <w:szCs w:val="18"/>
              </w:rPr>
              <w:t>March 31</w:t>
            </w:r>
          </w:p>
        </w:tc>
        <w:tc>
          <w:tcPr>
            <w:tcW w:w="1350" w:type="dxa"/>
          </w:tcPr>
          <w:p w14:paraId="4D1F6F08"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NA </w:t>
            </w:r>
          </w:p>
        </w:tc>
        <w:tc>
          <w:tcPr>
            <w:tcW w:w="1350" w:type="dxa"/>
          </w:tcPr>
          <w:p w14:paraId="49F353D5" w14:textId="77777777" w:rsidR="00B90B2E" w:rsidRPr="00285286" w:rsidRDefault="00B90B2E" w:rsidP="00371D79">
            <w:pPr>
              <w:rPr>
                <w:rFonts w:ascii="Garamond" w:hAnsi="Garamond"/>
                <w:sz w:val="18"/>
                <w:szCs w:val="18"/>
              </w:rPr>
            </w:pPr>
          </w:p>
        </w:tc>
      </w:tr>
      <w:tr w:rsidR="00B90B2E" w:rsidRPr="00285286" w14:paraId="08F7A5AA" w14:textId="77777777" w:rsidTr="00EE2691">
        <w:trPr>
          <w:cantSplit/>
          <w:trHeight w:val="20"/>
        </w:trPr>
        <w:tc>
          <w:tcPr>
            <w:tcW w:w="1525" w:type="dxa"/>
          </w:tcPr>
          <w:p w14:paraId="405FF839" w14:textId="77777777" w:rsidR="00B90B2E" w:rsidRPr="00285286" w:rsidRDefault="00B90B2E" w:rsidP="00371D79">
            <w:pPr>
              <w:rPr>
                <w:rFonts w:ascii="Garamond" w:hAnsi="Garamond"/>
              </w:rPr>
            </w:pPr>
          </w:p>
        </w:tc>
        <w:tc>
          <w:tcPr>
            <w:tcW w:w="1530" w:type="dxa"/>
          </w:tcPr>
          <w:p w14:paraId="3CC28217" w14:textId="69F3DA43" w:rsidR="00B90B2E" w:rsidRPr="00285286" w:rsidRDefault="00243B73" w:rsidP="00371D79">
            <w:pPr>
              <w:rPr>
                <w:rFonts w:ascii="Garamond" w:hAnsi="Garamond"/>
                <w:b/>
                <w:sz w:val="20"/>
                <w:szCs w:val="20"/>
              </w:rPr>
            </w:pPr>
            <w:r>
              <w:rPr>
                <w:rFonts w:ascii="Garamond" w:hAnsi="Garamond"/>
                <w:sz w:val="20"/>
                <w:szCs w:val="20"/>
              </w:rPr>
              <w:t>A</w:t>
            </w:r>
            <w:r w:rsidRPr="00285286">
              <w:rPr>
                <w:rFonts w:ascii="Garamond" w:hAnsi="Garamond"/>
                <w:sz w:val="20"/>
                <w:szCs w:val="20"/>
              </w:rPr>
              <w:t xml:space="preserve">ffinity </w:t>
            </w:r>
            <w:r>
              <w:rPr>
                <w:rFonts w:ascii="Garamond" w:hAnsi="Garamond"/>
                <w:sz w:val="20"/>
                <w:szCs w:val="20"/>
              </w:rPr>
              <w:t>ECHO S</w:t>
            </w:r>
            <w:r w:rsidRPr="00285286">
              <w:rPr>
                <w:rFonts w:ascii="Garamond" w:hAnsi="Garamond"/>
                <w:sz w:val="20"/>
                <w:szCs w:val="20"/>
              </w:rPr>
              <w:t xml:space="preserve">ession </w:t>
            </w:r>
            <w:r>
              <w:rPr>
                <w:rFonts w:ascii="Garamond" w:hAnsi="Garamond"/>
                <w:b/>
                <w:sz w:val="20"/>
                <w:szCs w:val="20"/>
              </w:rPr>
              <w:t xml:space="preserve">- </w:t>
            </w:r>
            <w:r w:rsidR="00B90B2E" w:rsidRPr="00285286">
              <w:rPr>
                <w:rFonts w:ascii="Garamond" w:hAnsi="Garamond"/>
                <w:b/>
                <w:sz w:val="20"/>
                <w:szCs w:val="20"/>
              </w:rPr>
              <w:t>Mental Illness</w:t>
            </w:r>
          </w:p>
        </w:tc>
        <w:tc>
          <w:tcPr>
            <w:tcW w:w="6030" w:type="dxa"/>
          </w:tcPr>
          <w:p w14:paraId="0D058EF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Subpopulation Sessions (2 Case Presentations, Discussion)</w:t>
            </w:r>
          </w:p>
          <w:p w14:paraId="294A4EB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Response Team Leader Session (to share individual experiences and learn from each other)</w:t>
            </w:r>
          </w:p>
          <w:p w14:paraId="22BA395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Group consumer session (to build QI capacity and increase consumer involvement)</w:t>
            </w:r>
          </w:p>
        </w:tc>
        <w:tc>
          <w:tcPr>
            <w:tcW w:w="900" w:type="dxa"/>
          </w:tcPr>
          <w:p w14:paraId="5D36924D" w14:textId="77777777" w:rsidR="00B90B2E" w:rsidRPr="00285286" w:rsidRDefault="00B90B2E" w:rsidP="00371D79">
            <w:pPr>
              <w:rPr>
                <w:rFonts w:ascii="Garamond" w:hAnsi="Garamond"/>
                <w:sz w:val="18"/>
                <w:szCs w:val="18"/>
              </w:rPr>
            </w:pPr>
            <w:r w:rsidRPr="00285286">
              <w:rPr>
                <w:rFonts w:ascii="Garamond" w:hAnsi="Garamond"/>
                <w:sz w:val="18"/>
                <w:szCs w:val="18"/>
              </w:rPr>
              <w:t>Affinity Faculty</w:t>
            </w:r>
          </w:p>
        </w:tc>
        <w:tc>
          <w:tcPr>
            <w:tcW w:w="1350" w:type="dxa"/>
          </w:tcPr>
          <w:p w14:paraId="119769B2" w14:textId="77777777" w:rsidR="00B90B2E" w:rsidRPr="00285286" w:rsidRDefault="00B90B2E" w:rsidP="00371D79">
            <w:pPr>
              <w:rPr>
                <w:rFonts w:ascii="Garamond" w:hAnsi="Garamond"/>
                <w:sz w:val="18"/>
                <w:szCs w:val="18"/>
              </w:rPr>
            </w:pPr>
            <w:r w:rsidRPr="00285286">
              <w:rPr>
                <w:rFonts w:ascii="Garamond" w:hAnsi="Garamond"/>
                <w:sz w:val="18"/>
                <w:szCs w:val="18"/>
              </w:rPr>
              <w:t>March 31</w:t>
            </w:r>
          </w:p>
        </w:tc>
        <w:tc>
          <w:tcPr>
            <w:tcW w:w="1350" w:type="dxa"/>
          </w:tcPr>
          <w:p w14:paraId="78BE7D58" w14:textId="77777777" w:rsidR="00B90B2E" w:rsidRPr="00285286" w:rsidRDefault="00B90B2E" w:rsidP="00371D79">
            <w:pPr>
              <w:rPr>
                <w:rFonts w:ascii="Garamond" w:hAnsi="Garamond"/>
                <w:sz w:val="18"/>
                <w:szCs w:val="18"/>
              </w:rPr>
            </w:pPr>
            <w:r w:rsidRPr="00285286">
              <w:rPr>
                <w:rFonts w:ascii="Garamond" w:hAnsi="Garamond"/>
                <w:sz w:val="18"/>
                <w:szCs w:val="18"/>
              </w:rPr>
              <w:t>Discussion at Monitoring Calls March 31</w:t>
            </w:r>
          </w:p>
        </w:tc>
        <w:tc>
          <w:tcPr>
            <w:tcW w:w="1350" w:type="dxa"/>
          </w:tcPr>
          <w:p w14:paraId="3EDB9533" w14:textId="77777777" w:rsidR="00B90B2E" w:rsidRPr="00285286" w:rsidRDefault="00B90B2E" w:rsidP="00371D79">
            <w:pPr>
              <w:rPr>
                <w:rFonts w:ascii="Garamond" w:hAnsi="Garamond"/>
                <w:sz w:val="18"/>
                <w:szCs w:val="18"/>
              </w:rPr>
            </w:pPr>
          </w:p>
        </w:tc>
      </w:tr>
      <w:tr w:rsidR="00B90B2E" w:rsidRPr="00285286" w14:paraId="486F671C" w14:textId="77777777" w:rsidTr="00EE2691">
        <w:trPr>
          <w:cantSplit/>
          <w:trHeight w:val="20"/>
        </w:trPr>
        <w:tc>
          <w:tcPr>
            <w:tcW w:w="1525" w:type="dxa"/>
          </w:tcPr>
          <w:p w14:paraId="1F9B1FF6" w14:textId="77777777" w:rsidR="00B90B2E" w:rsidRPr="00285286" w:rsidRDefault="00B90B2E" w:rsidP="00371D79">
            <w:pPr>
              <w:rPr>
                <w:rFonts w:ascii="Garamond" w:hAnsi="Garamond"/>
              </w:rPr>
            </w:pPr>
          </w:p>
        </w:tc>
        <w:tc>
          <w:tcPr>
            <w:tcW w:w="1530" w:type="dxa"/>
          </w:tcPr>
          <w:p w14:paraId="1D25D27F" w14:textId="77777777" w:rsidR="00B90B2E" w:rsidRPr="00285286" w:rsidRDefault="00B90B2E" w:rsidP="00371D79">
            <w:pPr>
              <w:rPr>
                <w:rFonts w:ascii="Garamond" w:hAnsi="Garamond"/>
                <w:b/>
                <w:sz w:val="20"/>
                <w:szCs w:val="20"/>
              </w:rPr>
            </w:pPr>
            <w:r w:rsidRPr="00285286">
              <w:rPr>
                <w:rFonts w:ascii="Garamond" w:hAnsi="Garamond"/>
                <w:b/>
                <w:sz w:val="20"/>
                <w:szCs w:val="20"/>
              </w:rPr>
              <w:t>Monthly Office Hour</w:t>
            </w:r>
          </w:p>
        </w:tc>
        <w:tc>
          <w:tcPr>
            <w:tcW w:w="6030" w:type="dxa"/>
          </w:tcPr>
          <w:p w14:paraId="4F09197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2B22E77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tcPr>
          <w:p w14:paraId="75157B2B"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54230566"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tcPr>
          <w:p w14:paraId="5E92FFBB" w14:textId="77777777" w:rsidR="00B90B2E" w:rsidRPr="00285286" w:rsidRDefault="00B90B2E" w:rsidP="00371D79">
            <w:pPr>
              <w:rPr>
                <w:rFonts w:ascii="Garamond" w:hAnsi="Garamond"/>
                <w:sz w:val="18"/>
                <w:szCs w:val="18"/>
              </w:rPr>
            </w:pPr>
            <w:r w:rsidRPr="00285286">
              <w:rPr>
                <w:rFonts w:ascii="Garamond" w:hAnsi="Garamond"/>
                <w:sz w:val="18"/>
              </w:rPr>
              <w:t>March 31</w:t>
            </w:r>
          </w:p>
        </w:tc>
        <w:tc>
          <w:tcPr>
            <w:tcW w:w="1350" w:type="dxa"/>
          </w:tcPr>
          <w:p w14:paraId="4869956E" w14:textId="77777777" w:rsidR="00B90B2E" w:rsidRPr="00285286" w:rsidRDefault="00B90B2E" w:rsidP="00371D79">
            <w:pPr>
              <w:rPr>
                <w:rFonts w:ascii="Garamond" w:hAnsi="Garamond"/>
                <w:sz w:val="18"/>
                <w:szCs w:val="18"/>
              </w:rPr>
            </w:pPr>
            <w:r w:rsidRPr="00285286">
              <w:rPr>
                <w:rFonts w:ascii="Garamond" w:hAnsi="Garamond"/>
                <w:sz w:val="18"/>
                <w:szCs w:val="20"/>
              </w:rPr>
              <w:t>NA</w:t>
            </w:r>
          </w:p>
        </w:tc>
        <w:tc>
          <w:tcPr>
            <w:tcW w:w="1350" w:type="dxa"/>
          </w:tcPr>
          <w:p w14:paraId="15967767" w14:textId="77777777" w:rsidR="00B90B2E" w:rsidRPr="00285286" w:rsidRDefault="00B90B2E" w:rsidP="00371D79">
            <w:pPr>
              <w:rPr>
                <w:rFonts w:ascii="Garamond" w:hAnsi="Garamond"/>
                <w:sz w:val="18"/>
                <w:szCs w:val="18"/>
              </w:rPr>
            </w:pPr>
          </w:p>
        </w:tc>
      </w:tr>
      <w:tr w:rsidR="00B90B2E" w:rsidRPr="00285286" w14:paraId="33DE9F42" w14:textId="77777777" w:rsidTr="00EE2691">
        <w:trPr>
          <w:cantSplit/>
          <w:trHeight w:val="20"/>
        </w:trPr>
        <w:tc>
          <w:tcPr>
            <w:tcW w:w="1525" w:type="dxa"/>
          </w:tcPr>
          <w:p w14:paraId="74D37BF4" w14:textId="77777777" w:rsidR="00B90B2E" w:rsidRPr="00285286" w:rsidRDefault="00B90B2E" w:rsidP="00371D79">
            <w:pPr>
              <w:rPr>
                <w:rFonts w:ascii="Garamond" w:hAnsi="Garamond"/>
              </w:rPr>
            </w:pPr>
          </w:p>
        </w:tc>
        <w:tc>
          <w:tcPr>
            <w:tcW w:w="1530" w:type="dxa"/>
          </w:tcPr>
          <w:p w14:paraId="70473739"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tcPr>
          <w:p w14:paraId="771E820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a focus on:</w:t>
            </w:r>
          </w:p>
          <w:p w14:paraId="686E941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Informing participants that there are no affinity sessions for the month</w:t>
            </w:r>
          </w:p>
          <w:p w14:paraId="7535137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Learning Session 3</w:t>
            </w:r>
          </w:p>
          <w:p w14:paraId="1037E05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Reminding participants about monthly Office Hours</w:t>
            </w:r>
          </w:p>
          <w:p w14:paraId="4AA75BF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Recognizing any outstanding QI successes</w:t>
            </w:r>
          </w:p>
        </w:tc>
        <w:tc>
          <w:tcPr>
            <w:tcW w:w="900" w:type="dxa"/>
          </w:tcPr>
          <w:p w14:paraId="118059E5"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tcPr>
          <w:p w14:paraId="04055207" w14:textId="77777777" w:rsidR="00B90B2E" w:rsidRPr="00285286" w:rsidRDefault="00B90B2E" w:rsidP="00371D79">
            <w:pPr>
              <w:rPr>
                <w:rFonts w:ascii="Garamond" w:hAnsi="Garamond"/>
                <w:sz w:val="18"/>
              </w:rPr>
            </w:pPr>
            <w:r w:rsidRPr="00285286">
              <w:rPr>
                <w:rFonts w:ascii="Garamond" w:hAnsi="Garamond"/>
                <w:sz w:val="18"/>
              </w:rPr>
              <w:t>March 31</w:t>
            </w:r>
          </w:p>
        </w:tc>
        <w:tc>
          <w:tcPr>
            <w:tcW w:w="1350" w:type="dxa"/>
          </w:tcPr>
          <w:p w14:paraId="5B2893FC" w14:textId="77777777" w:rsidR="00B90B2E" w:rsidRPr="00285286" w:rsidRDefault="00B90B2E" w:rsidP="00371D79">
            <w:pPr>
              <w:rPr>
                <w:rFonts w:ascii="Garamond" w:hAnsi="Garamond"/>
                <w:sz w:val="18"/>
                <w:szCs w:val="20"/>
              </w:rPr>
            </w:pPr>
            <w:r w:rsidRPr="00285286">
              <w:rPr>
                <w:rFonts w:ascii="Garamond" w:hAnsi="Garamond"/>
                <w:sz w:val="18"/>
                <w:szCs w:val="20"/>
              </w:rPr>
              <w:t>March 31</w:t>
            </w:r>
            <w:r w:rsidRPr="00285286">
              <w:rPr>
                <w:rFonts w:ascii="Garamond" w:hAnsi="Garamond"/>
                <w:sz w:val="18"/>
                <w:szCs w:val="20"/>
                <w:vertAlign w:val="superscript"/>
              </w:rPr>
              <w:t xml:space="preserve"> </w:t>
            </w:r>
            <w:r w:rsidRPr="00285286">
              <w:rPr>
                <w:rFonts w:ascii="Garamond" w:hAnsi="Garamond"/>
                <w:sz w:val="18"/>
                <w:szCs w:val="20"/>
              </w:rPr>
              <w:t>(for April Blast)</w:t>
            </w:r>
          </w:p>
        </w:tc>
        <w:tc>
          <w:tcPr>
            <w:tcW w:w="1350" w:type="dxa"/>
          </w:tcPr>
          <w:p w14:paraId="3EC2024A" w14:textId="77777777" w:rsidR="00B90B2E" w:rsidRPr="00285286" w:rsidRDefault="00B90B2E" w:rsidP="00371D79">
            <w:pPr>
              <w:rPr>
                <w:rFonts w:ascii="Garamond" w:hAnsi="Garamond"/>
                <w:sz w:val="18"/>
                <w:szCs w:val="18"/>
              </w:rPr>
            </w:pPr>
          </w:p>
        </w:tc>
      </w:tr>
      <w:tr w:rsidR="00B90B2E" w:rsidRPr="00285286" w14:paraId="200F6255" w14:textId="77777777" w:rsidTr="00EE2691">
        <w:trPr>
          <w:cantSplit/>
          <w:trHeight w:val="20"/>
        </w:trPr>
        <w:tc>
          <w:tcPr>
            <w:tcW w:w="1525" w:type="dxa"/>
          </w:tcPr>
          <w:p w14:paraId="7E9080AA" w14:textId="77777777" w:rsidR="00B90B2E" w:rsidRPr="00285286" w:rsidRDefault="00B90B2E" w:rsidP="00371D79">
            <w:pPr>
              <w:rPr>
                <w:rFonts w:ascii="Garamond" w:hAnsi="Garamond"/>
              </w:rPr>
            </w:pPr>
            <w:r w:rsidRPr="00285286">
              <w:rPr>
                <w:rFonts w:ascii="Garamond" w:hAnsi="Garamond"/>
              </w:rPr>
              <w:t>April 2019</w:t>
            </w:r>
          </w:p>
        </w:tc>
        <w:tc>
          <w:tcPr>
            <w:tcW w:w="1530" w:type="dxa"/>
          </w:tcPr>
          <w:p w14:paraId="08A4E3DC"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tcPr>
          <w:p w14:paraId="38C62A3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254D674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tcPr>
          <w:p w14:paraId="257FE197"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tcPr>
          <w:p w14:paraId="35FE2CAE" w14:textId="77777777" w:rsidR="00B90B2E" w:rsidRPr="00285286" w:rsidRDefault="00B90B2E" w:rsidP="00371D79">
            <w:pPr>
              <w:rPr>
                <w:rFonts w:ascii="Garamond" w:hAnsi="Garamond"/>
                <w:sz w:val="18"/>
                <w:szCs w:val="18"/>
              </w:rPr>
            </w:pPr>
            <w:r w:rsidRPr="00285286">
              <w:rPr>
                <w:rFonts w:ascii="Garamond" w:hAnsi="Garamond"/>
                <w:sz w:val="18"/>
                <w:szCs w:val="18"/>
              </w:rPr>
              <w:t>Apr 3</w:t>
            </w:r>
          </w:p>
          <w:p w14:paraId="7304EC58" w14:textId="77777777" w:rsidR="00B90B2E" w:rsidRPr="00285286" w:rsidRDefault="00B90B2E" w:rsidP="00371D79">
            <w:pPr>
              <w:rPr>
                <w:rFonts w:ascii="Garamond" w:hAnsi="Garamond"/>
                <w:sz w:val="18"/>
                <w:szCs w:val="18"/>
              </w:rPr>
            </w:pPr>
            <w:r w:rsidRPr="00285286">
              <w:rPr>
                <w:rFonts w:ascii="Garamond" w:hAnsi="Garamond"/>
                <w:sz w:val="18"/>
                <w:szCs w:val="18"/>
              </w:rPr>
              <w:t>Apr 10</w:t>
            </w:r>
          </w:p>
          <w:p w14:paraId="1EEBE3B5" w14:textId="77777777" w:rsidR="00B90B2E" w:rsidRPr="00285286" w:rsidRDefault="00B90B2E" w:rsidP="00371D79">
            <w:pPr>
              <w:rPr>
                <w:rFonts w:ascii="Garamond" w:hAnsi="Garamond"/>
                <w:sz w:val="18"/>
                <w:szCs w:val="18"/>
              </w:rPr>
            </w:pPr>
            <w:r w:rsidRPr="00285286">
              <w:rPr>
                <w:rFonts w:ascii="Garamond" w:hAnsi="Garamond"/>
                <w:sz w:val="18"/>
                <w:szCs w:val="18"/>
              </w:rPr>
              <w:t>Apr 17</w:t>
            </w:r>
          </w:p>
          <w:p w14:paraId="5A8B546B" w14:textId="77777777" w:rsidR="00B90B2E" w:rsidRPr="00285286" w:rsidRDefault="00B90B2E" w:rsidP="00371D79">
            <w:pPr>
              <w:rPr>
                <w:rFonts w:ascii="Garamond" w:hAnsi="Garamond"/>
                <w:sz w:val="18"/>
                <w:szCs w:val="18"/>
              </w:rPr>
            </w:pPr>
            <w:r w:rsidRPr="00285286">
              <w:rPr>
                <w:rFonts w:ascii="Garamond" w:hAnsi="Garamond"/>
                <w:sz w:val="18"/>
                <w:szCs w:val="18"/>
              </w:rPr>
              <w:t>Apr 24</w:t>
            </w:r>
          </w:p>
        </w:tc>
        <w:tc>
          <w:tcPr>
            <w:tcW w:w="1350" w:type="dxa"/>
          </w:tcPr>
          <w:p w14:paraId="2E327985" w14:textId="77777777" w:rsidR="00B90B2E" w:rsidRPr="00285286" w:rsidRDefault="00B90B2E" w:rsidP="00371D79">
            <w:pPr>
              <w:rPr>
                <w:rFonts w:ascii="Garamond" w:hAnsi="Garamond"/>
                <w:sz w:val="18"/>
                <w:szCs w:val="18"/>
              </w:rPr>
            </w:pPr>
          </w:p>
        </w:tc>
        <w:tc>
          <w:tcPr>
            <w:tcW w:w="1350" w:type="dxa"/>
          </w:tcPr>
          <w:p w14:paraId="616CA554" w14:textId="77777777" w:rsidR="00B90B2E" w:rsidRPr="00285286" w:rsidRDefault="00B90B2E" w:rsidP="00371D79">
            <w:pPr>
              <w:rPr>
                <w:rFonts w:ascii="Garamond" w:hAnsi="Garamond"/>
                <w:sz w:val="18"/>
                <w:szCs w:val="18"/>
              </w:rPr>
            </w:pPr>
          </w:p>
        </w:tc>
      </w:tr>
      <w:tr w:rsidR="00B90B2E" w:rsidRPr="00285286" w14:paraId="15E660CD" w14:textId="77777777" w:rsidTr="00EE2691">
        <w:trPr>
          <w:cantSplit/>
          <w:trHeight w:val="20"/>
        </w:trPr>
        <w:tc>
          <w:tcPr>
            <w:tcW w:w="1525" w:type="dxa"/>
          </w:tcPr>
          <w:p w14:paraId="093C100E" w14:textId="77777777" w:rsidR="00B90B2E" w:rsidRPr="00285286" w:rsidRDefault="00B90B2E" w:rsidP="00371D79">
            <w:pPr>
              <w:jc w:val="center"/>
              <w:rPr>
                <w:rFonts w:ascii="Garamond" w:hAnsi="Garamond"/>
              </w:rPr>
            </w:pPr>
          </w:p>
        </w:tc>
        <w:tc>
          <w:tcPr>
            <w:tcW w:w="1530" w:type="dxa"/>
          </w:tcPr>
          <w:p w14:paraId="60408CE6" w14:textId="77777777" w:rsidR="00B90B2E" w:rsidRPr="00285286" w:rsidRDefault="00B90B2E" w:rsidP="00371D79">
            <w:pPr>
              <w:rPr>
                <w:rFonts w:ascii="Garamond" w:hAnsi="Garamond"/>
                <w:b/>
                <w:sz w:val="20"/>
                <w:szCs w:val="20"/>
              </w:rPr>
            </w:pPr>
            <w:r w:rsidRPr="00285286">
              <w:rPr>
                <w:rFonts w:ascii="Garamond" w:hAnsi="Garamond"/>
                <w:b/>
                <w:sz w:val="20"/>
                <w:szCs w:val="20"/>
              </w:rPr>
              <w:t>Learning Session 3</w:t>
            </w:r>
          </w:p>
        </w:tc>
        <w:tc>
          <w:tcPr>
            <w:tcW w:w="6030" w:type="dxa"/>
          </w:tcPr>
          <w:p w14:paraId="276A4D0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 LS1 agenda</w:t>
            </w:r>
          </w:p>
          <w:p w14:paraId="341956C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 participants about upcoming meeting and meeting expectations</w:t>
            </w:r>
          </w:p>
          <w:p w14:paraId="4B23500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travel logistics</w:t>
            </w:r>
          </w:p>
          <w:p w14:paraId="24C23C2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 LS1 meeting content</w:t>
            </w:r>
          </w:p>
          <w:p w14:paraId="4A8A06D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Identify speakers</w:t>
            </w:r>
          </w:p>
        </w:tc>
        <w:tc>
          <w:tcPr>
            <w:tcW w:w="900" w:type="dxa"/>
          </w:tcPr>
          <w:p w14:paraId="2C367207"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p w14:paraId="3FC1484A"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HAB </w:t>
            </w:r>
          </w:p>
        </w:tc>
        <w:tc>
          <w:tcPr>
            <w:tcW w:w="1350" w:type="dxa"/>
          </w:tcPr>
          <w:p w14:paraId="74FF1F3D" w14:textId="77777777" w:rsidR="00B90B2E" w:rsidRPr="00285286" w:rsidRDefault="00B90B2E" w:rsidP="00371D79">
            <w:pPr>
              <w:rPr>
                <w:rFonts w:ascii="Garamond" w:hAnsi="Garamond"/>
                <w:sz w:val="18"/>
                <w:szCs w:val="18"/>
              </w:rPr>
            </w:pPr>
            <w:r w:rsidRPr="00285286">
              <w:rPr>
                <w:rFonts w:ascii="Garamond" w:hAnsi="Garamond"/>
                <w:sz w:val="18"/>
                <w:szCs w:val="18"/>
              </w:rPr>
              <w:t>April 30</w:t>
            </w:r>
          </w:p>
        </w:tc>
        <w:tc>
          <w:tcPr>
            <w:tcW w:w="1350" w:type="dxa"/>
          </w:tcPr>
          <w:p w14:paraId="7A5E57A0"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Review of Meeting Materials April 30 </w:t>
            </w:r>
          </w:p>
        </w:tc>
        <w:tc>
          <w:tcPr>
            <w:tcW w:w="1350" w:type="dxa"/>
          </w:tcPr>
          <w:p w14:paraId="105487B2" w14:textId="77777777" w:rsidR="00B90B2E" w:rsidRPr="00285286" w:rsidRDefault="00B90B2E" w:rsidP="00371D79">
            <w:pPr>
              <w:rPr>
                <w:rFonts w:ascii="Garamond" w:hAnsi="Garamond"/>
                <w:sz w:val="18"/>
                <w:szCs w:val="18"/>
              </w:rPr>
            </w:pPr>
          </w:p>
        </w:tc>
      </w:tr>
      <w:tr w:rsidR="00B90B2E" w:rsidRPr="00285286" w14:paraId="24EE89A0" w14:textId="77777777" w:rsidTr="00EE2691">
        <w:trPr>
          <w:cantSplit/>
          <w:trHeight w:val="20"/>
        </w:trPr>
        <w:tc>
          <w:tcPr>
            <w:tcW w:w="1525" w:type="dxa"/>
          </w:tcPr>
          <w:p w14:paraId="421C6799" w14:textId="77777777" w:rsidR="00B90B2E" w:rsidRPr="00285286" w:rsidRDefault="00B90B2E" w:rsidP="00371D79">
            <w:pPr>
              <w:jc w:val="center"/>
              <w:rPr>
                <w:rFonts w:ascii="Garamond" w:hAnsi="Garamond"/>
              </w:rPr>
            </w:pPr>
          </w:p>
        </w:tc>
        <w:tc>
          <w:tcPr>
            <w:tcW w:w="1530" w:type="dxa"/>
          </w:tcPr>
          <w:p w14:paraId="56BF2B3A"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tcPr>
          <w:p w14:paraId="7EEA375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Learning Session 3, finalization of Regional Group storyboard</w:t>
            </w:r>
          </w:p>
          <w:p w14:paraId="7A592A2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Collaborative Assessment Tool</w:t>
            </w:r>
          </w:p>
          <w:p w14:paraId="49B3845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upcoming data submission</w:t>
            </w:r>
            <w:r w:rsidRPr="00285286" w:rsidDel="007B2D23">
              <w:rPr>
                <w:rFonts w:ascii="Garamond" w:hAnsi="Garamond"/>
                <w:sz w:val="20"/>
                <w:szCs w:val="20"/>
              </w:rPr>
              <w:t xml:space="preserve"> </w:t>
            </w:r>
          </w:p>
          <w:p w14:paraId="06E8096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Following-up with Low Performers and Non-Submitters</w:t>
            </w:r>
          </w:p>
        </w:tc>
        <w:tc>
          <w:tcPr>
            <w:tcW w:w="900" w:type="dxa"/>
          </w:tcPr>
          <w:p w14:paraId="0EBD25BC"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095D6010" w14:textId="77777777" w:rsidR="00B90B2E" w:rsidRPr="00285286" w:rsidRDefault="00B90B2E" w:rsidP="00371D79">
            <w:pPr>
              <w:rPr>
                <w:rFonts w:ascii="Garamond" w:hAnsi="Garamond"/>
                <w:sz w:val="18"/>
                <w:szCs w:val="18"/>
              </w:rPr>
            </w:pPr>
            <w:r w:rsidRPr="00285286">
              <w:rPr>
                <w:rFonts w:ascii="Garamond" w:hAnsi="Garamond"/>
                <w:sz w:val="18"/>
                <w:szCs w:val="18"/>
              </w:rPr>
              <w:t>QI Coach</w:t>
            </w:r>
          </w:p>
        </w:tc>
        <w:tc>
          <w:tcPr>
            <w:tcW w:w="1350" w:type="dxa"/>
          </w:tcPr>
          <w:p w14:paraId="5E3AF338" w14:textId="77777777" w:rsidR="00B90B2E" w:rsidRPr="00285286" w:rsidRDefault="00B90B2E" w:rsidP="00371D79">
            <w:pPr>
              <w:rPr>
                <w:rFonts w:ascii="Garamond" w:hAnsi="Garamond"/>
                <w:sz w:val="18"/>
                <w:szCs w:val="18"/>
              </w:rPr>
            </w:pPr>
            <w:r w:rsidRPr="00285286">
              <w:rPr>
                <w:rFonts w:ascii="Garamond" w:hAnsi="Garamond"/>
                <w:sz w:val="18"/>
                <w:szCs w:val="18"/>
              </w:rPr>
              <w:t>April 30</w:t>
            </w:r>
          </w:p>
        </w:tc>
        <w:tc>
          <w:tcPr>
            <w:tcW w:w="1350" w:type="dxa"/>
          </w:tcPr>
          <w:p w14:paraId="16918808"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681C68D4" w14:textId="77777777" w:rsidR="00B90B2E" w:rsidRPr="00285286" w:rsidRDefault="00B90B2E" w:rsidP="00371D79">
            <w:pPr>
              <w:rPr>
                <w:rFonts w:ascii="Garamond" w:hAnsi="Garamond"/>
                <w:sz w:val="18"/>
                <w:szCs w:val="18"/>
              </w:rPr>
            </w:pPr>
          </w:p>
        </w:tc>
      </w:tr>
      <w:tr w:rsidR="00B90B2E" w:rsidRPr="00285286" w14:paraId="45365B6F" w14:textId="77777777" w:rsidTr="00EE2691">
        <w:trPr>
          <w:cantSplit/>
          <w:trHeight w:val="20"/>
        </w:trPr>
        <w:tc>
          <w:tcPr>
            <w:tcW w:w="1525" w:type="dxa"/>
          </w:tcPr>
          <w:p w14:paraId="6E227539" w14:textId="77777777" w:rsidR="00B90B2E" w:rsidRPr="00285286" w:rsidRDefault="00B90B2E" w:rsidP="00371D79">
            <w:pPr>
              <w:jc w:val="center"/>
              <w:rPr>
                <w:rFonts w:ascii="Garamond" w:hAnsi="Garamond"/>
              </w:rPr>
            </w:pPr>
          </w:p>
        </w:tc>
        <w:tc>
          <w:tcPr>
            <w:tcW w:w="1530" w:type="dxa"/>
          </w:tcPr>
          <w:p w14:paraId="3AF7EB17" w14:textId="77777777" w:rsidR="00B90B2E" w:rsidRPr="00285286" w:rsidRDefault="00B90B2E" w:rsidP="00371D79">
            <w:pPr>
              <w:rPr>
                <w:rFonts w:ascii="Garamond" w:hAnsi="Garamond"/>
                <w:b/>
                <w:sz w:val="20"/>
                <w:szCs w:val="20"/>
              </w:rPr>
            </w:pPr>
            <w:r w:rsidRPr="00285286">
              <w:rPr>
                <w:rFonts w:ascii="Garamond" w:hAnsi="Garamond"/>
                <w:b/>
                <w:sz w:val="20"/>
                <w:szCs w:val="20"/>
              </w:rPr>
              <w:t>Monthly Office Hour</w:t>
            </w:r>
          </w:p>
        </w:tc>
        <w:tc>
          <w:tcPr>
            <w:tcW w:w="6030" w:type="dxa"/>
          </w:tcPr>
          <w:p w14:paraId="5402B40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06C19F9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tcPr>
          <w:p w14:paraId="4D13B03B"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075C9B82"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tcPr>
          <w:p w14:paraId="06C67610" w14:textId="77777777" w:rsidR="00B90B2E" w:rsidRPr="00285286" w:rsidRDefault="00B90B2E" w:rsidP="00371D79">
            <w:pPr>
              <w:rPr>
                <w:rFonts w:ascii="Garamond" w:hAnsi="Garamond"/>
                <w:sz w:val="18"/>
                <w:szCs w:val="18"/>
              </w:rPr>
            </w:pPr>
            <w:r w:rsidRPr="00285286">
              <w:rPr>
                <w:rFonts w:ascii="Garamond" w:hAnsi="Garamond"/>
                <w:sz w:val="18"/>
              </w:rPr>
              <w:t>April 30</w:t>
            </w:r>
          </w:p>
        </w:tc>
        <w:tc>
          <w:tcPr>
            <w:tcW w:w="1350" w:type="dxa"/>
          </w:tcPr>
          <w:p w14:paraId="06AC0142" w14:textId="77777777" w:rsidR="00B90B2E" w:rsidRPr="00285286" w:rsidRDefault="00B90B2E" w:rsidP="00371D79">
            <w:pPr>
              <w:rPr>
                <w:rFonts w:ascii="Garamond" w:hAnsi="Garamond"/>
                <w:sz w:val="18"/>
                <w:szCs w:val="18"/>
              </w:rPr>
            </w:pPr>
            <w:r w:rsidRPr="00285286">
              <w:rPr>
                <w:rFonts w:ascii="Garamond" w:hAnsi="Garamond"/>
                <w:sz w:val="18"/>
                <w:szCs w:val="20"/>
              </w:rPr>
              <w:t>NA</w:t>
            </w:r>
          </w:p>
        </w:tc>
        <w:tc>
          <w:tcPr>
            <w:tcW w:w="1350" w:type="dxa"/>
          </w:tcPr>
          <w:p w14:paraId="0FB8F25C" w14:textId="77777777" w:rsidR="00B90B2E" w:rsidRPr="00285286" w:rsidRDefault="00B90B2E" w:rsidP="00371D79">
            <w:pPr>
              <w:rPr>
                <w:rFonts w:ascii="Garamond" w:hAnsi="Garamond"/>
                <w:sz w:val="18"/>
                <w:szCs w:val="18"/>
              </w:rPr>
            </w:pPr>
          </w:p>
        </w:tc>
      </w:tr>
      <w:tr w:rsidR="00B90B2E" w:rsidRPr="00285286" w14:paraId="146FC8AE" w14:textId="77777777" w:rsidTr="00EE2691">
        <w:trPr>
          <w:cantSplit/>
          <w:trHeight w:val="20"/>
        </w:trPr>
        <w:tc>
          <w:tcPr>
            <w:tcW w:w="1525" w:type="dxa"/>
          </w:tcPr>
          <w:p w14:paraId="515E8B03" w14:textId="77777777" w:rsidR="00B90B2E" w:rsidRPr="00285286" w:rsidRDefault="00B90B2E" w:rsidP="00371D79">
            <w:pPr>
              <w:jc w:val="center"/>
              <w:rPr>
                <w:rFonts w:ascii="Garamond" w:hAnsi="Garamond"/>
              </w:rPr>
            </w:pPr>
          </w:p>
        </w:tc>
        <w:tc>
          <w:tcPr>
            <w:tcW w:w="1530" w:type="dxa"/>
          </w:tcPr>
          <w:p w14:paraId="3307DC30"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tcPr>
          <w:p w14:paraId="4F96FF1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a focus on:</w:t>
            </w:r>
          </w:p>
          <w:p w14:paraId="6EC42303" w14:textId="4B092829"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Introducing the </w:t>
            </w:r>
            <w:r w:rsidR="00243B73">
              <w:rPr>
                <w:rFonts w:ascii="Garamond" w:hAnsi="Garamond"/>
                <w:sz w:val="20"/>
                <w:szCs w:val="20"/>
              </w:rPr>
              <w:t>A</w:t>
            </w:r>
            <w:r w:rsidR="00243B73" w:rsidRPr="00285286">
              <w:rPr>
                <w:rFonts w:ascii="Garamond" w:hAnsi="Garamond"/>
                <w:sz w:val="20"/>
                <w:szCs w:val="20"/>
              </w:rPr>
              <w:t xml:space="preserve">ffinity </w:t>
            </w:r>
            <w:r w:rsidR="00243B73">
              <w:rPr>
                <w:rFonts w:ascii="Garamond" w:hAnsi="Garamond"/>
                <w:sz w:val="20"/>
                <w:szCs w:val="20"/>
              </w:rPr>
              <w:t>ECHO S</w:t>
            </w:r>
            <w:r w:rsidR="00243B73" w:rsidRPr="00285286">
              <w:rPr>
                <w:rFonts w:ascii="Garamond" w:hAnsi="Garamond"/>
                <w:sz w:val="20"/>
                <w:szCs w:val="20"/>
              </w:rPr>
              <w:t xml:space="preserve">ession </w:t>
            </w:r>
            <w:r w:rsidRPr="00285286">
              <w:rPr>
                <w:rFonts w:ascii="Garamond" w:hAnsi="Garamond"/>
                <w:sz w:val="20"/>
                <w:szCs w:val="20"/>
              </w:rPr>
              <w:t>topic for the month – Substance Use</w:t>
            </w:r>
          </w:p>
          <w:p w14:paraId="7580233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Informing participants of additional affinity sessions that will be held this month – Regional Response Team Leader Session and Regional Group consumer session</w:t>
            </w:r>
          </w:p>
          <w:p w14:paraId="4FD51D2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Data Submission 6</w:t>
            </w:r>
          </w:p>
          <w:p w14:paraId="3DCC1EF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Reminding participants about monthly Office Hours with a link for sign up</w:t>
            </w:r>
          </w:p>
          <w:p w14:paraId="5ACD7DC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Recognizing any outstanding QI successes</w:t>
            </w:r>
          </w:p>
        </w:tc>
        <w:tc>
          <w:tcPr>
            <w:tcW w:w="900" w:type="dxa"/>
          </w:tcPr>
          <w:p w14:paraId="185EA857"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tcPr>
          <w:p w14:paraId="026CC6CF" w14:textId="77777777" w:rsidR="00B90B2E" w:rsidRPr="00285286" w:rsidRDefault="00B90B2E" w:rsidP="00371D79">
            <w:pPr>
              <w:rPr>
                <w:rFonts w:ascii="Garamond" w:hAnsi="Garamond"/>
                <w:sz w:val="18"/>
                <w:szCs w:val="18"/>
              </w:rPr>
            </w:pPr>
            <w:r w:rsidRPr="00285286">
              <w:rPr>
                <w:rFonts w:ascii="Garamond" w:hAnsi="Garamond"/>
                <w:sz w:val="18"/>
              </w:rPr>
              <w:t xml:space="preserve">April 30 </w:t>
            </w:r>
          </w:p>
        </w:tc>
        <w:tc>
          <w:tcPr>
            <w:tcW w:w="1350" w:type="dxa"/>
          </w:tcPr>
          <w:p w14:paraId="2213A554" w14:textId="77777777" w:rsidR="00B90B2E" w:rsidRPr="00285286" w:rsidRDefault="00B90B2E" w:rsidP="00371D79">
            <w:pPr>
              <w:rPr>
                <w:rFonts w:ascii="Garamond" w:hAnsi="Garamond"/>
                <w:sz w:val="18"/>
                <w:szCs w:val="18"/>
              </w:rPr>
            </w:pPr>
            <w:r w:rsidRPr="00285286">
              <w:rPr>
                <w:rFonts w:ascii="Garamond" w:hAnsi="Garamond"/>
                <w:sz w:val="18"/>
                <w:szCs w:val="20"/>
              </w:rPr>
              <w:t xml:space="preserve">April 30 </w:t>
            </w:r>
          </w:p>
        </w:tc>
        <w:tc>
          <w:tcPr>
            <w:tcW w:w="1350" w:type="dxa"/>
          </w:tcPr>
          <w:p w14:paraId="66BA4ED9" w14:textId="77777777" w:rsidR="00B90B2E" w:rsidRPr="00285286" w:rsidRDefault="00B90B2E" w:rsidP="00371D79">
            <w:pPr>
              <w:rPr>
                <w:rFonts w:ascii="Garamond" w:hAnsi="Garamond"/>
                <w:sz w:val="18"/>
                <w:szCs w:val="18"/>
              </w:rPr>
            </w:pPr>
          </w:p>
        </w:tc>
      </w:tr>
      <w:tr w:rsidR="00B90B2E" w:rsidRPr="00285286" w14:paraId="0B4C621D" w14:textId="77777777" w:rsidTr="00EE2691">
        <w:trPr>
          <w:cantSplit/>
          <w:trHeight w:val="20"/>
        </w:trPr>
        <w:tc>
          <w:tcPr>
            <w:tcW w:w="1525" w:type="dxa"/>
          </w:tcPr>
          <w:p w14:paraId="1F7279A1" w14:textId="77777777" w:rsidR="00B90B2E" w:rsidRPr="00285286" w:rsidRDefault="00B90B2E" w:rsidP="00371D79">
            <w:pPr>
              <w:rPr>
                <w:rFonts w:ascii="Garamond" w:hAnsi="Garamond"/>
              </w:rPr>
            </w:pPr>
            <w:r w:rsidRPr="00285286">
              <w:rPr>
                <w:rFonts w:ascii="Garamond" w:hAnsi="Garamond"/>
              </w:rPr>
              <w:t>May 2019</w:t>
            </w:r>
          </w:p>
        </w:tc>
        <w:tc>
          <w:tcPr>
            <w:tcW w:w="1530" w:type="dxa"/>
          </w:tcPr>
          <w:p w14:paraId="05B0D4BB"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tcPr>
          <w:p w14:paraId="6BDDC91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3678A2A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tcPr>
          <w:p w14:paraId="4D045068"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tcPr>
          <w:p w14:paraId="398D9606" w14:textId="77777777" w:rsidR="00B90B2E" w:rsidRPr="00285286" w:rsidRDefault="00B90B2E" w:rsidP="00371D79">
            <w:pPr>
              <w:rPr>
                <w:rFonts w:ascii="Garamond" w:hAnsi="Garamond"/>
                <w:sz w:val="18"/>
                <w:szCs w:val="18"/>
              </w:rPr>
            </w:pPr>
            <w:r w:rsidRPr="00285286">
              <w:rPr>
                <w:rFonts w:ascii="Garamond" w:hAnsi="Garamond"/>
                <w:sz w:val="18"/>
                <w:szCs w:val="18"/>
              </w:rPr>
              <w:t>May 1</w:t>
            </w:r>
          </w:p>
          <w:p w14:paraId="07C141C5" w14:textId="77777777" w:rsidR="00B90B2E" w:rsidRPr="00285286" w:rsidRDefault="00B90B2E" w:rsidP="00371D79">
            <w:pPr>
              <w:rPr>
                <w:rFonts w:ascii="Garamond" w:hAnsi="Garamond"/>
                <w:sz w:val="18"/>
                <w:szCs w:val="18"/>
              </w:rPr>
            </w:pPr>
            <w:r w:rsidRPr="00285286">
              <w:rPr>
                <w:rFonts w:ascii="Garamond" w:hAnsi="Garamond"/>
                <w:sz w:val="18"/>
                <w:szCs w:val="18"/>
              </w:rPr>
              <w:t>May 8</w:t>
            </w:r>
          </w:p>
          <w:p w14:paraId="1C04D106" w14:textId="77777777" w:rsidR="00B90B2E" w:rsidRPr="00285286" w:rsidRDefault="00B90B2E" w:rsidP="00371D79">
            <w:pPr>
              <w:rPr>
                <w:rFonts w:ascii="Garamond" w:hAnsi="Garamond"/>
                <w:sz w:val="18"/>
                <w:szCs w:val="18"/>
              </w:rPr>
            </w:pPr>
            <w:r w:rsidRPr="00285286">
              <w:rPr>
                <w:rFonts w:ascii="Garamond" w:hAnsi="Garamond"/>
                <w:sz w:val="18"/>
                <w:szCs w:val="18"/>
              </w:rPr>
              <w:t>May 15</w:t>
            </w:r>
          </w:p>
          <w:p w14:paraId="7FD39E54" w14:textId="77777777" w:rsidR="00B90B2E" w:rsidRPr="00285286" w:rsidRDefault="00B90B2E" w:rsidP="00371D79">
            <w:pPr>
              <w:rPr>
                <w:rFonts w:ascii="Garamond" w:hAnsi="Garamond"/>
                <w:sz w:val="18"/>
                <w:szCs w:val="18"/>
              </w:rPr>
            </w:pPr>
            <w:r w:rsidRPr="00285286">
              <w:rPr>
                <w:rFonts w:ascii="Garamond" w:hAnsi="Garamond"/>
                <w:sz w:val="18"/>
                <w:szCs w:val="18"/>
              </w:rPr>
              <w:t>May 22</w:t>
            </w:r>
          </w:p>
          <w:p w14:paraId="746E03D5" w14:textId="77777777" w:rsidR="00B90B2E" w:rsidRPr="00285286" w:rsidRDefault="00B90B2E" w:rsidP="00371D79">
            <w:pPr>
              <w:rPr>
                <w:rFonts w:ascii="Garamond" w:hAnsi="Garamond"/>
                <w:sz w:val="18"/>
                <w:szCs w:val="18"/>
              </w:rPr>
            </w:pPr>
            <w:r w:rsidRPr="00285286">
              <w:rPr>
                <w:rFonts w:ascii="Garamond" w:hAnsi="Garamond"/>
                <w:sz w:val="18"/>
                <w:szCs w:val="18"/>
              </w:rPr>
              <w:t>May 29</w:t>
            </w:r>
          </w:p>
        </w:tc>
        <w:tc>
          <w:tcPr>
            <w:tcW w:w="1350" w:type="dxa"/>
          </w:tcPr>
          <w:p w14:paraId="3B960461" w14:textId="77777777" w:rsidR="00B90B2E" w:rsidRPr="00285286" w:rsidRDefault="00B90B2E" w:rsidP="00371D79">
            <w:pPr>
              <w:rPr>
                <w:rFonts w:ascii="Garamond" w:hAnsi="Garamond"/>
                <w:sz w:val="18"/>
                <w:szCs w:val="18"/>
              </w:rPr>
            </w:pPr>
          </w:p>
        </w:tc>
        <w:tc>
          <w:tcPr>
            <w:tcW w:w="1350" w:type="dxa"/>
          </w:tcPr>
          <w:p w14:paraId="0532DCC7" w14:textId="77777777" w:rsidR="00B90B2E" w:rsidRPr="00285286" w:rsidRDefault="00B90B2E" w:rsidP="00371D79">
            <w:pPr>
              <w:rPr>
                <w:rFonts w:ascii="Garamond" w:hAnsi="Garamond"/>
                <w:sz w:val="18"/>
                <w:szCs w:val="18"/>
              </w:rPr>
            </w:pPr>
          </w:p>
        </w:tc>
      </w:tr>
      <w:tr w:rsidR="00B90B2E" w:rsidRPr="00285286" w14:paraId="6388E4DC" w14:textId="77777777" w:rsidTr="00EE2691">
        <w:trPr>
          <w:cantSplit/>
          <w:trHeight w:val="20"/>
        </w:trPr>
        <w:tc>
          <w:tcPr>
            <w:tcW w:w="1525" w:type="dxa"/>
          </w:tcPr>
          <w:p w14:paraId="0C5C9F45" w14:textId="77777777" w:rsidR="00B90B2E" w:rsidRPr="00285286" w:rsidRDefault="00B90B2E" w:rsidP="00371D79">
            <w:pPr>
              <w:jc w:val="center"/>
              <w:rPr>
                <w:rFonts w:ascii="Garamond" w:hAnsi="Garamond"/>
              </w:rPr>
            </w:pPr>
          </w:p>
        </w:tc>
        <w:tc>
          <w:tcPr>
            <w:tcW w:w="1530" w:type="dxa"/>
          </w:tcPr>
          <w:p w14:paraId="5856DE66" w14:textId="77777777" w:rsidR="00B90B2E" w:rsidRPr="00285286" w:rsidRDefault="00B90B2E" w:rsidP="00371D79">
            <w:pPr>
              <w:rPr>
                <w:rFonts w:ascii="Garamond" w:hAnsi="Garamond"/>
                <w:b/>
                <w:sz w:val="20"/>
                <w:szCs w:val="20"/>
              </w:rPr>
            </w:pPr>
            <w:r w:rsidRPr="00285286">
              <w:rPr>
                <w:rFonts w:ascii="Garamond" w:hAnsi="Garamond"/>
                <w:b/>
                <w:sz w:val="20"/>
                <w:szCs w:val="20"/>
              </w:rPr>
              <w:t>Data Submission 6</w:t>
            </w:r>
          </w:p>
        </w:tc>
        <w:tc>
          <w:tcPr>
            <w:tcW w:w="6030" w:type="dxa"/>
          </w:tcPr>
          <w:p w14:paraId="179EE21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Submission of performance data by Community Partners to Regional Groups</w:t>
            </w:r>
          </w:p>
          <w:p w14:paraId="45539F6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Reporting of Regional Group data to planning group</w:t>
            </w:r>
          </w:p>
          <w:p w14:paraId="341754F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benchmarking report</w:t>
            </w:r>
          </w:p>
          <w:p w14:paraId="7E22543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by planning group</w:t>
            </w:r>
          </w:p>
        </w:tc>
        <w:tc>
          <w:tcPr>
            <w:tcW w:w="900" w:type="dxa"/>
          </w:tcPr>
          <w:p w14:paraId="060520A4" w14:textId="77777777" w:rsidR="00B90B2E" w:rsidRPr="00285286" w:rsidRDefault="00B90B2E" w:rsidP="00371D79">
            <w:pPr>
              <w:rPr>
                <w:rFonts w:ascii="Garamond" w:hAnsi="Garamond"/>
                <w:sz w:val="18"/>
                <w:szCs w:val="18"/>
              </w:rPr>
            </w:pPr>
            <w:r w:rsidRPr="00285286">
              <w:rPr>
                <w:rFonts w:ascii="Garamond" w:hAnsi="Garamond"/>
                <w:sz w:val="18"/>
                <w:szCs w:val="18"/>
              </w:rPr>
              <w:t>Participants</w:t>
            </w:r>
          </w:p>
          <w:p w14:paraId="0DC1EDA7"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63C6CA60"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Intern </w:t>
            </w:r>
          </w:p>
          <w:p w14:paraId="5C4EB33E" w14:textId="77777777" w:rsidR="00B90B2E" w:rsidRPr="00285286" w:rsidRDefault="00B90B2E" w:rsidP="00371D79">
            <w:pPr>
              <w:rPr>
                <w:rFonts w:ascii="Garamond" w:hAnsi="Garamond"/>
                <w:sz w:val="18"/>
                <w:szCs w:val="18"/>
              </w:rPr>
            </w:pPr>
            <w:r w:rsidRPr="00285286">
              <w:rPr>
                <w:rFonts w:ascii="Garamond" w:hAnsi="Garamond"/>
                <w:sz w:val="20"/>
                <w:szCs w:val="20"/>
              </w:rPr>
              <w:t>Planning group</w:t>
            </w:r>
          </w:p>
        </w:tc>
        <w:tc>
          <w:tcPr>
            <w:tcW w:w="1350" w:type="dxa"/>
          </w:tcPr>
          <w:p w14:paraId="523F40B7" w14:textId="77777777" w:rsidR="00B90B2E" w:rsidRPr="00285286" w:rsidRDefault="00B90B2E" w:rsidP="00371D79">
            <w:pPr>
              <w:rPr>
                <w:rFonts w:ascii="Garamond" w:hAnsi="Garamond"/>
                <w:sz w:val="18"/>
                <w:szCs w:val="18"/>
              </w:rPr>
            </w:pPr>
            <w:r w:rsidRPr="00285286">
              <w:rPr>
                <w:rFonts w:ascii="Garamond" w:hAnsi="Garamond"/>
                <w:sz w:val="18"/>
              </w:rPr>
              <w:t>May 31</w:t>
            </w:r>
          </w:p>
        </w:tc>
        <w:tc>
          <w:tcPr>
            <w:tcW w:w="1350" w:type="dxa"/>
          </w:tcPr>
          <w:p w14:paraId="5FA29B99" w14:textId="77777777" w:rsidR="00B90B2E" w:rsidRPr="00285286" w:rsidRDefault="00B90B2E" w:rsidP="00371D79">
            <w:pPr>
              <w:rPr>
                <w:rFonts w:ascii="Garamond" w:hAnsi="Garamond"/>
                <w:sz w:val="18"/>
                <w:szCs w:val="20"/>
              </w:rPr>
            </w:pPr>
            <w:r w:rsidRPr="00285286">
              <w:rPr>
                <w:rFonts w:ascii="Garamond" w:hAnsi="Garamond"/>
                <w:sz w:val="18"/>
                <w:szCs w:val="20"/>
              </w:rPr>
              <w:t>Review of Data Reports</w:t>
            </w:r>
          </w:p>
          <w:p w14:paraId="7C3824BB" w14:textId="77777777" w:rsidR="00B90B2E" w:rsidRPr="00285286" w:rsidRDefault="00B90B2E" w:rsidP="00371D79">
            <w:pPr>
              <w:rPr>
                <w:rFonts w:ascii="Garamond" w:hAnsi="Garamond"/>
                <w:sz w:val="18"/>
                <w:szCs w:val="18"/>
              </w:rPr>
            </w:pPr>
            <w:r w:rsidRPr="00285286">
              <w:rPr>
                <w:rFonts w:ascii="Garamond" w:hAnsi="Garamond"/>
                <w:sz w:val="18"/>
                <w:szCs w:val="20"/>
              </w:rPr>
              <w:t>May 31</w:t>
            </w:r>
          </w:p>
        </w:tc>
        <w:tc>
          <w:tcPr>
            <w:tcW w:w="1350" w:type="dxa"/>
          </w:tcPr>
          <w:p w14:paraId="10E60635" w14:textId="77777777" w:rsidR="00B90B2E" w:rsidRPr="00285286" w:rsidRDefault="00B90B2E" w:rsidP="00371D79">
            <w:pPr>
              <w:rPr>
                <w:rFonts w:ascii="Garamond" w:hAnsi="Garamond"/>
                <w:sz w:val="18"/>
                <w:szCs w:val="18"/>
              </w:rPr>
            </w:pPr>
          </w:p>
        </w:tc>
      </w:tr>
      <w:tr w:rsidR="00B90B2E" w:rsidRPr="00285286" w14:paraId="6A5B7506" w14:textId="77777777" w:rsidTr="00EE2691">
        <w:trPr>
          <w:cantSplit/>
          <w:trHeight w:val="20"/>
        </w:trPr>
        <w:tc>
          <w:tcPr>
            <w:tcW w:w="1525" w:type="dxa"/>
          </w:tcPr>
          <w:p w14:paraId="15C0C250" w14:textId="77777777" w:rsidR="00B90B2E" w:rsidRPr="00285286" w:rsidRDefault="00B90B2E" w:rsidP="00371D79">
            <w:pPr>
              <w:jc w:val="center"/>
              <w:rPr>
                <w:rFonts w:ascii="Garamond" w:hAnsi="Garamond"/>
              </w:rPr>
            </w:pPr>
          </w:p>
        </w:tc>
        <w:tc>
          <w:tcPr>
            <w:tcW w:w="1530" w:type="dxa"/>
          </w:tcPr>
          <w:p w14:paraId="1EEB2A3E" w14:textId="39569558" w:rsidR="00B90B2E" w:rsidRPr="00285286" w:rsidRDefault="00243B73" w:rsidP="00371D79">
            <w:pPr>
              <w:rPr>
                <w:rFonts w:ascii="Garamond" w:hAnsi="Garamond"/>
                <w:b/>
                <w:sz w:val="20"/>
                <w:szCs w:val="20"/>
              </w:rPr>
            </w:pPr>
            <w:r>
              <w:rPr>
                <w:rFonts w:ascii="Garamond" w:hAnsi="Garamond"/>
                <w:sz w:val="20"/>
                <w:szCs w:val="20"/>
              </w:rPr>
              <w:t>A</w:t>
            </w:r>
            <w:r w:rsidRPr="00285286">
              <w:rPr>
                <w:rFonts w:ascii="Garamond" w:hAnsi="Garamond"/>
                <w:sz w:val="20"/>
                <w:szCs w:val="20"/>
              </w:rPr>
              <w:t xml:space="preserve">ffinity </w:t>
            </w:r>
            <w:r>
              <w:rPr>
                <w:rFonts w:ascii="Garamond" w:hAnsi="Garamond"/>
                <w:sz w:val="20"/>
                <w:szCs w:val="20"/>
              </w:rPr>
              <w:t>ECHO S</w:t>
            </w:r>
            <w:r w:rsidRPr="00285286">
              <w:rPr>
                <w:rFonts w:ascii="Garamond" w:hAnsi="Garamond"/>
                <w:sz w:val="20"/>
                <w:szCs w:val="20"/>
              </w:rPr>
              <w:t xml:space="preserve">ession </w:t>
            </w:r>
            <w:r w:rsidR="00B90B2E" w:rsidRPr="00285286">
              <w:rPr>
                <w:rFonts w:ascii="Garamond" w:hAnsi="Garamond"/>
                <w:b/>
                <w:sz w:val="20"/>
                <w:szCs w:val="20"/>
              </w:rPr>
              <w:t xml:space="preserve">– Substance Use </w:t>
            </w:r>
          </w:p>
        </w:tc>
        <w:tc>
          <w:tcPr>
            <w:tcW w:w="6030" w:type="dxa"/>
          </w:tcPr>
          <w:p w14:paraId="3EC0425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Subpopulation Sessions (2 Case Presentations, Discussion)</w:t>
            </w:r>
          </w:p>
          <w:p w14:paraId="70BD2DA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Response Team Leader Session (share individual experiences and learn from each other)</w:t>
            </w:r>
          </w:p>
          <w:p w14:paraId="248D9F7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Group consumer session (to build QI capacity and increase consumer involvement)</w:t>
            </w:r>
          </w:p>
        </w:tc>
        <w:tc>
          <w:tcPr>
            <w:tcW w:w="900" w:type="dxa"/>
          </w:tcPr>
          <w:p w14:paraId="682C31E2"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Affinity Faculty </w:t>
            </w:r>
          </w:p>
        </w:tc>
        <w:tc>
          <w:tcPr>
            <w:tcW w:w="1350" w:type="dxa"/>
          </w:tcPr>
          <w:p w14:paraId="0282A324" w14:textId="77777777" w:rsidR="00B90B2E" w:rsidRPr="00285286" w:rsidRDefault="00B90B2E" w:rsidP="00371D79">
            <w:pPr>
              <w:rPr>
                <w:rFonts w:ascii="Garamond" w:hAnsi="Garamond"/>
                <w:sz w:val="18"/>
                <w:szCs w:val="18"/>
              </w:rPr>
            </w:pPr>
            <w:r w:rsidRPr="00285286">
              <w:rPr>
                <w:rFonts w:ascii="Garamond" w:hAnsi="Garamond"/>
                <w:sz w:val="18"/>
                <w:szCs w:val="18"/>
              </w:rPr>
              <w:t>May 31</w:t>
            </w:r>
          </w:p>
        </w:tc>
        <w:tc>
          <w:tcPr>
            <w:tcW w:w="1350" w:type="dxa"/>
          </w:tcPr>
          <w:p w14:paraId="68B94F1A" w14:textId="77777777" w:rsidR="00B90B2E" w:rsidRPr="00285286" w:rsidRDefault="00B90B2E" w:rsidP="00371D79">
            <w:pPr>
              <w:rPr>
                <w:rFonts w:ascii="Garamond" w:hAnsi="Garamond"/>
                <w:sz w:val="18"/>
                <w:szCs w:val="18"/>
              </w:rPr>
            </w:pPr>
            <w:r w:rsidRPr="00285286">
              <w:rPr>
                <w:rFonts w:ascii="Garamond" w:hAnsi="Garamond"/>
                <w:sz w:val="18"/>
                <w:szCs w:val="18"/>
              </w:rPr>
              <w:t>Discussion at Monitoring Calls May 31</w:t>
            </w:r>
          </w:p>
        </w:tc>
        <w:tc>
          <w:tcPr>
            <w:tcW w:w="1350" w:type="dxa"/>
          </w:tcPr>
          <w:p w14:paraId="281C8D0A" w14:textId="77777777" w:rsidR="00B90B2E" w:rsidRPr="00285286" w:rsidRDefault="00B90B2E" w:rsidP="00371D79">
            <w:pPr>
              <w:rPr>
                <w:rFonts w:ascii="Garamond" w:hAnsi="Garamond"/>
                <w:sz w:val="18"/>
                <w:szCs w:val="18"/>
              </w:rPr>
            </w:pPr>
          </w:p>
        </w:tc>
      </w:tr>
      <w:tr w:rsidR="00B90B2E" w:rsidRPr="00285286" w14:paraId="598C5A17" w14:textId="77777777" w:rsidTr="00EE2691">
        <w:trPr>
          <w:cantSplit/>
          <w:trHeight w:val="20"/>
        </w:trPr>
        <w:tc>
          <w:tcPr>
            <w:tcW w:w="1525" w:type="dxa"/>
          </w:tcPr>
          <w:p w14:paraId="51A55074" w14:textId="77777777" w:rsidR="00B90B2E" w:rsidRPr="00285286" w:rsidRDefault="00B90B2E" w:rsidP="00371D79">
            <w:pPr>
              <w:jc w:val="center"/>
              <w:rPr>
                <w:rFonts w:ascii="Garamond" w:hAnsi="Garamond"/>
              </w:rPr>
            </w:pPr>
          </w:p>
        </w:tc>
        <w:tc>
          <w:tcPr>
            <w:tcW w:w="1530" w:type="dxa"/>
          </w:tcPr>
          <w:p w14:paraId="4E0C53D9"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tcPr>
          <w:p w14:paraId="49F9804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Review Post-LS3 Follow-up Activities </w:t>
            </w:r>
          </w:p>
          <w:p w14:paraId="03BAF27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Presentations of Regional Group storyboard to Regional Stakeholders</w:t>
            </w:r>
          </w:p>
          <w:p w14:paraId="35F4B4C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QI Intervention Submission</w:t>
            </w:r>
          </w:p>
          <w:p w14:paraId="07C8A95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Review Case Presentations </w:t>
            </w:r>
          </w:p>
          <w:p w14:paraId="3816118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for Consumer Attendance at June Regional Group</w:t>
            </w:r>
          </w:p>
        </w:tc>
        <w:tc>
          <w:tcPr>
            <w:tcW w:w="900" w:type="dxa"/>
          </w:tcPr>
          <w:p w14:paraId="41AC33FA"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0652CAED" w14:textId="77777777" w:rsidR="00B90B2E" w:rsidRPr="00285286" w:rsidRDefault="00B90B2E" w:rsidP="00371D79">
            <w:pPr>
              <w:rPr>
                <w:rFonts w:ascii="Garamond" w:hAnsi="Garamond"/>
                <w:sz w:val="18"/>
                <w:szCs w:val="18"/>
              </w:rPr>
            </w:pPr>
            <w:r w:rsidRPr="00285286">
              <w:rPr>
                <w:rFonts w:ascii="Garamond" w:hAnsi="Garamond"/>
                <w:sz w:val="18"/>
                <w:szCs w:val="18"/>
              </w:rPr>
              <w:t>QI Coach</w:t>
            </w:r>
          </w:p>
        </w:tc>
        <w:tc>
          <w:tcPr>
            <w:tcW w:w="1350" w:type="dxa"/>
          </w:tcPr>
          <w:p w14:paraId="313F960E" w14:textId="77777777" w:rsidR="00B90B2E" w:rsidRPr="00285286" w:rsidRDefault="00B90B2E" w:rsidP="00371D79">
            <w:pPr>
              <w:rPr>
                <w:rFonts w:ascii="Garamond" w:hAnsi="Garamond"/>
                <w:sz w:val="18"/>
                <w:szCs w:val="18"/>
              </w:rPr>
            </w:pPr>
            <w:r w:rsidRPr="00285286">
              <w:rPr>
                <w:rFonts w:ascii="Garamond" w:hAnsi="Garamond"/>
                <w:sz w:val="18"/>
                <w:szCs w:val="18"/>
              </w:rPr>
              <w:t>May 31</w:t>
            </w:r>
          </w:p>
        </w:tc>
        <w:tc>
          <w:tcPr>
            <w:tcW w:w="1350" w:type="dxa"/>
          </w:tcPr>
          <w:p w14:paraId="6F6C5426"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29E5376F" w14:textId="77777777" w:rsidR="00B90B2E" w:rsidRPr="00285286" w:rsidRDefault="00B90B2E" w:rsidP="00371D79">
            <w:pPr>
              <w:rPr>
                <w:rFonts w:ascii="Garamond" w:hAnsi="Garamond"/>
                <w:sz w:val="18"/>
                <w:szCs w:val="18"/>
              </w:rPr>
            </w:pPr>
          </w:p>
        </w:tc>
      </w:tr>
      <w:tr w:rsidR="00B90B2E" w:rsidRPr="00285286" w14:paraId="0280D60B" w14:textId="77777777" w:rsidTr="00EE2691">
        <w:trPr>
          <w:cantSplit/>
          <w:trHeight w:val="20"/>
        </w:trPr>
        <w:tc>
          <w:tcPr>
            <w:tcW w:w="1525" w:type="dxa"/>
          </w:tcPr>
          <w:p w14:paraId="78690A1B" w14:textId="77777777" w:rsidR="00B90B2E" w:rsidRPr="00285286" w:rsidRDefault="00B90B2E" w:rsidP="00371D79">
            <w:pPr>
              <w:jc w:val="center"/>
              <w:rPr>
                <w:rFonts w:ascii="Garamond" w:hAnsi="Garamond"/>
              </w:rPr>
            </w:pPr>
          </w:p>
        </w:tc>
        <w:tc>
          <w:tcPr>
            <w:tcW w:w="1530" w:type="dxa"/>
          </w:tcPr>
          <w:p w14:paraId="70B5A145" w14:textId="77777777" w:rsidR="00B90B2E" w:rsidRPr="00285286" w:rsidRDefault="00B90B2E" w:rsidP="00371D79">
            <w:pPr>
              <w:rPr>
                <w:rFonts w:ascii="Garamond" w:hAnsi="Garamond"/>
                <w:b/>
                <w:sz w:val="20"/>
                <w:szCs w:val="20"/>
              </w:rPr>
            </w:pPr>
            <w:r w:rsidRPr="00285286">
              <w:rPr>
                <w:rFonts w:ascii="Garamond" w:hAnsi="Garamond"/>
                <w:b/>
                <w:sz w:val="20"/>
                <w:szCs w:val="20"/>
              </w:rPr>
              <w:t>Monthly Office Hour</w:t>
            </w:r>
          </w:p>
        </w:tc>
        <w:tc>
          <w:tcPr>
            <w:tcW w:w="6030" w:type="dxa"/>
          </w:tcPr>
          <w:p w14:paraId="02F8D0D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1E6FF2C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tcPr>
          <w:p w14:paraId="47C100F4"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524E6083"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tcPr>
          <w:p w14:paraId="23D9738F" w14:textId="77777777" w:rsidR="00B90B2E" w:rsidRPr="00285286" w:rsidRDefault="00B90B2E" w:rsidP="00371D79">
            <w:pPr>
              <w:rPr>
                <w:rFonts w:ascii="Garamond" w:hAnsi="Garamond"/>
                <w:sz w:val="18"/>
                <w:szCs w:val="18"/>
              </w:rPr>
            </w:pPr>
            <w:r w:rsidRPr="00285286">
              <w:rPr>
                <w:rFonts w:ascii="Garamond" w:hAnsi="Garamond"/>
                <w:sz w:val="18"/>
                <w:szCs w:val="18"/>
              </w:rPr>
              <w:t>May 31</w:t>
            </w:r>
          </w:p>
        </w:tc>
        <w:tc>
          <w:tcPr>
            <w:tcW w:w="1350" w:type="dxa"/>
          </w:tcPr>
          <w:p w14:paraId="6832F2FD" w14:textId="77777777" w:rsidR="00B90B2E" w:rsidRPr="00285286" w:rsidRDefault="00B90B2E" w:rsidP="00371D79">
            <w:pPr>
              <w:rPr>
                <w:rFonts w:ascii="Garamond" w:hAnsi="Garamond"/>
                <w:sz w:val="18"/>
                <w:szCs w:val="18"/>
              </w:rPr>
            </w:pPr>
            <w:r w:rsidRPr="00285286">
              <w:rPr>
                <w:rFonts w:ascii="Garamond" w:hAnsi="Garamond"/>
                <w:sz w:val="18"/>
                <w:szCs w:val="20"/>
              </w:rPr>
              <w:t>NA</w:t>
            </w:r>
          </w:p>
        </w:tc>
        <w:tc>
          <w:tcPr>
            <w:tcW w:w="1350" w:type="dxa"/>
          </w:tcPr>
          <w:p w14:paraId="05A0BD0A" w14:textId="77777777" w:rsidR="00B90B2E" w:rsidRPr="00285286" w:rsidRDefault="00B90B2E" w:rsidP="00371D79">
            <w:pPr>
              <w:rPr>
                <w:rFonts w:ascii="Garamond" w:hAnsi="Garamond"/>
                <w:sz w:val="18"/>
                <w:szCs w:val="18"/>
              </w:rPr>
            </w:pPr>
          </w:p>
        </w:tc>
      </w:tr>
      <w:tr w:rsidR="00B90B2E" w:rsidRPr="00285286" w14:paraId="62D63BF3" w14:textId="77777777" w:rsidTr="00EE2691">
        <w:trPr>
          <w:cantSplit/>
          <w:trHeight w:val="20"/>
        </w:trPr>
        <w:tc>
          <w:tcPr>
            <w:tcW w:w="1525" w:type="dxa"/>
          </w:tcPr>
          <w:p w14:paraId="23A01A52" w14:textId="77777777" w:rsidR="00B90B2E" w:rsidRPr="00285286" w:rsidRDefault="00B90B2E" w:rsidP="00371D79">
            <w:pPr>
              <w:jc w:val="center"/>
              <w:rPr>
                <w:rFonts w:ascii="Garamond" w:hAnsi="Garamond"/>
              </w:rPr>
            </w:pPr>
          </w:p>
        </w:tc>
        <w:tc>
          <w:tcPr>
            <w:tcW w:w="1530" w:type="dxa"/>
          </w:tcPr>
          <w:p w14:paraId="501E89B7"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tcPr>
          <w:p w14:paraId="3E961EB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a focus on:</w:t>
            </w:r>
          </w:p>
          <w:p w14:paraId="202598F8" w14:textId="49AC32C0"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Introducing the </w:t>
            </w:r>
            <w:r w:rsidR="00243B73">
              <w:rPr>
                <w:rFonts w:ascii="Garamond" w:hAnsi="Garamond"/>
                <w:sz w:val="20"/>
                <w:szCs w:val="20"/>
              </w:rPr>
              <w:t>A</w:t>
            </w:r>
            <w:r w:rsidR="00243B73" w:rsidRPr="00285286">
              <w:rPr>
                <w:rFonts w:ascii="Garamond" w:hAnsi="Garamond"/>
                <w:sz w:val="20"/>
                <w:szCs w:val="20"/>
              </w:rPr>
              <w:t xml:space="preserve">ffinity </w:t>
            </w:r>
            <w:r w:rsidR="00243B73">
              <w:rPr>
                <w:rFonts w:ascii="Garamond" w:hAnsi="Garamond"/>
                <w:sz w:val="20"/>
                <w:szCs w:val="20"/>
              </w:rPr>
              <w:t>ECHO S</w:t>
            </w:r>
            <w:r w:rsidR="00243B73" w:rsidRPr="00285286">
              <w:rPr>
                <w:rFonts w:ascii="Garamond" w:hAnsi="Garamond"/>
                <w:sz w:val="20"/>
                <w:szCs w:val="20"/>
              </w:rPr>
              <w:t xml:space="preserve">ession </w:t>
            </w:r>
            <w:r w:rsidRPr="00285286">
              <w:rPr>
                <w:rFonts w:ascii="Garamond" w:hAnsi="Garamond"/>
                <w:sz w:val="20"/>
                <w:szCs w:val="20"/>
              </w:rPr>
              <w:t>topic for the month – Stigma</w:t>
            </w:r>
          </w:p>
          <w:p w14:paraId="5D6A1BF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Informing participants of additional affinity sessions being held this month – Regional Response Team Leader Session</w:t>
            </w:r>
          </w:p>
          <w:p w14:paraId="4ABEA8B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QI Submission 4</w:t>
            </w:r>
          </w:p>
          <w:p w14:paraId="0F5B6F3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Reminding participants about monthly Office Hours with a link for sign up</w:t>
            </w:r>
          </w:p>
          <w:p w14:paraId="41C658B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Recognizing any outstanding QI successes  </w:t>
            </w:r>
          </w:p>
        </w:tc>
        <w:tc>
          <w:tcPr>
            <w:tcW w:w="900" w:type="dxa"/>
          </w:tcPr>
          <w:p w14:paraId="71452B41"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tcPr>
          <w:p w14:paraId="05995C38" w14:textId="77777777" w:rsidR="00B90B2E" w:rsidRPr="00285286" w:rsidRDefault="00B90B2E" w:rsidP="00371D79">
            <w:pPr>
              <w:rPr>
                <w:rFonts w:ascii="Garamond" w:hAnsi="Garamond"/>
                <w:sz w:val="18"/>
                <w:szCs w:val="18"/>
              </w:rPr>
            </w:pPr>
            <w:r w:rsidRPr="00285286">
              <w:rPr>
                <w:rFonts w:ascii="Garamond" w:hAnsi="Garamond"/>
                <w:sz w:val="18"/>
                <w:szCs w:val="18"/>
              </w:rPr>
              <w:t>May 31</w:t>
            </w:r>
            <w:r w:rsidRPr="00285286">
              <w:rPr>
                <w:rFonts w:ascii="Garamond" w:hAnsi="Garamond"/>
                <w:sz w:val="18"/>
              </w:rPr>
              <w:t xml:space="preserve"> </w:t>
            </w:r>
          </w:p>
        </w:tc>
        <w:tc>
          <w:tcPr>
            <w:tcW w:w="1350" w:type="dxa"/>
          </w:tcPr>
          <w:p w14:paraId="677390B4" w14:textId="77777777" w:rsidR="00B90B2E" w:rsidRPr="00285286" w:rsidRDefault="00B90B2E" w:rsidP="00371D79">
            <w:pPr>
              <w:rPr>
                <w:rFonts w:ascii="Garamond" w:hAnsi="Garamond"/>
                <w:sz w:val="18"/>
                <w:szCs w:val="18"/>
              </w:rPr>
            </w:pPr>
            <w:r w:rsidRPr="00285286">
              <w:rPr>
                <w:rFonts w:ascii="Garamond" w:hAnsi="Garamond"/>
                <w:sz w:val="18"/>
                <w:szCs w:val="18"/>
              </w:rPr>
              <w:t>May 31</w:t>
            </w:r>
          </w:p>
        </w:tc>
        <w:tc>
          <w:tcPr>
            <w:tcW w:w="1350" w:type="dxa"/>
          </w:tcPr>
          <w:p w14:paraId="57834AB7" w14:textId="77777777" w:rsidR="00B90B2E" w:rsidRPr="00285286" w:rsidRDefault="00B90B2E" w:rsidP="00371D79">
            <w:pPr>
              <w:rPr>
                <w:rFonts w:ascii="Garamond" w:hAnsi="Garamond"/>
                <w:sz w:val="18"/>
                <w:szCs w:val="18"/>
              </w:rPr>
            </w:pPr>
          </w:p>
        </w:tc>
      </w:tr>
      <w:tr w:rsidR="00B90B2E" w:rsidRPr="00285286" w14:paraId="2598E1D4" w14:textId="77777777" w:rsidTr="00EE2691">
        <w:trPr>
          <w:cantSplit/>
          <w:trHeight w:val="20"/>
        </w:trPr>
        <w:tc>
          <w:tcPr>
            <w:tcW w:w="1525" w:type="dxa"/>
          </w:tcPr>
          <w:p w14:paraId="4FC6C194" w14:textId="77777777" w:rsidR="00B90B2E" w:rsidRPr="00285286" w:rsidRDefault="00B90B2E" w:rsidP="00371D79">
            <w:pPr>
              <w:jc w:val="both"/>
              <w:rPr>
                <w:rFonts w:ascii="Garamond" w:hAnsi="Garamond"/>
              </w:rPr>
            </w:pPr>
            <w:r w:rsidRPr="00285286">
              <w:rPr>
                <w:rFonts w:ascii="Garamond" w:hAnsi="Garamond"/>
              </w:rPr>
              <w:t>June 2019</w:t>
            </w:r>
          </w:p>
        </w:tc>
        <w:tc>
          <w:tcPr>
            <w:tcW w:w="1530" w:type="dxa"/>
          </w:tcPr>
          <w:p w14:paraId="16FD1E9D"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tcPr>
          <w:p w14:paraId="078C2A5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2740A25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tcPr>
          <w:p w14:paraId="759FFA67"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tcPr>
          <w:p w14:paraId="155640B9" w14:textId="77777777" w:rsidR="00B90B2E" w:rsidRPr="00285286" w:rsidRDefault="00B90B2E" w:rsidP="00371D79">
            <w:pPr>
              <w:rPr>
                <w:rFonts w:ascii="Garamond" w:hAnsi="Garamond"/>
                <w:sz w:val="18"/>
                <w:szCs w:val="18"/>
              </w:rPr>
            </w:pPr>
            <w:r w:rsidRPr="00285286">
              <w:rPr>
                <w:rFonts w:ascii="Garamond" w:hAnsi="Garamond"/>
                <w:sz w:val="18"/>
                <w:szCs w:val="18"/>
              </w:rPr>
              <w:t>June 5</w:t>
            </w:r>
          </w:p>
          <w:p w14:paraId="28FDC410" w14:textId="77777777" w:rsidR="00B90B2E" w:rsidRPr="00285286" w:rsidRDefault="00B90B2E" w:rsidP="00371D79">
            <w:pPr>
              <w:rPr>
                <w:rFonts w:ascii="Garamond" w:hAnsi="Garamond"/>
                <w:sz w:val="18"/>
                <w:szCs w:val="18"/>
              </w:rPr>
            </w:pPr>
            <w:r w:rsidRPr="00285286">
              <w:rPr>
                <w:rFonts w:ascii="Garamond" w:hAnsi="Garamond"/>
                <w:sz w:val="18"/>
                <w:szCs w:val="18"/>
              </w:rPr>
              <w:t>June 12</w:t>
            </w:r>
          </w:p>
          <w:p w14:paraId="2A575EE6" w14:textId="77777777" w:rsidR="00B90B2E" w:rsidRPr="00285286" w:rsidRDefault="00B90B2E" w:rsidP="00371D79">
            <w:pPr>
              <w:rPr>
                <w:rFonts w:ascii="Garamond" w:hAnsi="Garamond"/>
                <w:sz w:val="18"/>
                <w:szCs w:val="18"/>
              </w:rPr>
            </w:pPr>
            <w:r w:rsidRPr="00285286">
              <w:rPr>
                <w:rFonts w:ascii="Garamond" w:hAnsi="Garamond"/>
                <w:sz w:val="18"/>
                <w:szCs w:val="18"/>
              </w:rPr>
              <w:t>June 19</w:t>
            </w:r>
          </w:p>
          <w:p w14:paraId="74E06329" w14:textId="77777777" w:rsidR="00B90B2E" w:rsidRPr="00285286" w:rsidRDefault="00B90B2E" w:rsidP="00371D79">
            <w:pPr>
              <w:rPr>
                <w:rFonts w:ascii="Garamond" w:hAnsi="Garamond"/>
                <w:sz w:val="18"/>
                <w:szCs w:val="18"/>
              </w:rPr>
            </w:pPr>
            <w:r w:rsidRPr="00285286">
              <w:rPr>
                <w:rFonts w:ascii="Garamond" w:hAnsi="Garamond"/>
                <w:sz w:val="18"/>
                <w:szCs w:val="18"/>
              </w:rPr>
              <w:t>June 26</w:t>
            </w:r>
          </w:p>
        </w:tc>
        <w:tc>
          <w:tcPr>
            <w:tcW w:w="1350" w:type="dxa"/>
          </w:tcPr>
          <w:p w14:paraId="5F491248"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114F2DB3" w14:textId="77777777" w:rsidR="00B90B2E" w:rsidRPr="00285286" w:rsidRDefault="00B90B2E" w:rsidP="00371D79">
            <w:pPr>
              <w:rPr>
                <w:rFonts w:ascii="Garamond" w:hAnsi="Garamond"/>
                <w:sz w:val="18"/>
                <w:szCs w:val="18"/>
              </w:rPr>
            </w:pPr>
          </w:p>
        </w:tc>
      </w:tr>
      <w:tr w:rsidR="00B90B2E" w:rsidRPr="00285286" w14:paraId="23539C7F" w14:textId="77777777" w:rsidTr="00EE2691">
        <w:trPr>
          <w:cantSplit/>
          <w:trHeight w:val="20"/>
        </w:trPr>
        <w:tc>
          <w:tcPr>
            <w:tcW w:w="1525" w:type="dxa"/>
          </w:tcPr>
          <w:p w14:paraId="751C4586" w14:textId="77777777" w:rsidR="00B90B2E" w:rsidRPr="00285286" w:rsidRDefault="00B90B2E" w:rsidP="00371D79">
            <w:pPr>
              <w:rPr>
                <w:rFonts w:ascii="Garamond" w:hAnsi="Garamond"/>
              </w:rPr>
            </w:pPr>
          </w:p>
        </w:tc>
        <w:tc>
          <w:tcPr>
            <w:tcW w:w="1530" w:type="dxa"/>
          </w:tcPr>
          <w:p w14:paraId="58A418C5" w14:textId="77777777" w:rsidR="00B90B2E" w:rsidRPr="00285286" w:rsidRDefault="00B90B2E" w:rsidP="00371D79">
            <w:pPr>
              <w:rPr>
                <w:rFonts w:ascii="Garamond" w:hAnsi="Garamond"/>
                <w:b/>
                <w:sz w:val="20"/>
                <w:szCs w:val="20"/>
              </w:rPr>
            </w:pPr>
            <w:r w:rsidRPr="00285286">
              <w:rPr>
                <w:rFonts w:ascii="Garamond" w:hAnsi="Garamond"/>
                <w:b/>
                <w:sz w:val="20"/>
                <w:szCs w:val="20"/>
              </w:rPr>
              <w:t>QI Submission 4</w:t>
            </w:r>
          </w:p>
        </w:tc>
        <w:tc>
          <w:tcPr>
            <w:tcW w:w="6030" w:type="dxa"/>
          </w:tcPr>
          <w:p w14:paraId="2A57176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Submission of QI interventions by Community Partners to Regional Groups</w:t>
            </w:r>
          </w:p>
          <w:p w14:paraId="6A29C27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Reporting of Regional Group to planning group</w:t>
            </w:r>
          </w:p>
          <w:p w14:paraId="5F15B58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by planning group</w:t>
            </w:r>
          </w:p>
        </w:tc>
        <w:tc>
          <w:tcPr>
            <w:tcW w:w="900" w:type="dxa"/>
          </w:tcPr>
          <w:p w14:paraId="5EE1F0A1" w14:textId="77777777" w:rsidR="00B90B2E" w:rsidRPr="00285286" w:rsidRDefault="00B90B2E" w:rsidP="00371D79">
            <w:pPr>
              <w:rPr>
                <w:rFonts w:ascii="Garamond" w:hAnsi="Garamond"/>
                <w:sz w:val="18"/>
                <w:szCs w:val="18"/>
              </w:rPr>
            </w:pPr>
            <w:r w:rsidRPr="00285286">
              <w:rPr>
                <w:rFonts w:ascii="Garamond" w:hAnsi="Garamond"/>
                <w:sz w:val="18"/>
                <w:szCs w:val="18"/>
              </w:rPr>
              <w:t>Participants</w:t>
            </w:r>
          </w:p>
          <w:p w14:paraId="1CD9429B"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55DD0049" w14:textId="77777777" w:rsidR="00B90B2E" w:rsidRPr="00285286" w:rsidRDefault="00B90B2E" w:rsidP="00371D79">
            <w:pPr>
              <w:rPr>
                <w:rFonts w:ascii="Garamond" w:hAnsi="Garamond"/>
                <w:sz w:val="18"/>
                <w:szCs w:val="18"/>
              </w:rPr>
            </w:pPr>
            <w:r w:rsidRPr="00285286">
              <w:rPr>
                <w:rFonts w:ascii="Garamond" w:hAnsi="Garamond"/>
                <w:sz w:val="18"/>
                <w:szCs w:val="18"/>
              </w:rPr>
              <w:t>Intern</w:t>
            </w:r>
          </w:p>
        </w:tc>
        <w:tc>
          <w:tcPr>
            <w:tcW w:w="1350" w:type="dxa"/>
          </w:tcPr>
          <w:p w14:paraId="1A60D168" w14:textId="77777777" w:rsidR="00B90B2E" w:rsidRPr="00285286" w:rsidRDefault="00B90B2E" w:rsidP="00371D79">
            <w:pPr>
              <w:rPr>
                <w:rFonts w:ascii="Garamond" w:hAnsi="Garamond"/>
                <w:sz w:val="18"/>
                <w:szCs w:val="18"/>
              </w:rPr>
            </w:pPr>
            <w:r w:rsidRPr="00285286">
              <w:rPr>
                <w:rFonts w:ascii="Garamond" w:hAnsi="Garamond"/>
                <w:sz w:val="18"/>
              </w:rPr>
              <w:t>June 30</w:t>
            </w:r>
          </w:p>
        </w:tc>
        <w:tc>
          <w:tcPr>
            <w:tcW w:w="1350" w:type="dxa"/>
          </w:tcPr>
          <w:p w14:paraId="0F4E30F1" w14:textId="77777777" w:rsidR="00B90B2E" w:rsidRPr="00285286" w:rsidRDefault="00B90B2E" w:rsidP="00371D79">
            <w:pPr>
              <w:rPr>
                <w:rFonts w:ascii="Garamond" w:hAnsi="Garamond"/>
                <w:sz w:val="18"/>
                <w:szCs w:val="20"/>
              </w:rPr>
            </w:pPr>
            <w:r w:rsidRPr="00285286">
              <w:rPr>
                <w:rFonts w:ascii="Garamond" w:hAnsi="Garamond"/>
                <w:sz w:val="18"/>
                <w:szCs w:val="20"/>
              </w:rPr>
              <w:t>Review of Reports</w:t>
            </w:r>
          </w:p>
          <w:p w14:paraId="45B83CD5" w14:textId="77777777" w:rsidR="00B90B2E" w:rsidRPr="00285286" w:rsidRDefault="00B90B2E" w:rsidP="00371D79">
            <w:pPr>
              <w:rPr>
                <w:rFonts w:ascii="Garamond" w:hAnsi="Garamond"/>
                <w:sz w:val="18"/>
                <w:szCs w:val="18"/>
              </w:rPr>
            </w:pPr>
            <w:r w:rsidRPr="00285286">
              <w:rPr>
                <w:rFonts w:ascii="Garamond" w:hAnsi="Garamond"/>
                <w:sz w:val="18"/>
                <w:szCs w:val="20"/>
              </w:rPr>
              <w:t>June 30</w:t>
            </w:r>
          </w:p>
        </w:tc>
        <w:tc>
          <w:tcPr>
            <w:tcW w:w="1350" w:type="dxa"/>
          </w:tcPr>
          <w:p w14:paraId="48028275" w14:textId="77777777" w:rsidR="00B90B2E" w:rsidRPr="00285286" w:rsidRDefault="00B90B2E" w:rsidP="00371D79">
            <w:pPr>
              <w:rPr>
                <w:rFonts w:ascii="Garamond" w:hAnsi="Garamond"/>
                <w:sz w:val="18"/>
                <w:szCs w:val="18"/>
              </w:rPr>
            </w:pPr>
          </w:p>
        </w:tc>
      </w:tr>
      <w:tr w:rsidR="00B90B2E" w:rsidRPr="00285286" w14:paraId="2D65B1C6" w14:textId="77777777" w:rsidTr="00EE2691">
        <w:trPr>
          <w:cantSplit/>
          <w:trHeight w:val="20"/>
        </w:trPr>
        <w:tc>
          <w:tcPr>
            <w:tcW w:w="1525" w:type="dxa"/>
          </w:tcPr>
          <w:p w14:paraId="59A76D61" w14:textId="77777777" w:rsidR="00B90B2E" w:rsidRPr="00285286" w:rsidRDefault="00B90B2E" w:rsidP="00371D79">
            <w:pPr>
              <w:rPr>
                <w:rFonts w:ascii="Garamond" w:hAnsi="Garamond"/>
              </w:rPr>
            </w:pPr>
          </w:p>
        </w:tc>
        <w:tc>
          <w:tcPr>
            <w:tcW w:w="1530" w:type="dxa"/>
          </w:tcPr>
          <w:p w14:paraId="071C19C1"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tcPr>
          <w:p w14:paraId="5C14A9B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Consumer Participation in Regional Group meeting</w:t>
            </w:r>
          </w:p>
          <w:p w14:paraId="1FC0094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Outline Post-Collaborative Sustainability Plan</w:t>
            </w:r>
          </w:p>
          <w:p w14:paraId="2530D84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upcoming data submission</w:t>
            </w:r>
            <w:r w:rsidRPr="00285286" w:rsidDel="007B2D23">
              <w:rPr>
                <w:rFonts w:ascii="Garamond" w:hAnsi="Garamond"/>
                <w:sz w:val="20"/>
                <w:szCs w:val="20"/>
              </w:rPr>
              <w:t xml:space="preserve"> </w:t>
            </w:r>
          </w:p>
          <w:p w14:paraId="5DE64D2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Following-up with Low Performers and Non-Submitters</w:t>
            </w:r>
          </w:p>
          <w:p w14:paraId="672A827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Case Presentations</w:t>
            </w:r>
          </w:p>
        </w:tc>
        <w:tc>
          <w:tcPr>
            <w:tcW w:w="900" w:type="dxa"/>
          </w:tcPr>
          <w:p w14:paraId="64DC235D"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Hub </w:t>
            </w:r>
          </w:p>
          <w:p w14:paraId="6C458498"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QI Coach </w:t>
            </w:r>
          </w:p>
        </w:tc>
        <w:tc>
          <w:tcPr>
            <w:tcW w:w="1350" w:type="dxa"/>
          </w:tcPr>
          <w:p w14:paraId="41FCA4F1" w14:textId="77777777" w:rsidR="00B90B2E" w:rsidRPr="00285286" w:rsidRDefault="00B90B2E" w:rsidP="00371D79">
            <w:pPr>
              <w:rPr>
                <w:rFonts w:ascii="Garamond" w:hAnsi="Garamond"/>
                <w:sz w:val="18"/>
                <w:szCs w:val="18"/>
              </w:rPr>
            </w:pPr>
            <w:r w:rsidRPr="00285286">
              <w:rPr>
                <w:rFonts w:ascii="Garamond" w:hAnsi="Garamond"/>
                <w:sz w:val="18"/>
                <w:szCs w:val="18"/>
              </w:rPr>
              <w:t>June 30</w:t>
            </w:r>
          </w:p>
        </w:tc>
        <w:tc>
          <w:tcPr>
            <w:tcW w:w="1350" w:type="dxa"/>
          </w:tcPr>
          <w:p w14:paraId="145096C8"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72B53957" w14:textId="77777777" w:rsidR="00B90B2E" w:rsidRPr="00285286" w:rsidRDefault="00B90B2E" w:rsidP="00371D79">
            <w:pPr>
              <w:rPr>
                <w:rFonts w:ascii="Garamond" w:hAnsi="Garamond"/>
                <w:sz w:val="18"/>
                <w:szCs w:val="18"/>
              </w:rPr>
            </w:pPr>
          </w:p>
        </w:tc>
      </w:tr>
      <w:tr w:rsidR="00B90B2E" w:rsidRPr="00285286" w14:paraId="40A3A1FB" w14:textId="77777777" w:rsidTr="00EE2691">
        <w:trPr>
          <w:cantSplit/>
          <w:trHeight w:val="20"/>
        </w:trPr>
        <w:tc>
          <w:tcPr>
            <w:tcW w:w="1525" w:type="dxa"/>
          </w:tcPr>
          <w:p w14:paraId="3161B373" w14:textId="77777777" w:rsidR="00B90B2E" w:rsidRPr="00285286" w:rsidRDefault="00B90B2E" w:rsidP="00371D79">
            <w:pPr>
              <w:rPr>
                <w:rFonts w:ascii="Garamond" w:hAnsi="Garamond"/>
              </w:rPr>
            </w:pPr>
          </w:p>
        </w:tc>
        <w:tc>
          <w:tcPr>
            <w:tcW w:w="1530" w:type="dxa"/>
          </w:tcPr>
          <w:p w14:paraId="0C2E174D" w14:textId="6E23CB29" w:rsidR="00B90B2E" w:rsidRPr="00285286" w:rsidRDefault="00243B73" w:rsidP="00371D79">
            <w:pPr>
              <w:rPr>
                <w:rFonts w:ascii="Garamond" w:hAnsi="Garamond"/>
                <w:b/>
                <w:sz w:val="20"/>
                <w:szCs w:val="20"/>
              </w:rPr>
            </w:pPr>
            <w:r>
              <w:rPr>
                <w:rFonts w:ascii="Garamond" w:hAnsi="Garamond"/>
                <w:sz w:val="20"/>
                <w:szCs w:val="20"/>
              </w:rPr>
              <w:t>A</w:t>
            </w:r>
            <w:r w:rsidRPr="00285286">
              <w:rPr>
                <w:rFonts w:ascii="Garamond" w:hAnsi="Garamond"/>
                <w:sz w:val="20"/>
                <w:szCs w:val="20"/>
              </w:rPr>
              <w:t xml:space="preserve">ffinity </w:t>
            </w:r>
            <w:r>
              <w:rPr>
                <w:rFonts w:ascii="Garamond" w:hAnsi="Garamond"/>
                <w:sz w:val="20"/>
                <w:szCs w:val="20"/>
              </w:rPr>
              <w:t>ECHO S</w:t>
            </w:r>
            <w:r w:rsidRPr="00285286">
              <w:rPr>
                <w:rFonts w:ascii="Garamond" w:hAnsi="Garamond"/>
                <w:sz w:val="20"/>
                <w:szCs w:val="20"/>
              </w:rPr>
              <w:t xml:space="preserve">ession </w:t>
            </w:r>
            <w:r w:rsidR="00B90B2E" w:rsidRPr="00285286">
              <w:rPr>
                <w:rFonts w:ascii="Garamond" w:hAnsi="Garamond"/>
                <w:b/>
                <w:sz w:val="20"/>
                <w:szCs w:val="20"/>
              </w:rPr>
              <w:t>– Stigma</w:t>
            </w:r>
          </w:p>
        </w:tc>
        <w:tc>
          <w:tcPr>
            <w:tcW w:w="6030" w:type="dxa"/>
          </w:tcPr>
          <w:p w14:paraId="5F40944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Subpopulation Sessions (2 Case Presentations, Discussion)</w:t>
            </w:r>
          </w:p>
          <w:p w14:paraId="4B844CB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Response Team Leader Session (to share individual experiences and learn from each other)</w:t>
            </w:r>
          </w:p>
          <w:p w14:paraId="2D7EFC4B" w14:textId="77777777" w:rsidR="00B90B2E" w:rsidRPr="00285286" w:rsidRDefault="00B90B2E" w:rsidP="00371D79">
            <w:pPr>
              <w:rPr>
                <w:rFonts w:ascii="Garamond" w:hAnsi="Garamond"/>
                <w:sz w:val="20"/>
                <w:szCs w:val="20"/>
              </w:rPr>
            </w:pPr>
          </w:p>
        </w:tc>
        <w:tc>
          <w:tcPr>
            <w:tcW w:w="900" w:type="dxa"/>
          </w:tcPr>
          <w:p w14:paraId="7BA1827D" w14:textId="77777777" w:rsidR="00B90B2E" w:rsidRPr="00285286" w:rsidRDefault="00B90B2E" w:rsidP="00371D79">
            <w:pPr>
              <w:rPr>
                <w:rFonts w:ascii="Garamond" w:hAnsi="Garamond"/>
                <w:sz w:val="18"/>
                <w:szCs w:val="18"/>
              </w:rPr>
            </w:pPr>
            <w:r w:rsidRPr="00285286">
              <w:rPr>
                <w:rFonts w:ascii="Garamond" w:hAnsi="Garamond"/>
                <w:sz w:val="18"/>
                <w:szCs w:val="18"/>
              </w:rPr>
              <w:t>Affinity Faculty</w:t>
            </w:r>
          </w:p>
        </w:tc>
        <w:tc>
          <w:tcPr>
            <w:tcW w:w="1350" w:type="dxa"/>
          </w:tcPr>
          <w:p w14:paraId="7E17ECEB" w14:textId="77777777" w:rsidR="00B90B2E" w:rsidRPr="00285286" w:rsidRDefault="00B90B2E" w:rsidP="00371D79">
            <w:pPr>
              <w:rPr>
                <w:rFonts w:ascii="Garamond" w:hAnsi="Garamond"/>
                <w:sz w:val="18"/>
                <w:szCs w:val="18"/>
              </w:rPr>
            </w:pPr>
            <w:r w:rsidRPr="00285286">
              <w:rPr>
                <w:rFonts w:ascii="Garamond" w:hAnsi="Garamond"/>
                <w:sz w:val="18"/>
                <w:szCs w:val="18"/>
              </w:rPr>
              <w:t>June 30</w:t>
            </w:r>
          </w:p>
        </w:tc>
        <w:tc>
          <w:tcPr>
            <w:tcW w:w="1350" w:type="dxa"/>
          </w:tcPr>
          <w:p w14:paraId="76E8E8C8"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Discussion at Monitoring Calls June 30 </w:t>
            </w:r>
          </w:p>
        </w:tc>
        <w:tc>
          <w:tcPr>
            <w:tcW w:w="1350" w:type="dxa"/>
          </w:tcPr>
          <w:p w14:paraId="603732C5" w14:textId="77777777" w:rsidR="00B90B2E" w:rsidRPr="00285286" w:rsidRDefault="00B90B2E" w:rsidP="00371D79">
            <w:pPr>
              <w:rPr>
                <w:rFonts w:ascii="Garamond" w:hAnsi="Garamond"/>
                <w:sz w:val="18"/>
                <w:szCs w:val="18"/>
              </w:rPr>
            </w:pPr>
          </w:p>
        </w:tc>
      </w:tr>
      <w:tr w:rsidR="00B90B2E" w:rsidRPr="00285286" w14:paraId="42AE6882" w14:textId="77777777" w:rsidTr="00EE2691">
        <w:trPr>
          <w:cantSplit/>
          <w:trHeight w:val="20"/>
        </w:trPr>
        <w:tc>
          <w:tcPr>
            <w:tcW w:w="1525" w:type="dxa"/>
          </w:tcPr>
          <w:p w14:paraId="608A0208" w14:textId="77777777" w:rsidR="00B90B2E" w:rsidRPr="00285286" w:rsidRDefault="00B90B2E" w:rsidP="00371D79">
            <w:pPr>
              <w:rPr>
                <w:rFonts w:ascii="Garamond" w:hAnsi="Garamond"/>
              </w:rPr>
            </w:pPr>
          </w:p>
        </w:tc>
        <w:tc>
          <w:tcPr>
            <w:tcW w:w="1530" w:type="dxa"/>
          </w:tcPr>
          <w:p w14:paraId="297CE3AB" w14:textId="77777777" w:rsidR="00B90B2E" w:rsidRPr="00285286" w:rsidRDefault="00B90B2E" w:rsidP="00371D79">
            <w:pPr>
              <w:rPr>
                <w:rFonts w:ascii="Garamond" w:hAnsi="Garamond"/>
                <w:b/>
                <w:sz w:val="20"/>
                <w:szCs w:val="20"/>
              </w:rPr>
            </w:pPr>
            <w:r w:rsidRPr="00285286">
              <w:rPr>
                <w:rFonts w:ascii="Garamond" w:hAnsi="Garamond"/>
                <w:b/>
                <w:sz w:val="20"/>
                <w:szCs w:val="20"/>
              </w:rPr>
              <w:t>Monthly Office Hour</w:t>
            </w:r>
          </w:p>
        </w:tc>
        <w:tc>
          <w:tcPr>
            <w:tcW w:w="6030" w:type="dxa"/>
          </w:tcPr>
          <w:p w14:paraId="3736ED2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513445A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tcPr>
          <w:p w14:paraId="5D604399"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510E2610"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tcPr>
          <w:p w14:paraId="26D719B8" w14:textId="77777777" w:rsidR="00B90B2E" w:rsidRPr="00285286" w:rsidRDefault="00B90B2E" w:rsidP="00371D79">
            <w:pPr>
              <w:rPr>
                <w:rFonts w:ascii="Garamond" w:hAnsi="Garamond"/>
                <w:sz w:val="18"/>
                <w:szCs w:val="18"/>
              </w:rPr>
            </w:pPr>
            <w:r w:rsidRPr="00285286">
              <w:rPr>
                <w:rFonts w:ascii="Garamond" w:hAnsi="Garamond"/>
                <w:sz w:val="18"/>
              </w:rPr>
              <w:t>June 30</w:t>
            </w:r>
          </w:p>
        </w:tc>
        <w:tc>
          <w:tcPr>
            <w:tcW w:w="1350" w:type="dxa"/>
          </w:tcPr>
          <w:p w14:paraId="25025C85" w14:textId="77777777" w:rsidR="00B90B2E" w:rsidRPr="00285286" w:rsidRDefault="00B90B2E" w:rsidP="00371D79">
            <w:pPr>
              <w:rPr>
                <w:rFonts w:ascii="Garamond" w:hAnsi="Garamond"/>
                <w:sz w:val="18"/>
                <w:szCs w:val="18"/>
              </w:rPr>
            </w:pPr>
          </w:p>
        </w:tc>
        <w:tc>
          <w:tcPr>
            <w:tcW w:w="1350" w:type="dxa"/>
          </w:tcPr>
          <w:p w14:paraId="66A42864" w14:textId="77777777" w:rsidR="00B90B2E" w:rsidRPr="00285286" w:rsidRDefault="00B90B2E" w:rsidP="00371D79">
            <w:pPr>
              <w:rPr>
                <w:rFonts w:ascii="Garamond" w:hAnsi="Garamond"/>
                <w:sz w:val="18"/>
                <w:szCs w:val="18"/>
              </w:rPr>
            </w:pPr>
          </w:p>
        </w:tc>
      </w:tr>
      <w:tr w:rsidR="00B90B2E" w:rsidRPr="00285286" w14:paraId="69FD996B" w14:textId="77777777" w:rsidTr="00EE2691">
        <w:trPr>
          <w:cantSplit/>
          <w:trHeight w:val="20"/>
        </w:trPr>
        <w:tc>
          <w:tcPr>
            <w:tcW w:w="1525" w:type="dxa"/>
          </w:tcPr>
          <w:p w14:paraId="37EC1772" w14:textId="77777777" w:rsidR="00B90B2E" w:rsidRPr="00285286" w:rsidRDefault="00B90B2E" w:rsidP="00371D79">
            <w:pPr>
              <w:rPr>
                <w:rFonts w:ascii="Garamond" w:hAnsi="Garamond"/>
              </w:rPr>
            </w:pPr>
          </w:p>
        </w:tc>
        <w:tc>
          <w:tcPr>
            <w:tcW w:w="1530" w:type="dxa"/>
          </w:tcPr>
          <w:p w14:paraId="774C508B"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tcPr>
          <w:p w14:paraId="45BAE66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a focus on:</w:t>
            </w:r>
          </w:p>
          <w:p w14:paraId="2E2695E0" w14:textId="6E35D4CF"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Introducing the </w:t>
            </w:r>
            <w:r w:rsidR="00243B73">
              <w:rPr>
                <w:rFonts w:ascii="Garamond" w:hAnsi="Garamond"/>
                <w:sz w:val="20"/>
                <w:szCs w:val="20"/>
              </w:rPr>
              <w:t>A</w:t>
            </w:r>
            <w:r w:rsidR="00243B73" w:rsidRPr="00285286">
              <w:rPr>
                <w:rFonts w:ascii="Garamond" w:hAnsi="Garamond"/>
                <w:sz w:val="20"/>
                <w:szCs w:val="20"/>
              </w:rPr>
              <w:t xml:space="preserve">ffinity </w:t>
            </w:r>
            <w:r w:rsidR="00243B73">
              <w:rPr>
                <w:rFonts w:ascii="Garamond" w:hAnsi="Garamond"/>
                <w:sz w:val="20"/>
                <w:szCs w:val="20"/>
              </w:rPr>
              <w:t>ECHO S</w:t>
            </w:r>
            <w:r w:rsidR="00243B73" w:rsidRPr="00285286">
              <w:rPr>
                <w:rFonts w:ascii="Garamond" w:hAnsi="Garamond"/>
                <w:sz w:val="20"/>
                <w:szCs w:val="20"/>
              </w:rPr>
              <w:t xml:space="preserve">ession </w:t>
            </w:r>
            <w:r w:rsidRPr="00285286">
              <w:rPr>
                <w:rFonts w:ascii="Garamond" w:hAnsi="Garamond"/>
                <w:sz w:val="20"/>
                <w:szCs w:val="20"/>
              </w:rPr>
              <w:t>topic for the month – Incarceration</w:t>
            </w:r>
          </w:p>
          <w:p w14:paraId="195087A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Informing participants of additional affinity sessions being held this month – Regional Response Team Leader Session and Regional Group consumer session</w:t>
            </w:r>
          </w:p>
          <w:p w14:paraId="4170938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Data Submission 7</w:t>
            </w:r>
          </w:p>
          <w:p w14:paraId="16D903B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Reminding participants about monthly Office Hours with a link for sign up</w:t>
            </w:r>
          </w:p>
          <w:p w14:paraId="1E70D44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Recognizing any outstanding QI successes</w:t>
            </w:r>
          </w:p>
        </w:tc>
        <w:tc>
          <w:tcPr>
            <w:tcW w:w="900" w:type="dxa"/>
          </w:tcPr>
          <w:p w14:paraId="698D9717"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tcPr>
          <w:p w14:paraId="77EA36A0" w14:textId="77777777" w:rsidR="00B90B2E" w:rsidRPr="00285286" w:rsidRDefault="00B90B2E" w:rsidP="00371D79">
            <w:pPr>
              <w:rPr>
                <w:rFonts w:ascii="Garamond" w:hAnsi="Garamond"/>
                <w:sz w:val="18"/>
                <w:szCs w:val="18"/>
              </w:rPr>
            </w:pPr>
            <w:r w:rsidRPr="00285286">
              <w:rPr>
                <w:rFonts w:ascii="Garamond" w:hAnsi="Garamond"/>
                <w:sz w:val="18"/>
              </w:rPr>
              <w:t>June 30</w:t>
            </w:r>
          </w:p>
        </w:tc>
        <w:tc>
          <w:tcPr>
            <w:tcW w:w="1350" w:type="dxa"/>
          </w:tcPr>
          <w:p w14:paraId="6F3EA031" w14:textId="77777777" w:rsidR="00B90B2E" w:rsidRPr="00285286" w:rsidRDefault="00B90B2E" w:rsidP="00371D79">
            <w:pPr>
              <w:rPr>
                <w:rFonts w:ascii="Garamond" w:hAnsi="Garamond"/>
                <w:sz w:val="18"/>
                <w:szCs w:val="18"/>
              </w:rPr>
            </w:pPr>
          </w:p>
        </w:tc>
        <w:tc>
          <w:tcPr>
            <w:tcW w:w="1350" w:type="dxa"/>
          </w:tcPr>
          <w:p w14:paraId="5094729C" w14:textId="77777777" w:rsidR="00B90B2E" w:rsidRPr="00285286" w:rsidRDefault="00B90B2E" w:rsidP="00371D79">
            <w:pPr>
              <w:rPr>
                <w:rFonts w:ascii="Garamond" w:hAnsi="Garamond"/>
                <w:sz w:val="18"/>
                <w:szCs w:val="18"/>
              </w:rPr>
            </w:pPr>
          </w:p>
        </w:tc>
      </w:tr>
      <w:tr w:rsidR="00B90B2E" w:rsidRPr="00285286" w14:paraId="1F2E41A9" w14:textId="77777777" w:rsidTr="00EE2691">
        <w:trPr>
          <w:cantSplit/>
          <w:trHeight w:val="20"/>
        </w:trPr>
        <w:tc>
          <w:tcPr>
            <w:tcW w:w="1525" w:type="dxa"/>
          </w:tcPr>
          <w:p w14:paraId="40F39A67" w14:textId="77777777" w:rsidR="00B90B2E" w:rsidRPr="00285286" w:rsidRDefault="00B90B2E" w:rsidP="00371D79">
            <w:pPr>
              <w:rPr>
                <w:rFonts w:ascii="Garamond" w:hAnsi="Garamond"/>
              </w:rPr>
            </w:pPr>
            <w:r w:rsidRPr="00285286">
              <w:rPr>
                <w:rFonts w:ascii="Garamond" w:hAnsi="Garamond"/>
              </w:rPr>
              <w:t>July 2019</w:t>
            </w:r>
          </w:p>
        </w:tc>
        <w:tc>
          <w:tcPr>
            <w:tcW w:w="1530" w:type="dxa"/>
          </w:tcPr>
          <w:p w14:paraId="5C7736E9"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tcPr>
          <w:p w14:paraId="64826C2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7A7BD00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tcPr>
          <w:p w14:paraId="7AE8C820"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tcPr>
          <w:p w14:paraId="4F527254" w14:textId="77777777" w:rsidR="00B90B2E" w:rsidRPr="00285286" w:rsidRDefault="00B90B2E" w:rsidP="00371D79">
            <w:pPr>
              <w:rPr>
                <w:rFonts w:ascii="Garamond" w:hAnsi="Garamond"/>
                <w:sz w:val="18"/>
                <w:szCs w:val="18"/>
              </w:rPr>
            </w:pPr>
            <w:r w:rsidRPr="00285286">
              <w:rPr>
                <w:rFonts w:ascii="Garamond" w:hAnsi="Garamond"/>
                <w:sz w:val="18"/>
                <w:szCs w:val="18"/>
              </w:rPr>
              <w:t>July 3</w:t>
            </w:r>
          </w:p>
          <w:p w14:paraId="28F8E05A" w14:textId="77777777" w:rsidR="00B90B2E" w:rsidRPr="00285286" w:rsidRDefault="00B90B2E" w:rsidP="00371D79">
            <w:pPr>
              <w:rPr>
                <w:rFonts w:ascii="Garamond" w:hAnsi="Garamond"/>
                <w:sz w:val="18"/>
                <w:szCs w:val="18"/>
              </w:rPr>
            </w:pPr>
            <w:r w:rsidRPr="00285286">
              <w:rPr>
                <w:rFonts w:ascii="Garamond" w:hAnsi="Garamond"/>
                <w:sz w:val="18"/>
                <w:szCs w:val="18"/>
              </w:rPr>
              <w:t>July 10</w:t>
            </w:r>
          </w:p>
          <w:p w14:paraId="6EC39C62" w14:textId="77777777" w:rsidR="00B90B2E" w:rsidRPr="00285286" w:rsidRDefault="00B90B2E" w:rsidP="00371D79">
            <w:pPr>
              <w:rPr>
                <w:rFonts w:ascii="Garamond" w:hAnsi="Garamond"/>
                <w:sz w:val="18"/>
                <w:szCs w:val="18"/>
              </w:rPr>
            </w:pPr>
            <w:r w:rsidRPr="00285286">
              <w:rPr>
                <w:rFonts w:ascii="Garamond" w:hAnsi="Garamond"/>
                <w:sz w:val="18"/>
                <w:szCs w:val="18"/>
              </w:rPr>
              <w:t>July 17</w:t>
            </w:r>
          </w:p>
          <w:p w14:paraId="61534493" w14:textId="77777777" w:rsidR="00B90B2E" w:rsidRPr="00285286" w:rsidRDefault="00B90B2E" w:rsidP="00371D79">
            <w:pPr>
              <w:rPr>
                <w:rFonts w:ascii="Garamond" w:hAnsi="Garamond"/>
                <w:sz w:val="18"/>
                <w:szCs w:val="18"/>
              </w:rPr>
            </w:pPr>
            <w:r w:rsidRPr="00285286">
              <w:rPr>
                <w:rFonts w:ascii="Garamond" w:hAnsi="Garamond"/>
                <w:sz w:val="18"/>
                <w:szCs w:val="18"/>
              </w:rPr>
              <w:t>July 24</w:t>
            </w:r>
          </w:p>
        </w:tc>
        <w:tc>
          <w:tcPr>
            <w:tcW w:w="1350" w:type="dxa"/>
          </w:tcPr>
          <w:p w14:paraId="527AA7AC" w14:textId="77777777" w:rsidR="00B90B2E" w:rsidRPr="00285286" w:rsidRDefault="00B90B2E" w:rsidP="00371D79">
            <w:pPr>
              <w:rPr>
                <w:rFonts w:ascii="Garamond" w:hAnsi="Garamond"/>
                <w:sz w:val="18"/>
                <w:szCs w:val="18"/>
              </w:rPr>
            </w:pPr>
          </w:p>
        </w:tc>
        <w:tc>
          <w:tcPr>
            <w:tcW w:w="1350" w:type="dxa"/>
          </w:tcPr>
          <w:p w14:paraId="467F5D62" w14:textId="77777777" w:rsidR="00B90B2E" w:rsidRPr="00285286" w:rsidRDefault="00B90B2E" w:rsidP="00371D79">
            <w:pPr>
              <w:rPr>
                <w:rFonts w:ascii="Garamond" w:hAnsi="Garamond"/>
                <w:sz w:val="18"/>
                <w:szCs w:val="18"/>
              </w:rPr>
            </w:pPr>
          </w:p>
        </w:tc>
      </w:tr>
      <w:tr w:rsidR="00B90B2E" w:rsidRPr="00285286" w14:paraId="09E174BB" w14:textId="77777777" w:rsidTr="00EE2691">
        <w:trPr>
          <w:cantSplit/>
          <w:trHeight w:val="20"/>
        </w:trPr>
        <w:tc>
          <w:tcPr>
            <w:tcW w:w="1525" w:type="dxa"/>
          </w:tcPr>
          <w:p w14:paraId="4C99A7B1" w14:textId="77777777" w:rsidR="00B90B2E" w:rsidRPr="00285286" w:rsidRDefault="00B90B2E" w:rsidP="00371D79">
            <w:pPr>
              <w:jc w:val="center"/>
              <w:rPr>
                <w:rFonts w:ascii="Garamond" w:hAnsi="Garamond"/>
              </w:rPr>
            </w:pPr>
          </w:p>
        </w:tc>
        <w:tc>
          <w:tcPr>
            <w:tcW w:w="1530" w:type="dxa"/>
          </w:tcPr>
          <w:p w14:paraId="3DC30D17" w14:textId="77777777" w:rsidR="00B90B2E" w:rsidRPr="00285286" w:rsidRDefault="00B90B2E" w:rsidP="00371D79">
            <w:pPr>
              <w:rPr>
                <w:rFonts w:ascii="Garamond" w:hAnsi="Garamond"/>
                <w:b/>
                <w:sz w:val="20"/>
                <w:szCs w:val="20"/>
              </w:rPr>
            </w:pPr>
            <w:r w:rsidRPr="00285286">
              <w:rPr>
                <w:rFonts w:ascii="Garamond" w:hAnsi="Garamond"/>
                <w:b/>
                <w:sz w:val="20"/>
                <w:szCs w:val="20"/>
              </w:rPr>
              <w:t>Data Submission 7</w:t>
            </w:r>
          </w:p>
        </w:tc>
        <w:tc>
          <w:tcPr>
            <w:tcW w:w="6030" w:type="dxa"/>
          </w:tcPr>
          <w:p w14:paraId="7ED9F26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Submission of performance data by Community Partners to Regional Groups</w:t>
            </w:r>
          </w:p>
          <w:p w14:paraId="0A34A14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Reporting of Regional Group data to planning group</w:t>
            </w:r>
          </w:p>
          <w:p w14:paraId="201CB8A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benchmarking report</w:t>
            </w:r>
          </w:p>
          <w:p w14:paraId="08E4A28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by planning group</w:t>
            </w:r>
          </w:p>
        </w:tc>
        <w:tc>
          <w:tcPr>
            <w:tcW w:w="900" w:type="dxa"/>
          </w:tcPr>
          <w:p w14:paraId="463CEACA" w14:textId="77777777" w:rsidR="00B90B2E" w:rsidRPr="00285286" w:rsidRDefault="00B90B2E" w:rsidP="00371D79">
            <w:pPr>
              <w:rPr>
                <w:rFonts w:ascii="Garamond" w:hAnsi="Garamond"/>
                <w:sz w:val="18"/>
                <w:szCs w:val="18"/>
              </w:rPr>
            </w:pPr>
            <w:r w:rsidRPr="00285286">
              <w:rPr>
                <w:rFonts w:ascii="Garamond" w:hAnsi="Garamond"/>
                <w:sz w:val="18"/>
                <w:szCs w:val="18"/>
              </w:rPr>
              <w:t>Participants</w:t>
            </w:r>
          </w:p>
          <w:p w14:paraId="2A0832FB"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17989ABB"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Intern </w:t>
            </w:r>
          </w:p>
          <w:p w14:paraId="5474BFB7" w14:textId="77777777" w:rsidR="00B90B2E" w:rsidRPr="00285286" w:rsidRDefault="00B90B2E" w:rsidP="00371D79">
            <w:pPr>
              <w:rPr>
                <w:rFonts w:ascii="Garamond" w:hAnsi="Garamond"/>
                <w:sz w:val="18"/>
                <w:szCs w:val="18"/>
              </w:rPr>
            </w:pPr>
            <w:r w:rsidRPr="00285286">
              <w:rPr>
                <w:rFonts w:ascii="Garamond" w:hAnsi="Garamond"/>
                <w:sz w:val="20"/>
                <w:szCs w:val="20"/>
              </w:rPr>
              <w:t>Planning group</w:t>
            </w:r>
          </w:p>
        </w:tc>
        <w:tc>
          <w:tcPr>
            <w:tcW w:w="1350" w:type="dxa"/>
          </w:tcPr>
          <w:p w14:paraId="1DEBA9C5" w14:textId="77777777" w:rsidR="00B90B2E" w:rsidRPr="00285286" w:rsidRDefault="00B90B2E" w:rsidP="00371D79">
            <w:pPr>
              <w:rPr>
                <w:rFonts w:ascii="Garamond" w:hAnsi="Garamond"/>
                <w:sz w:val="18"/>
                <w:szCs w:val="18"/>
              </w:rPr>
            </w:pPr>
            <w:r w:rsidRPr="00285286">
              <w:rPr>
                <w:rFonts w:ascii="Garamond" w:hAnsi="Garamond"/>
                <w:sz w:val="18"/>
              </w:rPr>
              <w:t>July 31</w:t>
            </w:r>
          </w:p>
        </w:tc>
        <w:tc>
          <w:tcPr>
            <w:tcW w:w="1350" w:type="dxa"/>
          </w:tcPr>
          <w:p w14:paraId="74DCBFAF" w14:textId="77777777" w:rsidR="00B90B2E" w:rsidRPr="00285286" w:rsidRDefault="00B90B2E" w:rsidP="00371D79">
            <w:pPr>
              <w:rPr>
                <w:rFonts w:ascii="Garamond" w:hAnsi="Garamond"/>
                <w:sz w:val="18"/>
                <w:szCs w:val="20"/>
              </w:rPr>
            </w:pPr>
            <w:r w:rsidRPr="00285286">
              <w:rPr>
                <w:rFonts w:ascii="Garamond" w:hAnsi="Garamond"/>
                <w:sz w:val="18"/>
                <w:szCs w:val="20"/>
              </w:rPr>
              <w:t>Review of Data Reports</w:t>
            </w:r>
          </w:p>
          <w:p w14:paraId="53B2839A" w14:textId="77777777" w:rsidR="00B90B2E" w:rsidRPr="00285286" w:rsidRDefault="00B90B2E" w:rsidP="00371D79">
            <w:pPr>
              <w:rPr>
                <w:rFonts w:ascii="Garamond" w:hAnsi="Garamond"/>
                <w:sz w:val="18"/>
                <w:szCs w:val="18"/>
              </w:rPr>
            </w:pPr>
            <w:r w:rsidRPr="00285286">
              <w:rPr>
                <w:rFonts w:ascii="Garamond" w:hAnsi="Garamond"/>
                <w:sz w:val="18"/>
                <w:szCs w:val="20"/>
              </w:rPr>
              <w:t>July 31</w:t>
            </w:r>
          </w:p>
        </w:tc>
        <w:tc>
          <w:tcPr>
            <w:tcW w:w="1350" w:type="dxa"/>
          </w:tcPr>
          <w:p w14:paraId="026F7B7F" w14:textId="77777777" w:rsidR="00B90B2E" w:rsidRPr="00285286" w:rsidRDefault="00B90B2E" w:rsidP="00371D79">
            <w:pPr>
              <w:rPr>
                <w:rFonts w:ascii="Garamond" w:hAnsi="Garamond"/>
                <w:sz w:val="18"/>
                <w:szCs w:val="18"/>
              </w:rPr>
            </w:pPr>
          </w:p>
        </w:tc>
      </w:tr>
      <w:tr w:rsidR="00B90B2E" w:rsidRPr="00285286" w14:paraId="1665275C" w14:textId="77777777" w:rsidTr="00EE2691">
        <w:trPr>
          <w:cantSplit/>
          <w:trHeight w:val="20"/>
        </w:trPr>
        <w:tc>
          <w:tcPr>
            <w:tcW w:w="1525" w:type="dxa"/>
          </w:tcPr>
          <w:p w14:paraId="2947E941" w14:textId="77777777" w:rsidR="00B90B2E" w:rsidRPr="00285286" w:rsidRDefault="00B90B2E" w:rsidP="00371D79">
            <w:pPr>
              <w:jc w:val="center"/>
              <w:rPr>
                <w:rFonts w:ascii="Garamond" w:hAnsi="Garamond"/>
              </w:rPr>
            </w:pPr>
          </w:p>
        </w:tc>
        <w:tc>
          <w:tcPr>
            <w:tcW w:w="1530" w:type="dxa"/>
          </w:tcPr>
          <w:p w14:paraId="46CC1960"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tcPr>
          <w:p w14:paraId="1EF6605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First Draft of Post-Collaborative Sustainability Plan</w:t>
            </w:r>
          </w:p>
          <w:p w14:paraId="6CDBA1E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Optional QI Training with Providers/Consumers</w:t>
            </w:r>
          </w:p>
          <w:p w14:paraId="40DF1E1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Case Presentations</w:t>
            </w:r>
          </w:p>
        </w:tc>
        <w:tc>
          <w:tcPr>
            <w:tcW w:w="900" w:type="dxa"/>
          </w:tcPr>
          <w:p w14:paraId="4A9340D6"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0E2B26B7" w14:textId="77777777" w:rsidR="00B90B2E" w:rsidRPr="00285286" w:rsidRDefault="00B90B2E" w:rsidP="00371D79">
            <w:pPr>
              <w:rPr>
                <w:rFonts w:ascii="Garamond" w:hAnsi="Garamond"/>
                <w:sz w:val="18"/>
                <w:szCs w:val="18"/>
              </w:rPr>
            </w:pPr>
            <w:r w:rsidRPr="00285286">
              <w:rPr>
                <w:rFonts w:ascii="Garamond" w:hAnsi="Garamond"/>
                <w:sz w:val="18"/>
                <w:szCs w:val="18"/>
              </w:rPr>
              <w:t>QI Coach</w:t>
            </w:r>
          </w:p>
        </w:tc>
        <w:tc>
          <w:tcPr>
            <w:tcW w:w="1350" w:type="dxa"/>
          </w:tcPr>
          <w:p w14:paraId="2878ED35" w14:textId="77777777" w:rsidR="00B90B2E" w:rsidRPr="00285286" w:rsidRDefault="00B90B2E" w:rsidP="00371D79">
            <w:pPr>
              <w:rPr>
                <w:rFonts w:ascii="Garamond" w:hAnsi="Garamond"/>
                <w:sz w:val="18"/>
                <w:szCs w:val="18"/>
              </w:rPr>
            </w:pPr>
            <w:r w:rsidRPr="00285286">
              <w:rPr>
                <w:rFonts w:ascii="Garamond" w:hAnsi="Garamond"/>
                <w:sz w:val="18"/>
                <w:szCs w:val="18"/>
              </w:rPr>
              <w:t>July 31</w:t>
            </w:r>
          </w:p>
        </w:tc>
        <w:tc>
          <w:tcPr>
            <w:tcW w:w="1350" w:type="dxa"/>
          </w:tcPr>
          <w:p w14:paraId="4230E2F8"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tcPr>
          <w:p w14:paraId="68802054" w14:textId="77777777" w:rsidR="00B90B2E" w:rsidRPr="00285286" w:rsidRDefault="00B90B2E" w:rsidP="00371D79">
            <w:pPr>
              <w:rPr>
                <w:rFonts w:ascii="Garamond" w:hAnsi="Garamond"/>
                <w:sz w:val="18"/>
                <w:szCs w:val="18"/>
              </w:rPr>
            </w:pPr>
          </w:p>
        </w:tc>
      </w:tr>
      <w:tr w:rsidR="00B90B2E" w:rsidRPr="00285286" w14:paraId="5105AF53" w14:textId="77777777" w:rsidTr="00EE2691">
        <w:trPr>
          <w:cantSplit/>
          <w:trHeight w:val="20"/>
        </w:trPr>
        <w:tc>
          <w:tcPr>
            <w:tcW w:w="1525" w:type="dxa"/>
          </w:tcPr>
          <w:p w14:paraId="41A3BD07" w14:textId="77777777" w:rsidR="00B90B2E" w:rsidRPr="00285286" w:rsidRDefault="00B90B2E" w:rsidP="00371D79">
            <w:pPr>
              <w:jc w:val="center"/>
              <w:rPr>
                <w:rFonts w:ascii="Garamond" w:hAnsi="Garamond"/>
              </w:rPr>
            </w:pPr>
          </w:p>
        </w:tc>
        <w:tc>
          <w:tcPr>
            <w:tcW w:w="1530" w:type="dxa"/>
          </w:tcPr>
          <w:p w14:paraId="41978FC2" w14:textId="2231FF37" w:rsidR="00B90B2E" w:rsidRPr="00285286" w:rsidRDefault="00243B73" w:rsidP="00371D79">
            <w:pPr>
              <w:rPr>
                <w:rFonts w:ascii="Garamond" w:hAnsi="Garamond"/>
                <w:b/>
                <w:sz w:val="20"/>
                <w:szCs w:val="20"/>
              </w:rPr>
            </w:pPr>
            <w:r>
              <w:rPr>
                <w:rFonts w:ascii="Garamond" w:hAnsi="Garamond"/>
                <w:sz w:val="20"/>
                <w:szCs w:val="20"/>
              </w:rPr>
              <w:t>A</w:t>
            </w:r>
            <w:r w:rsidRPr="00285286">
              <w:rPr>
                <w:rFonts w:ascii="Garamond" w:hAnsi="Garamond"/>
                <w:sz w:val="20"/>
                <w:szCs w:val="20"/>
              </w:rPr>
              <w:t xml:space="preserve">ffinity </w:t>
            </w:r>
            <w:r>
              <w:rPr>
                <w:rFonts w:ascii="Garamond" w:hAnsi="Garamond"/>
                <w:sz w:val="20"/>
                <w:szCs w:val="20"/>
              </w:rPr>
              <w:t>ECHO S</w:t>
            </w:r>
            <w:r w:rsidRPr="00285286">
              <w:rPr>
                <w:rFonts w:ascii="Garamond" w:hAnsi="Garamond"/>
                <w:sz w:val="20"/>
                <w:szCs w:val="20"/>
              </w:rPr>
              <w:t xml:space="preserve">ession </w:t>
            </w:r>
            <w:r w:rsidR="00B90B2E" w:rsidRPr="00285286">
              <w:rPr>
                <w:rFonts w:ascii="Garamond" w:hAnsi="Garamond"/>
                <w:b/>
                <w:sz w:val="20"/>
                <w:szCs w:val="20"/>
              </w:rPr>
              <w:t>– Incarceration</w:t>
            </w:r>
          </w:p>
        </w:tc>
        <w:tc>
          <w:tcPr>
            <w:tcW w:w="6030" w:type="dxa"/>
          </w:tcPr>
          <w:p w14:paraId="6E72D3A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Subpopulation Sessions (2 Case Presentations, Discussion)</w:t>
            </w:r>
          </w:p>
          <w:p w14:paraId="462D8C4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Response Team Leader Session (share individual experiences and learn from each other)</w:t>
            </w:r>
          </w:p>
          <w:p w14:paraId="5C6B29A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Group consumer session (to build QI capacity and increase consumer involvement)</w:t>
            </w:r>
          </w:p>
        </w:tc>
        <w:tc>
          <w:tcPr>
            <w:tcW w:w="900" w:type="dxa"/>
          </w:tcPr>
          <w:p w14:paraId="162AC04B"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Affinity Faculty </w:t>
            </w:r>
          </w:p>
        </w:tc>
        <w:tc>
          <w:tcPr>
            <w:tcW w:w="1350" w:type="dxa"/>
          </w:tcPr>
          <w:p w14:paraId="011FCD0D" w14:textId="77777777" w:rsidR="00B90B2E" w:rsidRPr="00285286" w:rsidRDefault="00B90B2E" w:rsidP="00371D79">
            <w:pPr>
              <w:rPr>
                <w:rFonts w:ascii="Garamond" w:hAnsi="Garamond"/>
                <w:sz w:val="18"/>
                <w:szCs w:val="18"/>
              </w:rPr>
            </w:pPr>
            <w:r w:rsidRPr="00285286">
              <w:rPr>
                <w:rFonts w:ascii="Garamond" w:hAnsi="Garamond"/>
                <w:sz w:val="18"/>
                <w:szCs w:val="18"/>
              </w:rPr>
              <w:t>July 31</w:t>
            </w:r>
          </w:p>
        </w:tc>
        <w:tc>
          <w:tcPr>
            <w:tcW w:w="1350" w:type="dxa"/>
          </w:tcPr>
          <w:p w14:paraId="3C0A09FF" w14:textId="77777777" w:rsidR="00B90B2E" w:rsidRPr="00285286" w:rsidRDefault="00B90B2E" w:rsidP="00371D79">
            <w:pPr>
              <w:rPr>
                <w:rFonts w:ascii="Garamond" w:hAnsi="Garamond"/>
                <w:sz w:val="18"/>
                <w:szCs w:val="18"/>
              </w:rPr>
            </w:pPr>
            <w:r w:rsidRPr="00285286">
              <w:rPr>
                <w:rFonts w:ascii="Garamond" w:hAnsi="Garamond"/>
                <w:sz w:val="18"/>
                <w:szCs w:val="18"/>
              </w:rPr>
              <w:t>Discussion at Monitoring Calls July 31</w:t>
            </w:r>
          </w:p>
        </w:tc>
        <w:tc>
          <w:tcPr>
            <w:tcW w:w="1350" w:type="dxa"/>
          </w:tcPr>
          <w:p w14:paraId="682E3DCC" w14:textId="77777777" w:rsidR="00B90B2E" w:rsidRPr="00285286" w:rsidRDefault="00B90B2E" w:rsidP="00371D79">
            <w:pPr>
              <w:rPr>
                <w:rFonts w:ascii="Garamond" w:hAnsi="Garamond"/>
                <w:sz w:val="18"/>
                <w:szCs w:val="18"/>
              </w:rPr>
            </w:pPr>
          </w:p>
        </w:tc>
      </w:tr>
      <w:tr w:rsidR="00B90B2E" w:rsidRPr="00285286" w14:paraId="30692F07" w14:textId="77777777" w:rsidTr="00EE2691">
        <w:trPr>
          <w:cantSplit/>
          <w:trHeight w:val="20"/>
        </w:trPr>
        <w:tc>
          <w:tcPr>
            <w:tcW w:w="1525" w:type="dxa"/>
          </w:tcPr>
          <w:p w14:paraId="6223D26D" w14:textId="77777777" w:rsidR="00B90B2E" w:rsidRPr="00285286" w:rsidRDefault="00B90B2E" w:rsidP="00371D79">
            <w:pPr>
              <w:jc w:val="center"/>
              <w:rPr>
                <w:rFonts w:ascii="Garamond" w:hAnsi="Garamond"/>
              </w:rPr>
            </w:pPr>
          </w:p>
        </w:tc>
        <w:tc>
          <w:tcPr>
            <w:tcW w:w="1530" w:type="dxa"/>
          </w:tcPr>
          <w:p w14:paraId="134C802F" w14:textId="77777777" w:rsidR="00B90B2E" w:rsidRPr="00285286" w:rsidRDefault="00B90B2E" w:rsidP="00371D79">
            <w:pPr>
              <w:rPr>
                <w:rFonts w:ascii="Garamond" w:hAnsi="Garamond"/>
                <w:b/>
                <w:sz w:val="20"/>
                <w:szCs w:val="20"/>
              </w:rPr>
            </w:pPr>
            <w:r w:rsidRPr="00285286">
              <w:rPr>
                <w:rFonts w:ascii="Garamond" w:hAnsi="Garamond"/>
                <w:b/>
                <w:sz w:val="20"/>
                <w:szCs w:val="20"/>
              </w:rPr>
              <w:t>Monthly Office Hour</w:t>
            </w:r>
          </w:p>
        </w:tc>
        <w:tc>
          <w:tcPr>
            <w:tcW w:w="6030" w:type="dxa"/>
          </w:tcPr>
          <w:p w14:paraId="78DE43B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01D8CFF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tcPr>
          <w:p w14:paraId="75AF4D1C"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612E1A37"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tcPr>
          <w:p w14:paraId="40B0A83E" w14:textId="77777777" w:rsidR="00B90B2E" w:rsidRPr="00285286" w:rsidRDefault="00B90B2E" w:rsidP="00371D79">
            <w:pPr>
              <w:rPr>
                <w:rFonts w:ascii="Garamond" w:hAnsi="Garamond"/>
                <w:sz w:val="18"/>
                <w:szCs w:val="18"/>
              </w:rPr>
            </w:pPr>
            <w:r w:rsidRPr="00285286">
              <w:rPr>
                <w:rFonts w:ascii="Garamond" w:hAnsi="Garamond"/>
                <w:sz w:val="18"/>
                <w:szCs w:val="18"/>
              </w:rPr>
              <w:t>July 31</w:t>
            </w:r>
          </w:p>
        </w:tc>
        <w:tc>
          <w:tcPr>
            <w:tcW w:w="1350" w:type="dxa"/>
          </w:tcPr>
          <w:p w14:paraId="54331A74" w14:textId="77777777" w:rsidR="00B90B2E" w:rsidRPr="00285286" w:rsidRDefault="00B90B2E" w:rsidP="00371D79">
            <w:pPr>
              <w:rPr>
                <w:rFonts w:ascii="Garamond" w:hAnsi="Garamond"/>
                <w:sz w:val="18"/>
                <w:szCs w:val="18"/>
              </w:rPr>
            </w:pPr>
            <w:r w:rsidRPr="00285286">
              <w:rPr>
                <w:rFonts w:ascii="Garamond" w:hAnsi="Garamond"/>
                <w:sz w:val="18"/>
                <w:szCs w:val="20"/>
              </w:rPr>
              <w:t>NA</w:t>
            </w:r>
          </w:p>
        </w:tc>
        <w:tc>
          <w:tcPr>
            <w:tcW w:w="1350" w:type="dxa"/>
          </w:tcPr>
          <w:p w14:paraId="478ABC5E" w14:textId="77777777" w:rsidR="00B90B2E" w:rsidRPr="00285286" w:rsidRDefault="00B90B2E" w:rsidP="00371D79">
            <w:pPr>
              <w:rPr>
                <w:rFonts w:ascii="Garamond" w:hAnsi="Garamond"/>
                <w:sz w:val="18"/>
                <w:szCs w:val="18"/>
              </w:rPr>
            </w:pPr>
          </w:p>
        </w:tc>
      </w:tr>
      <w:tr w:rsidR="00B90B2E" w:rsidRPr="00285286" w14:paraId="2C568450" w14:textId="77777777" w:rsidTr="00EE2691">
        <w:trPr>
          <w:cantSplit/>
          <w:trHeight w:val="20"/>
        </w:trPr>
        <w:tc>
          <w:tcPr>
            <w:tcW w:w="1525" w:type="dxa"/>
          </w:tcPr>
          <w:p w14:paraId="4E3DE0F4" w14:textId="77777777" w:rsidR="00B90B2E" w:rsidRPr="00285286" w:rsidRDefault="00B90B2E" w:rsidP="00371D79">
            <w:pPr>
              <w:jc w:val="center"/>
              <w:rPr>
                <w:rFonts w:ascii="Garamond" w:hAnsi="Garamond"/>
              </w:rPr>
            </w:pPr>
          </w:p>
        </w:tc>
        <w:tc>
          <w:tcPr>
            <w:tcW w:w="1530" w:type="dxa"/>
          </w:tcPr>
          <w:p w14:paraId="36EBE06F"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tcPr>
          <w:p w14:paraId="120DDC7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a focus on:</w:t>
            </w:r>
          </w:p>
          <w:p w14:paraId="38CF886A" w14:textId="731897C0"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Introducing the </w:t>
            </w:r>
            <w:r w:rsidR="00243B73">
              <w:rPr>
                <w:rFonts w:ascii="Garamond" w:hAnsi="Garamond"/>
                <w:sz w:val="20"/>
                <w:szCs w:val="20"/>
              </w:rPr>
              <w:t>A</w:t>
            </w:r>
            <w:r w:rsidR="00243B73" w:rsidRPr="00285286">
              <w:rPr>
                <w:rFonts w:ascii="Garamond" w:hAnsi="Garamond"/>
                <w:sz w:val="20"/>
                <w:szCs w:val="20"/>
              </w:rPr>
              <w:t xml:space="preserve">ffinity </w:t>
            </w:r>
            <w:r w:rsidR="00243B73">
              <w:rPr>
                <w:rFonts w:ascii="Garamond" w:hAnsi="Garamond"/>
                <w:sz w:val="20"/>
                <w:szCs w:val="20"/>
              </w:rPr>
              <w:t>ECHO S</w:t>
            </w:r>
            <w:r w:rsidR="00243B73" w:rsidRPr="00285286">
              <w:rPr>
                <w:rFonts w:ascii="Garamond" w:hAnsi="Garamond"/>
                <w:sz w:val="20"/>
                <w:szCs w:val="20"/>
              </w:rPr>
              <w:t xml:space="preserve">ession </w:t>
            </w:r>
            <w:r w:rsidRPr="00285286">
              <w:rPr>
                <w:rFonts w:ascii="Garamond" w:hAnsi="Garamond"/>
                <w:sz w:val="20"/>
                <w:szCs w:val="20"/>
              </w:rPr>
              <w:t>topic for the month – Cultural Competency</w:t>
            </w:r>
          </w:p>
          <w:p w14:paraId="0CB1136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Informing participants of additional affinity sessions being held this month – Regional Response Team Leader Session and Regional Group consumer session</w:t>
            </w:r>
          </w:p>
          <w:p w14:paraId="0042993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Reminding participants about monthly Office Hours with link to sign up</w:t>
            </w:r>
          </w:p>
          <w:p w14:paraId="15FD507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Recognizing any outstanding QI successes</w:t>
            </w:r>
          </w:p>
        </w:tc>
        <w:tc>
          <w:tcPr>
            <w:tcW w:w="900" w:type="dxa"/>
          </w:tcPr>
          <w:p w14:paraId="3204AB84"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tcPr>
          <w:p w14:paraId="7834B754" w14:textId="77777777" w:rsidR="00B90B2E" w:rsidRPr="00285286" w:rsidRDefault="00B90B2E" w:rsidP="00371D79">
            <w:pPr>
              <w:rPr>
                <w:rFonts w:ascii="Garamond" w:hAnsi="Garamond"/>
                <w:sz w:val="18"/>
                <w:szCs w:val="18"/>
              </w:rPr>
            </w:pPr>
            <w:r w:rsidRPr="00285286">
              <w:rPr>
                <w:rFonts w:ascii="Garamond" w:hAnsi="Garamond"/>
                <w:sz w:val="18"/>
                <w:szCs w:val="18"/>
              </w:rPr>
              <w:t>July 31</w:t>
            </w:r>
          </w:p>
        </w:tc>
        <w:tc>
          <w:tcPr>
            <w:tcW w:w="1350" w:type="dxa"/>
          </w:tcPr>
          <w:p w14:paraId="196A15C4" w14:textId="77777777" w:rsidR="00B90B2E" w:rsidRPr="00285286" w:rsidRDefault="00B90B2E" w:rsidP="00371D79">
            <w:pPr>
              <w:rPr>
                <w:rFonts w:ascii="Garamond" w:hAnsi="Garamond"/>
                <w:sz w:val="18"/>
                <w:szCs w:val="18"/>
              </w:rPr>
            </w:pPr>
            <w:r w:rsidRPr="00285286">
              <w:rPr>
                <w:rFonts w:ascii="Garamond" w:hAnsi="Garamond"/>
                <w:sz w:val="18"/>
                <w:szCs w:val="18"/>
              </w:rPr>
              <w:t>July 31</w:t>
            </w:r>
          </w:p>
        </w:tc>
        <w:tc>
          <w:tcPr>
            <w:tcW w:w="1350" w:type="dxa"/>
          </w:tcPr>
          <w:p w14:paraId="15D1CA9C" w14:textId="77777777" w:rsidR="00B90B2E" w:rsidRPr="00285286" w:rsidRDefault="00B90B2E" w:rsidP="00371D79">
            <w:pPr>
              <w:rPr>
                <w:rFonts w:ascii="Garamond" w:hAnsi="Garamond"/>
                <w:sz w:val="18"/>
                <w:szCs w:val="18"/>
              </w:rPr>
            </w:pPr>
          </w:p>
        </w:tc>
      </w:tr>
      <w:tr w:rsidR="00B90B2E" w:rsidRPr="00285286" w14:paraId="7BFEB238" w14:textId="77777777" w:rsidTr="00EE2691">
        <w:trPr>
          <w:cantSplit/>
          <w:trHeight w:val="773"/>
        </w:trPr>
        <w:tc>
          <w:tcPr>
            <w:tcW w:w="1525" w:type="dxa"/>
            <w:shd w:val="clear" w:color="auto" w:fill="auto"/>
          </w:tcPr>
          <w:p w14:paraId="0E1EA90A" w14:textId="77777777" w:rsidR="00B90B2E" w:rsidRPr="00285286" w:rsidRDefault="00B90B2E" w:rsidP="00371D79">
            <w:pPr>
              <w:rPr>
                <w:rFonts w:ascii="Garamond" w:hAnsi="Garamond"/>
              </w:rPr>
            </w:pPr>
            <w:r w:rsidRPr="00285286">
              <w:rPr>
                <w:rFonts w:ascii="Garamond" w:hAnsi="Garamond"/>
              </w:rPr>
              <w:t>August 2019</w:t>
            </w:r>
          </w:p>
        </w:tc>
        <w:tc>
          <w:tcPr>
            <w:tcW w:w="1530" w:type="dxa"/>
            <w:shd w:val="clear" w:color="auto" w:fill="auto"/>
          </w:tcPr>
          <w:p w14:paraId="49478C0B" w14:textId="77777777" w:rsidR="00B90B2E" w:rsidRPr="00285286" w:rsidRDefault="00B90B2E" w:rsidP="00371D79">
            <w:pPr>
              <w:rPr>
                <w:rFonts w:ascii="Garamond" w:hAnsi="Garamond"/>
                <w:b/>
                <w:sz w:val="20"/>
                <w:szCs w:val="20"/>
              </w:rPr>
            </w:pPr>
            <w:r w:rsidRPr="00285286">
              <w:rPr>
                <w:rFonts w:ascii="Garamond" w:hAnsi="Garamond"/>
                <w:b/>
                <w:sz w:val="20"/>
                <w:szCs w:val="20"/>
              </w:rPr>
              <w:t>Weekly Planning Calls with Extended Planning Group Membership</w:t>
            </w:r>
          </w:p>
        </w:tc>
        <w:tc>
          <w:tcPr>
            <w:tcW w:w="6030" w:type="dxa"/>
            <w:shd w:val="clear" w:color="auto" w:fill="auto"/>
          </w:tcPr>
          <w:p w14:paraId="58D470A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68F30E7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shd w:val="clear" w:color="auto" w:fill="auto"/>
          </w:tcPr>
          <w:p w14:paraId="4F7EA380"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shd w:val="clear" w:color="auto" w:fill="auto"/>
          </w:tcPr>
          <w:p w14:paraId="48534F26" w14:textId="77777777" w:rsidR="00B90B2E" w:rsidRPr="00285286" w:rsidRDefault="00B90B2E" w:rsidP="00371D79">
            <w:pPr>
              <w:rPr>
                <w:rFonts w:ascii="Garamond" w:hAnsi="Garamond"/>
                <w:sz w:val="18"/>
                <w:szCs w:val="18"/>
              </w:rPr>
            </w:pPr>
            <w:r w:rsidRPr="00285286">
              <w:rPr>
                <w:rFonts w:ascii="Garamond" w:hAnsi="Garamond"/>
                <w:sz w:val="18"/>
                <w:szCs w:val="18"/>
              </w:rPr>
              <w:t>Aug 7</w:t>
            </w:r>
          </w:p>
          <w:p w14:paraId="3F1042FD" w14:textId="77777777" w:rsidR="00B90B2E" w:rsidRPr="00285286" w:rsidRDefault="00B90B2E" w:rsidP="00371D79">
            <w:pPr>
              <w:rPr>
                <w:rFonts w:ascii="Garamond" w:hAnsi="Garamond"/>
                <w:sz w:val="18"/>
                <w:szCs w:val="18"/>
              </w:rPr>
            </w:pPr>
            <w:r w:rsidRPr="00285286">
              <w:rPr>
                <w:rFonts w:ascii="Garamond" w:hAnsi="Garamond"/>
                <w:sz w:val="18"/>
                <w:szCs w:val="18"/>
              </w:rPr>
              <w:t>Aug 14</w:t>
            </w:r>
          </w:p>
          <w:p w14:paraId="6DE6CA1C" w14:textId="77777777" w:rsidR="00B90B2E" w:rsidRPr="00285286" w:rsidRDefault="00B90B2E" w:rsidP="00371D79">
            <w:pPr>
              <w:rPr>
                <w:rFonts w:ascii="Garamond" w:hAnsi="Garamond"/>
                <w:sz w:val="18"/>
                <w:szCs w:val="18"/>
              </w:rPr>
            </w:pPr>
            <w:r w:rsidRPr="00285286">
              <w:rPr>
                <w:rFonts w:ascii="Garamond" w:hAnsi="Garamond"/>
                <w:sz w:val="18"/>
                <w:szCs w:val="18"/>
              </w:rPr>
              <w:t>Aug 21</w:t>
            </w:r>
          </w:p>
          <w:p w14:paraId="49E48B15" w14:textId="77777777" w:rsidR="00B90B2E" w:rsidRPr="00285286" w:rsidRDefault="00B90B2E" w:rsidP="00371D79">
            <w:pPr>
              <w:rPr>
                <w:rFonts w:ascii="Garamond" w:hAnsi="Garamond"/>
                <w:sz w:val="18"/>
                <w:szCs w:val="18"/>
              </w:rPr>
            </w:pPr>
            <w:r w:rsidRPr="00285286">
              <w:rPr>
                <w:rFonts w:ascii="Garamond" w:hAnsi="Garamond"/>
                <w:sz w:val="18"/>
                <w:szCs w:val="18"/>
              </w:rPr>
              <w:t>Aug 28</w:t>
            </w:r>
          </w:p>
        </w:tc>
        <w:tc>
          <w:tcPr>
            <w:tcW w:w="1350" w:type="dxa"/>
            <w:shd w:val="clear" w:color="auto" w:fill="auto"/>
          </w:tcPr>
          <w:p w14:paraId="5FB888A8" w14:textId="77777777" w:rsidR="00B90B2E" w:rsidRPr="00285286" w:rsidRDefault="00B90B2E" w:rsidP="00371D79">
            <w:pPr>
              <w:rPr>
                <w:rFonts w:ascii="Garamond" w:hAnsi="Garamond"/>
                <w:sz w:val="18"/>
                <w:szCs w:val="18"/>
              </w:rPr>
            </w:pPr>
          </w:p>
        </w:tc>
        <w:tc>
          <w:tcPr>
            <w:tcW w:w="1350" w:type="dxa"/>
            <w:shd w:val="clear" w:color="auto" w:fill="auto"/>
          </w:tcPr>
          <w:p w14:paraId="455F81AD" w14:textId="77777777" w:rsidR="00B90B2E" w:rsidRPr="00285286" w:rsidRDefault="00B90B2E" w:rsidP="00371D79">
            <w:pPr>
              <w:rPr>
                <w:rFonts w:ascii="Garamond" w:hAnsi="Garamond"/>
                <w:sz w:val="18"/>
                <w:szCs w:val="18"/>
              </w:rPr>
            </w:pPr>
          </w:p>
        </w:tc>
      </w:tr>
      <w:tr w:rsidR="00B90B2E" w:rsidRPr="00285286" w14:paraId="1F84C08D" w14:textId="77777777" w:rsidTr="00EE2691">
        <w:trPr>
          <w:cantSplit/>
          <w:trHeight w:val="773"/>
        </w:trPr>
        <w:tc>
          <w:tcPr>
            <w:tcW w:w="1525" w:type="dxa"/>
            <w:shd w:val="clear" w:color="auto" w:fill="auto"/>
          </w:tcPr>
          <w:p w14:paraId="75080F84" w14:textId="77777777" w:rsidR="00B90B2E" w:rsidRPr="00285286" w:rsidRDefault="00B90B2E" w:rsidP="00371D79">
            <w:pPr>
              <w:rPr>
                <w:rFonts w:ascii="Garamond" w:hAnsi="Garamond"/>
              </w:rPr>
            </w:pPr>
          </w:p>
        </w:tc>
        <w:tc>
          <w:tcPr>
            <w:tcW w:w="1530" w:type="dxa"/>
            <w:shd w:val="clear" w:color="auto" w:fill="auto"/>
          </w:tcPr>
          <w:p w14:paraId="514840D9"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shd w:val="clear" w:color="auto" w:fill="auto"/>
          </w:tcPr>
          <w:p w14:paraId="5BECB57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Prepare for upcoming data submission</w:t>
            </w:r>
            <w:r w:rsidRPr="00285286" w:rsidDel="007B2D23">
              <w:rPr>
                <w:rFonts w:ascii="Garamond" w:hAnsi="Garamond"/>
                <w:sz w:val="20"/>
                <w:szCs w:val="20"/>
              </w:rPr>
              <w:t xml:space="preserve"> </w:t>
            </w:r>
          </w:p>
          <w:p w14:paraId="22F9D6D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Following-up with Low Performers and Non-Submitters</w:t>
            </w:r>
          </w:p>
          <w:p w14:paraId="65B3DCA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Prepare for QI Intervention Submission </w:t>
            </w:r>
          </w:p>
          <w:p w14:paraId="4025F29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Finalization of Sustainability Plan</w:t>
            </w:r>
          </w:p>
          <w:p w14:paraId="0AD8CD4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Case Presentations</w:t>
            </w:r>
          </w:p>
          <w:p w14:paraId="3A489DC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Learning Session 4</w:t>
            </w:r>
          </w:p>
        </w:tc>
        <w:tc>
          <w:tcPr>
            <w:tcW w:w="900" w:type="dxa"/>
            <w:shd w:val="clear" w:color="auto" w:fill="auto"/>
          </w:tcPr>
          <w:p w14:paraId="0EDA7600"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6DED9E23" w14:textId="77777777" w:rsidR="00B90B2E" w:rsidRPr="00285286" w:rsidRDefault="00B90B2E" w:rsidP="00371D79">
            <w:pPr>
              <w:rPr>
                <w:rFonts w:ascii="Garamond" w:hAnsi="Garamond"/>
                <w:sz w:val="18"/>
                <w:szCs w:val="18"/>
              </w:rPr>
            </w:pPr>
            <w:r w:rsidRPr="00285286">
              <w:rPr>
                <w:rFonts w:ascii="Garamond" w:hAnsi="Garamond"/>
                <w:sz w:val="18"/>
                <w:szCs w:val="18"/>
              </w:rPr>
              <w:t>QI Coach</w:t>
            </w:r>
          </w:p>
        </w:tc>
        <w:tc>
          <w:tcPr>
            <w:tcW w:w="1350" w:type="dxa"/>
            <w:shd w:val="clear" w:color="auto" w:fill="auto"/>
          </w:tcPr>
          <w:p w14:paraId="4FD89123" w14:textId="77777777" w:rsidR="00B90B2E" w:rsidRPr="00285286" w:rsidRDefault="00B90B2E" w:rsidP="00371D79">
            <w:pPr>
              <w:rPr>
                <w:rFonts w:ascii="Garamond" w:hAnsi="Garamond"/>
                <w:sz w:val="18"/>
                <w:szCs w:val="18"/>
              </w:rPr>
            </w:pPr>
            <w:r w:rsidRPr="00285286">
              <w:rPr>
                <w:rFonts w:ascii="Garamond" w:hAnsi="Garamond"/>
                <w:sz w:val="18"/>
                <w:szCs w:val="18"/>
              </w:rPr>
              <w:t>Aug 31</w:t>
            </w:r>
          </w:p>
        </w:tc>
        <w:tc>
          <w:tcPr>
            <w:tcW w:w="1350" w:type="dxa"/>
            <w:shd w:val="clear" w:color="auto" w:fill="auto"/>
          </w:tcPr>
          <w:p w14:paraId="4244BF43"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shd w:val="clear" w:color="auto" w:fill="auto"/>
          </w:tcPr>
          <w:p w14:paraId="626A351F" w14:textId="77777777" w:rsidR="00B90B2E" w:rsidRPr="00285286" w:rsidRDefault="00B90B2E" w:rsidP="00371D79">
            <w:pPr>
              <w:rPr>
                <w:rFonts w:ascii="Garamond" w:hAnsi="Garamond"/>
                <w:sz w:val="18"/>
                <w:szCs w:val="18"/>
              </w:rPr>
            </w:pPr>
          </w:p>
        </w:tc>
      </w:tr>
      <w:tr w:rsidR="00B90B2E" w:rsidRPr="00285286" w14:paraId="3655ED2F" w14:textId="77777777" w:rsidTr="00EE2691">
        <w:trPr>
          <w:cantSplit/>
          <w:trHeight w:val="773"/>
        </w:trPr>
        <w:tc>
          <w:tcPr>
            <w:tcW w:w="1525" w:type="dxa"/>
            <w:shd w:val="clear" w:color="auto" w:fill="auto"/>
          </w:tcPr>
          <w:p w14:paraId="42DBB657" w14:textId="77777777" w:rsidR="00B90B2E" w:rsidRPr="00285286" w:rsidRDefault="00B90B2E" w:rsidP="00371D79">
            <w:pPr>
              <w:rPr>
                <w:rFonts w:ascii="Garamond" w:hAnsi="Garamond"/>
              </w:rPr>
            </w:pPr>
          </w:p>
        </w:tc>
        <w:tc>
          <w:tcPr>
            <w:tcW w:w="1530" w:type="dxa"/>
            <w:shd w:val="clear" w:color="auto" w:fill="auto"/>
          </w:tcPr>
          <w:p w14:paraId="01EF0EA3" w14:textId="1182987D" w:rsidR="00B90B2E" w:rsidRPr="00285286" w:rsidRDefault="00243B73" w:rsidP="00371D79">
            <w:pPr>
              <w:rPr>
                <w:rFonts w:ascii="Garamond" w:hAnsi="Garamond"/>
                <w:b/>
                <w:sz w:val="20"/>
                <w:szCs w:val="20"/>
              </w:rPr>
            </w:pPr>
            <w:r>
              <w:rPr>
                <w:rFonts w:ascii="Garamond" w:hAnsi="Garamond"/>
                <w:sz w:val="20"/>
                <w:szCs w:val="20"/>
              </w:rPr>
              <w:t>A</w:t>
            </w:r>
            <w:r w:rsidRPr="00285286">
              <w:rPr>
                <w:rFonts w:ascii="Garamond" w:hAnsi="Garamond"/>
                <w:sz w:val="20"/>
                <w:szCs w:val="20"/>
              </w:rPr>
              <w:t xml:space="preserve">ffinity </w:t>
            </w:r>
            <w:r>
              <w:rPr>
                <w:rFonts w:ascii="Garamond" w:hAnsi="Garamond"/>
                <w:sz w:val="20"/>
                <w:szCs w:val="20"/>
              </w:rPr>
              <w:t>ECHO S</w:t>
            </w:r>
            <w:r w:rsidRPr="00285286">
              <w:rPr>
                <w:rFonts w:ascii="Garamond" w:hAnsi="Garamond"/>
                <w:sz w:val="20"/>
                <w:szCs w:val="20"/>
              </w:rPr>
              <w:t xml:space="preserve">ession </w:t>
            </w:r>
            <w:r w:rsidR="00B90B2E" w:rsidRPr="00285286">
              <w:rPr>
                <w:rFonts w:ascii="Garamond" w:hAnsi="Garamond"/>
                <w:b/>
                <w:sz w:val="20"/>
                <w:szCs w:val="20"/>
              </w:rPr>
              <w:t>– Cultural Competency</w:t>
            </w:r>
          </w:p>
        </w:tc>
        <w:tc>
          <w:tcPr>
            <w:tcW w:w="6030" w:type="dxa"/>
            <w:shd w:val="clear" w:color="auto" w:fill="auto"/>
          </w:tcPr>
          <w:p w14:paraId="4B112D5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Subpopulation Sessions (2 Case Presentations, Discussion)</w:t>
            </w:r>
          </w:p>
          <w:p w14:paraId="6D04A62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Response Team Leader Session (share individual experiences and learn from each other)</w:t>
            </w:r>
          </w:p>
          <w:p w14:paraId="66668D8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Group consumer session (to build QI capacity and increase consumer involvement)</w:t>
            </w:r>
          </w:p>
        </w:tc>
        <w:tc>
          <w:tcPr>
            <w:tcW w:w="900" w:type="dxa"/>
            <w:shd w:val="clear" w:color="auto" w:fill="auto"/>
          </w:tcPr>
          <w:p w14:paraId="074FE416"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Affinity Faculty </w:t>
            </w:r>
          </w:p>
        </w:tc>
        <w:tc>
          <w:tcPr>
            <w:tcW w:w="1350" w:type="dxa"/>
            <w:shd w:val="clear" w:color="auto" w:fill="auto"/>
          </w:tcPr>
          <w:p w14:paraId="1EEDDF62" w14:textId="77777777" w:rsidR="00B90B2E" w:rsidRPr="00285286" w:rsidRDefault="00B90B2E" w:rsidP="00371D79">
            <w:pPr>
              <w:rPr>
                <w:rFonts w:ascii="Garamond" w:hAnsi="Garamond"/>
                <w:sz w:val="18"/>
                <w:szCs w:val="18"/>
              </w:rPr>
            </w:pPr>
            <w:r w:rsidRPr="00285286">
              <w:rPr>
                <w:rFonts w:ascii="Garamond" w:hAnsi="Garamond"/>
                <w:sz w:val="18"/>
                <w:szCs w:val="18"/>
              </w:rPr>
              <w:t>Aug 31</w:t>
            </w:r>
          </w:p>
        </w:tc>
        <w:tc>
          <w:tcPr>
            <w:tcW w:w="1350" w:type="dxa"/>
            <w:shd w:val="clear" w:color="auto" w:fill="auto"/>
          </w:tcPr>
          <w:p w14:paraId="269F7FB4" w14:textId="77777777" w:rsidR="00B90B2E" w:rsidRPr="00285286" w:rsidRDefault="00B90B2E" w:rsidP="00371D79">
            <w:pPr>
              <w:rPr>
                <w:rFonts w:ascii="Garamond" w:hAnsi="Garamond"/>
                <w:sz w:val="18"/>
                <w:szCs w:val="18"/>
              </w:rPr>
            </w:pPr>
            <w:r w:rsidRPr="00285286">
              <w:rPr>
                <w:rFonts w:ascii="Garamond" w:hAnsi="Garamond"/>
                <w:sz w:val="18"/>
                <w:szCs w:val="18"/>
              </w:rPr>
              <w:t>Discussion at Monitoring Calls July 31</w:t>
            </w:r>
          </w:p>
        </w:tc>
        <w:tc>
          <w:tcPr>
            <w:tcW w:w="1350" w:type="dxa"/>
            <w:shd w:val="clear" w:color="auto" w:fill="auto"/>
          </w:tcPr>
          <w:p w14:paraId="4FF2F2B5" w14:textId="77777777" w:rsidR="00B90B2E" w:rsidRPr="00285286" w:rsidRDefault="00B90B2E" w:rsidP="00371D79">
            <w:pPr>
              <w:rPr>
                <w:rFonts w:ascii="Garamond" w:hAnsi="Garamond"/>
                <w:sz w:val="18"/>
                <w:szCs w:val="18"/>
              </w:rPr>
            </w:pPr>
          </w:p>
        </w:tc>
      </w:tr>
      <w:tr w:rsidR="00B90B2E" w:rsidRPr="00285286" w14:paraId="10D64CD7" w14:textId="77777777" w:rsidTr="00EE2691">
        <w:trPr>
          <w:cantSplit/>
          <w:trHeight w:val="773"/>
        </w:trPr>
        <w:tc>
          <w:tcPr>
            <w:tcW w:w="1525" w:type="dxa"/>
            <w:shd w:val="clear" w:color="auto" w:fill="auto"/>
          </w:tcPr>
          <w:p w14:paraId="1978FF57" w14:textId="77777777" w:rsidR="00B90B2E" w:rsidRPr="00285286" w:rsidRDefault="00B90B2E" w:rsidP="00371D79">
            <w:pPr>
              <w:rPr>
                <w:rFonts w:ascii="Garamond" w:hAnsi="Garamond"/>
              </w:rPr>
            </w:pPr>
          </w:p>
        </w:tc>
        <w:tc>
          <w:tcPr>
            <w:tcW w:w="1530" w:type="dxa"/>
            <w:shd w:val="clear" w:color="auto" w:fill="auto"/>
          </w:tcPr>
          <w:p w14:paraId="51E86939" w14:textId="77777777" w:rsidR="00B90B2E" w:rsidRPr="00285286" w:rsidRDefault="00B90B2E" w:rsidP="00371D79">
            <w:pPr>
              <w:rPr>
                <w:rFonts w:ascii="Garamond" w:hAnsi="Garamond"/>
                <w:b/>
                <w:sz w:val="20"/>
                <w:szCs w:val="20"/>
              </w:rPr>
            </w:pPr>
            <w:r w:rsidRPr="00285286">
              <w:rPr>
                <w:rFonts w:ascii="Garamond" w:hAnsi="Garamond"/>
                <w:b/>
                <w:sz w:val="20"/>
                <w:szCs w:val="20"/>
              </w:rPr>
              <w:t>Monthly Office Hour</w:t>
            </w:r>
          </w:p>
        </w:tc>
        <w:tc>
          <w:tcPr>
            <w:tcW w:w="6030" w:type="dxa"/>
            <w:shd w:val="clear" w:color="auto" w:fill="auto"/>
          </w:tcPr>
          <w:p w14:paraId="5C19878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5A70F50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shd w:val="clear" w:color="auto" w:fill="auto"/>
          </w:tcPr>
          <w:p w14:paraId="3A74BCC0"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2B79D5DD"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shd w:val="clear" w:color="auto" w:fill="auto"/>
          </w:tcPr>
          <w:p w14:paraId="7C0E3707" w14:textId="77777777" w:rsidR="00B90B2E" w:rsidRPr="00285286" w:rsidRDefault="00B90B2E" w:rsidP="00371D79">
            <w:pPr>
              <w:rPr>
                <w:rFonts w:ascii="Garamond" w:hAnsi="Garamond"/>
                <w:sz w:val="18"/>
                <w:szCs w:val="18"/>
              </w:rPr>
            </w:pPr>
            <w:r w:rsidRPr="00285286">
              <w:rPr>
                <w:rFonts w:ascii="Garamond" w:hAnsi="Garamond"/>
                <w:sz w:val="18"/>
                <w:szCs w:val="18"/>
              </w:rPr>
              <w:t>Aug 31</w:t>
            </w:r>
          </w:p>
        </w:tc>
        <w:tc>
          <w:tcPr>
            <w:tcW w:w="1350" w:type="dxa"/>
            <w:shd w:val="clear" w:color="auto" w:fill="auto"/>
          </w:tcPr>
          <w:p w14:paraId="48620D24" w14:textId="77777777" w:rsidR="00B90B2E" w:rsidRPr="00285286" w:rsidRDefault="00B90B2E" w:rsidP="00371D79">
            <w:pPr>
              <w:rPr>
                <w:rFonts w:ascii="Garamond" w:hAnsi="Garamond"/>
                <w:sz w:val="18"/>
                <w:szCs w:val="18"/>
              </w:rPr>
            </w:pPr>
            <w:r w:rsidRPr="00285286">
              <w:rPr>
                <w:rFonts w:ascii="Garamond" w:hAnsi="Garamond"/>
                <w:sz w:val="18"/>
                <w:szCs w:val="20"/>
              </w:rPr>
              <w:t>NA</w:t>
            </w:r>
          </w:p>
        </w:tc>
        <w:tc>
          <w:tcPr>
            <w:tcW w:w="1350" w:type="dxa"/>
            <w:shd w:val="clear" w:color="auto" w:fill="auto"/>
          </w:tcPr>
          <w:p w14:paraId="749EF2D2" w14:textId="77777777" w:rsidR="00B90B2E" w:rsidRPr="00285286" w:rsidRDefault="00B90B2E" w:rsidP="00371D79">
            <w:pPr>
              <w:rPr>
                <w:rFonts w:ascii="Garamond" w:hAnsi="Garamond"/>
                <w:sz w:val="18"/>
                <w:szCs w:val="18"/>
              </w:rPr>
            </w:pPr>
          </w:p>
        </w:tc>
      </w:tr>
      <w:tr w:rsidR="00B90B2E" w:rsidRPr="00285286" w14:paraId="6A2B2DEB" w14:textId="77777777" w:rsidTr="00EE2691">
        <w:trPr>
          <w:cantSplit/>
          <w:trHeight w:val="188"/>
        </w:trPr>
        <w:tc>
          <w:tcPr>
            <w:tcW w:w="1525" w:type="dxa"/>
            <w:shd w:val="clear" w:color="auto" w:fill="auto"/>
          </w:tcPr>
          <w:p w14:paraId="084E92F9" w14:textId="77777777" w:rsidR="00B90B2E" w:rsidRPr="00285286" w:rsidRDefault="00B90B2E" w:rsidP="00371D79">
            <w:pPr>
              <w:rPr>
                <w:rFonts w:ascii="Garamond" w:hAnsi="Garamond"/>
              </w:rPr>
            </w:pPr>
          </w:p>
        </w:tc>
        <w:tc>
          <w:tcPr>
            <w:tcW w:w="1530" w:type="dxa"/>
            <w:shd w:val="clear" w:color="auto" w:fill="auto"/>
          </w:tcPr>
          <w:p w14:paraId="49691D25"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shd w:val="clear" w:color="auto" w:fill="auto"/>
          </w:tcPr>
          <w:p w14:paraId="608FE13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a focus on:</w:t>
            </w:r>
          </w:p>
          <w:p w14:paraId="0AC0E85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Informing participants that there are no affinity sessions this month</w:t>
            </w:r>
          </w:p>
          <w:p w14:paraId="259DD26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Learning Session 4</w:t>
            </w:r>
          </w:p>
          <w:p w14:paraId="329E9FB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Preparing for Data Submission 8 </w:t>
            </w:r>
          </w:p>
          <w:p w14:paraId="0A626D4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QI Submission 5</w:t>
            </w:r>
          </w:p>
          <w:p w14:paraId="7D06F3F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Reminding participants about monthly Office Hours with link to sign up</w:t>
            </w:r>
          </w:p>
          <w:p w14:paraId="0EC9326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Recognizing any outstanding QI successes </w:t>
            </w:r>
          </w:p>
        </w:tc>
        <w:tc>
          <w:tcPr>
            <w:tcW w:w="900" w:type="dxa"/>
            <w:shd w:val="clear" w:color="auto" w:fill="auto"/>
          </w:tcPr>
          <w:p w14:paraId="579F68C4"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shd w:val="clear" w:color="auto" w:fill="auto"/>
          </w:tcPr>
          <w:p w14:paraId="19830EC2" w14:textId="77777777" w:rsidR="00B90B2E" w:rsidRPr="00285286" w:rsidRDefault="00B90B2E" w:rsidP="00371D79">
            <w:pPr>
              <w:rPr>
                <w:rFonts w:ascii="Garamond" w:hAnsi="Garamond"/>
                <w:sz w:val="18"/>
                <w:szCs w:val="18"/>
              </w:rPr>
            </w:pPr>
            <w:r w:rsidRPr="00285286">
              <w:rPr>
                <w:rFonts w:ascii="Garamond" w:hAnsi="Garamond"/>
                <w:sz w:val="18"/>
                <w:szCs w:val="18"/>
              </w:rPr>
              <w:t>Aug 31</w:t>
            </w:r>
          </w:p>
        </w:tc>
        <w:tc>
          <w:tcPr>
            <w:tcW w:w="1350" w:type="dxa"/>
            <w:shd w:val="clear" w:color="auto" w:fill="auto"/>
          </w:tcPr>
          <w:p w14:paraId="53D9DD00" w14:textId="77777777" w:rsidR="00B90B2E" w:rsidRPr="00285286" w:rsidRDefault="00B90B2E" w:rsidP="00371D79">
            <w:pPr>
              <w:rPr>
                <w:rFonts w:ascii="Garamond" w:hAnsi="Garamond"/>
                <w:sz w:val="18"/>
                <w:szCs w:val="18"/>
              </w:rPr>
            </w:pPr>
            <w:r w:rsidRPr="00285286">
              <w:rPr>
                <w:rFonts w:ascii="Garamond" w:hAnsi="Garamond"/>
                <w:sz w:val="18"/>
                <w:szCs w:val="18"/>
              </w:rPr>
              <w:t>July 31</w:t>
            </w:r>
          </w:p>
        </w:tc>
        <w:tc>
          <w:tcPr>
            <w:tcW w:w="1350" w:type="dxa"/>
            <w:shd w:val="clear" w:color="auto" w:fill="auto"/>
          </w:tcPr>
          <w:p w14:paraId="68002F80" w14:textId="77777777" w:rsidR="00B90B2E" w:rsidRPr="00285286" w:rsidRDefault="00B90B2E" w:rsidP="00371D79">
            <w:pPr>
              <w:rPr>
                <w:rFonts w:ascii="Garamond" w:hAnsi="Garamond"/>
                <w:sz w:val="18"/>
                <w:szCs w:val="18"/>
              </w:rPr>
            </w:pPr>
          </w:p>
        </w:tc>
      </w:tr>
      <w:tr w:rsidR="00B90B2E" w:rsidRPr="00285286" w14:paraId="084731A2" w14:textId="77777777" w:rsidTr="00EE2691">
        <w:trPr>
          <w:cantSplit/>
          <w:trHeight w:val="800"/>
        </w:trPr>
        <w:tc>
          <w:tcPr>
            <w:tcW w:w="1525" w:type="dxa"/>
            <w:shd w:val="clear" w:color="auto" w:fill="FFFFFF" w:themeFill="background1"/>
          </w:tcPr>
          <w:p w14:paraId="158D8A35" w14:textId="77777777" w:rsidR="00B90B2E" w:rsidRPr="00285286" w:rsidRDefault="00B90B2E" w:rsidP="00371D79">
            <w:pPr>
              <w:rPr>
                <w:rFonts w:ascii="Garamond" w:hAnsi="Garamond"/>
              </w:rPr>
            </w:pPr>
            <w:r w:rsidRPr="00285286">
              <w:rPr>
                <w:rFonts w:ascii="Garamond" w:hAnsi="Garamond"/>
              </w:rPr>
              <w:t>Sep 2019</w:t>
            </w:r>
          </w:p>
        </w:tc>
        <w:tc>
          <w:tcPr>
            <w:tcW w:w="1530" w:type="dxa"/>
            <w:shd w:val="clear" w:color="auto" w:fill="FFFFFF" w:themeFill="background1"/>
          </w:tcPr>
          <w:p w14:paraId="71FBD410" w14:textId="77777777" w:rsidR="00B90B2E" w:rsidRPr="00285286" w:rsidRDefault="00B90B2E" w:rsidP="00371D79">
            <w:pPr>
              <w:rPr>
                <w:rFonts w:ascii="Garamond" w:hAnsi="Garamond"/>
                <w:sz w:val="20"/>
                <w:szCs w:val="20"/>
              </w:rPr>
            </w:pPr>
            <w:r w:rsidRPr="00285286">
              <w:rPr>
                <w:rFonts w:ascii="Garamond" w:hAnsi="Garamond"/>
                <w:b/>
                <w:sz w:val="20"/>
                <w:szCs w:val="20"/>
              </w:rPr>
              <w:t>Weekly Planning Calls with Extended Planning Group Membership</w:t>
            </w:r>
          </w:p>
        </w:tc>
        <w:tc>
          <w:tcPr>
            <w:tcW w:w="6030" w:type="dxa"/>
            <w:shd w:val="clear" w:color="auto" w:fill="FFFFFF" w:themeFill="background1"/>
          </w:tcPr>
          <w:p w14:paraId="65036E9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4FB6453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shd w:val="clear" w:color="auto" w:fill="FFFFFF" w:themeFill="background1"/>
          </w:tcPr>
          <w:p w14:paraId="1E8AF959"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shd w:val="clear" w:color="auto" w:fill="FFFFFF" w:themeFill="background1"/>
          </w:tcPr>
          <w:p w14:paraId="548C8A0C" w14:textId="77777777" w:rsidR="00B90B2E" w:rsidRPr="00285286" w:rsidRDefault="00B90B2E" w:rsidP="00371D79">
            <w:pPr>
              <w:rPr>
                <w:rFonts w:ascii="Garamond" w:hAnsi="Garamond"/>
                <w:sz w:val="18"/>
                <w:szCs w:val="18"/>
              </w:rPr>
            </w:pPr>
            <w:r w:rsidRPr="00285286">
              <w:rPr>
                <w:rFonts w:ascii="Garamond" w:hAnsi="Garamond"/>
                <w:sz w:val="18"/>
                <w:szCs w:val="18"/>
              </w:rPr>
              <w:t>Sep 4</w:t>
            </w:r>
          </w:p>
          <w:p w14:paraId="2E98C979" w14:textId="77777777" w:rsidR="00B90B2E" w:rsidRPr="00285286" w:rsidRDefault="00B90B2E" w:rsidP="00371D79">
            <w:pPr>
              <w:rPr>
                <w:rFonts w:ascii="Garamond" w:hAnsi="Garamond"/>
                <w:sz w:val="18"/>
                <w:szCs w:val="18"/>
              </w:rPr>
            </w:pPr>
            <w:r w:rsidRPr="00285286">
              <w:rPr>
                <w:rFonts w:ascii="Garamond" w:hAnsi="Garamond"/>
                <w:sz w:val="18"/>
                <w:szCs w:val="18"/>
              </w:rPr>
              <w:t>Sep 11</w:t>
            </w:r>
          </w:p>
          <w:p w14:paraId="3675FC00" w14:textId="77777777" w:rsidR="00B90B2E" w:rsidRPr="00285286" w:rsidRDefault="00B90B2E" w:rsidP="00371D79">
            <w:pPr>
              <w:rPr>
                <w:rFonts w:ascii="Garamond" w:hAnsi="Garamond"/>
                <w:sz w:val="18"/>
                <w:szCs w:val="18"/>
              </w:rPr>
            </w:pPr>
            <w:r w:rsidRPr="00285286">
              <w:rPr>
                <w:rFonts w:ascii="Garamond" w:hAnsi="Garamond"/>
                <w:sz w:val="18"/>
                <w:szCs w:val="18"/>
              </w:rPr>
              <w:t>Sep 18</w:t>
            </w:r>
          </w:p>
          <w:p w14:paraId="67516C0E" w14:textId="77777777" w:rsidR="00B90B2E" w:rsidRPr="00285286" w:rsidRDefault="00B90B2E" w:rsidP="00371D79">
            <w:pPr>
              <w:rPr>
                <w:rFonts w:ascii="Garamond" w:hAnsi="Garamond"/>
                <w:sz w:val="18"/>
                <w:szCs w:val="18"/>
              </w:rPr>
            </w:pPr>
            <w:r w:rsidRPr="00285286">
              <w:rPr>
                <w:rFonts w:ascii="Garamond" w:hAnsi="Garamond"/>
                <w:sz w:val="18"/>
                <w:szCs w:val="18"/>
              </w:rPr>
              <w:t>Sep 25</w:t>
            </w:r>
          </w:p>
        </w:tc>
        <w:tc>
          <w:tcPr>
            <w:tcW w:w="1350" w:type="dxa"/>
            <w:shd w:val="clear" w:color="auto" w:fill="FFFFFF" w:themeFill="background1"/>
          </w:tcPr>
          <w:p w14:paraId="39AB500B" w14:textId="77777777" w:rsidR="00B90B2E" w:rsidRPr="00285286" w:rsidRDefault="00B90B2E" w:rsidP="00371D79">
            <w:pPr>
              <w:rPr>
                <w:rFonts w:ascii="Garamond" w:hAnsi="Garamond"/>
                <w:sz w:val="18"/>
                <w:szCs w:val="18"/>
              </w:rPr>
            </w:pPr>
          </w:p>
        </w:tc>
        <w:tc>
          <w:tcPr>
            <w:tcW w:w="1350" w:type="dxa"/>
            <w:shd w:val="clear" w:color="auto" w:fill="FFFFFF" w:themeFill="background1"/>
          </w:tcPr>
          <w:p w14:paraId="7C2A929B" w14:textId="77777777" w:rsidR="00B90B2E" w:rsidRPr="00285286" w:rsidRDefault="00B90B2E" w:rsidP="00371D79">
            <w:pPr>
              <w:rPr>
                <w:rFonts w:ascii="Garamond" w:hAnsi="Garamond"/>
                <w:sz w:val="18"/>
                <w:szCs w:val="18"/>
              </w:rPr>
            </w:pPr>
          </w:p>
        </w:tc>
      </w:tr>
      <w:tr w:rsidR="00B90B2E" w:rsidRPr="00285286" w14:paraId="15F28637" w14:textId="77777777" w:rsidTr="00EE2691">
        <w:trPr>
          <w:cantSplit/>
          <w:trHeight w:val="773"/>
        </w:trPr>
        <w:tc>
          <w:tcPr>
            <w:tcW w:w="1525" w:type="dxa"/>
            <w:shd w:val="clear" w:color="auto" w:fill="FFFFFF" w:themeFill="background1"/>
          </w:tcPr>
          <w:p w14:paraId="2E47C7EE" w14:textId="77777777" w:rsidR="00B90B2E" w:rsidRPr="00285286" w:rsidRDefault="00B90B2E" w:rsidP="00371D79">
            <w:pPr>
              <w:rPr>
                <w:rFonts w:ascii="Garamond" w:hAnsi="Garamond"/>
                <w:b/>
              </w:rPr>
            </w:pPr>
          </w:p>
        </w:tc>
        <w:tc>
          <w:tcPr>
            <w:tcW w:w="1530" w:type="dxa"/>
            <w:shd w:val="clear" w:color="auto" w:fill="FFFFFF" w:themeFill="background1"/>
          </w:tcPr>
          <w:p w14:paraId="12CDB228" w14:textId="77777777" w:rsidR="00B90B2E" w:rsidRPr="00285286" w:rsidRDefault="00B90B2E" w:rsidP="00371D79">
            <w:pPr>
              <w:rPr>
                <w:rFonts w:ascii="Garamond" w:hAnsi="Garamond"/>
                <w:b/>
                <w:sz w:val="20"/>
                <w:szCs w:val="20"/>
              </w:rPr>
            </w:pPr>
            <w:r w:rsidRPr="00285286">
              <w:rPr>
                <w:rFonts w:ascii="Garamond" w:hAnsi="Garamond"/>
                <w:b/>
                <w:sz w:val="20"/>
                <w:szCs w:val="20"/>
              </w:rPr>
              <w:t>Learning Session 4</w:t>
            </w:r>
          </w:p>
        </w:tc>
        <w:tc>
          <w:tcPr>
            <w:tcW w:w="6030" w:type="dxa"/>
            <w:shd w:val="clear" w:color="auto" w:fill="FFFFFF" w:themeFill="background1"/>
          </w:tcPr>
          <w:p w14:paraId="783860F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 LS4 agenda</w:t>
            </w:r>
          </w:p>
          <w:p w14:paraId="25EC41D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Inform participants about upcoming meeting and meeting expectations</w:t>
            </w:r>
          </w:p>
          <w:p w14:paraId="73A7913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 LS4 meeting content</w:t>
            </w:r>
          </w:p>
          <w:p w14:paraId="7E7B450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Identify speakers</w:t>
            </w:r>
          </w:p>
        </w:tc>
        <w:tc>
          <w:tcPr>
            <w:tcW w:w="900" w:type="dxa"/>
            <w:shd w:val="clear" w:color="auto" w:fill="FFFFFF" w:themeFill="background1"/>
          </w:tcPr>
          <w:p w14:paraId="5A13C0D5"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p w14:paraId="42D99A7F"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HAB </w:t>
            </w:r>
          </w:p>
        </w:tc>
        <w:tc>
          <w:tcPr>
            <w:tcW w:w="1350" w:type="dxa"/>
            <w:shd w:val="clear" w:color="auto" w:fill="FFFFFF" w:themeFill="background1"/>
          </w:tcPr>
          <w:p w14:paraId="3108E24A" w14:textId="77777777" w:rsidR="00B90B2E" w:rsidRPr="00285286" w:rsidRDefault="00B90B2E" w:rsidP="00371D79">
            <w:pPr>
              <w:rPr>
                <w:rFonts w:ascii="Garamond" w:hAnsi="Garamond"/>
                <w:sz w:val="18"/>
                <w:szCs w:val="18"/>
              </w:rPr>
            </w:pPr>
            <w:r w:rsidRPr="00285286">
              <w:rPr>
                <w:rFonts w:ascii="Garamond" w:hAnsi="Garamond"/>
                <w:sz w:val="18"/>
                <w:szCs w:val="18"/>
              </w:rPr>
              <w:t>Sep 30</w:t>
            </w:r>
          </w:p>
        </w:tc>
        <w:tc>
          <w:tcPr>
            <w:tcW w:w="1350" w:type="dxa"/>
            <w:shd w:val="clear" w:color="auto" w:fill="FFFFFF" w:themeFill="background1"/>
          </w:tcPr>
          <w:p w14:paraId="3CDDF6CB"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Review of Meeting Materials April 30 </w:t>
            </w:r>
          </w:p>
        </w:tc>
        <w:tc>
          <w:tcPr>
            <w:tcW w:w="1350" w:type="dxa"/>
            <w:shd w:val="clear" w:color="auto" w:fill="FFFFFF" w:themeFill="background1"/>
          </w:tcPr>
          <w:p w14:paraId="2A518F48" w14:textId="77777777" w:rsidR="00B90B2E" w:rsidRPr="00285286" w:rsidRDefault="00B90B2E" w:rsidP="00371D79">
            <w:pPr>
              <w:rPr>
                <w:rFonts w:ascii="Garamond" w:hAnsi="Garamond"/>
                <w:sz w:val="18"/>
                <w:szCs w:val="18"/>
              </w:rPr>
            </w:pPr>
          </w:p>
        </w:tc>
      </w:tr>
      <w:tr w:rsidR="00B90B2E" w:rsidRPr="00285286" w14:paraId="453A4B23" w14:textId="77777777" w:rsidTr="00EE2691">
        <w:trPr>
          <w:cantSplit/>
          <w:trHeight w:val="773"/>
        </w:trPr>
        <w:tc>
          <w:tcPr>
            <w:tcW w:w="1525" w:type="dxa"/>
            <w:shd w:val="clear" w:color="auto" w:fill="FFFFFF" w:themeFill="background1"/>
          </w:tcPr>
          <w:p w14:paraId="1413A348" w14:textId="77777777" w:rsidR="00B90B2E" w:rsidRPr="00285286" w:rsidRDefault="00B90B2E" w:rsidP="00371D79">
            <w:pPr>
              <w:rPr>
                <w:rFonts w:ascii="Garamond" w:hAnsi="Garamond"/>
                <w:b/>
              </w:rPr>
            </w:pPr>
          </w:p>
        </w:tc>
        <w:tc>
          <w:tcPr>
            <w:tcW w:w="1530" w:type="dxa"/>
            <w:shd w:val="clear" w:color="auto" w:fill="FFFFFF" w:themeFill="background1"/>
          </w:tcPr>
          <w:p w14:paraId="506BB694" w14:textId="77777777" w:rsidR="00B90B2E" w:rsidRPr="00285286" w:rsidRDefault="00B90B2E" w:rsidP="00371D79">
            <w:pPr>
              <w:rPr>
                <w:rFonts w:ascii="Garamond" w:hAnsi="Garamond"/>
                <w:b/>
                <w:sz w:val="20"/>
                <w:szCs w:val="20"/>
              </w:rPr>
            </w:pPr>
            <w:r w:rsidRPr="00285286">
              <w:rPr>
                <w:rFonts w:ascii="Garamond" w:hAnsi="Garamond"/>
                <w:b/>
                <w:sz w:val="20"/>
                <w:szCs w:val="20"/>
              </w:rPr>
              <w:t>Data Submission 8</w:t>
            </w:r>
          </w:p>
        </w:tc>
        <w:tc>
          <w:tcPr>
            <w:tcW w:w="6030" w:type="dxa"/>
            <w:shd w:val="clear" w:color="auto" w:fill="FFFFFF" w:themeFill="background1"/>
          </w:tcPr>
          <w:p w14:paraId="4F48392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Submission of performance data by Community Partners to Regional Groups</w:t>
            </w:r>
          </w:p>
          <w:p w14:paraId="20C5BB3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Reporting of Regional Group data to planning group</w:t>
            </w:r>
          </w:p>
          <w:p w14:paraId="5CAC780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Development of benchmarking report</w:t>
            </w:r>
          </w:p>
          <w:p w14:paraId="5F85D48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by planning group</w:t>
            </w:r>
          </w:p>
        </w:tc>
        <w:tc>
          <w:tcPr>
            <w:tcW w:w="900" w:type="dxa"/>
            <w:shd w:val="clear" w:color="auto" w:fill="FFFFFF" w:themeFill="background1"/>
          </w:tcPr>
          <w:p w14:paraId="2C37F28D" w14:textId="77777777" w:rsidR="00B90B2E" w:rsidRPr="00285286" w:rsidRDefault="00B90B2E" w:rsidP="00371D79">
            <w:pPr>
              <w:rPr>
                <w:rFonts w:ascii="Garamond" w:hAnsi="Garamond"/>
                <w:sz w:val="18"/>
                <w:szCs w:val="18"/>
              </w:rPr>
            </w:pPr>
            <w:r w:rsidRPr="00285286">
              <w:rPr>
                <w:rFonts w:ascii="Garamond" w:hAnsi="Garamond"/>
                <w:sz w:val="18"/>
                <w:szCs w:val="18"/>
              </w:rPr>
              <w:t>Participants</w:t>
            </w:r>
          </w:p>
          <w:p w14:paraId="7960D014"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121B8CB3" w14:textId="77777777" w:rsidR="00B90B2E" w:rsidRPr="00285286" w:rsidRDefault="00B90B2E" w:rsidP="00371D79">
            <w:pPr>
              <w:rPr>
                <w:rFonts w:ascii="Garamond" w:hAnsi="Garamond"/>
                <w:sz w:val="18"/>
                <w:szCs w:val="18"/>
              </w:rPr>
            </w:pPr>
            <w:r w:rsidRPr="00285286">
              <w:rPr>
                <w:rFonts w:ascii="Garamond" w:hAnsi="Garamond"/>
                <w:sz w:val="18"/>
                <w:szCs w:val="18"/>
              </w:rPr>
              <w:t>Intern</w:t>
            </w:r>
          </w:p>
          <w:p w14:paraId="45F16533"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Planning Group </w:t>
            </w:r>
          </w:p>
        </w:tc>
        <w:tc>
          <w:tcPr>
            <w:tcW w:w="1350" w:type="dxa"/>
            <w:shd w:val="clear" w:color="auto" w:fill="FFFFFF" w:themeFill="background1"/>
          </w:tcPr>
          <w:p w14:paraId="58C43BE1" w14:textId="77777777" w:rsidR="00B90B2E" w:rsidRPr="00285286" w:rsidRDefault="00B90B2E" w:rsidP="00371D79">
            <w:pPr>
              <w:rPr>
                <w:rFonts w:ascii="Garamond" w:hAnsi="Garamond"/>
                <w:sz w:val="18"/>
                <w:szCs w:val="18"/>
              </w:rPr>
            </w:pPr>
            <w:r w:rsidRPr="00285286">
              <w:rPr>
                <w:rFonts w:ascii="Garamond" w:hAnsi="Garamond"/>
                <w:sz w:val="18"/>
                <w:szCs w:val="18"/>
              </w:rPr>
              <w:t>Sep 30</w:t>
            </w:r>
          </w:p>
        </w:tc>
        <w:tc>
          <w:tcPr>
            <w:tcW w:w="1350" w:type="dxa"/>
            <w:shd w:val="clear" w:color="auto" w:fill="FFFFFF" w:themeFill="background1"/>
          </w:tcPr>
          <w:p w14:paraId="7B3A0538" w14:textId="77777777" w:rsidR="00B90B2E" w:rsidRPr="00285286" w:rsidRDefault="00B90B2E" w:rsidP="00371D79">
            <w:pPr>
              <w:rPr>
                <w:rFonts w:ascii="Garamond" w:hAnsi="Garamond"/>
                <w:sz w:val="18"/>
                <w:szCs w:val="20"/>
              </w:rPr>
            </w:pPr>
            <w:r w:rsidRPr="00285286">
              <w:rPr>
                <w:rFonts w:ascii="Garamond" w:hAnsi="Garamond"/>
                <w:sz w:val="18"/>
                <w:szCs w:val="20"/>
              </w:rPr>
              <w:t>Review of Data Reports</w:t>
            </w:r>
          </w:p>
          <w:p w14:paraId="7BE7376A" w14:textId="77777777" w:rsidR="00B90B2E" w:rsidRPr="00285286" w:rsidRDefault="00B90B2E" w:rsidP="00371D79">
            <w:pPr>
              <w:rPr>
                <w:rFonts w:ascii="Garamond" w:hAnsi="Garamond"/>
                <w:sz w:val="18"/>
                <w:szCs w:val="18"/>
              </w:rPr>
            </w:pPr>
            <w:r w:rsidRPr="00285286">
              <w:rPr>
                <w:rFonts w:ascii="Garamond" w:hAnsi="Garamond"/>
                <w:sz w:val="18"/>
                <w:szCs w:val="18"/>
              </w:rPr>
              <w:t>Sep 30</w:t>
            </w:r>
          </w:p>
        </w:tc>
        <w:tc>
          <w:tcPr>
            <w:tcW w:w="1350" w:type="dxa"/>
            <w:shd w:val="clear" w:color="auto" w:fill="FFFFFF" w:themeFill="background1"/>
          </w:tcPr>
          <w:p w14:paraId="7045EA4C" w14:textId="77777777" w:rsidR="00B90B2E" w:rsidRPr="00285286" w:rsidRDefault="00B90B2E" w:rsidP="00371D79">
            <w:pPr>
              <w:rPr>
                <w:rFonts w:ascii="Garamond" w:hAnsi="Garamond"/>
                <w:sz w:val="18"/>
                <w:szCs w:val="18"/>
              </w:rPr>
            </w:pPr>
          </w:p>
        </w:tc>
      </w:tr>
      <w:tr w:rsidR="00B90B2E" w:rsidRPr="00285286" w14:paraId="551E3BDF" w14:textId="77777777" w:rsidTr="00EE2691">
        <w:trPr>
          <w:cantSplit/>
          <w:trHeight w:val="773"/>
        </w:trPr>
        <w:tc>
          <w:tcPr>
            <w:tcW w:w="1525" w:type="dxa"/>
            <w:shd w:val="clear" w:color="auto" w:fill="FFFFFF" w:themeFill="background1"/>
          </w:tcPr>
          <w:p w14:paraId="68615C59" w14:textId="77777777" w:rsidR="00B90B2E" w:rsidRPr="00285286" w:rsidRDefault="00B90B2E" w:rsidP="00371D79">
            <w:pPr>
              <w:rPr>
                <w:rFonts w:ascii="Garamond" w:hAnsi="Garamond"/>
                <w:b/>
              </w:rPr>
            </w:pPr>
          </w:p>
        </w:tc>
        <w:tc>
          <w:tcPr>
            <w:tcW w:w="1530" w:type="dxa"/>
            <w:shd w:val="clear" w:color="auto" w:fill="FFFFFF" w:themeFill="background1"/>
          </w:tcPr>
          <w:p w14:paraId="7A20ABFA" w14:textId="77777777" w:rsidR="00B90B2E" w:rsidRPr="00285286" w:rsidRDefault="00B90B2E" w:rsidP="00371D79">
            <w:pPr>
              <w:rPr>
                <w:rFonts w:ascii="Garamond" w:hAnsi="Garamond"/>
                <w:b/>
                <w:sz w:val="20"/>
                <w:szCs w:val="20"/>
              </w:rPr>
            </w:pPr>
            <w:r w:rsidRPr="00285286">
              <w:rPr>
                <w:rFonts w:ascii="Garamond" w:hAnsi="Garamond"/>
                <w:b/>
                <w:sz w:val="20"/>
                <w:szCs w:val="20"/>
              </w:rPr>
              <w:t>QI Submission 5</w:t>
            </w:r>
          </w:p>
        </w:tc>
        <w:tc>
          <w:tcPr>
            <w:tcW w:w="6030" w:type="dxa"/>
            <w:shd w:val="clear" w:color="auto" w:fill="FFFFFF" w:themeFill="background1"/>
          </w:tcPr>
          <w:p w14:paraId="52729A5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Submission of QI interventions by Community Partners to Regional Groups</w:t>
            </w:r>
          </w:p>
          <w:p w14:paraId="1198EE6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Reporting of Regional Group to planning group</w:t>
            </w:r>
          </w:p>
          <w:p w14:paraId="32FFA31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by planning group</w:t>
            </w:r>
          </w:p>
        </w:tc>
        <w:tc>
          <w:tcPr>
            <w:tcW w:w="900" w:type="dxa"/>
            <w:shd w:val="clear" w:color="auto" w:fill="FFFFFF" w:themeFill="background1"/>
          </w:tcPr>
          <w:p w14:paraId="14216F5F" w14:textId="77777777" w:rsidR="00B90B2E" w:rsidRPr="00285286" w:rsidRDefault="00B90B2E" w:rsidP="00371D79">
            <w:pPr>
              <w:rPr>
                <w:rFonts w:ascii="Garamond" w:hAnsi="Garamond"/>
                <w:sz w:val="18"/>
                <w:szCs w:val="18"/>
              </w:rPr>
            </w:pPr>
            <w:r w:rsidRPr="00285286">
              <w:rPr>
                <w:rFonts w:ascii="Garamond" w:hAnsi="Garamond"/>
                <w:sz w:val="18"/>
                <w:szCs w:val="18"/>
              </w:rPr>
              <w:t>Participants</w:t>
            </w:r>
          </w:p>
          <w:p w14:paraId="61BA4F33"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437D4081" w14:textId="77777777" w:rsidR="00B90B2E" w:rsidRPr="00285286" w:rsidRDefault="00B90B2E" w:rsidP="00371D79">
            <w:pPr>
              <w:rPr>
                <w:rFonts w:ascii="Garamond" w:hAnsi="Garamond"/>
                <w:sz w:val="18"/>
                <w:szCs w:val="18"/>
              </w:rPr>
            </w:pPr>
            <w:r w:rsidRPr="00285286">
              <w:rPr>
                <w:rFonts w:ascii="Garamond" w:hAnsi="Garamond"/>
                <w:sz w:val="18"/>
                <w:szCs w:val="18"/>
              </w:rPr>
              <w:t>Intern</w:t>
            </w:r>
          </w:p>
        </w:tc>
        <w:tc>
          <w:tcPr>
            <w:tcW w:w="1350" w:type="dxa"/>
            <w:shd w:val="clear" w:color="auto" w:fill="FFFFFF" w:themeFill="background1"/>
          </w:tcPr>
          <w:p w14:paraId="37205AB3" w14:textId="77777777" w:rsidR="00B90B2E" w:rsidRPr="00285286" w:rsidRDefault="00B90B2E" w:rsidP="00371D79">
            <w:pPr>
              <w:rPr>
                <w:rFonts w:ascii="Garamond" w:hAnsi="Garamond"/>
                <w:sz w:val="18"/>
                <w:szCs w:val="18"/>
              </w:rPr>
            </w:pPr>
            <w:r w:rsidRPr="00285286">
              <w:rPr>
                <w:rFonts w:ascii="Garamond" w:hAnsi="Garamond"/>
                <w:sz w:val="18"/>
                <w:szCs w:val="18"/>
              </w:rPr>
              <w:t>Sep 30</w:t>
            </w:r>
          </w:p>
        </w:tc>
        <w:tc>
          <w:tcPr>
            <w:tcW w:w="1350" w:type="dxa"/>
            <w:shd w:val="clear" w:color="auto" w:fill="FFFFFF" w:themeFill="background1"/>
          </w:tcPr>
          <w:p w14:paraId="6F444397" w14:textId="77777777" w:rsidR="00B90B2E" w:rsidRPr="00285286" w:rsidRDefault="00B90B2E" w:rsidP="00371D79">
            <w:pPr>
              <w:rPr>
                <w:rFonts w:ascii="Garamond" w:hAnsi="Garamond"/>
                <w:sz w:val="18"/>
                <w:szCs w:val="20"/>
              </w:rPr>
            </w:pPr>
            <w:r w:rsidRPr="00285286">
              <w:rPr>
                <w:rFonts w:ascii="Garamond" w:hAnsi="Garamond"/>
                <w:sz w:val="18"/>
                <w:szCs w:val="20"/>
              </w:rPr>
              <w:t>Review of Reports</w:t>
            </w:r>
          </w:p>
          <w:p w14:paraId="28E1EB66" w14:textId="77777777" w:rsidR="00B90B2E" w:rsidRPr="00285286" w:rsidRDefault="00B90B2E" w:rsidP="00371D79">
            <w:pPr>
              <w:rPr>
                <w:rFonts w:ascii="Garamond" w:hAnsi="Garamond"/>
                <w:sz w:val="18"/>
                <w:szCs w:val="18"/>
              </w:rPr>
            </w:pPr>
            <w:r w:rsidRPr="00285286">
              <w:rPr>
                <w:rFonts w:ascii="Garamond" w:hAnsi="Garamond"/>
                <w:sz w:val="18"/>
                <w:szCs w:val="18"/>
              </w:rPr>
              <w:t>Sep 30</w:t>
            </w:r>
          </w:p>
        </w:tc>
        <w:tc>
          <w:tcPr>
            <w:tcW w:w="1350" w:type="dxa"/>
            <w:shd w:val="clear" w:color="auto" w:fill="FFFFFF" w:themeFill="background1"/>
          </w:tcPr>
          <w:p w14:paraId="7E105F20" w14:textId="77777777" w:rsidR="00B90B2E" w:rsidRPr="00285286" w:rsidRDefault="00B90B2E" w:rsidP="00371D79">
            <w:pPr>
              <w:rPr>
                <w:rFonts w:ascii="Garamond" w:hAnsi="Garamond"/>
                <w:sz w:val="18"/>
                <w:szCs w:val="18"/>
              </w:rPr>
            </w:pPr>
          </w:p>
        </w:tc>
      </w:tr>
      <w:tr w:rsidR="00B90B2E" w:rsidRPr="00285286" w14:paraId="459DAC0C" w14:textId="77777777" w:rsidTr="00EE2691">
        <w:trPr>
          <w:cantSplit/>
          <w:trHeight w:val="773"/>
        </w:trPr>
        <w:tc>
          <w:tcPr>
            <w:tcW w:w="1525" w:type="dxa"/>
            <w:shd w:val="clear" w:color="auto" w:fill="FFFFFF" w:themeFill="background1"/>
          </w:tcPr>
          <w:p w14:paraId="03EBAD90" w14:textId="77777777" w:rsidR="00B90B2E" w:rsidRPr="00285286" w:rsidRDefault="00B90B2E" w:rsidP="00371D79">
            <w:pPr>
              <w:rPr>
                <w:rFonts w:ascii="Garamond" w:hAnsi="Garamond"/>
                <w:b/>
              </w:rPr>
            </w:pPr>
          </w:p>
        </w:tc>
        <w:tc>
          <w:tcPr>
            <w:tcW w:w="1530" w:type="dxa"/>
            <w:shd w:val="clear" w:color="auto" w:fill="FFFFFF" w:themeFill="background1"/>
          </w:tcPr>
          <w:p w14:paraId="036E0EBC"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shd w:val="clear" w:color="auto" w:fill="FFFFFF" w:themeFill="background1"/>
          </w:tcPr>
          <w:p w14:paraId="3037F63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Learning Session 4, finalization of Regional Group Sustainability Storyboard</w:t>
            </w:r>
          </w:p>
          <w:p w14:paraId="6DEDBDD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Review Collaborative Assessment Tool</w:t>
            </w:r>
          </w:p>
          <w:p w14:paraId="54982EAE"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Plan for sustainability </w:t>
            </w:r>
          </w:p>
        </w:tc>
        <w:tc>
          <w:tcPr>
            <w:tcW w:w="900" w:type="dxa"/>
            <w:shd w:val="clear" w:color="auto" w:fill="FFFFFF" w:themeFill="background1"/>
          </w:tcPr>
          <w:p w14:paraId="6D4399C2"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556E8B6E"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QI Coach </w:t>
            </w:r>
          </w:p>
        </w:tc>
        <w:tc>
          <w:tcPr>
            <w:tcW w:w="1350" w:type="dxa"/>
            <w:shd w:val="clear" w:color="auto" w:fill="FFFFFF" w:themeFill="background1"/>
          </w:tcPr>
          <w:p w14:paraId="0CE7E0CB" w14:textId="77777777" w:rsidR="00B90B2E" w:rsidRPr="00285286" w:rsidRDefault="00B90B2E" w:rsidP="00371D79">
            <w:pPr>
              <w:rPr>
                <w:rFonts w:ascii="Garamond" w:hAnsi="Garamond"/>
                <w:sz w:val="18"/>
                <w:szCs w:val="18"/>
              </w:rPr>
            </w:pPr>
            <w:r w:rsidRPr="00285286">
              <w:rPr>
                <w:rFonts w:ascii="Garamond" w:hAnsi="Garamond"/>
                <w:sz w:val="18"/>
                <w:szCs w:val="18"/>
              </w:rPr>
              <w:t>Sep 30</w:t>
            </w:r>
          </w:p>
        </w:tc>
        <w:tc>
          <w:tcPr>
            <w:tcW w:w="1350" w:type="dxa"/>
            <w:shd w:val="clear" w:color="auto" w:fill="FFFFFF" w:themeFill="background1"/>
          </w:tcPr>
          <w:p w14:paraId="36A77974"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shd w:val="clear" w:color="auto" w:fill="FFFFFF" w:themeFill="background1"/>
          </w:tcPr>
          <w:p w14:paraId="51EB2956" w14:textId="77777777" w:rsidR="00B90B2E" w:rsidRPr="00285286" w:rsidRDefault="00B90B2E" w:rsidP="00371D79">
            <w:pPr>
              <w:rPr>
                <w:rFonts w:ascii="Garamond" w:hAnsi="Garamond"/>
                <w:sz w:val="18"/>
                <w:szCs w:val="18"/>
              </w:rPr>
            </w:pPr>
          </w:p>
        </w:tc>
      </w:tr>
      <w:tr w:rsidR="00B90B2E" w:rsidRPr="00285286" w14:paraId="3704AF3E" w14:textId="77777777" w:rsidTr="00EE2691">
        <w:trPr>
          <w:cantSplit/>
          <w:trHeight w:val="440"/>
        </w:trPr>
        <w:tc>
          <w:tcPr>
            <w:tcW w:w="1525" w:type="dxa"/>
            <w:shd w:val="clear" w:color="auto" w:fill="FFFFFF" w:themeFill="background1"/>
          </w:tcPr>
          <w:p w14:paraId="4CDE201A" w14:textId="77777777" w:rsidR="00B90B2E" w:rsidRPr="00285286" w:rsidRDefault="00B90B2E" w:rsidP="00371D79">
            <w:pPr>
              <w:rPr>
                <w:rFonts w:ascii="Garamond" w:hAnsi="Garamond"/>
                <w:b/>
              </w:rPr>
            </w:pPr>
          </w:p>
        </w:tc>
        <w:tc>
          <w:tcPr>
            <w:tcW w:w="1530" w:type="dxa"/>
            <w:shd w:val="clear" w:color="auto" w:fill="FFFFFF" w:themeFill="background1"/>
          </w:tcPr>
          <w:p w14:paraId="008253D3" w14:textId="77777777" w:rsidR="00B90B2E" w:rsidRPr="00285286" w:rsidRDefault="00B90B2E" w:rsidP="00371D79">
            <w:pPr>
              <w:rPr>
                <w:rFonts w:ascii="Garamond" w:hAnsi="Garamond"/>
                <w:b/>
                <w:sz w:val="20"/>
                <w:szCs w:val="20"/>
              </w:rPr>
            </w:pPr>
            <w:r w:rsidRPr="00285286">
              <w:rPr>
                <w:rFonts w:ascii="Garamond" w:hAnsi="Garamond"/>
                <w:b/>
                <w:sz w:val="20"/>
                <w:szCs w:val="20"/>
              </w:rPr>
              <w:t>Monthly Office Hour</w:t>
            </w:r>
          </w:p>
        </w:tc>
        <w:tc>
          <w:tcPr>
            <w:tcW w:w="6030" w:type="dxa"/>
            <w:shd w:val="clear" w:color="auto" w:fill="FFFFFF" w:themeFill="background1"/>
          </w:tcPr>
          <w:p w14:paraId="22D678FB"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18EBF8E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shd w:val="clear" w:color="auto" w:fill="FFFFFF" w:themeFill="background1"/>
          </w:tcPr>
          <w:p w14:paraId="2FB93C81"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7052FCFC"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shd w:val="clear" w:color="auto" w:fill="FFFFFF" w:themeFill="background1"/>
          </w:tcPr>
          <w:p w14:paraId="3AC0491E" w14:textId="77777777" w:rsidR="00B90B2E" w:rsidRPr="00285286" w:rsidRDefault="00B90B2E" w:rsidP="00371D79">
            <w:pPr>
              <w:rPr>
                <w:rFonts w:ascii="Garamond" w:hAnsi="Garamond"/>
                <w:sz w:val="18"/>
                <w:szCs w:val="18"/>
              </w:rPr>
            </w:pPr>
            <w:r w:rsidRPr="00285286">
              <w:rPr>
                <w:rFonts w:ascii="Garamond" w:hAnsi="Garamond"/>
                <w:sz w:val="18"/>
                <w:szCs w:val="18"/>
              </w:rPr>
              <w:t>Sep 30</w:t>
            </w:r>
          </w:p>
        </w:tc>
        <w:tc>
          <w:tcPr>
            <w:tcW w:w="1350" w:type="dxa"/>
            <w:shd w:val="clear" w:color="auto" w:fill="FFFFFF" w:themeFill="background1"/>
          </w:tcPr>
          <w:p w14:paraId="7DC1E5FA" w14:textId="77777777" w:rsidR="00B90B2E" w:rsidRPr="00285286" w:rsidRDefault="00B90B2E" w:rsidP="00371D79">
            <w:pPr>
              <w:rPr>
                <w:rFonts w:ascii="Garamond" w:hAnsi="Garamond"/>
                <w:sz w:val="18"/>
                <w:szCs w:val="18"/>
              </w:rPr>
            </w:pPr>
          </w:p>
        </w:tc>
        <w:tc>
          <w:tcPr>
            <w:tcW w:w="1350" w:type="dxa"/>
            <w:shd w:val="clear" w:color="auto" w:fill="FFFFFF" w:themeFill="background1"/>
          </w:tcPr>
          <w:p w14:paraId="12A09F1C" w14:textId="77777777" w:rsidR="00B90B2E" w:rsidRPr="00285286" w:rsidRDefault="00B90B2E" w:rsidP="00371D79">
            <w:pPr>
              <w:rPr>
                <w:rFonts w:ascii="Garamond" w:hAnsi="Garamond"/>
                <w:sz w:val="18"/>
                <w:szCs w:val="18"/>
              </w:rPr>
            </w:pPr>
          </w:p>
        </w:tc>
      </w:tr>
      <w:tr w:rsidR="00B90B2E" w:rsidRPr="00285286" w14:paraId="49F0843F" w14:textId="77777777" w:rsidTr="00EE2691">
        <w:trPr>
          <w:cantSplit/>
          <w:trHeight w:val="107"/>
        </w:trPr>
        <w:tc>
          <w:tcPr>
            <w:tcW w:w="1525" w:type="dxa"/>
            <w:shd w:val="clear" w:color="auto" w:fill="FFFFFF" w:themeFill="background1"/>
          </w:tcPr>
          <w:p w14:paraId="49C3AE98" w14:textId="77777777" w:rsidR="00B90B2E" w:rsidRPr="00285286" w:rsidRDefault="00B90B2E" w:rsidP="00371D79">
            <w:pPr>
              <w:rPr>
                <w:rFonts w:ascii="Garamond" w:hAnsi="Garamond"/>
                <w:b/>
              </w:rPr>
            </w:pPr>
          </w:p>
        </w:tc>
        <w:tc>
          <w:tcPr>
            <w:tcW w:w="1530" w:type="dxa"/>
            <w:shd w:val="clear" w:color="auto" w:fill="FFFFFF" w:themeFill="background1"/>
          </w:tcPr>
          <w:p w14:paraId="730DEB96"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shd w:val="clear" w:color="auto" w:fill="FFFFFF" w:themeFill="background1"/>
          </w:tcPr>
          <w:p w14:paraId="7813C8A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a focus on:</w:t>
            </w:r>
          </w:p>
          <w:p w14:paraId="2A06D0B2" w14:textId="5A20B113"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Introducing the </w:t>
            </w:r>
            <w:r w:rsidR="00243B73">
              <w:rPr>
                <w:rFonts w:ascii="Garamond" w:hAnsi="Garamond"/>
                <w:sz w:val="20"/>
                <w:szCs w:val="20"/>
              </w:rPr>
              <w:t>A</w:t>
            </w:r>
            <w:r w:rsidR="00243B73" w:rsidRPr="00285286">
              <w:rPr>
                <w:rFonts w:ascii="Garamond" w:hAnsi="Garamond"/>
                <w:sz w:val="20"/>
                <w:szCs w:val="20"/>
              </w:rPr>
              <w:t xml:space="preserve">ffinity </w:t>
            </w:r>
            <w:r w:rsidR="00243B73">
              <w:rPr>
                <w:rFonts w:ascii="Garamond" w:hAnsi="Garamond"/>
                <w:sz w:val="20"/>
                <w:szCs w:val="20"/>
              </w:rPr>
              <w:t>ECHO S</w:t>
            </w:r>
            <w:r w:rsidR="00243B73" w:rsidRPr="00285286">
              <w:rPr>
                <w:rFonts w:ascii="Garamond" w:hAnsi="Garamond"/>
                <w:sz w:val="20"/>
                <w:szCs w:val="20"/>
              </w:rPr>
              <w:t xml:space="preserve">ession </w:t>
            </w:r>
            <w:r w:rsidRPr="00285286">
              <w:rPr>
                <w:rFonts w:ascii="Garamond" w:hAnsi="Garamond"/>
                <w:sz w:val="20"/>
                <w:szCs w:val="20"/>
              </w:rPr>
              <w:t>topic for the month – Regional Response Team Leader Session</w:t>
            </w:r>
          </w:p>
          <w:p w14:paraId="6280FE86"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Reminding participants about monthly Office Hours with link to sign up</w:t>
            </w:r>
          </w:p>
          <w:p w14:paraId="09B14DE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Preparing for sustainability</w:t>
            </w:r>
          </w:p>
          <w:p w14:paraId="7207182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Acknowledging planning group, faculty, QI coaches, Spokesperson</w:t>
            </w:r>
          </w:p>
          <w:p w14:paraId="1536333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Recognizing any outstanding QI successes</w:t>
            </w:r>
          </w:p>
        </w:tc>
        <w:tc>
          <w:tcPr>
            <w:tcW w:w="900" w:type="dxa"/>
            <w:shd w:val="clear" w:color="auto" w:fill="FFFFFF" w:themeFill="background1"/>
          </w:tcPr>
          <w:p w14:paraId="5B585EEF"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shd w:val="clear" w:color="auto" w:fill="FFFFFF" w:themeFill="background1"/>
          </w:tcPr>
          <w:p w14:paraId="683EE45E" w14:textId="77777777" w:rsidR="00B90B2E" w:rsidRPr="00285286" w:rsidRDefault="00B90B2E" w:rsidP="00371D79">
            <w:pPr>
              <w:rPr>
                <w:rFonts w:ascii="Garamond" w:hAnsi="Garamond"/>
                <w:sz w:val="18"/>
                <w:szCs w:val="18"/>
              </w:rPr>
            </w:pPr>
            <w:r w:rsidRPr="00285286">
              <w:rPr>
                <w:rFonts w:ascii="Garamond" w:hAnsi="Garamond"/>
                <w:sz w:val="18"/>
                <w:szCs w:val="18"/>
              </w:rPr>
              <w:t>Sep 30</w:t>
            </w:r>
          </w:p>
        </w:tc>
        <w:tc>
          <w:tcPr>
            <w:tcW w:w="1350" w:type="dxa"/>
            <w:shd w:val="clear" w:color="auto" w:fill="FFFFFF" w:themeFill="background1"/>
          </w:tcPr>
          <w:p w14:paraId="4FCBD96B" w14:textId="77777777" w:rsidR="00B90B2E" w:rsidRPr="00285286" w:rsidRDefault="00B90B2E" w:rsidP="00371D79">
            <w:pPr>
              <w:rPr>
                <w:rFonts w:ascii="Garamond" w:hAnsi="Garamond"/>
                <w:sz w:val="18"/>
                <w:szCs w:val="18"/>
              </w:rPr>
            </w:pPr>
            <w:r w:rsidRPr="00285286">
              <w:rPr>
                <w:rFonts w:ascii="Garamond" w:hAnsi="Garamond"/>
                <w:sz w:val="18"/>
                <w:szCs w:val="18"/>
              </w:rPr>
              <w:t>Sep 30</w:t>
            </w:r>
          </w:p>
        </w:tc>
        <w:tc>
          <w:tcPr>
            <w:tcW w:w="1350" w:type="dxa"/>
            <w:shd w:val="clear" w:color="auto" w:fill="FFFFFF" w:themeFill="background1"/>
          </w:tcPr>
          <w:p w14:paraId="5A60AD98" w14:textId="77777777" w:rsidR="00B90B2E" w:rsidRPr="00285286" w:rsidRDefault="00B90B2E" w:rsidP="00371D79">
            <w:pPr>
              <w:rPr>
                <w:rFonts w:ascii="Garamond" w:hAnsi="Garamond"/>
                <w:sz w:val="18"/>
                <w:szCs w:val="18"/>
              </w:rPr>
            </w:pPr>
          </w:p>
        </w:tc>
      </w:tr>
      <w:tr w:rsidR="00B90B2E" w:rsidRPr="00285286" w14:paraId="6A043238" w14:textId="77777777" w:rsidTr="00EE2691">
        <w:trPr>
          <w:cantSplit/>
          <w:trHeight w:val="773"/>
        </w:trPr>
        <w:tc>
          <w:tcPr>
            <w:tcW w:w="1525" w:type="dxa"/>
            <w:shd w:val="clear" w:color="auto" w:fill="FFFFFF" w:themeFill="background1"/>
          </w:tcPr>
          <w:p w14:paraId="2B0E5189" w14:textId="77777777" w:rsidR="00B90B2E" w:rsidRPr="00285286" w:rsidRDefault="00B90B2E" w:rsidP="00371D79">
            <w:pPr>
              <w:rPr>
                <w:rFonts w:ascii="Garamond" w:hAnsi="Garamond"/>
              </w:rPr>
            </w:pPr>
            <w:r w:rsidRPr="00285286">
              <w:rPr>
                <w:rFonts w:ascii="Garamond" w:hAnsi="Garamond"/>
              </w:rPr>
              <w:t>October 2019</w:t>
            </w:r>
          </w:p>
        </w:tc>
        <w:tc>
          <w:tcPr>
            <w:tcW w:w="1530" w:type="dxa"/>
            <w:shd w:val="clear" w:color="auto" w:fill="FFFFFF" w:themeFill="background1"/>
          </w:tcPr>
          <w:p w14:paraId="5F5AB6C8" w14:textId="77777777" w:rsidR="00B90B2E" w:rsidRPr="00285286" w:rsidRDefault="00B90B2E" w:rsidP="00371D79">
            <w:pPr>
              <w:rPr>
                <w:rFonts w:ascii="Garamond" w:hAnsi="Garamond"/>
                <w:sz w:val="20"/>
                <w:szCs w:val="20"/>
              </w:rPr>
            </w:pPr>
            <w:r w:rsidRPr="00285286">
              <w:rPr>
                <w:rFonts w:ascii="Garamond" w:hAnsi="Garamond"/>
                <w:b/>
                <w:sz w:val="20"/>
                <w:szCs w:val="20"/>
              </w:rPr>
              <w:t>Weekly Planning Calls with Extended Planning Group Membership</w:t>
            </w:r>
          </w:p>
        </w:tc>
        <w:tc>
          <w:tcPr>
            <w:tcW w:w="6030" w:type="dxa"/>
            <w:shd w:val="clear" w:color="auto" w:fill="FFFFFF" w:themeFill="background1"/>
          </w:tcPr>
          <w:p w14:paraId="3622F17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Planning Calls guide the development and implementation of the Collaborative</w:t>
            </w:r>
          </w:p>
          <w:p w14:paraId="7596682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Agenda items and relevant documents sent before the call</w:t>
            </w:r>
          </w:p>
        </w:tc>
        <w:tc>
          <w:tcPr>
            <w:tcW w:w="900" w:type="dxa"/>
            <w:shd w:val="clear" w:color="auto" w:fill="FFFFFF" w:themeFill="background1"/>
          </w:tcPr>
          <w:p w14:paraId="2625842B" w14:textId="77777777" w:rsidR="00B90B2E" w:rsidRPr="00285286" w:rsidRDefault="00B90B2E" w:rsidP="00371D79">
            <w:pPr>
              <w:rPr>
                <w:rFonts w:ascii="Garamond" w:hAnsi="Garamond"/>
                <w:sz w:val="18"/>
                <w:szCs w:val="18"/>
              </w:rPr>
            </w:pPr>
            <w:r w:rsidRPr="00285286">
              <w:rPr>
                <w:rFonts w:ascii="Garamond" w:hAnsi="Garamond"/>
                <w:sz w:val="18"/>
                <w:szCs w:val="18"/>
              </w:rPr>
              <w:t>Planning Group</w:t>
            </w:r>
          </w:p>
        </w:tc>
        <w:tc>
          <w:tcPr>
            <w:tcW w:w="1350" w:type="dxa"/>
            <w:shd w:val="clear" w:color="auto" w:fill="FFFFFF" w:themeFill="background1"/>
          </w:tcPr>
          <w:p w14:paraId="084C38DF" w14:textId="77777777" w:rsidR="00B90B2E" w:rsidRPr="00285286" w:rsidRDefault="00B90B2E" w:rsidP="00371D79">
            <w:pPr>
              <w:rPr>
                <w:rFonts w:ascii="Garamond" w:hAnsi="Garamond"/>
                <w:sz w:val="18"/>
                <w:szCs w:val="18"/>
              </w:rPr>
            </w:pPr>
            <w:r w:rsidRPr="00285286">
              <w:rPr>
                <w:rFonts w:ascii="Garamond" w:hAnsi="Garamond"/>
                <w:sz w:val="18"/>
                <w:szCs w:val="18"/>
              </w:rPr>
              <w:t>Oct 2</w:t>
            </w:r>
          </w:p>
          <w:p w14:paraId="6F2E6EEB" w14:textId="77777777" w:rsidR="00B90B2E" w:rsidRPr="00285286" w:rsidRDefault="00B90B2E" w:rsidP="00371D79">
            <w:pPr>
              <w:rPr>
                <w:rFonts w:ascii="Garamond" w:hAnsi="Garamond"/>
                <w:sz w:val="18"/>
                <w:szCs w:val="18"/>
              </w:rPr>
            </w:pPr>
            <w:r w:rsidRPr="00285286">
              <w:rPr>
                <w:rFonts w:ascii="Garamond" w:hAnsi="Garamond"/>
                <w:sz w:val="18"/>
                <w:szCs w:val="18"/>
              </w:rPr>
              <w:t>Oct 9</w:t>
            </w:r>
          </w:p>
          <w:p w14:paraId="63621824" w14:textId="77777777" w:rsidR="00B90B2E" w:rsidRPr="00285286" w:rsidRDefault="00B90B2E" w:rsidP="00371D79">
            <w:pPr>
              <w:rPr>
                <w:rFonts w:ascii="Garamond" w:hAnsi="Garamond"/>
                <w:sz w:val="18"/>
                <w:szCs w:val="18"/>
              </w:rPr>
            </w:pPr>
            <w:r w:rsidRPr="00285286">
              <w:rPr>
                <w:rFonts w:ascii="Garamond" w:hAnsi="Garamond"/>
                <w:sz w:val="18"/>
                <w:szCs w:val="18"/>
              </w:rPr>
              <w:t>Oct 16</w:t>
            </w:r>
          </w:p>
          <w:p w14:paraId="45451723" w14:textId="77777777" w:rsidR="00B90B2E" w:rsidRPr="00285286" w:rsidRDefault="00B90B2E" w:rsidP="00371D79">
            <w:pPr>
              <w:rPr>
                <w:rFonts w:ascii="Garamond" w:hAnsi="Garamond"/>
                <w:sz w:val="18"/>
                <w:szCs w:val="18"/>
              </w:rPr>
            </w:pPr>
            <w:r w:rsidRPr="00285286">
              <w:rPr>
                <w:rFonts w:ascii="Garamond" w:hAnsi="Garamond"/>
                <w:sz w:val="18"/>
                <w:szCs w:val="18"/>
              </w:rPr>
              <w:t>Oct 23</w:t>
            </w:r>
          </w:p>
          <w:p w14:paraId="06956F70" w14:textId="77777777" w:rsidR="00B90B2E" w:rsidRPr="00285286" w:rsidRDefault="00B90B2E" w:rsidP="00371D79">
            <w:pPr>
              <w:rPr>
                <w:rFonts w:ascii="Garamond" w:hAnsi="Garamond"/>
                <w:sz w:val="18"/>
                <w:szCs w:val="18"/>
              </w:rPr>
            </w:pPr>
            <w:r w:rsidRPr="00285286">
              <w:rPr>
                <w:rFonts w:ascii="Garamond" w:hAnsi="Garamond"/>
                <w:sz w:val="18"/>
                <w:szCs w:val="18"/>
              </w:rPr>
              <w:t>Oct 30</w:t>
            </w:r>
          </w:p>
        </w:tc>
        <w:tc>
          <w:tcPr>
            <w:tcW w:w="1350" w:type="dxa"/>
            <w:shd w:val="clear" w:color="auto" w:fill="FFFFFF" w:themeFill="background1"/>
          </w:tcPr>
          <w:p w14:paraId="2DE0C75F" w14:textId="77777777" w:rsidR="00B90B2E" w:rsidRPr="00285286" w:rsidRDefault="00B90B2E" w:rsidP="00371D79">
            <w:pPr>
              <w:rPr>
                <w:rFonts w:ascii="Garamond" w:hAnsi="Garamond"/>
                <w:sz w:val="18"/>
                <w:szCs w:val="18"/>
              </w:rPr>
            </w:pPr>
          </w:p>
        </w:tc>
        <w:tc>
          <w:tcPr>
            <w:tcW w:w="1350" w:type="dxa"/>
            <w:shd w:val="clear" w:color="auto" w:fill="FFFFFF" w:themeFill="background1"/>
          </w:tcPr>
          <w:p w14:paraId="234D5D62" w14:textId="77777777" w:rsidR="00B90B2E" w:rsidRPr="00285286" w:rsidRDefault="00B90B2E" w:rsidP="00371D79">
            <w:pPr>
              <w:rPr>
                <w:rFonts w:ascii="Garamond" w:hAnsi="Garamond"/>
                <w:sz w:val="18"/>
                <w:szCs w:val="18"/>
              </w:rPr>
            </w:pPr>
          </w:p>
        </w:tc>
      </w:tr>
      <w:tr w:rsidR="00B90B2E" w:rsidRPr="00285286" w14:paraId="573810CB" w14:textId="77777777" w:rsidTr="00EE2691">
        <w:trPr>
          <w:cantSplit/>
          <w:trHeight w:val="458"/>
        </w:trPr>
        <w:tc>
          <w:tcPr>
            <w:tcW w:w="1525" w:type="dxa"/>
            <w:shd w:val="clear" w:color="auto" w:fill="FFFFFF" w:themeFill="background1"/>
          </w:tcPr>
          <w:p w14:paraId="3E078255" w14:textId="77777777" w:rsidR="00B90B2E" w:rsidRPr="00285286" w:rsidRDefault="00B90B2E" w:rsidP="00371D79">
            <w:pPr>
              <w:rPr>
                <w:rFonts w:ascii="Garamond" w:hAnsi="Garamond"/>
                <w:b/>
                <w:sz w:val="28"/>
                <w:szCs w:val="28"/>
              </w:rPr>
            </w:pPr>
          </w:p>
        </w:tc>
        <w:tc>
          <w:tcPr>
            <w:tcW w:w="1530" w:type="dxa"/>
            <w:shd w:val="clear" w:color="auto" w:fill="FFFFFF" w:themeFill="background1"/>
          </w:tcPr>
          <w:p w14:paraId="411FD79D" w14:textId="3336128D" w:rsidR="00B90B2E" w:rsidRPr="00285286" w:rsidRDefault="00243B73" w:rsidP="00371D79">
            <w:pPr>
              <w:rPr>
                <w:rFonts w:ascii="Garamond" w:hAnsi="Garamond"/>
                <w:b/>
                <w:sz w:val="20"/>
                <w:szCs w:val="20"/>
              </w:rPr>
            </w:pPr>
            <w:r>
              <w:rPr>
                <w:rFonts w:ascii="Garamond" w:hAnsi="Garamond"/>
                <w:sz w:val="20"/>
                <w:szCs w:val="20"/>
              </w:rPr>
              <w:t>A</w:t>
            </w:r>
            <w:r w:rsidRPr="00285286">
              <w:rPr>
                <w:rFonts w:ascii="Garamond" w:hAnsi="Garamond"/>
                <w:sz w:val="20"/>
                <w:szCs w:val="20"/>
              </w:rPr>
              <w:t xml:space="preserve">ffinity </w:t>
            </w:r>
            <w:r>
              <w:rPr>
                <w:rFonts w:ascii="Garamond" w:hAnsi="Garamond"/>
                <w:sz w:val="20"/>
                <w:szCs w:val="20"/>
              </w:rPr>
              <w:t>ECHO S</w:t>
            </w:r>
            <w:r w:rsidRPr="00285286">
              <w:rPr>
                <w:rFonts w:ascii="Garamond" w:hAnsi="Garamond"/>
                <w:sz w:val="20"/>
                <w:szCs w:val="20"/>
              </w:rPr>
              <w:t>ession</w:t>
            </w:r>
          </w:p>
        </w:tc>
        <w:tc>
          <w:tcPr>
            <w:tcW w:w="6030" w:type="dxa"/>
            <w:shd w:val="clear" w:color="auto" w:fill="FFFFFF" w:themeFill="background1"/>
          </w:tcPr>
          <w:p w14:paraId="7D9F689D"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Response Team Leader Session (share individual experiences and learn from each other)</w:t>
            </w:r>
          </w:p>
          <w:p w14:paraId="677D5348"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Regional Group consumer session (to build QI capacity and increase consumer involvement)</w:t>
            </w:r>
          </w:p>
        </w:tc>
        <w:tc>
          <w:tcPr>
            <w:tcW w:w="900" w:type="dxa"/>
            <w:shd w:val="clear" w:color="auto" w:fill="FFFFFF" w:themeFill="background1"/>
          </w:tcPr>
          <w:p w14:paraId="4DF0E1EC" w14:textId="77777777" w:rsidR="00B90B2E" w:rsidRPr="00285286" w:rsidRDefault="00B90B2E" w:rsidP="00371D79">
            <w:pPr>
              <w:rPr>
                <w:rFonts w:ascii="Garamond" w:hAnsi="Garamond"/>
                <w:sz w:val="18"/>
                <w:szCs w:val="18"/>
              </w:rPr>
            </w:pPr>
            <w:r w:rsidRPr="00285286">
              <w:rPr>
                <w:rFonts w:ascii="Garamond" w:hAnsi="Garamond"/>
                <w:sz w:val="18"/>
                <w:szCs w:val="18"/>
              </w:rPr>
              <w:t xml:space="preserve">Affinity Faculty </w:t>
            </w:r>
          </w:p>
        </w:tc>
        <w:tc>
          <w:tcPr>
            <w:tcW w:w="1350" w:type="dxa"/>
            <w:shd w:val="clear" w:color="auto" w:fill="FFFFFF" w:themeFill="background1"/>
          </w:tcPr>
          <w:p w14:paraId="2D1802BC" w14:textId="77777777" w:rsidR="00B90B2E" w:rsidRPr="00285286" w:rsidRDefault="00B90B2E" w:rsidP="00371D79">
            <w:pPr>
              <w:rPr>
                <w:rFonts w:ascii="Garamond" w:hAnsi="Garamond"/>
                <w:sz w:val="18"/>
                <w:szCs w:val="18"/>
              </w:rPr>
            </w:pPr>
            <w:r w:rsidRPr="00285286">
              <w:rPr>
                <w:rFonts w:ascii="Garamond" w:hAnsi="Garamond"/>
                <w:sz w:val="18"/>
                <w:szCs w:val="18"/>
              </w:rPr>
              <w:t>Oct 31</w:t>
            </w:r>
          </w:p>
        </w:tc>
        <w:tc>
          <w:tcPr>
            <w:tcW w:w="1350" w:type="dxa"/>
            <w:shd w:val="clear" w:color="auto" w:fill="FFFFFF" w:themeFill="background1"/>
          </w:tcPr>
          <w:p w14:paraId="0D2DC4A3" w14:textId="77777777" w:rsidR="00B90B2E" w:rsidRPr="00285286" w:rsidRDefault="00B90B2E" w:rsidP="00371D79">
            <w:pPr>
              <w:rPr>
                <w:rFonts w:ascii="Garamond" w:hAnsi="Garamond"/>
                <w:sz w:val="18"/>
                <w:szCs w:val="18"/>
              </w:rPr>
            </w:pPr>
            <w:r w:rsidRPr="00285286">
              <w:rPr>
                <w:rFonts w:ascii="Garamond" w:hAnsi="Garamond"/>
                <w:sz w:val="18"/>
                <w:szCs w:val="18"/>
              </w:rPr>
              <w:t>Discussion at Monitoring Calls Oct 31</w:t>
            </w:r>
          </w:p>
        </w:tc>
        <w:tc>
          <w:tcPr>
            <w:tcW w:w="1350" w:type="dxa"/>
            <w:shd w:val="clear" w:color="auto" w:fill="FFFFFF" w:themeFill="background1"/>
          </w:tcPr>
          <w:p w14:paraId="2FDD48A1" w14:textId="77777777" w:rsidR="00B90B2E" w:rsidRPr="00285286" w:rsidRDefault="00B90B2E" w:rsidP="00371D79">
            <w:pPr>
              <w:rPr>
                <w:rFonts w:ascii="Garamond" w:hAnsi="Garamond"/>
                <w:sz w:val="18"/>
                <w:szCs w:val="18"/>
              </w:rPr>
            </w:pPr>
          </w:p>
        </w:tc>
      </w:tr>
      <w:tr w:rsidR="00B90B2E" w:rsidRPr="00285286" w14:paraId="017C417F" w14:textId="77777777" w:rsidTr="00EE2691">
        <w:trPr>
          <w:cantSplit/>
          <w:trHeight w:val="773"/>
        </w:trPr>
        <w:tc>
          <w:tcPr>
            <w:tcW w:w="1525" w:type="dxa"/>
            <w:shd w:val="clear" w:color="auto" w:fill="FFFFFF" w:themeFill="background1"/>
          </w:tcPr>
          <w:p w14:paraId="1CE92074" w14:textId="77777777" w:rsidR="00B90B2E" w:rsidRPr="00285286" w:rsidRDefault="00B90B2E" w:rsidP="00371D79">
            <w:pPr>
              <w:rPr>
                <w:rFonts w:ascii="Garamond" w:hAnsi="Garamond"/>
                <w:b/>
                <w:sz w:val="18"/>
                <w:szCs w:val="28"/>
              </w:rPr>
            </w:pPr>
          </w:p>
        </w:tc>
        <w:tc>
          <w:tcPr>
            <w:tcW w:w="1530" w:type="dxa"/>
            <w:shd w:val="clear" w:color="auto" w:fill="FFFFFF" w:themeFill="background1"/>
          </w:tcPr>
          <w:p w14:paraId="368EBA6A" w14:textId="77777777" w:rsidR="00B90B2E" w:rsidRPr="00285286" w:rsidRDefault="00B90B2E" w:rsidP="00371D79">
            <w:pPr>
              <w:rPr>
                <w:rFonts w:ascii="Garamond" w:hAnsi="Garamond"/>
                <w:b/>
                <w:sz w:val="20"/>
                <w:szCs w:val="20"/>
              </w:rPr>
            </w:pPr>
            <w:r w:rsidRPr="00285286">
              <w:rPr>
                <w:rFonts w:ascii="Garamond" w:hAnsi="Garamond"/>
                <w:b/>
                <w:sz w:val="20"/>
                <w:szCs w:val="20"/>
              </w:rPr>
              <w:t>Regional Group Meeting</w:t>
            </w:r>
          </w:p>
        </w:tc>
        <w:tc>
          <w:tcPr>
            <w:tcW w:w="6030" w:type="dxa"/>
            <w:shd w:val="clear" w:color="auto" w:fill="FFFFFF" w:themeFill="background1"/>
          </w:tcPr>
          <w:p w14:paraId="1C9237C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Review Post-LS4 Follow-up Activities </w:t>
            </w:r>
          </w:p>
          <w:p w14:paraId="307344E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Review of Data Submissions </w:t>
            </w:r>
          </w:p>
          <w:p w14:paraId="512844A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Following-up with Low Performers and Non-Submitters</w:t>
            </w:r>
          </w:p>
          <w:p w14:paraId="10DEFE4F"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Implementation of Sustainability Plan</w:t>
            </w:r>
          </w:p>
          <w:p w14:paraId="55CEDA4A"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Celebration of Achievements</w:t>
            </w:r>
          </w:p>
        </w:tc>
        <w:tc>
          <w:tcPr>
            <w:tcW w:w="900" w:type="dxa"/>
            <w:shd w:val="clear" w:color="auto" w:fill="FFFFFF" w:themeFill="background1"/>
          </w:tcPr>
          <w:p w14:paraId="7B992E8F" w14:textId="77777777" w:rsidR="00B90B2E" w:rsidRPr="00285286" w:rsidRDefault="00B90B2E" w:rsidP="00371D79">
            <w:pPr>
              <w:rPr>
                <w:rFonts w:ascii="Garamond" w:hAnsi="Garamond"/>
                <w:sz w:val="18"/>
                <w:szCs w:val="18"/>
              </w:rPr>
            </w:pPr>
            <w:r w:rsidRPr="00285286">
              <w:rPr>
                <w:rFonts w:ascii="Garamond" w:hAnsi="Garamond"/>
                <w:sz w:val="18"/>
                <w:szCs w:val="18"/>
              </w:rPr>
              <w:t>Regional Group</w:t>
            </w:r>
          </w:p>
          <w:p w14:paraId="3E9C1072" w14:textId="77777777" w:rsidR="00B90B2E" w:rsidRPr="00285286" w:rsidRDefault="00B90B2E" w:rsidP="00371D79">
            <w:pPr>
              <w:rPr>
                <w:rFonts w:ascii="Garamond" w:hAnsi="Garamond"/>
                <w:sz w:val="18"/>
                <w:szCs w:val="18"/>
              </w:rPr>
            </w:pPr>
            <w:r w:rsidRPr="00285286">
              <w:rPr>
                <w:rFonts w:ascii="Garamond" w:hAnsi="Garamond"/>
                <w:sz w:val="18"/>
                <w:szCs w:val="18"/>
              </w:rPr>
              <w:t>QI Coach</w:t>
            </w:r>
          </w:p>
        </w:tc>
        <w:tc>
          <w:tcPr>
            <w:tcW w:w="1350" w:type="dxa"/>
            <w:shd w:val="clear" w:color="auto" w:fill="FFFFFF" w:themeFill="background1"/>
          </w:tcPr>
          <w:p w14:paraId="042FBFDB" w14:textId="77777777" w:rsidR="00B90B2E" w:rsidRPr="00285286" w:rsidRDefault="00B90B2E" w:rsidP="00371D79">
            <w:pPr>
              <w:rPr>
                <w:rFonts w:ascii="Garamond" w:hAnsi="Garamond"/>
                <w:sz w:val="18"/>
                <w:szCs w:val="18"/>
              </w:rPr>
            </w:pPr>
            <w:r w:rsidRPr="00285286">
              <w:rPr>
                <w:rFonts w:ascii="Garamond" w:hAnsi="Garamond"/>
                <w:sz w:val="18"/>
                <w:szCs w:val="18"/>
              </w:rPr>
              <w:t>Oct 31</w:t>
            </w:r>
          </w:p>
        </w:tc>
        <w:tc>
          <w:tcPr>
            <w:tcW w:w="1350" w:type="dxa"/>
            <w:shd w:val="clear" w:color="auto" w:fill="FFFFFF" w:themeFill="background1"/>
          </w:tcPr>
          <w:p w14:paraId="36DFF140" w14:textId="77777777" w:rsidR="00B90B2E" w:rsidRPr="00285286" w:rsidRDefault="00B90B2E" w:rsidP="00371D79">
            <w:pPr>
              <w:rPr>
                <w:rFonts w:ascii="Garamond" w:hAnsi="Garamond"/>
                <w:sz w:val="18"/>
                <w:szCs w:val="18"/>
              </w:rPr>
            </w:pPr>
            <w:r w:rsidRPr="00285286">
              <w:rPr>
                <w:rFonts w:ascii="Garamond" w:hAnsi="Garamond"/>
                <w:sz w:val="18"/>
                <w:szCs w:val="18"/>
              </w:rPr>
              <w:t>NA</w:t>
            </w:r>
          </w:p>
        </w:tc>
        <w:tc>
          <w:tcPr>
            <w:tcW w:w="1350" w:type="dxa"/>
            <w:shd w:val="clear" w:color="auto" w:fill="FFFFFF" w:themeFill="background1"/>
          </w:tcPr>
          <w:p w14:paraId="48370309" w14:textId="77777777" w:rsidR="00B90B2E" w:rsidRPr="00285286" w:rsidRDefault="00B90B2E" w:rsidP="00371D79">
            <w:pPr>
              <w:rPr>
                <w:rFonts w:ascii="Garamond" w:hAnsi="Garamond"/>
                <w:sz w:val="18"/>
                <w:szCs w:val="18"/>
              </w:rPr>
            </w:pPr>
          </w:p>
        </w:tc>
      </w:tr>
      <w:tr w:rsidR="00B90B2E" w:rsidRPr="00285286" w14:paraId="793856DB" w14:textId="77777777" w:rsidTr="00EE2691">
        <w:trPr>
          <w:cantSplit/>
          <w:trHeight w:val="395"/>
        </w:trPr>
        <w:tc>
          <w:tcPr>
            <w:tcW w:w="1525" w:type="dxa"/>
            <w:shd w:val="clear" w:color="auto" w:fill="FFFFFF" w:themeFill="background1"/>
          </w:tcPr>
          <w:p w14:paraId="16E954B8" w14:textId="77777777" w:rsidR="00B90B2E" w:rsidRPr="00285286" w:rsidRDefault="00B90B2E" w:rsidP="00371D79">
            <w:pPr>
              <w:rPr>
                <w:rFonts w:ascii="Garamond" w:hAnsi="Garamond"/>
                <w:b/>
                <w:sz w:val="18"/>
                <w:szCs w:val="28"/>
              </w:rPr>
            </w:pPr>
          </w:p>
        </w:tc>
        <w:tc>
          <w:tcPr>
            <w:tcW w:w="1530" w:type="dxa"/>
            <w:shd w:val="clear" w:color="auto" w:fill="FFFFFF" w:themeFill="background1"/>
          </w:tcPr>
          <w:p w14:paraId="1063D770" w14:textId="77777777" w:rsidR="00B90B2E" w:rsidRPr="00285286" w:rsidRDefault="00B90B2E" w:rsidP="00371D79">
            <w:pPr>
              <w:rPr>
                <w:rFonts w:ascii="Garamond" w:hAnsi="Garamond"/>
                <w:b/>
                <w:sz w:val="20"/>
                <w:szCs w:val="20"/>
              </w:rPr>
            </w:pPr>
            <w:r w:rsidRPr="00285286">
              <w:rPr>
                <w:rFonts w:ascii="Garamond" w:hAnsi="Garamond"/>
                <w:b/>
                <w:sz w:val="20"/>
                <w:szCs w:val="20"/>
              </w:rPr>
              <w:t>Monthly Office Hour</w:t>
            </w:r>
          </w:p>
        </w:tc>
        <w:tc>
          <w:tcPr>
            <w:tcW w:w="6030" w:type="dxa"/>
            <w:shd w:val="clear" w:color="auto" w:fill="FFFFFF" w:themeFill="background1"/>
          </w:tcPr>
          <w:p w14:paraId="614C9254"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Offering to respond to questions by participants; open to all participants</w:t>
            </w:r>
          </w:p>
          <w:p w14:paraId="5196904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Set up via scheduling program</w:t>
            </w:r>
          </w:p>
        </w:tc>
        <w:tc>
          <w:tcPr>
            <w:tcW w:w="900" w:type="dxa"/>
            <w:shd w:val="clear" w:color="auto" w:fill="FFFFFF" w:themeFill="background1"/>
          </w:tcPr>
          <w:p w14:paraId="182990DE" w14:textId="77777777" w:rsidR="00B90B2E" w:rsidRPr="00285286" w:rsidRDefault="00B90B2E" w:rsidP="00371D79">
            <w:pPr>
              <w:rPr>
                <w:rFonts w:ascii="Garamond" w:hAnsi="Garamond"/>
                <w:sz w:val="18"/>
                <w:szCs w:val="18"/>
              </w:rPr>
            </w:pPr>
            <w:r w:rsidRPr="00285286">
              <w:rPr>
                <w:rFonts w:ascii="Garamond" w:hAnsi="Garamond"/>
                <w:sz w:val="18"/>
                <w:szCs w:val="18"/>
              </w:rPr>
              <w:t>Staff</w:t>
            </w:r>
          </w:p>
          <w:p w14:paraId="0DA75A69" w14:textId="77777777" w:rsidR="00B90B2E" w:rsidRPr="00285286" w:rsidRDefault="00B90B2E" w:rsidP="00371D79">
            <w:pPr>
              <w:rPr>
                <w:rFonts w:ascii="Garamond" w:hAnsi="Garamond"/>
                <w:sz w:val="18"/>
                <w:szCs w:val="18"/>
              </w:rPr>
            </w:pPr>
            <w:r w:rsidRPr="00285286">
              <w:rPr>
                <w:rFonts w:ascii="Garamond" w:hAnsi="Garamond"/>
                <w:sz w:val="18"/>
                <w:szCs w:val="18"/>
              </w:rPr>
              <w:t>QI Coaches</w:t>
            </w:r>
          </w:p>
        </w:tc>
        <w:tc>
          <w:tcPr>
            <w:tcW w:w="1350" w:type="dxa"/>
            <w:shd w:val="clear" w:color="auto" w:fill="FFFFFF" w:themeFill="background1"/>
          </w:tcPr>
          <w:p w14:paraId="684425BD" w14:textId="77777777" w:rsidR="00B90B2E" w:rsidRPr="00285286" w:rsidRDefault="00B90B2E" w:rsidP="00371D79">
            <w:pPr>
              <w:rPr>
                <w:rFonts w:ascii="Garamond" w:hAnsi="Garamond"/>
                <w:sz w:val="18"/>
                <w:szCs w:val="18"/>
              </w:rPr>
            </w:pPr>
            <w:r w:rsidRPr="00285286">
              <w:rPr>
                <w:rFonts w:ascii="Garamond" w:hAnsi="Garamond"/>
                <w:sz w:val="18"/>
                <w:szCs w:val="18"/>
              </w:rPr>
              <w:t>Oct 31</w:t>
            </w:r>
          </w:p>
        </w:tc>
        <w:tc>
          <w:tcPr>
            <w:tcW w:w="1350" w:type="dxa"/>
            <w:shd w:val="clear" w:color="auto" w:fill="FFFFFF" w:themeFill="background1"/>
          </w:tcPr>
          <w:p w14:paraId="1968BB53" w14:textId="77777777" w:rsidR="00B90B2E" w:rsidRPr="00285286" w:rsidRDefault="00B90B2E" w:rsidP="00371D79">
            <w:pPr>
              <w:rPr>
                <w:rFonts w:ascii="Garamond" w:hAnsi="Garamond"/>
                <w:sz w:val="18"/>
                <w:szCs w:val="18"/>
              </w:rPr>
            </w:pPr>
            <w:r w:rsidRPr="00285286">
              <w:rPr>
                <w:rFonts w:ascii="Garamond" w:hAnsi="Garamond"/>
                <w:sz w:val="18"/>
                <w:szCs w:val="20"/>
              </w:rPr>
              <w:t>NA</w:t>
            </w:r>
          </w:p>
        </w:tc>
        <w:tc>
          <w:tcPr>
            <w:tcW w:w="1350" w:type="dxa"/>
            <w:shd w:val="clear" w:color="auto" w:fill="FFFFFF" w:themeFill="background1"/>
          </w:tcPr>
          <w:p w14:paraId="61E715B3" w14:textId="77777777" w:rsidR="00B90B2E" w:rsidRPr="00285286" w:rsidRDefault="00B90B2E" w:rsidP="00371D79">
            <w:pPr>
              <w:rPr>
                <w:rFonts w:ascii="Garamond" w:hAnsi="Garamond"/>
                <w:sz w:val="18"/>
                <w:szCs w:val="18"/>
              </w:rPr>
            </w:pPr>
          </w:p>
        </w:tc>
      </w:tr>
      <w:tr w:rsidR="00B90B2E" w:rsidRPr="00285286" w14:paraId="2EF97C23" w14:textId="77777777" w:rsidTr="00EE2691">
        <w:trPr>
          <w:cantSplit/>
          <w:trHeight w:val="70"/>
        </w:trPr>
        <w:tc>
          <w:tcPr>
            <w:tcW w:w="1525" w:type="dxa"/>
            <w:shd w:val="clear" w:color="auto" w:fill="FFFFFF" w:themeFill="background1"/>
          </w:tcPr>
          <w:p w14:paraId="0168FFCE" w14:textId="77777777" w:rsidR="00B90B2E" w:rsidRPr="00285286" w:rsidRDefault="00B90B2E" w:rsidP="00371D79">
            <w:pPr>
              <w:rPr>
                <w:rFonts w:ascii="Garamond" w:hAnsi="Garamond"/>
                <w:b/>
                <w:sz w:val="18"/>
                <w:szCs w:val="28"/>
              </w:rPr>
            </w:pPr>
          </w:p>
        </w:tc>
        <w:tc>
          <w:tcPr>
            <w:tcW w:w="1530" w:type="dxa"/>
            <w:shd w:val="clear" w:color="auto" w:fill="FFFFFF" w:themeFill="background1"/>
          </w:tcPr>
          <w:p w14:paraId="342A3936"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Monthly Email Blast </w:t>
            </w:r>
          </w:p>
        </w:tc>
        <w:tc>
          <w:tcPr>
            <w:tcW w:w="6030" w:type="dxa"/>
            <w:shd w:val="clear" w:color="auto" w:fill="FFFFFF" w:themeFill="background1"/>
          </w:tcPr>
          <w:p w14:paraId="52E18902"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Email blast informing participants of upcoming events in the following month with a focus on:</w:t>
            </w:r>
          </w:p>
          <w:p w14:paraId="31520681"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Concluding the Collaborative</w:t>
            </w:r>
          </w:p>
          <w:p w14:paraId="32D04CE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Celebrating the success and highlight key achievements</w:t>
            </w:r>
          </w:p>
          <w:p w14:paraId="7C22B25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Sustainability going forward</w:t>
            </w:r>
          </w:p>
          <w:p w14:paraId="5A20F34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Recognizing each team</w:t>
            </w:r>
          </w:p>
        </w:tc>
        <w:tc>
          <w:tcPr>
            <w:tcW w:w="900" w:type="dxa"/>
            <w:shd w:val="clear" w:color="auto" w:fill="FFFFFF" w:themeFill="background1"/>
          </w:tcPr>
          <w:p w14:paraId="3D21907B" w14:textId="77777777" w:rsidR="00B90B2E" w:rsidRPr="00285286" w:rsidRDefault="00B90B2E" w:rsidP="00371D79">
            <w:pPr>
              <w:rPr>
                <w:rFonts w:ascii="Garamond" w:hAnsi="Garamond"/>
                <w:sz w:val="18"/>
                <w:szCs w:val="18"/>
              </w:rPr>
            </w:pPr>
            <w:r w:rsidRPr="00285286">
              <w:rPr>
                <w:rFonts w:ascii="Garamond" w:hAnsi="Garamond"/>
                <w:sz w:val="18"/>
                <w:szCs w:val="18"/>
              </w:rPr>
              <w:t>Staff</w:t>
            </w:r>
          </w:p>
        </w:tc>
        <w:tc>
          <w:tcPr>
            <w:tcW w:w="1350" w:type="dxa"/>
            <w:shd w:val="clear" w:color="auto" w:fill="FFFFFF" w:themeFill="background1"/>
          </w:tcPr>
          <w:p w14:paraId="4BB0A689" w14:textId="77777777" w:rsidR="00B90B2E" w:rsidRPr="00285286" w:rsidRDefault="00B90B2E" w:rsidP="00371D79">
            <w:pPr>
              <w:rPr>
                <w:rFonts w:ascii="Garamond" w:hAnsi="Garamond"/>
                <w:sz w:val="18"/>
                <w:szCs w:val="18"/>
              </w:rPr>
            </w:pPr>
            <w:r w:rsidRPr="00285286">
              <w:rPr>
                <w:rFonts w:ascii="Garamond" w:hAnsi="Garamond"/>
                <w:sz w:val="18"/>
                <w:szCs w:val="18"/>
              </w:rPr>
              <w:t>Oct 31</w:t>
            </w:r>
          </w:p>
        </w:tc>
        <w:tc>
          <w:tcPr>
            <w:tcW w:w="1350" w:type="dxa"/>
            <w:shd w:val="clear" w:color="auto" w:fill="FFFFFF" w:themeFill="background1"/>
          </w:tcPr>
          <w:p w14:paraId="52F1A62B" w14:textId="77777777" w:rsidR="00B90B2E" w:rsidRPr="00285286" w:rsidRDefault="00B90B2E" w:rsidP="00371D79">
            <w:pPr>
              <w:rPr>
                <w:rFonts w:ascii="Garamond" w:hAnsi="Garamond"/>
                <w:sz w:val="18"/>
                <w:szCs w:val="18"/>
              </w:rPr>
            </w:pPr>
            <w:r w:rsidRPr="00285286">
              <w:rPr>
                <w:rFonts w:ascii="Garamond" w:hAnsi="Garamond"/>
                <w:sz w:val="18"/>
                <w:szCs w:val="18"/>
              </w:rPr>
              <w:t>Oct 31</w:t>
            </w:r>
          </w:p>
        </w:tc>
        <w:tc>
          <w:tcPr>
            <w:tcW w:w="1350" w:type="dxa"/>
            <w:shd w:val="clear" w:color="auto" w:fill="FFFFFF" w:themeFill="background1"/>
          </w:tcPr>
          <w:p w14:paraId="1B8095A4" w14:textId="77777777" w:rsidR="00B90B2E" w:rsidRPr="00285286" w:rsidRDefault="00B90B2E" w:rsidP="00371D79">
            <w:pPr>
              <w:rPr>
                <w:rFonts w:ascii="Garamond" w:hAnsi="Garamond"/>
                <w:sz w:val="18"/>
                <w:szCs w:val="18"/>
              </w:rPr>
            </w:pPr>
          </w:p>
        </w:tc>
      </w:tr>
      <w:tr w:rsidR="00B90B2E" w:rsidRPr="00285286" w14:paraId="79C52A36" w14:textId="77777777" w:rsidTr="00B90B2E">
        <w:trPr>
          <w:cantSplit/>
          <w:trHeight w:val="368"/>
        </w:trPr>
        <w:tc>
          <w:tcPr>
            <w:tcW w:w="14035" w:type="dxa"/>
            <w:gridSpan w:val="7"/>
            <w:shd w:val="clear" w:color="auto" w:fill="D9D9D9" w:themeFill="background1" w:themeFillShade="D9"/>
          </w:tcPr>
          <w:p w14:paraId="341C1019" w14:textId="77777777" w:rsidR="00B90B2E" w:rsidRPr="00285286" w:rsidRDefault="00B90B2E" w:rsidP="00371D79">
            <w:pPr>
              <w:rPr>
                <w:rFonts w:ascii="Garamond" w:hAnsi="Garamond"/>
                <w:b/>
                <w:sz w:val="28"/>
                <w:szCs w:val="28"/>
              </w:rPr>
            </w:pPr>
            <w:r w:rsidRPr="00285286">
              <w:rPr>
                <w:rFonts w:ascii="Garamond" w:hAnsi="Garamond"/>
                <w:b/>
                <w:sz w:val="28"/>
                <w:szCs w:val="28"/>
              </w:rPr>
              <w:t>Post-Collaborative Phase</w:t>
            </w:r>
          </w:p>
          <w:p w14:paraId="33A27091" w14:textId="77777777" w:rsidR="00B90B2E" w:rsidRPr="00285286" w:rsidRDefault="00B90B2E" w:rsidP="00371D79">
            <w:pPr>
              <w:rPr>
                <w:rFonts w:ascii="Garamond" w:hAnsi="Garamond"/>
                <w:b/>
                <w:sz w:val="28"/>
                <w:szCs w:val="28"/>
              </w:rPr>
            </w:pPr>
            <w:r w:rsidRPr="00285286">
              <w:rPr>
                <w:rFonts w:ascii="Garamond" w:hAnsi="Garamond"/>
                <w:sz w:val="28"/>
                <w:szCs w:val="28"/>
              </w:rPr>
              <w:t xml:space="preserve"> </w:t>
            </w:r>
          </w:p>
        </w:tc>
      </w:tr>
      <w:tr w:rsidR="00B90B2E" w:rsidRPr="00285286" w14:paraId="389F1FDD" w14:textId="77777777" w:rsidTr="00EE2691">
        <w:trPr>
          <w:cantSplit/>
          <w:trHeight w:val="494"/>
        </w:trPr>
        <w:tc>
          <w:tcPr>
            <w:tcW w:w="1525" w:type="dxa"/>
            <w:shd w:val="clear" w:color="auto" w:fill="FFFFFF" w:themeFill="background1"/>
          </w:tcPr>
          <w:p w14:paraId="1BF15B05" w14:textId="77777777" w:rsidR="00B90B2E" w:rsidRPr="00285286" w:rsidRDefault="00B90B2E" w:rsidP="00371D79">
            <w:pPr>
              <w:rPr>
                <w:rFonts w:ascii="Garamond" w:hAnsi="Garamond"/>
              </w:rPr>
            </w:pPr>
            <w:r w:rsidRPr="00285286">
              <w:rPr>
                <w:rFonts w:ascii="Garamond" w:hAnsi="Garamond"/>
              </w:rPr>
              <w:t>January 2020</w:t>
            </w:r>
          </w:p>
        </w:tc>
        <w:tc>
          <w:tcPr>
            <w:tcW w:w="1530" w:type="dxa"/>
            <w:shd w:val="clear" w:color="auto" w:fill="FFFFFF" w:themeFill="background1"/>
          </w:tcPr>
          <w:p w14:paraId="153D9CF8" w14:textId="77777777" w:rsidR="00B90B2E" w:rsidRPr="00285286" w:rsidRDefault="00B90B2E" w:rsidP="00371D79">
            <w:pPr>
              <w:rPr>
                <w:rFonts w:ascii="Garamond" w:hAnsi="Garamond"/>
                <w:b/>
                <w:sz w:val="20"/>
                <w:szCs w:val="20"/>
              </w:rPr>
            </w:pPr>
            <w:r w:rsidRPr="00285286">
              <w:rPr>
                <w:rFonts w:ascii="Garamond" w:hAnsi="Garamond"/>
                <w:b/>
                <w:sz w:val="20"/>
                <w:szCs w:val="20"/>
              </w:rPr>
              <w:t>Drafting of Collaborative Write Up</w:t>
            </w:r>
          </w:p>
        </w:tc>
        <w:tc>
          <w:tcPr>
            <w:tcW w:w="6030" w:type="dxa"/>
            <w:shd w:val="clear" w:color="auto" w:fill="FFFFFF" w:themeFill="background1"/>
          </w:tcPr>
          <w:p w14:paraId="77BB9AE0"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Conduct informant interviews</w:t>
            </w:r>
          </w:p>
          <w:p w14:paraId="733179D5"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Draft collaborative activities in a report</w:t>
            </w:r>
          </w:p>
          <w:p w14:paraId="4C1BE753"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Highlight best practices</w:t>
            </w:r>
          </w:p>
          <w:p w14:paraId="65863A3C"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Submit to HAB for review and approval</w:t>
            </w:r>
          </w:p>
        </w:tc>
        <w:tc>
          <w:tcPr>
            <w:tcW w:w="900" w:type="dxa"/>
            <w:shd w:val="clear" w:color="auto" w:fill="FFFFFF" w:themeFill="background1"/>
          </w:tcPr>
          <w:p w14:paraId="6974FCE4" w14:textId="705956C3" w:rsidR="00B90B2E" w:rsidRPr="00285286" w:rsidRDefault="00B90B2E" w:rsidP="00371D79">
            <w:pPr>
              <w:rPr>
                <w:rFonts w:ascii="Garamond" w:hAnsi="Garamond"/>
                <w:sz w:val="18"/>
                <w:szCs w:val="18"/>
              </w:rPr>
            </w:pPr>
            <w:r w:rsidRPr="00285286">
              <w:rPr>
                <w:rFonts w:ascii="Garamond" w:hAnsi="Garamond"/>
                <w:sz w:val="18"/>
                <w:szCs w:val="18"/>
              </w:rPr>
              <w:t>C</w:t>
            </w:r>
            <w:r w:rsidR="007A03CE">
              <w:rPr>
                <w:rFonts w:ascii="Garamond" w:hAnsi="Garamond"/>
                <w:sz w:val="18"/>
                <w:szCs w:val="18"/>
              </w:rPr>
              <w:t>QII</w:t>
            </w:r>
            <w:r w:rsidRPr="00285286">
              <w:rPr>
                <w:rFonts w:ascii="Garamond" w:hAnsi="Garamond"/>
                <w:sz w:val="18"/>
                <w:szCs w:val="18"/>
              </w:rPr>
              <w:t xml:space="preserve"> </w:t>
            </w:r>
          </w:p>
        </w:tc>
        <w:tc>
          <w:tcPr>
            <w:tcW w:w="1350" w:type="dxa"/>
            <w:shd w:val="clear" w:color="auto" w:fill="FFFFFF" w:themeFill="background1"/>
          </w:tcPr>
          <w:p w14:paraId="4816A2A6" w14:textId="77777777" w:rsidR="00B90B2E" w:rsidRPr="00285286" w:rsidRDefault="00B90B2E" w:rsidP="00371D79">
            <w:pPr>
              <w:rPr>
                <w:rFonts w:ascii="Garamond" w:hAnsi="Garamond"/>
                <w:sz w:val="18"/>
                <w:szCs w:val="18"/>
              </w:rPr>
            </w:pPr>
            <w:r w:rsidRPr="00285286">
              <w:rPr>
                <w:rFonts w:ascii="Garamond" w:hAnsi="Garamond"/>
                <w:sz w:val="18"/>
                <w:szCs w:val="18"/>
              </w:rPr>
              <w:t>Jan 31</w:t>
            </w:r>
          </w:p>
        </w:tc>
        <w:tc>
          <w:tcPr>
            <w:tcW w:w="1350" w:type="dxa"/>
            <w:shd w:val="clear" w:color="auto" w:fill="FFFFFF" w:themeFill="background1"/>
          </w:tcPr>
          <w:p w14:paraId="276AA2C2" w14:textId="77777777" w:rsidR="00B90B2E" w:rsidRPr="00285286" w:rsidRDefault="00B90B2E" w:rsidP="00371D79">
            <w:pPr>
              <w:rPr>
                <w:rFonts w:ascii="Garamond" w:hAnsi="Garamond"/>
                <w:sz w:val="18"/>
                <w:szCs w:val="18"/>
              </w:rPr>
            </w:pPr>
            <w:r w:rsidRPr="00285286">
              <w:rPr>
                <w:rFonts w:ascii="Garamond" w:hAnsi="Garamond"/>
                <w:sz w:val="18"/>
                <w:szCs w:val="18"/>
              </w:rPr>
              <w:t>Discussion at Monitoring Call</w:t>
            </w:r>
          </w:p>
          <w:p w14:paraId="40F2A7E5" w14:textId="77777777" w:rsidR="00B90B2E" w:rsidRPr="00285286" w:rsidRDefault="00B90B2E" w:rsidP="00371D79">
            <w:pPr>
              <w:rPr>
                <w:rFonts w:ascii="Garamond" w:hAnsi="Garamond"/>
                <w:sz w:val="18"/>
                <w:szCs w:val="18"/>
              </w:rPr>
            </w:pPr>
            <w:r w:rsidRPr="00285286">
              <w:rPr>
                <w:rFonts w:ascii="Garamond" w:hAnsi="Garamond"/>
                <w:sz w:val="18"/>
                <w:szCs w:val="18"/>
              </w:rPr>
              <w:t>Feb 28</w:t>
            </w:r>
          </w:p>
        </w:tc>
        <w:tc>
          <w:tcPr>
            <w:tcW w:w="1350" w:type="dxa"/>
            <w:shd w:val="clear" w:color="auto" w:fill="FFFFFF" w:themeFill="background1"/>
          </w:tcPr>
          <w:p w14:paraId="381FD79B" w14:textId="77777777" w:rsidR="00B90B2E" w:rsidRPr="00285286" w:rsidRDefault="00B90B2E" w:rsidP="00371D79">
            <w:pPr>
              <w:rPr>
                <w:rFonts w:ascii="Garamond" w:hAnsi="Garamond"/>
                <w:sz w:val="18"/>
                <w:szCs w:val="18"/>
              </w:rPr>
            </w:pPr>
          </w:p>
        </w:tc>
      </w:tr>
      <w:tr w:rsidR="007A03CE" w:rsidRPr="00285286" w14:paraId="4A22B49A" w14:textId="77777777" w:rsidTr="00EE2691">
        <w:trPr>
          <w:cantSplit/>
          <w:trHeight w:val="773"/>
        </w:trPr>
        <w:tc>
          <w:tcPr>
            <w:tcW w:w="1525" w:type="dxa"/>
            <w:shd w:val="clear" w:color="auto" w:fill="FFFFFF" w:themeFill="background1"/>
          </w:tcPr>
          <w:p w14:paraId="4B9630DC" w14:textId="77777777" w:rsidR="007A03CE" w:rsidRPr="00285286" w:rsidRDefault="007A03CE" w:rsidP="007A03CE">
            <w:pPr>
              <w:rPr>
                <w:rFonts w:ascii="Garamond" w:hAnsi="Garamond"/>
              </w:rPr>
            </w:pPr>
            <w:r w:rsidRPr="00285286">
              <w:rPr>
                <w:rFonts w:ascii="Garamond" w:hAnsi="Garamond"/>
              </w:rPr>
              <w:t>March 2020</w:t>
            </w:r>
          </w:p>
        </w:tc>
        <w:tc>
          <w:tcPr>
            <w:tcW w:w="1530" w:type="dxa"/>
            <w:shd w:val="clear" w:color="auto" w:fill="FFFFFF" w:themeFill="background1"/>
          </w:tcPr>
          <w:p w14:paraId="5BDD3E03" w14:textId="77777777" w:rsidR="007A03CE" w:rsidRPr="00285286" w:rsidRDefault="007A03CE" w:rsidP="007A03CE">
            <w:pPr>
              <w:rPr>
                <w:rFonts w:ascii="Garamond" w:hAnsi="Garamond"/>
                <w:b/>
                <w:sz w:val="20"/>
                <w:szCs w:val="20"/>
              </w:rPr>
            </w:pPr>
            <w:r w:rsidRPr="00285286">
              <w:rPr>
                <w:rFonts w:ascii="Garamond" w:hAnsi="Garamond"/>
                <w:b/>
                <w:sz w:val="20"/>
                <w:szCs w:val="20"/>
              </w:rPr>
              <w:t>Webinar Open to all RWHAP Recipients</w:t>
            </w:r>
          </w:p>
        </w:tc>
        <w:tc>
          <w:tcPr>
            <w:tcW w:w="6030" w:type="dxa"/>
            <w:shd w:val="clear" w:color="auto" w:fill="FFFFFF" w:themeFill="background1"/>
          </w:tcPr>
          <w:p w14:paraId="51A0EDFA" w14:textId="77777777" w:rsidR="007A03CE" w:rsidRPr="00285286" w:rsidRDefault="007A03CE" w:rsidP="007A03CE">
            <w:pPr>
              <w:pStyle w:val="ListParagraph"/>
              <w:numPr>
                <w:ilvl w:val="0"/>
                <w:numId w:val="78"/>
              </w:numPr>
              <w:ind w:left="213" w:hanging="180"/>
              <w:rPr>
                <w:rFonts w:ascii="Garamond" w:hAnsi="Garamond"/>
                <w:sz w:val="20"/>
                <w:szCs w:val="20"/>
              </w:rPr>
            </w:pPr>
            <w:r w:rsidRPr="00285286">
              <w:rPr>
                <w:rFonts w:ascii="Garamond" w:hAnsi="Garamond"/>
                <w:sz w:val="20"/>
                <w:szCs w:val="20"/>
              </w:rPr>
              <w:t>Conduct national webinar to share collaborative findings and activities</w:t>
            </w:r>
          </w:p>
          <w:p w14:paraId="25D67773" w14:textId="77777777" w:rsidR="007A03CE" w:rsidRPr="00285286" w:rsidRDefault="007A03CE" w:rsidP="007A03CE">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Highlight best practices and tools and resources ready for adoption by non-collaborative participants </w:t>
            </w:r>
          </w:p>
          <w:p w14:paraId="2FB13246" w14:textId="77777777" w:rsidR="007A03CE" w:rsidRPr="00285286" w:rsidRDefault="007A03CE" w:rsidP="007A03CE">
            <w:pPr>
              <w:pStyle w:val="ListParagraph"/>
              <w:numPr>
                <w:ilvl w:val="0"/>
                <w:numId w:val="78"/>
              </w:numPr>
              <w:ind w:left="213" w:hanging="180"/>
              <w:rPr>
                <w:rFonts w:ascii="Garamond" w:hAnsi="Garamond"/>
                <w:sz w:val="20"/>
                <w:szCs w:val="20"/>
              </w:rPr>
            </w:pPr>
            <w:r w:rsidRPr="00285286">
              <w:rPr>
                <w:rFonts w:ascii="Garamond" w:hAnsi="Garamond"/>
                <w:sz w:val="20"/>
                <w:szCs w:val="20"/>
              </w:rPr>
              <w:t>Celebrate the journey of the collaborative</w:t>
            </w:r>
          </w:p>
          <w:p w14:paraId="3BE26373" w14:textId="77777777" w:rsidR="007A03CE" w:rsidRPr="00285286" w:rsidRDefault="007A03CE" w:rsidP="007A03CE">
            <w:pPr>
              <w:pStyle w:val="ListParagraph"/>
              <w:numPr>
                <w:ilvl w:val="0"/>
                <w:numId w:val="78"/>
              </w:numPr>
              <w:ind w:left="213" w:hanging="180"/>
              <w:rPr>
                <w:rFonts w:ascii="Garamond" w:hAnsi="Garamond"/>
                <w:sz w:val="20"/>
                <w:szCs w:val="20"/>
              </w:rPr>
            </w:pPr>
            <w:r w:rsidRPr="00285286">
              <w:rPr>
                <w:rFonts w:ascii="Garamond" w:hAnsi="Garamond"/>
                <w:sz w:val="20"/>
                <w:szCs w:val="20"/>
              </w:rPr>
              <w:t>Peer presentations to reduce HIV disparities for each of the four sub-populations</w:t>
            </w:r>
          </w:p>
        </w:tc>
        <w:tc>
          <w:tcPr>
            <w:tcW w:w="900" w:type="dxa"/>
            <w:shd w:val="clear" w:color="auto" w:fill="FFFFFF" w:themeFill="background1"/>
          </w:tcPr>
          <w:p w14:paraId="770DF935" w14:textId="2C6A1DFF" w:rsidR="007A03CE" w:rsidRPr="00285286" w:rsidRDefault="007A03CE" w:rsidP="007A03CE">
            <w:pPr>
              <w:rPr>
                <w:rFonts w:ascii="Garamond" w:hAnsi="Garamond"/>
                <w:sz w:val="18"/>
                <w:szCs w:val="18"/>
              </w:rPr>
            </w:pPr>
            <w:r w:rsidRPr="00285286">
              <w:rPr>
                <w:rFonts w:ascii="Garamond" w:hAnsi="Garamond"/>
                <w:sz w:val="18"/>
                <w:szCs w:val="18"/>
              </w:rPr>
              <w:t>C</w:t>
            </w:r>
            <w:r>
              <w:rPr>
                <w:rFonts w:ascii="Garamond" w:hAnsi="Garamond"/>
                <w:sz w:val="18"/>
                <w:szCs w:val="18"/>
              </w:rPr>
              <w:t>QII</w:t>
            </w:r>
            <w:r w:rsidRPr="00285286">
              <w:rPr>
                <w:rFonts w:ascii="Garamond" w:hAnsi="Garamond"/>
                <w:sz w:val="18"/>
                <w:szCs w:val="18"/>
              </w:rPr>
              <w:t xml:space="preserve"> </w:t>
            </w:r>
          </w:p>
        </w:tc>
        <w:tc>
          <w:tcPr>
            <w:tcW w:w="1350" w:type="dxa"/>
            <w:shd w:val="clear" w:color="auto" w:fill="FFFFFF" w:themeFill="background1"/>
          </w:tcPr>
          <w:p w14:paraId="6E1E5C90" w14:textId="77777777" w:rsidR="007A03CE" w:rsidRPr="00285286" w:rsidRDefault="007A03CE" w:rsidP="007A03CE">
            <w:pPr>
              <w:rPr>
                <w:rFonts w:ascii="Garamond" w:hAnsi="Garamond"/>
                <w:sz w:val="18"/>
                <w:szCs w:val="18"/>
              </w:rPr>
            </w:pPr>
            <w:r w:rsidRPr="00285286">
              <w:rPr>
                <w:rFonts w:ascii="Garamond" w:hAnsi="Garamond"/>
                <w:sz w:val="18"/>
                <w:szCs w:val="18"/>
              </w:rPr>
              <w:t>Mar 31</w:t>
            </w:r>
          </w:p>
        </w:tc>
        <w:tc>
          <w:tcPr>
            <w:tcW w:w="1350" w:type="dxa"/>
            <w:shd w:val="clear" w:color="auto" w:fill="FFFFFF" w:themeFill="background1"/>
          </w:tcPr>
          <w:p w14:paraId="1DD1F953" w14:textId="77777777" w:rsidR="007A03CE" w:rsidRPr="00285286" w:rsidRDefault="007A03CE" w:rsidP="007A03CE">
            <w:pPr>
              <w:rPr>
                <w:rFonts w:ascii="Garamond" w:hAnsi="Garamond"/>
                <w:sz w:val="18"/>
                <w:szCs w:val="18"/>
              </w:rPr>
            </w:pPr>
            <w:r w:rsidRPr="00285286">
              <w:rPr>
                <w:rFonts w:ascii="Garamond" w:hAnsi="Garamond"/>
                <w:sz w:val="18"/>
                <w:szCs w:val="18"/>
              </w:rPr>
              <w:t>Review of Slides</w:t>
            </w:r>
          </w:p>
          <w:p w14:paraId="1B56A61E" w14:textId="77777777" w:rsidR="007A03CE" w:rsidRPr="00285286" w:rsidRDefault="007A03CE" w:rsidP="007A03CE">
            <w:pPr>
              <w:rPr>
                <w:rFonts w:ascii="Garamond" w:hAnsi="Garamond"/>
                <w:sz w:val="18"/>
                <w:szCs w:val="18"/>
              </w:rPr>
            </w:pPr>
            <w:r w:rsidRPr="00285286">
              <w:rPr>
                <w:rFonts w:ascii="Garamond" w:hAnsi="Garamond"/>
                <w:sz w:val="18"/>
                <w:szCs w:val="18"/>
              </w:rPr>
              <w:t>Mar 31</w:t>
            </w:r>
          </w:p>
        </w:tc>
        <w:tc>
          <w:tcPr>
            <w:tcW w:w="1350" w:type="dxa"/>
            <w:shd w:val="clear" w:color="auto" w:fill="FFFFFF" w:themeFill="background1"/>
          </w:tcPr>
          <w:p w14:paraId="662F92E1" w14:textId="77777777" w:rsidR="007A03CE" w:rsidRPr="00285286" w:rsidRDefault="007A03CE" w:rsidP="007A03CE">
            <w:pPr>
              <w:rPr>
                <w:rFonts w:ascii="Garamond" w:hAnsi="Garamond"/>
                <w:sz w:val="18"/>
                <w:szCs w:val="18"/>
              </w:rPr>
            </w:pPr>
          </w:p>
        </w:tc>
      </w:tr>
      <w:tr w:rsidR="007A03CE" w:rsidRPr="00285286" w14:paraId="0268FD8F" w14:textId="77777777" w:rsidTr="00EE2691">
        <w:trPr>
          <w:cantSplit/>
          <w:trHeight w:val="737"/>
        </w:trPr>
        <w:tc>
          <w:tcPr>
            <w:tcW w:w="1525" w:type="dxa"/>
            <w:shd w:val="clear" w:color="auto" w:fill="FFFFFF" w:themeFill="background1"/>
          </w:tcPr>
          <w:p w14:paraId="3077633E" w14:textId="77777777" w:rsidR="007A03CE" w:rsidRPr="00285286" w:rsidRDefault="007A03CE" w:rsidP="007A03CE">
            <w:pPr>
              <w:rPr>
                <w:rFonts w:ascii="Garamond" w:hAnsi="Garamond"/>
              </w:rPr>
            </w:pPr>
          </w:p>
        </w:tc>
        <w:tc>
          <w:tcPr>
            <w:tcW w:w="1530" w:type="dxa"/>
            <w:shd w:val="clear" w:color="auto" w:fill="FFFFFF" w:themeFill="background1"/>
          </w:tcPr>
          <w:p w14:paraId="6F271F8E" w14:textId="77777777" w:rsidR="007A03CE" w:rsidRPr="00285286" w:rsidRDefault="007A03CE" w:rsidP="007A03CE">
            <w:pPr>
              <w:rPr>
                <w:rFonts w:ascii="Garamond" w:hAnsi="Garamond"/>
                <w:b/>
                <w:sz w:val="20"/>
                <w:szCs w:val="20"/>
              </w:rPr>
            </w:pPr>
            <w:r w:rsidRPr="00285286">
              <w:rPr>
                <w:rFonts w:ascii="Garamond" w:hAnsi="Garamond"/>
                <w:b/>
                <w:sz w:val="20"/>
                <w:szCs w:val="20"/>
              </w:rPr>
              <w:t xml:space="preserve">Finalization of Collaborative Report </w:t>
            </w:r>
          </w:p>
        </w:tc>
        <w:tc>
          <w:tcPr>
            <w:tcW w:w="6030" w:type="dxa"/>
            <w:shd w:val="clear" w:color="auto" w:fill="FFFFFF" w:themeFill="background1"/>
          </w:tcPr>
          <w:p w14:paraId="4AF28937" w14:textId="77777777" w:rsidR="007A03CE" w:rsidRPr="00285286" w:rsidRDefault="007A03CE" w:rsidP="007A03CE">
            <w:pPr>
              <w:pStyle w:val="ListParagraph"/>
              <w:numPr>
                <w:ilvl w:val="0"/>
                <w:numId w:val="78"/>
              </w:numPr>
              <w:ind w:left="213" w:hanging="180"/>
              <w:rPr>
                <w:rFonts w:ascii="Garamond" w:hAnsi="Garamond"/>
                <w:sz w:val="20"/>
                <w:szCs w:val="20"/>
              </w:rPr>
            </w:pPr>
            <w:r w:rsidRPr="00285286">
              <w:rPr>
                <w:rFonts w:ascii="Garamond" w:hAnsi="Garamond"/>
                <w:sz w:val="20"/>
                <w:szCs w:val="20"/>
              </w:rPr>
              <w:t>Summarize collaborative activities in a report</w:t>
            </w:r>
          </w:p>
          <w:p w14:paraId="5586DBEB" w14:textId="77777777" w:rsidR="007A03CE" w:rsidRPr="00285286" w:rsidRDefault="007A03CE" w:rsidP="007A03CE">
            <w:pPr>
              <w:pStyle w:val="ListParagraph"/>
              <w:numPr>
                <w:ilvl w:val="0"/>
                <w:numId w:val="78"/>
              </w:numPr>
              <w:ind w:left="213" w:hanging="180"/>
              <w:rPr>
                <w:rFonts w:ascii="Garamond" w:hAnsi="Garamond"/>
                <w:sz w:val="20"/>
                <w:szCs w:val="20"/>
              </w:rPr>
            </w:pPr>
            <w:r w:rsidRPr="00285286">
              <w:rPr>
                <w:rFonts w:ascii="Garamond" w:hAnsi="Garamond"/>
                <w:sz w:val="20"/>
                <w:szCs w:val="20"/>
              </w:rPr>
              <w:t>Share with HAB for their review</w:t>
            </w:r>
          </w:p>
          <w:p w14:paraId="31AFB784" w14:textId="77777777" w:rsidR="007A03CE" w:rsidRPr="00285286" w:rsidRDefault="007A03CE" w:rsidP="007A03CE">
            <w:pPr>
              <w:pStyle w:val="ListParagraph"/>
              <w:numPr>
                <w:ilvl w:val="0"/>
                <w:numId w:val="78"/>
              </w:numPr>
              <w:ind w:left="213" w:hanging="180"/>
              <w:rPr>
                <w:rFonts w:ascii="Garamond" w:hAnsi="Garamond"/>
                <w:sz w:val="20"/>
                <w:szCs w:val="20"/>
              </w:rPr>
            </w:pPr>
            <w:r w:rsidRPr="00285286">
              <w:rPr>
                <w:rFonts w:ascii="Garamond" w:hAnsi="Garamond"/>
                <w:sz w:val="20"/>
                <w:szCs w:val="20"/>
              </w:rPr>
              <w:t>File report on website</w:t>
            </w:r>
          </w:p>
        </w:tc>
        <w:tc>
          <w:tcPr>
            <w:tcW w:w="900" w:type="dxa"/>
            <w:shd w:val="clear" w:color="auto" w:fill="FFFFFF" w:themeFill="background1"/>
          </w:tcPr>
          <w:p w14:paraId="3D200112" w14:textId="31D1AD15" w:rsidR="007A03CE" w:rsidRPr="00285286" w:rsidRDefault="007A03CE" w:rsidP="007A03CE">
            <w:pPr>
              <w:rPr>
                <w:rFonts w:ascii="Garamond" w:hAnsi="Garamond"/>
                <w:sz w:val="18"/>
                <w:szCs w:val="18"/>
              </w:rPr>
            </w:pPr>
            <w:r w:rsidRPr="00285286">
              <w:rPr>
                <w:rFonts w:ascii="Garamond" w:hAnsi="Garamond"/>
                <w:sz w:val="18"/>
                <w:szCs w:val="18"/>
              </w:rPr>
              <w:t>C</w:t>
            </w:r>
            <w:r>
              <w:rPr>
                <w:rFonts w:ascii="Garamond" w:hAnsi="Garamond"/>
                <w:sz w:val="18"/>
                <w:szCs w:val="18"/>
              </w:rPr>
              <w:t>QII</w:t>
            </w:r>
            <w:r w:rsidRPr="00285286">
              <w:rPr>
                <w:rFonts w:ascii="Garamond" w:hAnsi="Garamond"/>
                <w:sz w:val="18"/>
                <w:szCs w:val="18"/>
              </w:rPr>
              <w:t xml:space="preserve"> </w:t>
            </w:r>
          </w:p>
        </w:tc>
        <w:tc>
          <w:tcPr>
            <w:tcW w:w="1350" w:type="dxa"/>
            <w:shd w:val="clear" w:color="auto" w:fill="FFFFFF" w:themeFill="background1"/>
          </w:tcPr>
          <w:p w14:paraId="0FD5D946" w14:textId="77777777" w:rsidR="007A03CE" w:rsidRPr="00285286" w:rsidRDefault="007A03CE" w:rsidP="007A03CE">
            <w:pPr>
              <w:rPr>
                <w:rFonts w:ascii="Garamond" w:hAnsi="Garamond"/>
                <w:sz w:val="18"/>
                <w:szCs w:val="18"/>
              </w:rPr>
            </w:pPr>
            <w:r w:rsidRPr="00285286">
              <w:rPr>
                <w:rFonts w:ascii="Garamond" w:hAnsi="Garamond"/>
                <w:sz w:val="18"/>
                <w:szCs w:val="18"/>
              </w:rPr>
              <w:t>Mar 31</w:t>
            </w:r>
          </w:p>
        </w:tc>
        <w:tc>
          <w:tcPr>
            <w:tcW w:w="1350" w:type="dxa"/>
            <w:shd w:val="clear" w:color="auto" w:fill="FFFFFF" w:themeFill="background1"/>
          </w:tcPr>
          <w:p w14:paraId="19FCFBB8" w14:textId="77777777" w:rsidR="007A03CE" w:rsidRPr="00285286" w:rsidRDefault="007A03CE" w:rsidP="007A03CE">
            <w:pPr>
              <w:rPr>
                <w:rFonts w:ascii="Garamond" w:hAnsi="Garamond"/>
                <w:sz w:val="18"/>
                <w:szCs w:val="18"/>
              </w:rPr>
            </w:pPr>
            <w:r w:rsidRPr="00285286">
              <w:rPr>
                <w:rFonts w:ascii="Garamond" w:hAnsi="Garamond"/>
                <w:sz w:val="18"/>
                <w:szCs w:val="18"/>
              </w:rPr>
              <w:t>Review of Report</w:t>
            </w:r>
          </w:p>
          <w:p w14:paraId="1951788B" w14:textId="77777777" w:rsidR="007A03CE" w:rsidRPr="00285286" w:rsidRDefault="007A03CE" w:rsidP="007A03CE">
            <w:pPr>
              <w:rPr>
                <w:rFonts w:ascii="Garamond" w:hAnsi="Garamond"/>
                <w:sz w:val="18"/>
                <w:szCs w:val="18"/>
              </w:rPr>
            </w:pPr>
            <w:r w:rsidRPr="00285286">
              <w:rPr>
                <w:rFonts w:ascii="Garamond" w:hAnsi="Garamond"/>
                <w:sz w:val="18"/>
                <w:szCs w:val="18"/>
              </w:rPr>
              <w:t>Mar 31</w:t>
            </w:r>
          </w:p>
        </w:tc>
        <w:tc>
          <w:tcPr>
            <w:tcW w:w="1350" w:type="dxa"/>
            <w:shd w:val="clear" w:color="auto" w:fill="FFFFFF" w:themeFill="background1"/>
          </w:tcPr>
          <w:p w14:paraId="658A36E6" w14:textId="77777777" w:rsidR="007A03CE" w:rsidRPr="00285286" w:rsidRDefault="007A03CE" w:rsidP="007A03CE">
            <w:pPr>
              <w:rPr>
                <w:rFonts w:ascii="Garamond" w:hAnsi="Garamond"/>
                <w:sz w:val="18"/>
                <w:szCs w:val="18"/>
              </w:rPr>
            </w:pPr>
          </w:p>
        </w:tc>
      </w:tr>
      <w:tr w:rsidR="007A03CE" w:rsidRPr="00285286" w14:paraId="40976FD1" w14:textId="77777777" w:rsidTr="00EE2691">
        <w:trPr>
          <w:cantSplit/>
          <w:trHeight w:val="395"/>
        </w:trPr>
        <w:tc>
          <w:tcPr>
            <w:tcW w:w="1525" w:type="dxa"/>
            <w:shd w:val="clear" w:color="auto" w:fill="FFFFFF" w:themeFill="background1"/>
          </w:tcPr>
          <w:p w14:paraId="10D40EED" w14:textId="77777777" w:rsidR="007A03CE" w:rsidRPr="00285286" w:rsidRDefault="007A03CE" w:rsidP="007A03CE">
            <w:pPr>
              <w:rPr>
                <w:rFonts w:ascii="Garamond" w:hAnsi="Garamond"/>
              </w:rPr>
            </w:pPr>
            <w:r w:rsidRPr="00285286">
              <w:rPr>
                <w:rFonts w:ascii="Garamond" w:hAnsi="Garamond"/>
              </w:rPr>
              <w:t>April 2020</w:t>
            </w:r>
          </w:p>
        </w:tc>
        <w:tc>
          <w:tcPr>
            <w:tcW w:w="1530" w:type="dxa"/>
            <w:shd w:val="clear" w:color="auto" w:fill="FFFFFF" w:themeFill="background1"/>
          </w:tcPr>
          <w:p w14:paraId="324D4183" w14:textId="77777777" w:rsidR="007A03CE" w:rsidRPr="00285286" w:rsidRDefault="007A03CE" w:rsidP="007A03CE">
            <w:pPr>
              <w:rPr>
                <w:rFonts w:ascii="Garamond" w:hAnsi="Garamond"/>
                <w:b/>
                <w:sz w:val="20"/>
                <w:szCs w:val="20"/>
              </w:rPr>
            </w:pPr>
            <w:r w:rsidRPr="00285286">
              <w:rPr>
                <w:rFonts w:ascii="Garamond" w:hAnsi="Garamond"/>
                <w:b/>
                <w:sz w:val="20"/>
                <w:szCs w:val="20"/>
              </w:rPr>
              <w:t>Share Report with Stakeholders</w:t>
            </w:r>
          </w:p>
        </w:tc>
        <w:tc>
          <w:tcPr>
            <w:tcW w:w="6030" w:type="dxa"/>
            <w:shd w:val="clear" w:color="auto" w:fill="FFFFFF" w:themeFill="background1"/>
          </w:tcPr>
          <w:p w14:paraId="58D71DE6" w14:textId="77777777" w:rsidR="007A03CE" w:rsidRPr="00285286" w:rsidRDefault="007A03CE" w:rsidP="007A03CE">
            <w:pPr>
              <w:pStyle w:val="ListParagraph"/>
              <w:numPr>
                <w:ilvl w:val="0"/>
                <w:numId w:val="78"/>
              </w:numPr>
              <w:ind w:left="213" w:hanging="180"/>
              <w:rPr>
                <w:rFonts w:ascii="Garamond" w:hAnsi="Garamond"/>
                <w:sz w:val="20"/>
                <w:szCs w:val="20"/>
              </w:rPr>
            </w:pPr>
            <w:r w:rsidRPr="00285286">
              <w:rPr>
                <w:rFonts w:ascii="Garamond" w:hAnsi="Garamond"/>
                <w:sz w:val="20"/>
                <w:szCs w:val="20"/>
              </w:rPr>
              <w:t>Share report with stakeholders</w:t>
            </w:r>
          </w:p>
          <w:p w14:paraId="4FA2DC31" w14:textId="77777777" w:rsidR="007A03CE" w:rsidRPr="00285286" w:rsidRDefault="007A03CE" w:rsidP="007A03CE">
            <w:pPr>
              <w:pStyle w:val="ListParagraph"/>
              <w:numPr>
                <w:ilvl w:val="0"/>
                <w:numId w:val="78"/>
              </w:numPr>
              <w:ind w:left="213" w:hanging="180"/>
              <w:rPr>
                <w:rFonts w:ascii="Garamond" w:hAnsi="Garamond"/>
                <w:sz w:val="20"/>
                <w:szCs w:val="20"/>
              </w:rPr>
            </w:pPr>
            <w:r w:rsidRPr="00285286">
              <w:rPr>
                <w:rFonts w:ascii="Garamond" w:hAnsi="Garamond"/>
                <w:sz w:val="20"/>
                <w:szCs w:val="20"/>
              </w:rPr>
              <w:t>Submit abstract and/or posters to conferences</w:t>
            </w:r>
          </w:p>
        </w:tc>
        <w:tc>
          <w:tcPr>
            <w:tcW w:w="900" w:type="dxa"/>
            <w:shd w:val="clear" w:color="auto" w:fill="FFFFFF" w:themeFill="background1"/>
          </w:tcPr>
          <w:p w14:paraId="35E62343" w14:textId="4A92E2C0" w:rsidR="007A03CE" w:rsidRPr="00285286" w:rsidRDefault="007A03CE" w:rsidP="007A03CE">
            <w:pPr>
              <w:rPr>
                <w:rFonts w:ascii="Garamond" w:hAnsi="Garamond"/>
                <w:sz w:val="18"/>
                <w:szCs w:val="18"/>
              </w:rPr>
            </w:pPr>
            <w:r w:rsidRPr="00285286">
              <w:rPr>
                <w:rFonts w:ascii="Garamond" w:hAnsi="Garamond"/>
                <w:sz w:val="18"/>
                <w:szCs w:val="18"/>
              </w:rPr>
              <w:t>C</w:t>
            </w:r>
            <w:r>
              <w:rPr>
                <w:rFonts w:ascii="Garamond" w:hAnsi="Garamond"/>
                <w:sz w:val="18"/>
                <w:szCs w:val="18"/>
              </w:rPr>
              <w:t>QII</w:t>
            </w:r>
            <w:r w:rsidRPr="00285286">
              <w:rPr>
                <w:rFonts w:ascii="Garamond" w:hAnsi="Garamond"/>
                <w:sz w:val="18"/>
                <w:szCs w:val="18"/>
              </w:rPr>
              <w:t xml:space="preserve"> </w:t>
            </w:r>
          </w:p>
        </w:tc>
        <w:tc>
          <w:tcPr>
            <w:tcW w:w="1350" w:type="dxa"/>
            <w:shd w:val="clear" w:color="auto" w:fill="FFFFFF" w:themeFill="background1"/>
          </w:tcPr>
          <w:p w14:paraId="58E3848D" w14:textId="77777777" w:rsidR="007A03CE" w:rsidRPr="00285286" w:rsidRDefault="007A03CE" w:rsidP="007A03CE">
            <w:pPr>
              <w:rPr>
                <w:rFonts w:ascii="Garamond" w:hAnsi="Garamond"/>
                <w:sz w:val="18"/>
                <w:szCs w:val="18"/>
              </w:rPr>
            </w:pPr>
            <w:r w:rsidRPr="00285286">
              <w:rPr>
                <w:rFonts w:ascii="Garamond" w:hAnsi="Garamond"/>
                <w:sz w:val="18"/>
                <w:szCs w:val="18"/>
              </w:rPr>
              <w:t>Apr 30</w:t>
            </w:r>
          </w:p>
        </w:tc>
        <w:tc>
          <w:tcPr>
            <w:tcW w:w="1350" w:type="dxa"/>
            <w:shd w:val="clear" w:color="auto" w:fill="FFFFFF" w:themeFill="background1"/>
          </w:tcPr>
          <w:p w14:paraId="2B60EC71" w14:textId="77777777" w:rsidR="007A03CE" w:rsidRPr="00285286" w:rsidRDefault="007A03CE" w:rsidP="007A03CE">
            <w:pPr>
              <w:rPr>
                <w:rFonts w:ascii="Garamond" w:hAnsi="Garamond"/>
                <w:sz w:val="18"/>
                <w:szCs w:val="18"/>
              </w:rPr>
            </w:pPr>
            <w:r w:rsidRPr="00285286">
              <w:rPr>
                <w:rFonts w:ascii="Garamond" w:hAnsi="Garamond"/>
                <w:sz w:val="18"/>
                <w:szCs w:val="18"/>
              </w:rPr>
              <w:t>Review of Abstracts</w:t>
            </w:r>
          </w:p>
          <w:p w14:paraId="405B6F03" w14:textId="77777777" w:rsidR="007A03CE" w:rsidRPr="00285286" w:rsidRDefault="007A03CE" w:rsidP="007A03CE">
            <w:pPr>
              <w:rPr>
                <w:rFonts w:ascii="Garamond" w:hAnsi="Garamond"/>
                <w:sz w:val="18"/>
                <w:szCs w:val="18"/>
              </w:rPr>
            </w:pPr>
            <w:r w:rsidRPr="00285286">
              <w:rPr>
                <w:rFonts w:ascii="Garamond" w:hAnsi="Garamond"/>
                <w:sz w:val="18"/>
                <w:szCs w:val="18"/>
              </w:rPr>
              <w:t>Apr 30</w:t>
            </w:r>
          </w:p>
        </w:tc>
        <w:tc>
          <w:tcPr>
            <w:tcW w:w="1350" w:type="dxa"/>
            <w:shd w:val="clear" w:color="auto" w:fill="FFFFFF" w:themeFill="background1"/>
          </w:tcPr>
          <w:p w14:paraId="0EBE9644" w14:textId="77777777" w:rsidR="007A03CE" w:rsidRPr="00285286" w:rsidRDefault="007A03CE" w:rsidP="007A03CE">
            <w:pPr>
              <w:rPr>
                <w:rFonts w:ascii="Garamond" w:hAnsi="Garamond"/>
                <w:sz w:val="18"/>
                <w:szCs w:val="18"/>
              </w:rPr>
            </w:pPr>
          </w:p>
        </w:tc>
      </w:tr>
      <w:tr w:rsidR="00B90B2E" w:rsidRPr="00285286" w14:paraId="3903DDBE" w14:textId="77777777" w:rsidTr="00EE2691">
        <w:trPr>
          <w:cantSplit/>
          <w:trHeight w:val="350"/>
        </w:trPr>
        <w:tc>
          <w:tcPr>
            <w:tcW w:w="1525" w:type="dxa"/>
            <w:shd w:val="clear" w:color="auto" w:fill="FFFFFF" w:themeFill="background1"/>
          </w:tcPr>
          <w:p w14:paraId="0CA978D9" w14:textId="77777777" w:rsidR="00B90B2E" w:rsidRPr="00285286" w:rsidRDefault="00B90B2E" w:rsidP="00371D79">
            <w:pPr>
              <w:rPr>
                <w:rFonts w:ascii="Garamond" w:hAnsi="Garamond"/>
              </w:rPr>
            </w:pPr>
            <w:r w:rsidRPr="00285286">
              <w:rPr>
                <w:rFonts w:ascii="Garamond" w:hAnsi="Garamond"/>
              </w:rPr>
              <w:t>May 2020</w:t>
            </w:r>
          </w:p>
        </w:tc>
        <w:tc>
          <w:tcPr>
            <w:tcW w:w="1530" w:type="dxa"/>
            <w:shd w:val="clear" w:color="auto" w:fill="FFFFFF" w:themeFill="background1"/>
          </w:tcPr>
          <w:p w14:paraId="5C8DE117" w14:textId="77777777" w:rsidR="00B90B2E" w:rsidRPr="00285286" w:rsidRDefault="00B90B2E" w:rsidP="00371D79">
            <w:pPr>
              <w:rPr>
                <w:rFonts w:ascii="Garamond" w:hAnsi="Garamond"/>
                <w:b/>
                <w:sz w:val="20"/>
                <w:szCs w:val="20"/>
              </w:rPr>
            </w:pPr>
            <w:r w:rsidRPr="00285286">
              <w:rPr>
                <w:rFonts w:ascii="Garamond" w:hAnsi="Garamond"/>
                <w:b/>
                <w:sz w:val="20"/>
                <w:szCs w:val="20"/>
              </w:rPr>
              <w:t xml:space="preserve">Drafting of Evaluation Report </w:t>
            </w:r>
          </w:p>
        </w:tc>
        <w:tc>
          <w:tcPr>
            <w:tcW w:w="6030" w:type="dxa"/>
            <w:shd w:val="clear" w:color="auto" w:fill="FFFFFF" w:themeFill="background1"/>
          </w:tcPr>
          <w:p w14:paraId="4A011B67"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 xml:space="preserve">Draft of findings reported to HAB </w:t>
            </w:r>
          </w:p>
          <w:p w14:paraId="27851569" w14:textId="77777777" w:rsidR="00B90B2E" w:rsidRPr="00285286" w:rsidRDefault="00B90B2E" w:rsidP="00371D79">
            <w:pPr>
              <w:pStyle w:val="ListParagraph"/>
              <w:numPr>
                <w:ilvl w:val="0"/>
                <w:numId w:val="78"/>
              </w:numPr>
              <w:ind w:left="213" w:hanging="180"/>
              <w:rPr>
                <w:rFonts w:ascii="Garamond" w:hAnsi="Garamond"/>
                <w:sz w:val="20"/>
                <w:szCs w:val="20"/>
              </w:rPr>
            </w:pPr>
            <w:r w:rsidRPr="00285286">
              <w:rPr>
                <w:rFonts w:ascii="Garamond" w:hAnsi="Garamond"/>
                <w:sz w:val="20"/>
                <w:szCs w:val="20"/>
              </w:rPr>
              <w:t>Update plan in response to feedback</w:t>
            </w:r>
          </w:p>
        </w:tc>
        <w:tc>
          <w:tcPr>
            <w:tcW w:w="900" w:type="dxa"/>
            <w:shd w:val="clear" w:color="auto" w:fill="FFFFFF" w:themeFill="background1"/>
          </w:tcPr>
          <w:p w14:paraId="37933290" w14:textId="2BCA8934" w:rsidR="00B90B2E" w:rsidRPr="00285286" w:rsidRDefault="00B90B2E" w:rsidP="00371D79">
            <w:pPr>
              <w:rPr>
                <w:rFonts w:ascii="Garamond" w:hAnsi="Garamond"/>
                <w:sz w:val="18"/>
                <w:szCs w:val="18"/>
              </w:rPr>
            </w:pPr>
            <w:r w:rsidRPr="00285286">
              <w:rPr>
                <w:rFonts w:ascii="Garamond" w:hAnsi="Garamond"/>
                <w:sz w:val="18"/>
                <w:szCs w:val="18"/>
              </w:rPr>
              <w:t>C</w:t>
            </w:r>
            <w:r w:rsidR="007A03CE">
              <w:rPr>
                <w:rFonts w:ascii="Garamond" w:hAnsi="Garamond"/>
                <w:sz w:val="18"/>
                <w:szCs w:val="18"/>
              </w:rPr>
              <w:t>QII</w:t>
            </w:r>
          </w:p>
          <w:p w14:paraId="25079ADA" w14:textId="77777777" w:rsidR="00B90B2E" w:rsidRPr="00285286" w:rsidRDefault="00B90B2E" w:rsidP="00371D79">
            <w:pPr>
              <w:rPr>
                <w:rFonts w:ascii="Garamond" w:hAnsi="Garamond"/>
                <w:sz w:val="18"/>
                <w:szCs w:val="18"/>
              </w:rPr>
            </w:pPr>
            <w:r w:rsidRPr="00285286">
              <w:rPr>
                <w:rFonts w:ascii="Garamond" w:hAnsi="Garamond"/>
                <w:sz w:val="18"/>
                <w:szCs w:val="18"/>
              </w:rPr>
              <w:t>Abt</w:t>
            </w:r>
          </w:p>
        </w:tc>
        <w:tc>
          <w:tcPr>
            <w:tcW w:w="1350" w:type="dxa"/>
            <w:shd w:val="clear" w:color="auto" w:fill="FFFFFF" w:themeFill="background1"/>
          </w:tcPr>
          <w:p w14:paraId="2FCC5D2F" w14:textId="77777777" w:rsidR="00B90B2E" w:rsidRPr="00285286" w:rsidRDefault="00B90B2E" w:rsidP="00371D79">
            <w:pPr>
              <w:rPr>
                <w:rFonts w:ascii="Garamond" w:hAnsi="Garamond"/>
                <w:sz w:val="18"/>
                <w:szCs w:val="18"/>
              </w:rPr>
            </w:pPr>
            <w:r w:rsidRPr="00285286">
              <w:rPr>
                <w:rFonts w:ascii="Garamond" w:hAnsi="Garamond"/>
                <w:sz w:val="18"/>
                <w:szCs w:val="18"/>
              </w:rPr>
              <w:t>May 31</w:t>
            </w:r>
          </w:p>
        </w:tc>
        <w:tc>
          <w:tcPr>
            <w:tcW w:w="1350" w:type="dxa"/>
            <w:shd w:val="clear" w:color="auto" w:fill="FFFFFF" w:themeFill="background1"/>
          </w:tcPr>
          <w:p w14:paraId="4E1FB28F" w14:textId="77777777" w:rsidR="00B90B2E" w:rsidRPr="00285286" w:rsidRDefault="00B90B2E" w:rsidP="00371D79">
            <w:pPr>
              <w:rPr>
                <w:rFonts w:ascii="Garamond" w:hAnsi="Garamond"/>
                <w:sz w:val="18"/>
                <w:szCs w:val="18"/>
              </w:rPr>
            </w:pPr>
            <w:r w:rsidRPr="00285286">
              <w:rPr>
                <w:rFonts w:ascii="Garamond" w:hAnsi="Garamond"/>
                <w:sz w:val="18"/>
                <w:szCs w:val="18"/>
              </w:rPr>
              <w:t>Discussion at Monitoring Call</w:t>
            </w:r>
          </w:p>
          <w:p w14:paraId="3111F3AA" w14:textId="77777777" w:rsidR="00B90B2E" w:rsidRPr="00285286" w:rsidRDefault="00B90B2E" w:rsidP="00371D79">
            <w:pPr>
              <w:rPr>
                <w:rFonts w:ascii="Garamond" w:hAnsi="Garamond"/>
                <w:sz w:val="18"/>
                <w:szCs w:val="18"/>
              </w:rPr>
            </w:pPr>
            <w:r w:rsidRPr="00285286">
              <w:rPr>
                <w:rFonts w:ascii="Garamond" w:hAnsi="Garamond"/>
                <w:sz w:val="18"/>
                <w:szCs w:val="18"/>
              </w:rPr>
              <w:t>May 30</w:t>
            </w:r>
          </w:p>
        </w:tc>
        <w:tc>
          <w:tcPr>
            <w:tcW w:w="1350" w:type="dxa"/>
            <w:shd w:val="clear" w:color="auto" w:fill="FFFFFF" w:themeFill="background1"/>
          </w:tcPr>
          <w:p w14:paraId="18BD80D3" w14:textId="77777777" w:rsidR="00B90B2E" w:rsidRPr="00285286" w:rsidRDefault="00B90B2E" w:rsidP="00371D79">
            <w:pPr>
              <w:rPr>
                <w:rFonts w:ascii="Garamond" w:hAnsi="Garamond"/>
                <w:sz w:val="18"/>
                <w:szCs w:val="18"/>
              </w:rPr>
            </w:pPr>
          </w:p>
        </w:tc>
      </w:tr>
      <w:tr w:rsidR="007A03CE" w:rsidRPr="00285286" w14:paraId="7658BCC9" w14:textId="77777777" w:rsidTr="00EE2691">
        <w:trPr>
          <w:cantSplit/>
          <w:trHeight w:val="773"/>
        </w:trPr>
        <w:tc>
          <w:tcPr>
            <w:tcW w:w="1525" w:type="dxa"/>
            <w:shd w:val="clear" w:color="auto" w:fill="FFFFFF" w:themeFill="background1"/>
          </w:tcPr>
          <w:p w14:paraId="645E999D" w14:textId="77777777" w:rsidR="007A03CE" w:rsidRPr="00285286" w:rsidRDefault="007A03CE" w:rsidP="007A03CE">
            <w:pPr>
              <w:rPr>
                <w:rFonts w:ascii="Garamond" w:hAnsi="Garamond"/>
              </w:rPr>
            </w:pPr>
            <w:r w:rsidRPr="00285286">
              <w:rPr>
                <w:rFonts w:ascii="Garamond" w:hAnsi="Garamond"/>
              </w:rPr>
              <w:t>June 2020</w:t>
            </w:r>
          </w:p>
        </w:tc>
        <w:tc>
          <w:tcPr>
            <w:tcW w:w="1530" w:type="dxa"/>
            <w:shd w:val="clear" w:color="auto" w:fill="FFFFFF" w:themeFill="background1"/>
          </w:tcPr>
          <w:p w14:paraId="1C3802D7" w14:textId="77777777" w:rsidR="007A03CE" w:rsidRPr="00285286" w:rsidRDefault="007A03CE" w:rsidP="007A03CE">
            <w:pPr>
              <w:rPr>
                <w:rFonts w:ascii="Garamond" w:hAnsi="Garamond"/>
                <w:b/>
                <w:sz w:val="20"/>
                <w:szCs w:val="20"/>
              </w:rPr>
            </w:pPr>
            <w:r w:rsidRPr="00285286">
              <w:rPr>
                <w:rFonts w:ascii="Garamond" w:hAnsi="Garamond"/>
                <w:b/>
                <w:sz w:val="20"/>
                <w:szCs w:val="20"/>
              </w:rPr>
              <w:t>Outreach to Regional Groups</w:t>
            </w:r>
          </w:p>
        </w:tc>
        <w:tc>
          <w:tcPr>
            <w:tcW w:w="6030" w:type="dxa"/>
            <w:shd w:val="clear" w:color="auto" w:fill="FFFFFF" w:themeFill="background1"/>
          </w:tcPr>
          <w:p w14:paraId="2BD1ADAD" w14:textId="77777777" w:rsidR="007A03CE" w:rsidRPr="00285286" w:rsidRDefault="007A03CE" w:rsidP="007A03CE">
            <w:pPr>
              <w:pStyle w:val="ListParagraph"/>
              <w:numPr>
                <w:ilvl w:val="0"/>
                <w:numId w:val="78"/>
              </w:numPr>
              <w:ind w:left="213" w:hanging="180"/>
              <w:rPr>
                <w:rFonts w:ascii="Garamond" w:hAnsi="Garamond"/>
                <w:sz w:val="20"/>
                <w:szCs w:val="20"/>
              </w:rPr>
            </w:pPr>
            <w:r w:rsidRPr="00285286">
              <w:rPr>
                <w:rFonts w:ascii="Garamond" w:hAnsi="Garamond"/>
                <w:sz w:val="20"/>
                <w:szCs w:val="20"/>
              </w:rPr>
              <w:t>Conduct last outreach</w:t>
            </w:r>
          </w:p>
          <w:p w14:paraId="260088D6" w14:textId="77777777" w:rsidR="007A03CE" w:rsidRPr="00285286" w:rsidRDefault="007A03CE" w:rsidP="007A03CE">
            <w:pPr>
              <w:pStyle w:val="ListParagraph"/>
              <w:numPr>
                <w:ilvl w:val="0"/>
                <w:numId w:val="78"/>
              </w:numPr>
              <w:ind w:left="213" w:hanging="180"/>
              <w:rPr>
                <w:rFonts w:ascii="Garamond" w:hAnsi="Garamond"/>
                <w:sz w:val="20"/>
                <w:szCs w:val="20"/>
              </w:rPr>
            </w:pPr>
            <w:r w:rsidRPr="00285286">
              <w:rPr>
                <w:rFonts w:ascii="Garamond" w:hAnsi="Garamond"/>
                <w:sz w:val="20"/>
                <w:szCs w:val="20"/>
              </w:rPr>
              <w:t>Ensure sustainability overtime</w:t>
            </w:r>
          </w:p>
          <w:p w14:paraId="7D8E3C0D" w14:textId="77777777" w:rsidR="007A03CE" w:rsidRPr="00285286" w:rsidRDefault="007A03CE" w:rsidP="007A03CE">
            <w:pPr>
              <w:pStyle w:val="ListParagraph"/>
              <w:numPr>
                <w:ilvl w:val="0"/>
                <w:numId w:val="78"/>
              </w:numPr>
              <w:ind w:left="213" w:hanging="180"/>
              <w:rPr>
                <w:rFonts w:ascii="Garamond" w:hAnsi="Garamond"/>
                <w:sz w:val="20"/>
                <w:szCs w:val="20"/>
              </w:rPr>
            </w:pPr>
            <w:r w:rsidRPr="00285286">
              <w:rPr>
                <w:rFonts w:ascii="Garamond" w:hAnsi="Garamond"/>
                <w:sz w:val="20"/>
                <w:szCs w:val="20"/>
              </w:rPr>
              <w:t>Provide technical assistance if needed</w:t>
            </w:r>
          </w:p>
        </w:tc>
        <w:tc>
          <w:tcPr>
            <w:tcW w:w="900" w:type="dxa"/>
            <w:shd w:val="clear" w:color="auto" w:fill="FFFFFF" w:themeFill="background1"/>
          </w:tcPr>
          <w:p w14:paraId="54A2B568" w14:textId="21A14700" w:rsidR="007A03CE" w:rsidRPr="00285286" w:rsidRDefault="007A03CE" w:rsidP="007A03CE">
            <w:pPr>
              <w:rPr>
                <w:rFonts w:ascii="Garamond" w:hAnsi="Garamond"/>
                <w:sz w:val="18"/>
                <w:szCs w:val="18"/>
              </w:rPr>
            </w:pPr>
            <w:r w:rsidRPr="00285286">
              <w:rPr>
                <w:rFonts w:ascii="Garamond" w:hAnsi="Garamond"/>
                <w:sz w:val="18"/>
                <w:szCs w:val="18"/>
              </w:rPr>
              <w:t>C</w:t>
            </w:r>
            <w:r>
              <w:rPr>
                <w:rFonts w:ascii="Garamond" w:hAnsi="Garamond"/>
                <w:sz w:val="18"/>
                <w:szCs w:val="18"/>
              </w:rPr>
              <w:t>QII</w:t>
            </w:r>
            <w:r w:rsidRPr="00285286">
              <w:rPr>
                <w:rFonts w:ascii="Garamond" w:hAnsi="Garamond"/>
                <w:sz w:val="18"/>
                <w:szCs w:val="18"/>
              </w:rPr>
              <w:t xml:space="preserve"> </w:t>
            </w:r>
          </w:p>
        </w:tc>
        <w:tc>
          <w:tcPr>
            <w:tcW w:w="1350" w:type="dxa"/>
            <w:shd w:val="clear" w:color="auto" w:fill="FFFFFF" w:themeFill="background1"/>
          </w:tcPr>
          <w:p w14:paraId="01164C33" w14:textId="77777777" w:rsidR="007A03CE" w:rsidRPr="00285286" w:rsidRDefault="007A03CE" w:rsidP="007A03CE">
            <w:pPr>
              <w:rPr>
                <w:rFonts w:ascii="Garamond" w:hAnsi="Garamond"/>
                <w:sz w:val="18"/>
                <w:szCs w:val="18"/>
              </w:rPr>
            </w:pPr>
            <w:r w:rsidRPr="00285286">
              <w:rPr>
                <w:rFonts w:ascii="Garamond" w:hAnsi="Garamond"/>
                <w:sz w:val="18"/>
                <w:szCs w:val="18"/>
              </w:rPr>
              <w:t>Jun 30</w:t>
            </w:r>
          </w:p>
        </w:tc>
        <w:tc>
          <w:tcPr>
            <w:tcW w:w="1350" w:type="dxa"/>
            <w:shd w:val="clear" w:color="auto" w:fill="FFFFFF" w:themeFill="background1"/>
          </w:tcPr>
          <w:p w14:paraId="4F75E5D7" w14:textId="77777777" w:rsidR="007A03CE" w:rsidRPr="00285286" w:rsidRDefault="007A03CE" w:rsidP="007A03CE">
            <w:pPr>
              <w:rPr>
                <w:rFonts w:ascii="Garamond" w:hAnsi="Garamond"/>
                <w:sz w:val="18"/>
                <w:szCs w:val="18"/>
              </w:rPr>
            </w:pPr>
            <w:r w:rsidRPr="00285286">
              <w:rPr>
                <w:rFonts w:ascii="Garamond" w:hAnsi="Garamond"/>
                <w:sz w:val="18"/>
                <w:szCs w:val="18"/>
              </w:rPr>
              <w:t>NA</w:t>
            </w:r>
          </w:p>
        </w:tc>
        <w:tc>
          <w:tcPr>
            <w:tcW w:w="1350" w:type="dxa"/>
            <w:shd w:val="clear" w:color="auto" w:fill="FFFFFF" w:themeFill="background1"/>
          </w:tcPr>
          <w:p w14:paraId="78FF547A" w14:textId="77777777" w:rsidR="007A03CE" w:rsidRPr="00285286" w:rsidRDefault="007A03CE" w:rsidP="007A03CE">
            <w:pPr>
              <w:rPr>
                <w:rFonts w:ascii="Garamond" w:hAnsi="Garamond"/>
                <w:sz w:val="18"/>
                <w:szCs w:val="18"/>
              </w:rPr>
            </w:pPr>
          </w:p>
        </w:tc>
      </w:tr>
      <w:tr w:rsidR="007A03CE" w:rsidRPr="00285286" w14:paraId="5B2FE592" w14:textId="77777777" w:rsidTr="00EE2691">
        <w:trPr>
          <w:cantSplit/>
          <w:trHeight w:val="386"/>
        </w:trPr>
        <w:tc>
          <w:tcPr>
            <w:tcW w:w="1525" w:type="dxa"/>
            <w:shd w:val="clear" w:color="auto" w:fill="FFFFFF" w:themeFill="background1"/>
          </w:tcPr>
          <w:p w14:paraId="454F5D96" w14:textId="77777777" w:rsidR="007A03CE" w:rsidRPr="00285286" w:rsidRDefault="007A03CE" w:rsidP="007A03CE">
            <w:pPr>
              <w:rPr>
                <w:rFonts w:ascii="Garamond" w:hAnsi="Garamond"/>
              </w:rPr>
            </w:pPr>
          </w:p>
        </w:tc>
        <w:tc>
          <w:tcPr>
            <w:tcW w:w="1530" w:type="dxa"/>
            <w:shd w:val="clear" w:color="auto" w:fill="FFFFFF" w:themeFill="background1"/>
          </w:tcPr>
          <w:p w14:paraId="10C612FF" w14:textId="77777777" w:rsidR="007A03CE" w:rsidRPr="00285286" w:rsidRDefault="007A03CE" w:rsidP="007A03CE">
            <w:pPr>
              <w:rPr>
                <w:rFonts w:ascii="Garamond" w:hAnsi="Garamond"/>
                <w:b/>
                <w:sz w:val="20"/>
                <w:szCs w:val="20"/>
              </w:rPr>
            </w:pPr>
            <w:r w:rsidRPr="00285286">
              <w:rPr>
                <w:rFonts w:ascii="Garamond" w:hAnsi="Garamond"/>
                <w:b/>
                <w:sz w:val="20"/>
                <w:szCs w:val="20"/>
              </w:rPr>
              <w:t xml:space="preserve">Submission of Evaluation Report </w:t>
            </w:r>
          </w:p>
        </w:tc>
        <w:tc>
          <w:tcPr>
            <w:tcW w:w="6030" w:type="dxa"/>
            <w:shd w:val="clear" w:color="auto" w:fill="FFFFFF" w:themeFill="background1"/>
          </w:tcPr>
          <w:p w14:paraId="19D36966" w14:textId="77777777" w:rsidR="007A03CE" w:rsidRPr="00285286" w:rsidRDefault="007A03CE" w:rsidP="007A03CE">
            <w:pPr>
              <w:pStyle w:val="ListParagraph"/>
              <w:numPr>
                <w:ilvl w:val="0"/>
                <w:numId w:val="78"/>
              </w:numPr>
              <w:ind w:left="213" w:hanging="180"/>
              <w:rPr>
                <w:rFonts w:ascii="Garamond" w:hAnsi="Garamond"/>
                <w:sz w:val="20"/>
                <w:szCs w:val="20"/>
              </w:rPr>
            </w:pPr>
            <w:r w:rsidRPr="00285286">
              <w:rPr>
                <w:rFonts w:ascii="Garamond" w:hAnsi="Garamond"/>
                <w:sz w:val="20"/>
                <w:szCs w:val="20"/>
              </w:rPr>
              <w:t>Submission of updated Evaluation Plan to HAB for review</w:t>
            </w:r>
          </w:p>
          <w:p w14:paraId="5E7F40B3" w14:textId="77777777" w:rsidR="007A03CE" w:rsidRPr="00285286" w:rsidRDefault="007A03CE" w:rsidP="007A03CE">
            <w:pPr>
              <w:pStyle w:val="ListParagraph"/>
              <w:numPr>
                <w:ilvl w:val="0"/>
                <w:numId w:val="78"/>
              </w:numPr>
              <w:ind w:left="213" w:hanging="180"/>
              <w:rPr>
                <w:rFonts w:ascii="Garamond" w:hAnsi="Garamond"/>
                <w:sz w:val="20"/>
                <w:szCs w:val="20"/>
              </w:rPr>
            </w:pPr>
            <w:r w:rsidRPr="00285286">
              <w:rPr>
                <w:rFonts w:ascii="Garamond" w:hAnsi="Garamond"/>
                <w:sz w:val="20"/>
                <w:szCs w:val="20"/>
              </w:rPr>
              <w:t>Finalization of Evaluation Plan</w:t>
            </w:r>
          </w:p>
        </w:tc>
        <w:tc>
          <w:tcPr>
            <w:tcW w:w="900" w:type="dxa"/>
            <w:shd w:val="clear" w:color="auto" w:fill="FFFFFF" w:themeFill="background1"/>
          </w:tcPr>
          <w:p w14:paraId="6270CA18" w14:textId="77777777" w:rsidR="007A03CE" w:rsidRDefault="007A03CE" w:rsidP="007A03CE">
            <w:pPr>
              <w:rPr>
                <w:rFonts w:ascii="Garamond" w:hAnsi="Garamond"/>
                <w:sz w:val="18"/>
                <w:szCs w:val="18"/>
              </w:rPr>
            </w:pPr>
            <w:r w:rsidRPr="00285286">
              <w:rPr>
                <w:rFonts w:ascii="Garamond" w:hAnsi="Garamond"/>
                <w:sz w:val="18"/>
                <w:szCs w:val="18"/>
              </w:rPr>
              <w:t>C</w:t>
            </w:r>
            <w:r>
              <w:rPr>
                <w:rFonts w:ascii="Garamond" w:hAnsi="Garamond"/>
                <w:sz w:val="18"/>
                <w:szCs w:val="18"/>
              </w:rPr>
              <w:t>QII</w:t>
            </w:r>
            <w:r w:rsidRPr="00285286">
              <w:rPr>
                <w:rFonts w:ascii="Garamond" w:hAnsi="Garamond"/>
                <w:sz w:val="18"/>
                <w:szCs w:val="18"/>
              </w:rPr>
              <w:t xml:space="preserve"> </w:t>
            </w:r>
          </w:p>
          <w:p w14:paraId="424B5B2C" w14:textId="041A0754" w:rsidR="007A03CE" w:rsidRPr="00285286" w:rsidRDefault="007A03CE" w:rsidP="007A03CE">
            <w:pPr>
              <w:rPr>
                <w:rFonts w:ascii="Garamond" w:hAnsi="Garamond"/>
                <w:sz w:val="18"/>
                <w:szCs w:val="18"/>
              </w:rPr>
            </w:pPr>
            <w:r>
              <w:rPr>
                <w:rFonts w:ascii="Garamond" w:hAnsi="Garamond"/>
                <w:sz w:val="18"/>
                <w:szCs w:val="18"/>
              </w:rPr>
              <w:t>Abt</w:t>
            </w:r>
          </w:p>
        </w:tc>
        <w:tc>
          <w:tcPr>
            <w:tcW w:w="1350" w:type="dxa"/>
            <w:shd w:val="clear" w:color="auto" w:fill="FFFFFF" w:themeFill="background1"/>
          </w:tcPr>
          <w:p w14:paraId="5FF5779B" w14:textId="77777777" w:rsidR="007A03CE" w:rsidRPr="00285286" w:rsidRDefault="007A03CE" w:rsidP="007A03CE">
            <w:pPr>
              <w:rPr>
                <w:rFonts w:ascii="Garamond" w:hAnsi="Garamond"/>
                <w:sz w:val="18"/>
                <w:szCs w:val="18"/>
              </w:rPr>
            </w:pPr>
            <w:r w:rsidRPr="00285286">
              <w:rPr>
                <w:rFonts w:ascii="Garamond" w:hAnsi="Garamond"/>
                <w:sz w:val="18"/>
                <w:szCs w:val="18"/>
              </w:rPr>
              <w:t>Jun 30</w:t>
            </w:r>
          </w:p>
        </w:tc>
        <w:tc>
          <w:tcPr>
            <w:tcW w:w="1350" w:type="dxa"/>
            <w:shd w:val="clear" w:color="auto" w:fill="FFFFFF" w:themeFill="background1"/>
          </w:tcPr>
          <w:p w14:paraId="66FA603B" w14:textId="77777777" w:rsidR="007A03CE" w:rsidRPr="00285286" w:rsidRDefault="007A03CE" w:rsidP="007A03CE">
            <w:pPr>
              <w:rPr>
                <w:rFonts w:ascii="Garamond" w:hAnsi="Garamond"/>
                <w:sz w:val="18"/>
                <w:szCs w:val="18"/>
              </w:rPr>
            </w:pPr>
            <w:r w:rsidRPr="00285286">
              <w:rPr>
                <w:rFonts w:ascii="Garamond" w:hAnsi="Garamond"/>
                <w:sz w:val="18"/>
                <w:szCs w:val="18"/>
              </w:rPr>
              <w:t>Review of Report</w:t>
            </w:r>
          </w:p>
          <w:p w14:paraId="2E4A98FE" w14:textId="77777777" w:rsidR="007A03CE" w:rsidRPr="00285286" w:rsidRDefault="007A03CE" w:rsidP="007A03CE">
            <w:pPr>
              <w:rPr>
                <w:rFonts w:ascii="Garamond" w:hAnsi="Garamond"/>
                <w:sz w:val="18"/>
                <w:szCs w:val="18"/>
              </w:rPr>
            </w:pPr>
            <w:r w:rsidRPr="00285286">
              <w:rPr>
                <w:rFonts w:ascii="Garamond" w:hAnsi="Garamond"/>
                <w:sz w:val="18"/>
                <w:szCs w:val="18"/>
              </w:rPr>
              <w:t>May 30</w:t>
            </w:r>
          </w:p>
        </w:tc>
        <w:tc>
          <w:tcPr>
            <w:tcW w:w="1350" w:type="dxa"/>
            <w:shd w:val="clear" w:color="auto" w:fill="FFFFFF" w:themeFill="background1"/>
          </w:tcPr>
          <w:p w14:paraId="7EDC0EC7" w14:textId="77777777" w:rsidR="007A03CE" w:rsidRPr="00285286" w:rsidRDefault="007A03CE" w:rsidP="007A03CE">
            <w:pPr>
              <w:rPr>
                <w:rFonts w:ascii="Garamond" w:hAnsi="Garamond"/>
                <w:sz w:val="18"/>
                <w:szCs w:val="18"/>
              </w:rPr>
            </w:pPr>
          </w:p>
        </w:tc>
      </w:tr>
      <w:bookmarkEnd w:id="70"/>
    </w:tbl>
    <w:p w14:paraId="4CE01ABD" w14:textId="149CB862" w:rsidR="00657FFE" w:rsidRPr="00285286" w:rsidRDefault="00657FFE" w:rsidP="00657FFE">
      <w:pPr>
        <w:tabs>
          <w:tab w:val="left" w:pos="900"/>
        </w:tabs>
        <w:rPr>
          <w:rFonts w:ascii="Garamond" w:hAnsi="Garamond"/>
          <w:b/>
          <w:sz w:val="28"/>
          <w:szCs w:val="28"/>
        </w:rPr>
        <w:sectPr w:rsidR="00657FFE" w:rsidRPr="00285286" w:rsidSect="00B90B2E">
          <w:pgSz w:w="15840" w:h="12240" w:orient="landscape"/>
          <w:pgMar w:top="1440" w:right="1440" w:bottom="1440" w:left="1440" w:header="720" w:footer="720" w:gutter="0"/>
          <w:cols w:space="720"/>
          <w:docGrid w:linePitch="360"/>
        </w:sectPr>
      </w:pPr>
    </w:p>
    <w:p w14:paraId="62E1B992" w14:textId="0B8403A0" w:rsidR="0027202B" w:rsidRDefault="00893B17" w:rsidP="00893B17">
      <w:pPr>
        <w:pStyle w:val="Subtitle"/>
        <w:jc w:val="left"/>
        <w:rPr>
          <w:rFonts w:ascii="Garamond" w:hAnsi="Garamond"/>
          <w:b/>
          <w:sz w:val="28"/>
          <w:szCs w:val="28"/>
        </w:rPr>
      </w:pPr>
      <w:r w:rsidRPr="00893B17">
        <w:rPr>
          <w:rFonts w:ascii="Garamond" w:hAnsi="Garamond"/>
          <w:b/>
          <w:sz w:val="28"/>
          <w:szCs w:val="28"/>
        </w:rPr>
        <w:t>Appendix T: Pre-Work Technology Assessment</w:t>
      </w:r>
    </w:p>
    <w:p w14:paraId="1451DED2" w14:textId="77777777" w:rsidR="00EE2691" w:rsidRDefault="00EE2691" w:rsidP="00EE2691">
      <w:pPr>
        <w:rPr>
          <w:rFonts w:ascii="Garamond" w:hAnsi="Garamond"/>
          <w:b/>
        </w:rPr>
      </w:pPr>
      <w:bookmarkStart w:id="71" w:name="_Toc498090818"/>
    </w:p>
    <w:p w14:paraId="40F1F6D2" w14:textId="719FA38A" w:rsidR="00893B17" w:rsidRPr="00EE2691" w:rsidRDefault="00893B17" w:rsidP="00EE2691">
      <w:pPr>
        <w:rPr>
          <w:rFonts w:ascii="Garamond" w:hAnsi="Garamond"/>
          <w:b/>
        </w:rPr>
      </w:pPr>
      <w:r w:rsidRPr="00EE2691">
        <w:rPr>
          <w:rFonts w:ascii="Garamond" w:hAnsi="Garamond"/>
          <w:b/>
        </w:rPr>
        <w:t>end+disparities ECHO Collaborative: Pre-work Technology Assessment</w:t>
      </w:r>
      <w:bookmarkEnd w:id="71"/>
      <w:r w:rsidRPr="00EE2691">
        <w:rPr>
          <w:rFonts w:ascii="Garamond" w:hAnsi="Garamond"/>
          <w:b/>
        </w:rPr>
        <w:t xml:space="preserve"> </w:t>
      </w:r>
    </w:p>
    <w:p w14:paraId="1D96AD35" w14:textId="77777777" w:rsidR="00893B17" w:rsidRPr="00EE2691" w:rsidRDefault="00893B17" w:rsidP="00EE2691">
      <w:pPr>
        <w:rPr>
          <w:rFonts w:ascii="Garamond" w:hAnsi="Garamond"/>
          <w:b/>
        </w:rPr>
      </w:pPr>
    </w:p>
    <w:p w14:paraId="387F98B4" w14:textId="77777777" w:rsidR="00893B17" w:rsidRPr="00882F31" w:rsidRDefault="00893B17" w:rsidP="00371D79">
      <w:pPr>
        <w:rPr>
          <w:rFonts w:ascii="Garamond" w:hAnsi="Garamond"/>
        </w:rPr>
      </w:pPr>
      <w:r w:rsidRPr="00882F31">
        <w:rPr>
          <w:rFonts w:ascii="Garamond" w:hAnsi="Garamond"/>
        </w:rPr>
        <w:t>Thanks for joining the end+disparities ECHO Collaborative. This online survey will assist the planning group to better understand your individual and agency needs. The results will be summarized and shared with Collaborative participants.</w:t>
      </w:r>
    </w:p>
    <w:p w14:paraId="1212120D" w14:textId="77777777" w:rsidR="00893B17" w:rsidRPr="00882F31" w:rsidRDefault="00893B17" w:rsidP="00371D79">
      <w:pPr>
        <w:rPr>
          <w:rFonts w:ascii="Garamond" w:hAnsi="Garamond"/>
        </w:rPr>
      </w:pPr>
    </w:p>
    <w:p w14:paraId="5A4B3C56" w14:textId="77777777" w:rsidR="00893B17" w:rsidRPr="00882F31" w:rsidRDefault="00893B17" w:rsidP="00371D79">
      <w:pPr>
        <w:rPr>
          <w:rFonts w:ascii="Garamond" w:hAnsi="Garamond"/>
        </w:rPr>
      </w:pPr>
      <w:r w:rsidRPr="00882F31">
        <w:rPr>
          <w:rFonts w:ascii="Garamond" w:hAnsi="Garamond"/>
        </w:rPr>
        <w:t>Name:</w:t>
      </w:r>
    </w:p>
    <w:p w14:paraId="13569140" w14:textId="77777777" w:rsidR="00893B17" w:rsidRPr="00882F31" w:rsidRDefault="00893B17" w:rsidP="00371D79">
      <w:pPr>
        <w:rPr>
          <w:rFonts w:ascii="Garamond" w:hAnsi="Garamond"/>
        </w:rPr>
      </w:pPr>
    </w:p>
    <w:p w14:paraId="7B0F0E33" w14:textId="77777777" w:rsidR="00893B17" w:rsidRPr="00882F31" w:rsidRDefault="00893B17" w:rsidP="00371D79">
      <w:pPr>
        <w:rPr>
          <w:rFonts w:ascii="Garamond" w:hAnsi="Garamond"/>
        </w:rPr>
      </w:pPr>
      <w:r w:rsidRPr="00882F31">
        <w:rPr>
          <w:rFonts w:ascii="Garamond" w:hAnsi="Garamond"/>
        </w:rPr>
        <w:t>Agency:</w:t>
      </w:r>
    </w:p>
    <w:p w14:paraId="0BA0C573" w14:textId="77777777" w:rsidR="00893B17" w:rsidRPr="00882F31" w:rsidRDefault="00893B17" w:rsidP="00371D79">
      <w:pPr>
        <w:rPr>
          <w:rFonts w:ascii="Garamond" w:hAnsi="Garamond"/>
        </w:rPr>
      </w:pPr>
    </w:p>
    <w:p w14:paraId="31C37743" w14:textId="77777777" w:rsidR="00893B17" w:rsidRPr="00882F31" w:rsidRDefault="00893B17" w:rsidP="00371D79">
      <w:pPr>
        <w:rPr>
          <w:rFonts w:ascii="Garamond" w:hAnsi="Garamond"/>
        </w:rPr>
      </w:pPr>
      <w:r w:rsidRPr="00882F31">
        <w:rPr>
          <w:rFonts w:ascii="Garamond" w:hAnsi="Garamond"/>
        </w:rPr>
        <w:t>Regional Group: (pre-populate and list approved regional groups)</w:t>
      </w:r>
    </w:p>
    <w:p w14:paraId="32C31ECE" w14:textId="77777777" w:rsidR="00893B17" w:rsidRPr="00882F31" w:rsidRDefault="00893B17" w:rsidP="00371D79">
      <w:pPr>
        <w:rPr>
          <w:rFonts w:ascii="Garamond" w:hAnsi="Garamond"/>
        </w:rPr>
      </w:pPr>
    </w:p>
    <w:p w14:paraId="02819A09" w14:textId="77777777" w:rsidR="00893B17" w:rsidRPr="00882F31" w:rsidRDefault="00893B17" w:rsidP="00371D79">
      <w:pPr>
        <w:rPr>
          <w:rFonts w:ascii="Garamond" w:hAnsi="Garamond"/>
          <w:u w:val="single"/>
        </w:rPr>
      </w:pPr>
      <w:r w:rsidRPr="00882F31">
        <w:rPr>
          <w:rFonts w:ascii="Garamond" w:hAnsi="Garamond"/>
          <w:u w:val="single"/>
        </w:rPr>
        <w:t>Webcam and Videoconferencing</w:t>
      </w:r>
    </w:p>
    <w:p w14:paraId="40FEEC8A" w14:textId="77777777" w:rsidR="00893B17" w:rsidRPr="00882F31" w:rsidRDefault="00893B17" w:rsidP="00371D79">
      <w:pPr>
        <w:rPr>
          <w:rFonts w:ascii="Garamond" w:hAnsi="Garamond"/>
        </w:rPr>
      </w:pPr>
      <w:r w:rsidRPr="00882F31">
        <w:rPr>
          <w:rFonts w:ascii="Garamond" w:hAnsi="Garamond"/>
        </w:rPr>
        <w:t>The upcoming Collaborative utilizes virtual communication strategies to increase the levels of direct communication between participants, exchanges among regional groups, and access to quality improvement and content experts.</w:t>
      </w:r>
    </w:p>
    <w:p w14:paraId="0EC5367E" w14:textId="77777777" w:rsidR="00893B17" w:rsidRPr="00882F31" w:rsidRDefault="00893B17" w:rsidP="00371D79">
      <w:pPr>
        <w:rPr>
          <w:rFonts w:ascii="Garamond" w:hAnsi="Garamond"/>
        </w:rPr>
      </w:pPr>
    </w:p>
    <w:p w14:paraId="3EC82769" w14:textId="77777777" w:rsidR="00893B17" w:rsidRPr="00882F31" w:rsidRDefault="00893B17" w:rsidP="00893B17">
      <w:pPr>
        <w:pStyle w:val="ListParagraph"/>
        <w:numPr>
          <w:ilvl w:val="0"/>
          <w:numId w:val="11"/>
        </w:numPr>
        <w:rPr>
          <w:rFonts w:ascii="Garamond" w:hAnsi="Garamond"/>
        </w:rPr>
      </w:pPr>
      <w:r w:rsidRPr="00882F31">
        <w:rPr>
          <w:rFonts w:ascii="Garamond" w:hAnsi="Garamond"/>
        </w:rPr>
        <w:t>How likely will you be able to consistently use a webcam for this Collaborative?</w:t>
      </w:r>
    </w:p>
    <w:p w14:paraId="1F9CC45C"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 xml:space="preserve">Very likely </w:t>
      </w:r>
    </w:p>
    <w:p w14:paraId="5C25AF66"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Somewhat likely</w:t>
      </w:r>
    </w:p>
    <w:p w14:paraId="2CC6BBD1"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Somewhat unlikely</w:t>
      </w:r>
    </w:p>
    <w:p w14:paraId="5F1FF9A5" w14:textId="77777777" w:rsidR="00893B17" w:rsidRPr="00882F31" w:rsidRDefault="00893B17" w:rsidP="00893B17">
      <w:pPr>
        <w:pStyle w:val="ListParagraph"/>
        <w:numPr>
          <w:ilvl w:val="2"/>
          <w:numId w:val="11"/>
        </w:numPr>
        <w:rPr>
          <w:rFonts w:ascii="Garamond" w:hAnsi="Garamond"/>
        </w:rPr>
      </w:pPr>
      <w:r w:rsidRPr="00882F31">
        <w:rPr>
          <w:rFonts w:ascii="Garamond" w:hAnsi="Garamond"/>
        </w:rPr>
        <w:t>[If respondent chooses this answer, they will be directed to a sub-question before proceeding to the next question] What barriers would prevent you from routinely accessing a webcam? (Please select all that apply)</w:t>
      </w:r>
    </w:p>
    <w:p w14:paraId="68B91C09" w14:textId="77777777" w:rsidR="00893B17" w:rsidRPr="00882F31" w:rsidRDefault="00893B17" w:rsidP="00893B17">
      <w:pPr>
        <w:pStyle w:val="ListParagraph"/>
        <w:numPr>
          <w:ilvl w:val="3"/>
          <w:numId w:val="42"/>
        </w:numPr>
        <w:rPr>
          <w:rFonts w:ascii="Garamond" w:hAnsi="Garamond"/>
        </w:rPr>
      </w:pPr>
      <w:r w:rsidRPr="00882F31">
        <w:rPr>
          <w:rFonts w:ascii="Garamond" w:hAnsi="Garamond"/>
        </w:rPr>
        <w:t>Internal policies and procedures</w:t>
      </w:r>
    </w:p>
    <w:p w14:paraId="20757118" w14:textId="77777777" w:rsidR="00893B17" w:rsidRPr="00882F31" w:rsidRDefault="00893B17" w:rsidP="00893B17">
      <w:pPr>
        <w:pStyle w:val="ListParagraph"/>
        <w:numPr>
          <w:ilvl w:val="3"/>
          <w:numId w:val="42"/>
        </w:numPr>
        <w:rPr>
          <w:rFonts w:ascii="Garamond" w:hAnsi="Garamond"/>
        </w:rPr>
      </w:pPr>
      <w:r w:rsidRPr="00882F31">
        <w:rPr>
          <w:rFonts w:ascii="Garamond" w:hAnsi="Garamond"/>
        </w:rPr>
        <w:t>Firewall restrictions</w:t>
      </w:r>
    </w:p>
    <w:p w14:paraId="548067CE" w14:textId="77777777" w:rsidR="00893B17" w:rsidRPr="00882F31" w:rsidRDefault="00893B17" w:rsidP="00893B17">
      <w:pPr>
        <w:pStyle w:val="ListParagraph"/>
        <w:numPr>
          <w:ilvl w:val="3"/>
          <w:numId w:val="42"/>
        </w:numPr>
        <w:rPr>
          <w:rFonts w:ascii="Garamond" w:hAnsi="Garamond"/>
        </w:rPr>
      </w:pPr>
      <w:r w:rsidRPr="00882F31">
        <w:rPr>
          <w:rFonts w:ascii="Garamond" w:hAnsi="Garamond"/>
        </w:rPr>
        <w:t>Don’t have a webcam</w:t>
      </w:r>
    </w:p>
    <w:p w14:paraId="5D1B2B9E" w14:textId="77777777" w:rsidR="00893B17" w:rsidRPr="00882F31" w:rsidRDefault="00893B17" w:rsidP="00893B17">
      <w:pPr>
        <w:pStyle w:val="ListParagraph"/>
        <w:numPr>
          <w:ilvl w:val="3"/>
          <w:numId w:val="42"/>
        </w:numPr>
        <w:rPr>
          <w:rFonts w:ascii="Garamond" w:hAnsi="Garamond"/>
        </w:rPr>
      </w:pPr>
      <w:r w:rsidRPr="00882F31">
        <w:rPr>
          <w:rFonts w:ascii="Garamond" w:hAnsi="Garamond"/>
        </w:rPr>
        <w:t>Don’t know how to use or set up my webcam</w:t>
      </w:r>
    </w:p>
    <w:p w14:paraId="766527CF" w14:textId="77777777" w:rsidR="00893B17" w:rsidRPr="00882F31" w:rsidRDefault="00893B17" w:rsidP="00893B17">
      <w:pPr>
        <w:pStyle w:val="ListParagraph"/>
        <w:numPr>
          <w:ilvl w:val="3"/>
          <w:numId w:val="42"/>
        </w:numPr>
        <w:rPr>
          <w:rFonts w:ascii="Garamond" w:hAnsi="Garamond"/>
        </w:rPr>
      </w:pPr>
      <w:r w:rsidRPr="00882F31">
        <w:rPr>
          <w:rFonts w:ascii="Garamond" w:hAnsi="Garamond"/>
        </w:rPr>
        <w:t>Privacy concerns</w:t>
      </w:r>
    </w:p>
    <w:p w14:paraId="21B5211E" w14:textId="77777777" w:rsidR="00893B17" w:rsidRPr="00882F31" w:rsidRDefault="00893B17" w:rsidP="00893B17">
      <w:pPr>
        <w:pStyle w:val="ListParagraph"/>
        <w:numPr>
          <w:ilvl w:val="3"/>
          <w:numId w:val="42"/>
        </w:numPr>
        <w:rPr>
          <w:rFonts w:ascii="Garamond" w:hAnsi="Garamond"/>
        </w:rPr>
      </w:pPr>
      <w:r w:rsidRPr="00882F31">
        <w:rPr>
          <w:rFonts w:ascii="Garamond" w:hAnsi="Garamond"/>
        </w:rPr>
        <w:t>Other: (Please Specify)</w:t>
      </w:r>
    </w:p>
    <w:p w14:paraId="3CC44B8C"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Not at all likely</w:t>
      </w:r>
    </w:p>
    <w:p w14:paraId="519316EB" w14:textId="77777777" w:rsidR="00893B17" w:rsidRPr="00882F31" w:rsidRDefault="00893B17" w:rsidP="00893B17">
      <w:pPr>
        <w:pStyle w:val="ListParagraph"/>
        <w:numPr>
          <w:ilvl w:val="2"/>
          <w:numId w:val="11"/>
        </w:numPr>
        <w:rPr>
          <w:rFonts w:ascii="Garamond" w:hAnsi="Garamond"/>
        </w:rPr>
      </w:pPr>
      <w:r w:rsidRPr="00882F31">
        <w:rPr>
          <w:rFonts w:ascii="Garamond" w:hAnsi="Garamond"/>
        </w:rPr>
        <w:t>[If respondent chooses this answer, they will be directed to a sub-question before proceeding to the next question] What barriers would prevent you from routinely accessing a webcam? (Please select all that apply)</w:t>
      </w:r>
    </w:p>
    <w:p w14:paraId="12E32624" w14:textId="77777777" w:rsidR="00893B17" w:rsidRPr="00882F31" w:rsidRDefault="00893B17" w:rsidP="00893B17">
      <w:pPr>
        <w:pStyle w:val="ListParagraph"/>
        <w:numPr>
          <w:ilvl w:val="3"/>
          <w:numId w:val="42"/>
        </w:numPr>
        <w:rPr>
          <w:rFonts w:ascii="Garamond" w:hAnsi="Garamond"/>
        </w:rPr>
      </w:pPr>
      <w:r w:rsidRPr="00882F31">
        <w:rPr>
          <w:rFonts w:ascii="Garamond" w:hAnsi="Garamond"/>
        </w:rPr>
        <w:t>Internal policies and procedures</w:t>
      </w:r>
    </w:p>
    <w:p w14:paraId="2F3AF4B7" w14:textId="77777777" w:rsidR="00893B17" w:rsidRPr="00882F31" w:rsidRDefault="00893B17" w:rsidP="00893B17">
      <w:pPr>
        <w:pStyle w:val="ListParagraph"/>
        <w:numPr>
          <w:ilvl w:val="3"/>
          <w:numId w:val="42"/>
        </w:numPr>
        <w:rPr>
          <w:rFonts w:ascii="Garamond" w:hAnsi="Garamond"/>
        </w:rPr>
      </w:pPr>
      <w:r w:rsidRPr="00882F31">
        <w:rPr>
          <w:rFonts w:ascii="Garamond" w:hAnsi="Garamond"/>
        </w:rPr>
        <w:t>Firewall restrictions</w:t>
      </w:r>
    </w:p>
    <w:p w14:paraId="03CAEED2" w14:textId="77777777" w:rsidR="00893B17" w:rsidRPr="00882F31" w:rsidRDefault="00893B17" w:rsidP="00893B17">
      <w:pPr>
        <w:pStyle w:val="ListParagraph"/>
        <w:numPr>
          <w:ilvl w:val="3"/>
          <w:numId w:val="42"/>
        </w:numPr>
        <w:rPr>
          <w:rFonts w:ascii="Garamond" w:hAnsi="Garamond"/>
        </w:rPr>
      </w:pPr>
      <w:r w:rsidRPr="00882F31">
        <w:rPr>
          <w:rFonts w:ascii="Garamond" w:hAnsi="Garamond"/>
        </w:rPr>
        <w:t>Don’t have a webcam</w:t>
      </w:r>
    </w:p>
    <w:p w14:paraId="1B3895B4" w14:textId="77777777" w:rsidR="00893B17" w:rsidRPr="00882F31" w:rsidRDefault="00893B17" w:rsidP="00893B17">
      <w:pPr>
        <w:pStyle w:val="ListParagraph"/>
        <w:numPr>
          <w:ilvl w:val="3"/>
          <w:numId w:val="42"/>
        </w:numPr>
        <w:rPr>
          <w:rFonts w:ascii="Garamond" w:hAnsi="Garamond"/>
        </w:rPr>
      </w:pPr>
      <w:r w:rsidRPr="00882F31">
        <w:rPr>
          <w:rFonts w:ascii="Garamond" w:hAnsi="Garamond"/>
        </w:rPr>
        <w:t>Don’t know how to use or set up my webcam</w:t>
      </w:r>
    </w:p>
    <w:p w14:paraId="64D3E2B2" w14:textId="77777777" w:rsidR="00893B17" w:rsidRPr="00882F31" w:rsidRDefault="00893B17" w:rsidP="00893B17">
      <w:pPr>
        <w:pStyle w:val="ListParagraph"/>
        <w:numPr>
          <w:ilvl w:val="3"/>
          <w:numId w:val="42"/>
        </w:numPr>
        <w:rPr>
          <w:rFonts w:ascii="Garamond" w:hAnsi="Garamond"/>
        </w:rPr>
      </w:pPr>
      <w:r w:rsidRPr="00882F31">
        <w:rPr>
          <w:rFonts w:ascii="Garamond" w:hAnsi="Garamond"/>
        </w:rPr>
        <w:t>Privacy concerns</w:t>
      </w:r>
    </w:p>
    <w:p w14:paraId="2FACAB5E" w14:textId="77777777" w:rsidR="00893B17" w:rsidRPr="00882F31" w:rsidRDefault="00893B17" w:rsidP="00893B17">
      <w:pPr>
        <w:pStyle w:val="ListParagraph"/>
        <w:numPr>
          <w:ilvl w:val="3"/>
          <w:numId w:val="42"/>
        </w:numPr>
        <w:rPr>
          <w:rFonts w:ascii="Garamond" w:hAnsi="Garamond"/>
        </w:rPr>
      </w:pPr>
      <w:r w:rsidRPr="00882F31">
        <w:rPr>
          <w:rFonts w:ascii="Garamond" w:hAnsi="Garamond"/>
        </w:rPr>
        <w:t>Other: (Please Specify)</w:t>
      </w:r>
    </w:p>
    <w:p w14:paraId="0E3713C9" w14:textId="70954665" w:rsidR="00893B17" w:rsidRPr="00882F31" w:rsidRDefault="00893B17" w:rsidP="00893B17">
      <w:pPr>
        <w:pStyle w:val="ListParagraph"/>
        <w:numPr>
          <w:ilvl w:val="0"/>
          <w:numId w:val="11"/>
        </w:numPr>
        <w:rPr>
          <w:rFonts w:ascii="Garamond" w:hAnsi="Garamond"/>
        </w:rPr>
      </w:pPr>
      <w:r w:rsidRPr="00882F31">
        <w:rPr>
          <w:rFonts w:ascii="Garamond" w:hAnsi="Garamond"/>
        </w:rPr>
        <w:t xml:space="preserve">What is your level of comfort with using an online videoconferencing platform (such as </w:t>
      </w:r>
      <w:r w:rsidR="00D75CEF" w:rsidRPr="00882F31">
        <w:rPr>
          <w:rFonts w:ascii="Garamond" w:hAnsi="Garamond"/>
        </w:rPr>
        <w:t>WebEx</w:t>
      </w:r>
      <w:r w:rsidRPr="00882F31">
        <w:rPr>
          <w:rFonts w:ascii="Garamond" w:hAnsi="Garamond"/>
        </w:rPr>
        <w:t>, Go to Meeting, Zoom) to interact with peers and content experts? (Please select one)</w:t>
      </w:r>
    </w:p>
    <w:p w14:paraId="71FEC94D"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Highly Comfortable</w:t>
      </w:r>
    </w:p>
    <w:p w14:paraId="567D9385"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Comfortable</w:t>
      </w:r>
    </w:p>
    <w:p w14:paraId="2A913B98"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Uncomfortable</w:t>
      </w:r>
    </w:p>
    <w:p w14:paraId="20A80DBD"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Highly Uncomfortable</w:t>
      </w:r>
    </w:p>
    <w:p w14:paraId="6A23C521"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Never Used Before</w:t>
      </w:r>
    </w:p>
    <w:p w14:paraId="794E690A" w14:textId="77777777" w:rsidR="00893B17" w:rsidRPr="00882F31" w:rsidRDefault="00893B17" w:rsidP="00893B17">
      <w:pPr>
        <w:pStyle w:val="ListParagraph"/>
        <w:numPr>
          <w:ilvl w:val="0"/>
          <w:numId w:val="11"/>
        </w:numPr>
        <w:rPr>
          <w:rFonts w:ascii="Garamond" w:hAnsi="Garamond"/>
        </w:rPr>
      </w:pPr>
      <w:r w:rsidRPr="00882F31">
        <w:rPr>
          <w:rFonts w:ascii="Garamond" w:hAnsi="Garamond"/>
        </w:rPr>
        <w:t>What is your level of comfort with using the Zoom platform for videoconferencing? (Please select one)</w:t>
      </w:r>
    </w:p>
    <w:p w14:paraId="50208D9B"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Highly Comfortable</w:t>
      </w:r>
    </w:p>
    <w:p w14:paraId="0BE55F95"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Comfortable</w:t>
      </w:r>
    </w:p>
    <w:p w14:paraId="79909CA9"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Uncomfortable</w:t>
      </w:r>
    </w:p>
    <w:p w14:paraId="3BD6EED0"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Highly Uncomfortable</w:t>
      </w:r>
    </w:p>
    <w:p w14:paraId="3F947F4C"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Never Used Zoom</w:t>
      </w:r>
    </w:p>
    <w:p w14:paraId="3EE4695E" w14:textId="77777777" w:rsidR="00893B17" w:rsidRPr="00882F31" w:rsidRDefault="00893B17" w:rsidP="00893B17">
      <w:pPr>
        <w:pStyle w:val="ListParagraph"/>
        <w:numPr>
          <w:ilvl w:val="0"/>
          <w:numId w:val="11"/>
        </w:numPr>
        <w:rPr>
          <w:rFonts w:ascii="Garamond" w:hAnsi="Garamond"/>
        </w:rPr>
      </w:pPr>
      <w:r w:rsidRPr="00882F31">
        <w:rPr>
          <w:rFonts w:ascii="Garamond" w:hAnsi="Garamond"/>
        </w:rPr>
        <w:t>What is your familiarity with Project ECHO? (Please select one)</w:t>
      </w:r>
    </w:p>
    <w:p w14:paraId="5BAAFE0F"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Currently use or involved with Project ECHO</w:t>
      </w:r>
    </w:p>
    <w:p w14:paraId="49E16728"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Familiar with Project ECHO</w:t>
      </w:r>
    </w:p>
    <w:p w14:paraId="673F3DF9"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Not familiar with ECHO</w:t>
      </w:r>
    </w:p>
    <w:p w14:paraId="00396E80" w14:textId="77777777" w:rsidR="00893B17" w:rsidRPr="00882F31" w:rsidRDefault="00893B17" w:rsidP="00371D79">
      <w:pPr>
        <w:rPr>
          <w:rFonts w:ascii="Garamond" w:hAnsi="Garamond"/>
        </w:rPr>
      </w:pPr>
    </w:p>
    <w:p w14:paraId="3650CD56" w14:textId="77777777" w:rsidR="00893B17" w:rsidRPr="00882F31" w:rsidRDefault="00893B17" w:rsidP="00371D79">
      <w:pPr>
        <w:rPr>
          <w:rFonts w:ascii="Garamond" w:hAnsi="Garamond"/>
        </w:rPr>
      </w:pPr>
      <w:r w:rsidRPr="00882F31">
        <w:rPr>
          <w:rFonts w:ascii="Garamond" w:hAnsi="Garamond"/>
        </w:rPr>
        <w:t>[Next page]</w:t>
      </w:r>
    </w:p>
    <w:p w14:paraId="54E235DB" w14:textId="77777777" w:rsidR="00893B17" w:rsidRPr="00882F31" w:rsidRDefault="00893B17" w:rsidP="00371D79">
      <w:pPr>
        <w:rPr>
          <w:rFonts w:ascii="Garamond" w:hAnsi="Garamond"/>
        </w:rPr>
      </w:pPr>
    </w:p>
    <w:p w14:paraId="05390414" w14:textId="77777777" w:rsidR="00893B17" w:rsidRPr="00882F31" w:rsidRDefault="00893B17" w:rsidP="00371D79">
      <w:pPr>
        <w:rPr>
          <w:rFonts w:ascii="Garamond" w:hAnsi="Garamond"/>
          <w:u w:val="single"/>
        </w:rPr>
      </w:pPr>
      <w:r w:rsidRPr="00882F31">
        <w:rPr>
          <w:rFonts w:ascii="Garamond" w:hAnsi="Garamond"/>
          <w:u w:val="single"/>
        </w:rPr>
        <w:t>Health Information Systems</w:t>
      </w:r>
    </w:p>
    <w:p w14:paraId="775E2DDB" w14:textId="77777777" w:rsidR="00893B17" w:rsidRPr="00882F31" w:rsidRDefault="00893B17" w:rsidP="00371D79">
      <w:pPr>
        <w:rPr>
          <w:rFonts w:ascii="Garamond" w:hAnsi="Garamond"/>
        </w:rPr>
      </w:pPr>
      <w:r w:rsidRPr="00882F31">
        <w:rPr>
          <w:rFonts w:ascii="Garamond" w:hAnsi="Garamond"/>
        </w:rPr>
        <w:t xml:space="preserve">Having an understanding of the mix of health information systems in use across Collaborative participants assists HIV providers within the regional group to work collectively toward simplifying and standardizing existing data collection systems. </w:t>
      </w:r>
    </w:p>
    <w:p w14:paraId="73122C68" w14:textId="77777777" w:rsidR="00893B17" w:rsidRPr="00882F31" w:rsidRDefault="00893B17" w:rsidP="00371D79">
      <w:pPr>
        <w:rPr>
          <w:rFonts w:ascii="Garamond" w:hAnsi="Garamond"/>
        </w:rPr>
      </w:pPr>
    </w:p>
    <w:p w14:paraId="1B3E89BE" w14:textId="77777777" w:rsidR="00893B17" w:rsidRPr="00882F31" w:rsidRDefault="00893B17" w:rsidP="00893B17">
      <w:pPr>
        <w:pStyle w:val="ListParagraph"/>
        <w:numPr>
          <w:ilvl w:val="0"/>
          <w:numId w:val="51"/>
        </w:numPr>
        <w:rPr>
          <w:rFonts w:ascii="Garamond" w:hAnsi="Garamond"/>
        </w:rPr>
      </w:pPr>
      <w:r w:rsidRPr="00882F31">
        <w:rPr>
          <w:rFonts w:ascii="Garamond" w:hAnsi="Garamond"/>
        </w:rPr>
        <w:t>Does your agency utilize any of the following electronic health record systems?</w:t>
      </w:r>
    </w:p>
    <w:p w14:paraId="49371085"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All Scripts</w:t>
      </w:r>
    </w:p>
    <w:p w14:paraId="608197A1"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Aviga</w:t>
      </w:r>
    </w:p>
    <w:p w14:paraId="66A2E91B"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Centricity</w:t>
      </w:r>
    </w:p>
    <w:p w14:paraId="12D5A70C"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eClinicalWorks</w:t>
      </w:r>
    </w:p>
    <w:p w14:paraId="297642F7"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Epic</w:t>
      </w:r>
    </w:p>
    <w:p w14:paraId="38F3BBC6"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LabTracker</w:t>
      </w:r>
    </w:p>
    <w:p w14:paraId="79775DB0"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SuccessEHS</w:t>
      </w:r>
    </w:p>
    <w:p w14:paraId="73522311"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My agency uses another electronic medical record – please specify: </w:t>
      </w:r>
    </w:p>
    <w:p w14:paraId="31184660"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My agency does not have an electronic health record system</w:t>
      </w:r>
    </w:p>
    <w:p w14:paraId="0B50ACD1" w14:textId="77777777" w:rsidR="00893B17" w:rsidRPr="00882F31" w:rsidRDefault="00893B17" w:rsidP="00893B17">
      <w:pPr>
        <w:pStyle w:val="ListParagraph"/>
        <w:numPr>
          <w:ilvl w:val="0"/>
          <w:numId w:val="51"/>
        </w:numPr>
        <w:rPr>
          <w:rFonts w:ascii="Garamond" w:hAnsi="Garamond"/>
        </w:rPr>
      </w:pPr>
      <w:r w:rsidRPr="00882F31">
        <w:rPr>
          <w:rFonts w:ascii="Garamond" w:hAnsi="Garamond"/>
        </w:rPr>
        <w:t>Do you feel your agency (or someone at your agency) is knowledgeable about your health record system and has the ability to assist other agencies in using it for the purpose of the Collaborative?</w:t>
      </w:r>
    </w:p>
    <w:p w14:paraId="31027C88"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Yes</w:t>
      </w:r>
    </w:p>
    <w:p w14:paraId="4770467F"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No</w:t>
      </w:r>
    </w:p>
    <w:p w14:paraId="394D4EDA" w14:textId="77777777" w:rsidR="00893B17" w:rsidRPr="00882F31" w:rsidRDefault="00893B17" w:rsidP="00893B17">
      <w:pPr>
        <w:pStyle w:val="ListParagraph"/>
        <w:numPr>
          <w:ilvl w:val="0"/>
          <w:numId w:val="51"/>
        </w:numPr>
        <w:rPr>
          <w:rFonts w:ascii="Garamond" w:hAnsi="Garamond"/>
        </w:rPr>
      </w:pPr>
      <w:r w:rsidRPr="00882F31">
        <w:rPr>
          <w:rFonts w:ascii="Garamond" w:hAnsi="Garamond"/>
        </w:rPr>
        <w:t>Does your agency enter data into any of the following data reporting systems?</w:t>
      </w:r>
    </w:p>
    <w:p w14:paraId="65D6DD6E"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AIRS</w:t>
      </w:r>
    </w:p>
    <w:p w14:paraId="7EF9B5CD"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ARIES</w:t>
      </w:r>
    </w:p>
    <w:p w14:paraId="4CC06871"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CAREWare</w:t>
      </w:r>
    </w:p>
    <w:p w14:paraId="0C739158"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MAVEN</w:t>
      </w:r>
    </w:p>
    <w:p w14:paraId="489B8BB9"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WITS</w:t>
      </w:r>
    </w:p>
    <w:p w14:paraId="124C1F3D"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We enter our data into another system for reporting – please specify:</w:t>
      </w:r>
    </w:p>
    <w:p w14:paraId="0D571146"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We do not enter data into any of these systems</w:t>
      </w:r>
    </w:p>
    <w:p w14:paraId="603E610D" w14:textId="77777777" w:rsidR="00893B17" w:rsidRPr="00882F31" w:rsidRDefault="00893B17" w:rsidP="00893B17">
      <w:pPr>
        <w:pStyle w:val="ListParagraph"/>
        <w:numPr>
          <w:ilvl w:val="0"/>
          <w:numId w:val="51"/>
        </w:numPr>
        <w:rPr>
          <w:rFonts w:ascii="Garamond" w:hAnsi="Garamond"/>
        </w:rPr>
      </w:pPr>
      <w:r w:rsidRPr="00882F31">
        <w:rPr>
          <w:rFonts w:ascii="Garamond" w:hAnsi="Garamond"/>
        </w:rPr>
        <w:t>How do you rate your proficiency in the following areas?</w:t>
      </w:r>
    </w:p>
    <w:tbl>
      <w:tblPr>
        <w:tblStyle w:val="TableGrid"/>
        <w:tblW w:w="0" w:type="auto"/>
        <w:tblInd w:w="1165" w:type="dxa"/>
        <w:tblLook w:val="04A0" w:firstRow="1" w:lastRow="0" w:firstColumn="1" w:lastColumn="0" w:noHBand="0" w:noVBand="1"/>
      </w:tblPr>
      <w:tblGrid>
        <w:gridCol w:w="3865"/>
        <w:gridCol w:w="1260"/>
        <w:gridCol w:w="1541"/>
        <w:gridCol w:w="1279"/>
      </w:tblGrid>
      <w:tr w:rsidR="00893B17" w:rsidRPr="00882F31" w14:paraId="19263A64" w14:textId="77777777" w:rsidTr="00371D79">
        <w:tc>
          <w:tcPr>
            <w:tcW w:w="3865" w:type="dxa"/>
          </w:tcPr>
          <w:p w14:paraId="541E1985" w14:textId="77777777" w:rsidR="00893B17" w:rsidRPr="00882F31" w:rsidRDefault="00893B17" w:rsidP="00371D79">
            <w:pPr>
              <w:rPr>
                <w:rFonts w:ascii="Garamond" w:hAnsi="Garamond"/>
              </w:rPr>
            </w:pPr>
          </w:p>
        </w:tc>
        <w:tc>
          <w:tcPr>
            <w:tcW w:w="1260" w:type="dxa"/>
          </w:tcPr>
          <w:p w14:paraId="21C5EF71" w14:textId="77777777" w:rsidR="00893B17" w:rsidRPr="00882F31" w:rsidRDefault="00893B17" w:rsidP="00371D79">
            <w:pPr>
              <w:rPr>
                <w:rFonts w:ascii="Garamond" w:hAnsi="Garamond"/>
              </w:rPr>
            </w:pPr>
            <w:r w:rsidRPr="00882F31">
              <w:rPr>
                <w:rFonts w:ascii="Garamond" w:hAnsi="Garamond"/>
              </w:rPr>
              <w:t>Not Proficient at All (Novice)</w:t>
            </w:r>
          </w:p>
        </w:tc>
        <w:tc>
          <w:tcPr>
            <w:tcW w:w="1541" w:type="dxa"/>
          </w:tcPr>
          <w:p w14:paraId="417F79A6" w14:textId="77777777" w:rsidR="00893B17" w:rsidRPr="00882F31" w:rsidRDefault="00893B17" w:rsidP="00371D79">
            <w:pPr>
              <w:rPr>
                <w:rFonts w:ascii="Garamond" w:hAnsi="Garamond"/>
              </w:rPr>
            </w:pPr>
            <w:r w:rsidRPr="00882F31">
              <w:rPr>
                <w:rFonts w:ascii="Garamond" w:hAnsi="Garamond"/>
              </w:rPr>
              <w:t>Somewhat</w:t>
            </w:r>
          </w:p>
          <w:p w14:paraId="526AA69A" w14:textId="77777777" w:rsidR="00893B17" w:rsidRPr="00882F31" w:rsidRDefault="00893B17" w:rsidP="00371D79">
            <w:pPr>
              <w:rPr>
                <w:rFonts w:ascii="Garamond" w:hAnsi="Garamond"/>
              </w:rPr>
            </w:pPr>
            <w:r w:rsidRPr="00882F31">
              <w:rPr>
                <w:rFonts w:ascii="Garamond" w:hAnsi="Garamond"/>
              </w:rPr>
              <w:t>Proficient (Intermediate)</w:t>
            </w:r>
          </w:p>
        </w:tc>
        <w:tc>
          <w:tcPr>
            <w:tcW w:w="1279" w:type="dxa"/>
          </w:tcPr>
          <w:p w14:paraId="60863EDB" w14:textId="77777777" w:rsidR="00893B17" w:rsidRPr="00882F31" w:rsidRDefault="00893B17" w:rsidP="00371D79">
            <w:pPr>
              <w:rPr>
                <w:rFonts w:ascii="Garamond" w:hAnsi="Garamond"/>
              </w:rPr>
            </w:pPr>
            <w:r w:rsidRPr="00882F31">
              <w:rPr>
                <w:rFonts w:ascii="Garamond" w:hAnsi="Garamond"/>
              </w:rPr>
              <w:t>Completely Proficient (Expert)</w:t>
            </w:r>
          </w:p>
        </w:tc>
      </w:tr>
      <w:tr w:rsidR="00893B17" w:rsidRPr="00882F31" w14:paraId="1B41F536" w14:textId="77777777" w:rsidTr="00371D79">
        <w:tc>
          <w:tcPr>
            <w:tcW w:w="3865" w:type="dxa"/>
          </w:tcPr>
          <w:p w14:paraId="6A9AD835" w14:textId="77777777" w:rsidR="00893B17" w:rsidRPr="00882F31" w:rsidRDefault="00893B17" w:rsidP="00371D79">
            <w:pPr>
              <w:rPr>
                <w:rFonts w:ascii="Garamond" w:hAnsi="Garamond"/>
              </w:rPr>
            </w:pPr>
            <w:r w:rsidRPr="00882F31">
              <w:rPr>
                <w:rFonts w:ascii="Garamond" w:hAnsi="Garamond"/>
              </w:rPr>
              <w:t>Data Extraction/Synthesis/Reporting</w:t>
            </w:r>
          </w:p>
        </w:tc>
        <w:tc>
          <w:tcPr>
            <w:tcW w:w="1260" w:type="dxa"/>
          </w:tcPr>
          <w:p w14:paraId="516546D7" w14:textId="77777777" w:rsidR="00893B17" w:rsidRPr="00882F31" w:rsidRDefault="00893B17" w:rsidP="00371D79">
            <w:pPr>
              <w:rPr>
                <w:rFonts w:ascii="Garamond" w:hAnsi="Garamond"/>
              </w:rPr>
            </w:pPr>
          </w:p>
        </w:tc>
        <w:tc>
          <w:tcPr>
            <w:tcW w:w="1541" w:type="dxa"/>
          </w:tcPr>
          <w:p w14:paraId="355B7AED" w14:textId="77777777" w:rsidR="00893B17" w:rsidRPr="00882F31" w:rsidRDefault="00893B17" w:rsidP="00371D79">
            <w:pPr>
              <w:rPr>
                <w:rFonts w:ascii="Garamond" w:hAnsi="Garamond"/>
              </w:rPr>
            </w:pPr>
          </w:p>
        </w:tc>
        <w:tc>
          <w:tcPr>
            <w:tcW w:w="1279" w:type="dxa"/>
          </w:tcPr>
          <w:p w14:paraId="1187A141" w14:textId="77777777" w:rsidR="00893B17" w:rsidRPr="00882F31" w:rsidRDefault="00893B17" w:rsidP="00371D79">
            <w:pPr>
              <w:rPr>
                <w:rFonts w:ascii="Garamond" w:hAnsi="Garamond"/>
              </w:rPr>
            </w:pPr>
          </w:p>
        </w:tc>
      </w:tr>
      <w:tr w:rsidR="00893B17" w:rsidRPr="00882F31" w14:paraId="0CD5F849" w14:textId="77777777" w:rsidTr="00371D79">
        <w:tc>
          <w:tcPr>
            <w:tcW w:w="3865" w:type="dxa"/>
          </w:tcPr>
          <w:p w14:paraId="4C68CDBE" w14:textId="77777777" w:rsidR="00893B17" w:rsidRPr="00882F31" w:rsidRDefault="00893B17" w:rsidP="00371D79">
            <w:pPr>
              <w:rPr>
                <w:rFonts w:ascii="Garamond" w:hAnsi="Garamond"/>
              </w:rPr>
            </w:pPr>
            <w:r w:rsidRPr="00882F31">
              <w:rPr>
                <w:rFonts w:ascii="Garamond" w:hAnsi="Garamond"/>
              </w:rPr>
              <w:t>Use of Data to Identify Disparities</w:t>
            </w:r>
          </w:p>
        </w:tc>
        <w:tc>
          <w:tcPr>
            <w:tcW w:w="1260" w:type="dxa"/>
          </w:tcPr>
          <w:p w14:paraId="6BA9C38B" w14:textId="77777777" w:rsidR="00893B17" w:rsidRPr="00882F31" w:rsidRDefault="00893B17" w:rsidP="00371D79">
            <w:pPr>
              <w:rPr>
                <w:rFonts w:ascii="Garamond" w:hAnsi="Garamond"/>
              </w:rPr>
            </w:pPr>
          </w:p>
        </w:tc>
        <w:tc>
          <w:tcPr>
            <w:tcW w:w="1541" w:type="dxa"/>
          </w:tcPr>
          <w:p w14:paraId="6ABF9D4F" w14:textId="77777777" w:rsidR="00893B17" w:rsidRPr="00882F31" w:rsidRDefault="00893B17" w:rsidP="00371D79">
            <w:pPr>
              <w:rPr>
                <w:rFonts w:ascii="Garamond" w:hAnsi="Garamond"/>
              </w:rPr>
            </w:pPr>
          </w:p>
        </w:tc>
        <w:tc>
          <w:tcPr>
            <w:tcW w:w="1279" w:type="dxa"/>
          </w:tcPr>
          <w:p w14:paraId="5402DC9B" w14:textId="77777777" w:rsidR="00893B17" w:rsidRPr="00882F31" w:rsidRDefault="00893B17" w:rsidP="00371D79">
            <w:pPr>
              <w:rPr>
                <w:rFonts w:ascii="Garamond" w:hAnsi="Garamond"/>
              </w:rPr>
            </w:pPr>
          </w:p>
        </w:tc>
      </w:tr>
      <w:tr w:rsidR="00893B17" w:rsidRPr="00882F31" w14:paraId="75788F01" w14:textId="77777777" w:rsidTr="00371D79">
        <w:tc>
          <w:tcPr>
            <w:tcW w:w="3865" w:type="dxa"/>
          </w:tcPr>
          <w:p w14:paraId="07A2B10F" w14:textId="77777777" w:rsidR="00893B17" w:rsidRPr="00882F31" w:rsidRDefault="00893B17" w:rsidP="00371D79">
            <w:pPr>
              <w:rPr>
                <w:rFonts w:ascii="Garamond" w:hAnsi="Garamond"/>
              </w:rPr>
            </w:pPr>
            <w:r w:rsidRPr="00882F31">
              <w:rPr>
                <w:rFonts w:ascii="Garamond" w:hAnsi="Garamond"/>
              </w:rPr>
              <w:t>Use of Data to Develop QI Projects</w:t>
            </w:r>
          </w:p>
        </w:tc>
        <w:tc>
          <w:tcPr>
            <w:tcW w:w="1260" w:type="dxa"/>
          </w:tcPr>
          <w:p w14:paraId="076F4A32" w14:textId="77777777" w:rsidR="00893B17" w:rsidRPr="00882F31" w:rsidRDefault="00893B17" w:rsidP="00371D79">
            <w:pPr>
              <w:rPr>
                <w:rFonts w:ascii="Garamond" w:hAnsi="Garamond"/>
              </w:rPr>
            </w:pPr>
          </w:p>
        </w:tc>
        <w:tc>
          <w:tcPr>
            <w:tcW w:w="1541" w:type="dxa"/>
          </w:tcPr>
          <w:p w14:paraId="537E070D" w14:textId="77777777" w:rsidR="00893B17" w:rsidRPr="00882F31" w:rsidRDefault="00893B17" w:rsidP="00371D79">
            <w:pPr>
              <w:rPr>
                <w:rFonts w:ascii="Garamond" w:hAnsi="Garamond"/>
              </w:rPr>
            </w:pPr>
          </w:p>
        </w:tc>
        <w:tc>
          <w:tcPr>
            <w:tcW w:w="1279" w:type="dxa"/>
          </w:tcPr>
          <w:p w14:paraId="24E161FB" w14:textId="77777777" w:rsidR="00893B17" w:rsidRPr="00882F31" w:rsidRDefault="00893B17" w:rsidP="00371D79">
            <w:pPr>
              <w:rPr>
                <w:rFonts w:ascii="Garamond" w:hAnsi="Garamond"/>
              </w:rPr>
            </w:pPr>
          </w:p>
        </w:tc>
      </w:tr>
      <w:tr w:rsidR="00893B17" w:rsidRPr="00882F31" w14:paraId="6F0DEAC6" w14:textId="77777777" w:rsidTr="00371D79">
        <w:tc>
          <w:tcPr>
            <w:tcW w:w="3865" w:type="dxa"/>
          </w:tcPr>
          <w:p w14:paraId="2D131BBD" w14:textId="77777777" w:rsidR="00893B17" w:rsidRPr="00882F31" w:rsidRDefault="00893B17" w:rsidP="00371D79">
            <w:pPr>
              <w:rPr>
                <w:rFonts w:ascii="Garamond" w:hAnsi="Garamond"/>
              </w:rPr>
            </w:pPr>
            <w:r w:rsidRPr="00882F31">
              <w:rPr>
                <w:rFonts w:ascii="Garamond" w:hAnsi="Garamond"/>
              </w:rPr>
              <w:t>Use of Data to Evaluate QI Projects</w:t>
            </w:r>
          </w:p>
        </w:tc>
        <w:tc>
          <w:tcPr>
            <w:tcW w:w="1260" w:type="dxa"/>
          </w:tcPr>
          <w:p w14:paraId="511BFD99" w14:textId="77777777" w:rsidR="00893B17" w:rsidRPr="00882F31" w:rsidRDefault="00893B17" w:rsidP="00371D79">
            <w:pPr>
              <w:rPr>
                <w:rFonts w:ascii="Garamond" w:hAnsi="Garamond"/>
              </w:rPr>
            </w:pPr>
          </w:p>
        </w:tc>
        <w:tc>
          <w:tcPr>
            <w:tcW w:w="1541" w:type="dxa"/>
          </w:tcPr>
          <w:p w14:paraId="39DCAB8D" w14:textId="77777777" w:rsidR="00893B17" w:rsidRPr="00882F31" w:rsidRDefault="00893B17" w:rsidP="00371D79">
            <w:pPr>
              <w:rPr>
                <w:rFonts w:ascii="Garamond" w:hAnsi="Garamond"/>
              </w:rPr>
            </w:pPr>
          </w:p>
        </w:tc>
        <w:tc>
          <w:tcPr>
            <w:tcW w:w="1279" w:type="dxa"/>
          </w:tcPr>
          <w:p w14:paraId="61AE1950" w14:textId="77777777" w:rsidR="00893B17" w:rsidRPr="00882F31" w:rsidRDefault="00893B17" w:rsidP="00371D79">
            <w:pPr>
              <w:rPr>
                <w:rFonts w:ascii="Garamond" w:hAnsi="Garamond"/>
              </w:rPr>
            </w:pPr>
          </w:p>
        </w:tc>
      </w:tr>
    </w:tbl>
    <w:p w14:paraId="03F4B089" w14:textId="77777777" w:rsidR="00893B17" w:rsidRPr="00882F31" w:rsidRDefault="00893B17" w:rsidP="00371D79">
      <w:pPr>
        <w:rPr>
          <w:rFonts w:ascii="Garamond" w:hAnsi="Garamond"/>
        </w:rPr>
      </w:pPr>
    </w:p>
    <w:p w14:paraId="5D251BF5" w14:textId="77777777" w:rsidR="00893B17" w:rsidRPr="00882F31" w:rsidRDefault="00893B17" w:rsidP="00893B17">
      <w:pPr>
        <w:pStyle w:val="ListParagraph"/>
        <w:numPr>
          <w:ilvl w:val="0"/>
          <w:numId w:val="51"/>
        </w:numPr>
        <w:rPr>
          <w:rFonts w:ascii="Garamond" w:hAnsi="Garamond"/>
        </w:rPr>
      </w:pPr>
      <w:r w:rsidRPr="00882F31">
        <w:rPr>
          <w:rFonts w:ascii="Garamond" w:hAnsi="Garamond"/>
        </w:rPr>
        <w:t>Have you stratified your performance measurement data in any of the following ways in the last year? (Please check all that apply)</w:t>
      </w:r>
    </w:p>
    <w:p w14:paraId="73AE7BF0"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We have never stratified our quality data in any way </w:t>
      </w:r>
    </w:p>
    <w:p w14:paraId="07D5A2A6"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Age </w:t>
      </w:r>
    </w:p>
    <w:p w14:paraId="29CD628B"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Ethnicity </w:t>
      </w:r>
    </w:p>
    <w:p w14:paraId="474A36BA"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Gender </w:t>
      </w:r>
    </w:p>
    <w:p w14:paraId="05225B4F"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Geographic Location (distance to clinic) </w:t>
      </w:r>
    </w:p>
    <w:p w14:paraId="1215A218"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Housing Status </w:t>
      </w:r>
    </w:p>
    <w:p w14:paraId="62F835A1"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Income Level </w:t>
      </w:r>
    </w:p>
    <w:p w14:paraId="672E4331"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Insurance Status </w:t>
      </w:r>
    </w:p>
    <w:p w14:paraId="74D4A99B"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Mental Health Assessment (completion) </w:t>
      </w:r>
    </w:p>
    <w:p w14:paraId="1D7B9459"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Mode of Exposure to HIV </w:t>
      </w:r>
    </w:p>
    <w:p w14:paraId="28F6E9AF"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Race </w:t>
      </w:r>
    </w:p>
    <w:p w14:paraId="236F9FC4"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Stage of HIV Disease (CDC defined) </w:t>
      </w:r>
    </w:p>
    <w:p w14:paraId="0C50D6BB"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Substance Use Assessment (completion) </w:t>
      </w:r>
    </w:p>
    <w:p w14:paraId="144A8413" w14:textId="77777777" w:rsidR="00893B17" w:rsidRPr="00882F31" w:rsidRDefault="00893B17" w:rsidP="00893B17">
      <w:pPr>
        <w:pStyle w:val="ListParagraph"/>
        <w:numPr>
          <w:ilvl w:val="0"/>
          <w:numId w:val="51"/>
        </w:numPr>
        <w:rPr>
          <w:rFonts w:ascii="Garamond" w:hAnsi="Garamond"/>
        </w:rPr>
      </w:pPr>
      <w:r w:rsidRPr="00882F31">
        <w:rPr>
          <w:rFonts w:ascii="Garamond" w:hAnsi="Garamond"/>
        </w:rPr>
        <w:t xml:space="preserve">How often do you synthesize and review performance measurement data to guide HIV-related quality improvement activities? </w:t>
      </w:r>
    </w:p>
    <w:p w14:paraId="09B992F7"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Never </w:t>
      </w:r>
    </w:p>
    <w:p w14:paraId="2F47BAD7"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Once per year </w:t>
      </w:r>
    </w:p>
    <w:p w14:paraId="6DD78AEA"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Twice per year </w:t>
      </w:r>
    </w:p>
    <w:p w14:paraId="00F937C9"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 xml:space="preserve">Quarterly </w:t>
      </w:r>
    </w:p>
    <w:p w14:paraId="73DDC866"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Monthly</w:t>
      </w:r>
    </w:p>
    <w:p w14:paraId="1E5DDB9B" w14:textId="77777777" w:rsidR="00893B17" w:rsidRPr="00882F31" w:rsidRDefault="00893B17" w:rsidP="00893B17">
      <w:pPr>
        <w:pStyle w:val="ListParagraph"/>
        <w:numPr>
          <w:ilvl w:val="1"/>
          <w:numId w:val="51"/>
        </w:numPr>
        <w:rPr>
          <w:rFonts w:ascii="Garamond" w:hAnsi="Garamond"/>
        </w:rPr>
      </w:pPr>
      <w:r w:rsidRPr="00882F31">
        <w:rPr>
          <w:rFonts w:ascii="Garamond" w:hAnsi="Garamond"/>
        </w:rPr>
        <w:t>Other: (Please specify)</w:t>
      </w:r>
    </w:p>
    <w:p w14:paraId="11BE9391" w14:textId="77777777" w:rsidR="00893B17" w:rsidRPr="00882F31" w:rsidRDefault="00893B17" w:rsidP="00371D79">
      <w:pPr>
        <w:rPr>
          <w:rFonts w:ascii="Garamond" w:hAnsi="Garamond"/>
          <w:u w:val="single"/>
        </w:rPr>
      </w:pPr>
    </w:p>
    <w:p w14:paraId="572FD560" w14:textId="77777777" w:rsidR="00893B17" w:rsidRPr="00882F31" w:rsidRDefault="00893B17" w:rsidP="00371D79">
      <w:pPr>
        <w:rPr>
          <w:rFonts w:ascii="Garamond" w:hAnsi="Garamond"/>
        </w:rPr>
      </w:pPr>
      <w:r w:rsidRPr="00882F31">
        <w:rPr>
          <w:rFonts w:ascii="Garamond" w:hAnsi="Garamond"/>
        </w:rPr>
        <w:t>[Next Page]</w:t>
      </w:r>
    </w:p>
    <w:p w14:paraId="6119AA73" w14:textId="77777777" w:rsidR="00893B17" w:rsidRPr="00882F31" w:rsidRDefault="00893B17" w:rsidP="00371D79">
      <w:pPr>
        <w:rPr>
          <w:rFonts w:ascii="Garamond" w:hAnsi="Garamond"/>
          <w:u w:val="single"/>
        </w:rPr>
      </w:pPr>
    </w:p>
    <w:p w14:paraId="30ACF12B" w14:textId="77777777" w:rsidR="00893B17" w:rsidRPr="00882F31" w:rsidRDefault="00893B17" w:rsidP="00371D79">
      <w:pPr>
        <w:rPr>
          <w:rFonts w:ascii="Garamond" w:hAnsi="Garamond"/>
        </w:rPr>
      </w:pPr>
      <w:r w:rsidRPr="00882F31">
        <w:rPr>
          <w:rFonts w:ascii="Garamond" w:hAnsi="Garamond"/>
          <w:u w:val="single"/>
        </w:rPr>
        <w:t>Phone/Tablet Application</w:t>
      </w:r>
    </w:p>
    <w:p w14:paraId="75ACCDF8" w14:textId="77777777" w:rsidR="00893B17" w:rsidRPr="00882F31" w:rsidRDefault="00893B17" w:rsidP="00371D79">
      <w:pPr>
        <w:jc w:val="center"/>
        <w:rPr>
          <w:rFonts w:ascii="Garamond" w:hAnsi="Garamond"/>
          <w:u w:val="single"/>
        </w:rPr>
      </w:pPr>
    </w:p>
    <w:p w14:paraId="01668AA6" w14:textId="77777777" w:rsidR="00893B17" w:rsidRPr="00882F31" w:rsidRDefault="00893B17" w:rsidP="00371D79">
      <w:pPr>
        <w:rPr>
          <w:rFonts w:ascii="Garamond" w:hAnsi="Garamond"/>
        </w:rPr>
      </w:pPr>
      <w:r w:rsidRPr="00882F31">
        <w:rPr>
          <w:rFonts w:ascii="Garamond" w:hAnsi="Garamond"/>
        </w:rPr>
        <w:t xml:space="preserve">The Collaborative will develop a digital app for your smart phones or tablets, which can also be accessible through a website on computers. This app is a key communication tool for the Collaborative to send meeting reminders, create personalized meeting schedules, share documents from the collaborative, and directly communicate with other collaborative participants. </w:t>
      </w:r>
    </w:p>
    <w:p w14:paraId="55E1B6FA" w14:textId="77777777" w:rsidR="00893B17" w:rsidRPr="00882F31" w:rsidRDefault="00893B17" w:rsidP="00371D79">
      <w:pPr>
        <w:ind w:left="360"/>
        <w:rPr>
          <w:rFonts w:ascii="Garamond" w:hAnsi="Garamond"/>
        </w:rPr>
      </w:pPr>
    </w:p>
    <w:p w14:paraId="4F358942" w14:textId="77777777" w:rsidR="00893B17" w:rsidRPr="00882F31" w:rsidRDefault="00893B17" w:rsidP="00893B17">
      <w:pPr>
        <w:pStyle w:val="ListParagraph"/>
        <w:numPr>
          <w:ilvl w:val="0"/>
          <w:numId w:val="11"/>
        </w:numPr>
        <w:rPr>
          <w:rFonts w:ascii="Garamond" w:hAnsi="Garamond"/>
        </w:rPr>
      </w:pPr>
      <w:r w:rsidRPr="00882F31">
        <w:rPr>
          <w:rFonts w:ascii="Garamond" w:hAnsi="Garamond"/>
        </w:rPr>
        <w:t>How likely would you download and use this application on your smart phone device or tablet? (Please select one)</w:t>
      </w:r>
    </w:p>
    <w:p w14:paraId="53DF989E"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 xml:space="preserve">Very likely </w:t>
      </w:r>
    </w:p>
    <w:p w14:paraId="43EED7F7"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Somewhat likely</w:t>
      </w:r>
    </w:p>
    <w:p w14:paraId="3CDFEE28"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Somewhat unlikely</w:t>
      </w:r>
    </w:p>
    <w:p w14:paraId="75C03CAF"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Not at all likely</w:t>
      </w:r>
    </w:p>
    <w:p w14:paraId="6AE502B4" w14:textId="77777777" w:rsidR="00893B17" w:rsidRPr="00882F31" w:rsidRDefault="00893B17" w:rsidP="00893B17">
      <w:pPr>
        <w:pStyle w:val="ListParagraph"/>
        <w:numPr>
          <w:ilvl w:val="1"/>
          <w:numId w:val="11"/>
        </w:numPr>
        <w:rPr>
          <w:rFonts w:ascii="Garamond" w:hAnsi="Garamond"/>
        </w:rPr>
      </w:pPr>
      <w:r w:rsidRPr="00882F31">
        <w:rPr>
          <w:rFonts w:ascii="Garamond" w:hAnsi="Garamond"/>
        </w:rPr>
        <w:t>Unsure at this point/Need more information</w:t>
      </w:r>
    </w:p>
    <w:p w14:paraId="6EA59A6A" w14:textId="77777777" w:rsidR="00893B17" w:rsidRPr="00882F31" w:rsidRDefault="00893B17" w:rsidP="00893B17">
      <w:pPr>
        <w:pStyle w:val="ListParagraph"/>
        <w:numPr>
          <w:ilvl w:val="0"/>
          <w:numId w:val="11"/>
        </w:numPr>
        <w:rPr>
          <w:rFonts w:ascii="Garamond" w:hAnsi="Garamond"/>
        </w:rPr>
      </w:pPr>
      <w:r w:rsidRPr="00882F31">
        <w:rPr>
          <w:rFonts w:ascii="Garamond" w:hAnsi="Garamond"/>
        </w:rPr>
        <w:t>Which device would be your preferred mode of accessing this application? (Please select all that apply)</w:t>
      </w:r>
    </w:p>
    <w:p w14:paraId="6221CB6B" w14:textId="77777777" w:rsidR="00893B17" w:rsidRPr="00882F31" w:rsidRDefault="00893B17" w:rsidP="00893B17">
      <w:pPr>
        <w:pStyle w:val="ListParagraph"/>
        <w:numPr>
          <w:ilvl w:val="1"/>
          <w:numId w:val="49"/>
        </w:numPr>
        <w:rPr>
          <w:rFonts w:ascii="Garamond" w:hAnsi="Garamond"/>
        </w:rPr>
      </w:pPr>
      <w:r w:rsidRPr="00882F31">
        <w:rPr>
          <w:rFonts w:ascii="Garamond" w:hAnsi="Garamond"/>
        </w:rPr>
        <w:t>Smart Phone</w:t>
      </w:r>
    </w:p>
    <w:p w14:paraId="4585ABE6" w14:textId="77777777" w:rsidR="00893B17" w:rsidRPr="00882F31" w:rsidRDefault="00893B17" w:rsidP="00893B17">
      <w:pPr>
        <w:pStyle w:val="ListParagraph"/>
        <w:numPr>
          <w:ilvl w:val="1"/>
          <w:numId w:val="49"/>
        </w:numPr>
        <w:rPr>
          <w:rFonts w:ascii="Garamond" w:hAnsi="Garamond"/>
        </w:rPr>
      </w:pPr>
      <w:r w:rsidRPr="00882F31">
        <w:rPr>
          <w:rFonts w:ascii="Garamond" w:hAnsi="Garamond"/>
        </w:rPr>
        <w:t>Tablet Device</w:t>
      </w:r>
    </w:p>
    <w:p w14:paraId="34208334" w14:textId="77777777" w:rsidR="00893B17" w:rsidRPr="00882F31" w:rsidRDefault="00893B17" w:rsidP="00893B17">
      <w:pPr>
        <w:pStyle w:val="ListParagraph"/>
        <w:numPr>
          <w:ilvl w:val="1"/>
          <w:numId w:val="49"/>
        </w:numPr>
        <w:rPr>
          <w:rFonts w:ascii="Garamond" w:hAnsi="Garamond"/>
        </w:rPr>
      </w:pPr>
      <w:r w:rsidRPr="00882F31">
        <w:rPr>
          <w:rFonts w:ascii="Garamond" w:hAnsi="Garamond"/>
        </w:rPr>
        <w:t>Computer or Laptop</w:t>
      </w:r>
    </w:p>
    <w:p w14:paraId="5E5623E7" w14:textId="77777777" w:rsidR="00893B17" w:rsidRPr="00882F31" w:rsidRDefault="00893B17" w:rsidP="00893B17">
      <w:pPr>
        <w:pStyle w:val="ListParagraph"/>
        <w:numPr>
          <w:ilvl w:val="1"/>
          <w:numId w:val="49"/>
        </w:numPr>
        <w:rPr>
          <w:rFonts w:ascii="Garamond" w:hAnsi="Garamond"/>
        </w:rPr>
      </w:pPr>
      <w:r w:rsidRPr="00882F31">
        <w:rPr>
          <w:rFonts w:ascii="Garamond" w:hAnsi="Garamond"/>
        </w:rPr>
        <w:t>Other: (Please Specify)</w:t>
      </w:r>
    </w:p>
    <w:p w14:paraId="29AC2FBC" w14:textId="77777777" w:rsidR="00893B17" w:rsidRPr="00882F31" w:rsidRDefault="00893B17" w:rsidP="00893B17">
      <w:pPr>
        <w:pStyle w:val="ListParagraph"/>
        <w:numPr>
          <w:ilvl w:val="0"/>
          <w:numId w:val="11"/>
        </w:numPr>
        <w:rPr>
          <w:rFonts w:ascii="Garamond" w:hAnsi="Garamond"/>
        </w:rPr>
      </w:pPr>
      <w:r w:rsidRPr="00882F31">
        <w:rPr>
          <w:rFonts w:ascii="Garamond" w:hAnsi="Garamond"/>
        </w:rPr>
        <w:t>What are potential barriers to utilizing this application throughout the Collaborative? (Please select all that apply)</w:t>
      </w:r>
    </w:p>
    <w:p w14:paraId="4DAFF877" w14:textId="77777777" w:rsidR="00893B17" w:rsidRPr="00882F31" w:rsidRDefault="00893B17" w:rsidP="00893B17">
      <w:pPr>
        <w:pStyle w:val="ListParagraph"/>
        <w:numPr>
          <w:ilvl w:val="1"/>
          <w:numId w:val="43"/>
        </w:numPr>
        <w:rPr>
          <w:rFonts w:ascii="Garamond" w:hAnsi="Garamond"/>
        </w:rPr>
      </w:pPr>
      <w:r w:rsidRPr="00882F31">
        <w:rPr>
          <w:rFonts w:ascii="Garamond" w:hAnsi="Garamond"/>
        </w:rPr>
        <w:t>Do not have a smartphone, tablet, or access to a computer</w:t>
      </w:r>
    </w:p>
    <w:p w14:paraId="72DBDDC5" w14:textId="77777777" w:rsidR="00893B17" w:rsidRPr="00882F31" w:rsidRDefault="00893B17" w:rsidP="00893B17">
      <w:pPr>
        <w:pStyle w:val="ListParagraph"/>
        <w:numPr>
          <w:ilvl w:val="1"/>
          <w:numId w:val="43"/>
        </w:numPr>
        <w:rPr>
          <w:rFonts w:ascii="Garamond" w:hAnsi="Garamond"/>
        </w:rPr>
      </w:pPr>
      <w:r w:rsidRPr="00882F31">
        <w:rPr>
          <w:rFonts w:ascii="Garamond" w:hAnsi="Garamond"/>
        </w:rPr>
        <w:t>Concerns about phone data use</w:t>
      </w:r>
    </w:p>
    <w:p w14:paraId="77D7C806" w14:textId="77777777" w:rsidR="00893B17" w:rsidRPr="00882F31" w:rsidRDefault="00893B17" w:rsidP="00893B17">
      <w:pPr>
        <w:pStyle w:val="ListParagraph"/>
        <w:numPr>
          <w:ilvl w:val="1"/>
          <w:numId w:val="43"/>
        </w:numPr>
        <w:rPr>
          <w:rFonts w:ascii="Garamond" w:hAnsi="Garamond"/>
        </w:rPr>
      </w:pPr>
      <w:r w:rsidRPr="00882F31">
        <w:rPr>
          <w:rFonts w:ascii="Garamond" w:hAnsi="Garamond"/>
        </w:rPr>
        <w:t>Internal policies to download and use apps</w:t>
      </w:r>
    </w:p>
    <w:p w14:paraId="2C2178F4" w14:textId="77777777" w:rsidR="00893B17" w:rsidRPr="00882F31" w:rsidRDefault="00893B17" w:rsidP="00893B17">
      <w:pPr>
        <w:pStyle w:val="ListParagraph"/>
        <w:numPr>
          <w:ilvl w:val="1"/>
          <w:numId w:val="43"/>
        </w:numPr>
        <w:rPr>
          <w:rFonts w:ascii="Garamond" w:hAnsi="Garamond"/>
        </w:rPr>
      </w:pPr>
      <w:r w:rsidRPr="00882F31">
        <w:rPr>
          <w:rFonts w:ascii="Garamond" w:hAnsi="Garamond"/>
        </w:rPr>
        <w:t>Discomfort with using smartphone/tablet/computer devices</w:t>
      </w:r>
    </w:p>
    <w:p w14:paraId="1B29FC57" w14:textId="77777777" w:rsidR="00893B17" w:rsidRPr="00882F31" w:rsidRDefault="00893B17" w:rsidP="00893B17">
      <w:pPr>
        <w:pStyle w:val="ListParagraph"/>
        <w:numPr>
          <w:ilvl w:val="1"/>
          <w:numId w:val="43"/>
        </w:numPr>
        <w:rPr>
          <w:rFonts w:ascii="Garamond" w:hAnsi="Garamond"/>
        </w:rPr>
      </w:pPr>
      <w:r w:rsidRPr="00882F31">
        <w:rPr>
          <w:rFonts w:ascii="Garamond" w:hAnsi="Garamond"/>
        </w:rPr>
        <w:t>Privacy concerns</w:t>
      </w:r>
    </w:p>
    <w:p w14:paraId="34C244F6" w14:textId="77777777" w:rsidR="00893B17" w:rsidRPr="00882F31" w:rsidRDefault="00893B17" w:rsidP="00893B17">
      <w:pPr>
        <w:pStyle w:val="ListParagraph"/>
        <w:numPr>
          <w:ilvl w:val="1"/>
          <w:numId w:val="43"/>
        </w:numPr>
        <w:rPr>
          <w:rFonts w:ascii="Garamond" w:hAnsi="Garamond"/>
        </w:rPr>
      </w:pPr>
      <w:r w:rsidRPr="00882F31">
        <w:rPr>
          <w:rFonts w:ascii="Garamond" w:hAnsi="Garamond"/>
        </w:rPr>
        <w:t>Other: (Please Specify)</w:t>
      </w:r>
    </w:p>
    <w:p w14:paraId="1BDC636B" w14:textId="77777777" w:rsidR="00893B17" w:rsidRPr="00882F31" w:rsidRDefault="00893B17" w:rsidP="00371D79">
      <w:pPr>
        <w:rPr>
          <w:rFonts w:ascii="Garamond" w:hAnsi="Garamond"/>
        </w:rPr>
      </w:pPr>
    </w:p>
    <w:p w14:paraId="70DEAF5F" w14:textId="77777777" w:rsidR="00893B17" w:rsidRPr="00882F31" w:rsidRDefault="00893B17" w:rsidP="00371D79">
      <w:pPr>
        <w:rPr>
          <w:rFonts w:ascii="Garamond" w:hAnsi="Garamond"/>
        </w:rPr>
      </w:pPr>
      <w:r w:rsidRPr="00882F31">
        <w:rPr>
          <w:rFonts w:ascii="Garamond" w:hAnsi="Garamond"/>
        </w:rPr>
        <w:t>[Next Page]</w:t>
      </w:r>
    </w:p>
    <w:p w14:paraId="29FAD5DC" w14:textId="77777777" w:rsidR="00893B17" w:rsidRPr="00882F31" w:rsidRDefault="00893B17" w:rsidP="00371D79">
      <w:pPr>
        <w:rPr>
          <w:rFonts w:ascii="Garamond" w:hAnsi="Garamond"/>
          <w:u w:val="single"/>
        </w:rPr>
      </w:pPr>
    </w:p>
    <w:p w14:paraId="16EB26A0" w14:textId="77777777" w:rsidR="00893B17" w:rsidRPr="00882F31" w:rsidRDefault="00893B17" w:rsidP="00371D79">
      <w:pPr>
        <w:rPr>
          <w:rFonts w:ascii="Garamond" w:hAnsi="Garamond"/>
          <w:u w:val="single"/>
        </w:rPr>
      </w:pPr>
      <w:r w:rsidRPr="00882F31">
        <w:rPr>
          <w:rFonts w:ascii="Garamond" w:hAnsi="Garamond"/>
          <w:u w:val="single"/>
        </w:rPr>
        <w:t>Support/Training</w:t>
      </w:r>
    </w:p>
    <w:p w14:paraId="56358976" w14:textId="77777777" w:rsidR="00893B17" w:rsidRPr="00882F31" w:rsidRDefault="00893B17" w:rsidP="00893B17">
      <w:pPr>
        <w:pStyle w:val="ListParagraph"/>
        <w:numPr>
          <w:ilvl w:val="0"/>
          <w:numId w:val="50"/>
        </w:numPr>
        <w:rPr>
          <w:rFonts w:ascii="Garamond" w:hAnsi="Garamond"/>
          <w:u w:val="single"/>
        </w:rPr>
      </w:pPr>
      <w:r w:rsidRPr="00882F31">
        <w:rPr>
          <w:rFonts w:ascii="Garamond" w:hAnsi="Garamond"/>
        </w:rPr>
        <w:t>Training on the following topics would be beneficial to my participation in the Collaborative (Please select all that apply):</w:t>
      </w:r>
    </w:p>
    <w:p w14:paraId="5EE75CB1" w14:textId="77777777" w:rsidR="00893B17" w:rsidRPr="00882F31" w:rsidRDefault="00893B17" w:rsidP="00893B17">
      <w:pPr>
        <w:pStyle w:val="ListParagraph"/>
        <w:numPr>
          <w:ilvl w:val="1"/>
          <w:numId w:val="51"/>
        </w:numPr>
        <w:rPr>
          <w:rFonts w:ascii="Garamond" w:hAnsi="Garamond"/>
          <w:u w:val="single"/>
        </w:rPr>
      </w:pPr>
      <w:r w:rsidRPr="00882F31">
        <w:rPr>
          <w:rFonts w:ascii="Garamond" w:hAnsi="Garamond"/>
        </w:rPr>
        <w:t>Using and setting up a webcam</w:t>
      </w:r>
    </w:p>
    <w:p w14:paraId="6CDBD08F" w14:textId="77777777" w:rsidR="00893B17" w:rsidRPr="00882F31" w:rsidRDefault="00893B17" w:rsidP="00893B17">
      <w:pPr>
        <w:pStyle w:val="ListParagraph"/>
        <w:numPr>
          <w:ilvl w:val="1"/>
          <w:numId w:val="51"/>
        </w:numPr>
        <w:rPr>
          <w:rFonts w:ascii="Garamond" w:hAnsi="Garamond"/>
          <w:u w:val="single"/>
        </w:rPr>
      </w:pPr>
      <w:r w:rsidRPr="00882F31">
        <w:rPr>
          <w:rFonts w:ascii="Garamond" w:hAnsi="Garamond"/>
        </w:rPr>
        <w:t>Using Zoom</w:t>
      </w:r>
    </w:p>
    <w:p w14:paraId="47DCEB1F" w14:textId="77777777" w:rsidR="00893B17" w:rsidRPr="00882F31" w:rsidRDefault="00893B17" w:rsidP="00893B17">
      <w:pPr>
        <w:pStyle w:val="ListParagraph"/>
        <w:numPr>
          <w:ilvl w:val="1"/>
          <w:numId w:val="51"/>
        </w:numPr>
        <w:rPr>
          <w:rFonts w:ascii="Garamond" w:hAnsi="Garamond"/>
          <w:u w:val="single"/>
        </w:rPr>
      </w:pPr>
      <w:r w:rsidRPr="00882F31">
        <w:rPr>
          <w:rFonts w:ascii="Garamond" w:hAnsi="Garamond"/>
        </w:rPr>
        <w:t>Using the App on Smart Phone and Tablet</w:t>
      </w:r>
    </w:p>
    <w:p w14:paraId="0134D0C5" w14:textId="77777777" w:rsidR="00893B17" w:rsidRPr="00882F31" w:rsidRDefault="00893B17" w:rsidP="00893B17">
      <w:pPr>
        <w:pStyle w:val="ListParagraph"/>
        <w:numPr>
          <w:ilvl w:val="1"/>
          <w:numId w:val="51"/>
        </w:numPr>
        <w:rPr>
          <w:rFonts w:ascii="Garamond" w:hAnsi="Garamond"/>
          <w:u w:val="single"/>
        </w:rPr>
      </w:pPr>
      <w:r w:rsidRPr="00882F31">
        <w:rPr>
          <w:rFonts w:ascii="Garamond" w:hAnsi="Garamond"/>
        </w:rPr>
        <w:t>Accessing the App on the Computer</w:t>
      </w:r>
    </w:p>
    <w:p w14:paraId="6239B423" w14:textId="77777777" w:rsidR="00893B17" w:rsidRPr="00882F31" w:rsidRDefault="00893B17" w:rsidP="00893B17">
      <w:pPr>
        <w:pStyle w:val="ListParagraph"/>
        <w:numPr>
          <w:ilvl w:val="1"/>
          <w:numId w:val="51"/>
        </w:numPr>
        <w:rPr>
          <w:rFonts w:ascii="Garamond" w:hAnsi="Garamond"/>
          <w:u w:val="single"/>
        </w:rPr>
      </w:pPr>
      <w:r w:rsidRPr="00882F31">
        <w:rPr>
          <w:rFonts w:ascii="Garamond" w:hAnsi="Garamond"/>
        </w:rPr>
        <w:t>Project ECHO</w:t>
      </w:r>
    </w:p>
    <w:p w14:paraId="5AC080C0" w14:textId="77777777" w:rsidR="00893B17" w:rsidRPr="00882F31" w:rsidRDefault="00893B17" w:rsidP="00893B17">
      <w:pPr>
        <w:pStyle w:val="ListParagraph"/>
        <w:numPr>
          <w:ilvl w:val="1"/>
          <w:numId w:val="51"/>
        </w:numPr>
        <w:rPr>
          <w:rFonts w:ascii="Garamond" w:hAnsi="Garamond"/>
          <w:u w:val="single"/>
        </w:rPr>
      </w:pPr>
      <w:r w:rsidRPr="00882F31">
        <w:rPr>
          <w:rFonts w:ascii="Garamond" w:hAnsi="Garamond"/>
        </w:rPr>
        <w:t>Other: (Please Specify)</w:t>
      </w:r>
    </w:p>
    <w:p w14:paraId="2618297B" w14:textId="77777777" w:rsidR="00893B17" w:rsidRPr="00882F31" w:rsidRDefault="00893B17" w:rsidP="00893B17">
      <w:pPr>
        <w:pStyle w:val="ListParagraph"/>
        <w:numPr>
          <w:ilvl w:val="0"/>
          <w:numId w:val="51"/>
        </w:numPr>
        <w:rPr>
          <w:rFonts w:ascii="Garamond" w:hAnsi="Garamond"/>
          <w:u w:val="single"/>
        </w:rPr>
      </w:pPr>
      <w:r w:rsidRPr="00882F31">
        <w:rPr>
          <w:rFonts w:ascii="Garamond" w:hAnsi="Garamond"/>
        </w:rPr>
        <w:t>Which methods of training and support would be most beneficial to your participation in the Collaborative? (Please select all that apply)</w:t>
      </w:r>
    </w:p>
    <w:p w14:paraId="07FC2476" w14:textId="77777777" w:rsidR="00893B17" w:rsidRPr="00882F31" w:rsidRDefault="00893B17" w:rsidP="00893B17">
      <w:pPr>
        <w:pStyle w:val="ListParagraph"/>
        <w:numPr>
          <w:ilvl w:val="1"/>
          <w:numId w:val="51"/>
        </w:numPr>
        <w:rPr>
          <w:rFonts w:ascii="Garamond" w:hAnsi="Garamond"/>
          <w:u w:val="single"/>
        </w:rPr>
      </w:pPr>
      <w:r w:rsidRPr="00882F31">
        <w:rPr>
          <w:rFonts w:ascii="Garamond" w:hAnsi="Garamond"/>
        </w:rPr>
        <w:t>Webinar sessions held before the commencement of the Collaborative</w:t>
      </w:r>
    </w:p>
    <w:p w14:paraId="6F0F6EFF" w14:textId="77777777" w:rsidR="00893B17" w:rsidRPr="00882F31" w:rsidRDefault="00893B17" w:rsidP="00893B17">
      <w:pPr>
        <w:pStyle w:val="ListParagraph"/>
        <w:numPr>
          <w:ilvl w:val="1"/>
          <w:numId w:val="51"/>
        </w:numPr>
        <w:rPr>
          <w:rFonts w:ascii="Garamond" w:hAnsi="Garamond"/>
          <w:u w:val="single"/>
        </w:rPr>
      </w:pPr>
      <w:r w:rsidRPr="00882F31">
        <w:rPr>
          <w:rFonts w:ascii="Garamond" w:hAnsi="Garamond"/>
        </w:rPr>
        <w:t>Short online instructional videos</w:t>
      </w:r>
    </w:p>
    <w:p w14:paraId="3E222C51" w14:textId="77777777" w:rsidR="00893B17" w:rsidRPr="00882F31" w:rsidRDefault="00893B17" w:rsidP="00893B17">
      <w:pPr>
        <w:pStyle w:val="ListParagraph"/>
        <w:numPr>
          <w:ilvl w:val="1"/>
          <w:numId w:val="51"/>
        </w:numPr>
        <w:rPr>
          <w:rFonts w:ascii="Garamond" w:hAnsi="Garamond"/>
          <w:u w:val="single"/>
        </w:rPr>
      </w:pPr>
      <w:r w:rsidRPr="00882F31">
        <w:rPr>
          <w:rFonts w:ascii="Garamond" w:hAnsi="Garamond"/>
        </w:rPr>
        <w:t>Office Hours with Collaborative staff to trouble shoot issues</w:t>
      </w:r>
    </w:p>
    <w:p w14:paraId="400AE6AF" w14:textId="77777777" w:rsidR="00893B17" w:rsidRPr="00882F31" w:rsidRDefault="00893B17" w:rsidP="00893B17">
      <w:pPr>
        <w:pStyle w:val="ListParagraph"/>
        <w:numPr>
          <w:ilvl w:val="1"/>
          <w:numId w:val="51"/>
        </w:numPr>
        <w:rPr>
          <w:rFonts w:ascii="Garamond" w:hAnsi="Garamond"/>
          <w:u w:val="single"/>
        </w:rPr>
      </w:pPr>
      <w:r w:rsidRPr="00882F31">
        <w:rPr>
          <w:rFonts w:ascii="Garamond" w:hAnsi="Garamond"/>
        </w:rPr>
        <w:t>Other: (Please Specify)</w:t>
      </w:r>
    </w:p>
    <w:p w14:paraId="7D409772" w14:textId="77777777" w:rsidR="00893B17" w:rsidRPr="00882F31" w:rsidRDefault="00893B17" w:rsidP="00893B17">
      <w:pPr>
        <w:pStyle w:val="ListParagraph"/>
        <w:numPr>
          <w:ilvl w:val="0"/>
          <w:numId w:val="51"/>
        </w:numPr>
        <w:rPr>
          <w:rFonts w:ascii="Garamond" w:hAnsi="Garamond"/>
          <w:u w:val="single"/>
        </w:rPr>
      </w:pPr>
      <w:r w:rsidRPr="00882F31">
        <w:rPr>
          <w:rFonts w:ascii="Garamond" w:hAnsi="Garamond"/>
        </w:rPr>
        <w:t xml:space="preserve">Do you have any additional questions or comments on your use of technology in this Collaborative? [Open ended question - optional]. </w:t>
      </w:r>
    </w:p>
    <w:p w14:paraId="31FEE262" w14:textId="77777777" w:rsidR="00893B17" w:rsidRPr="00882F31" w:rsidRDefault="00893B17" w:rsidP="00371D79">
      <w:pPr>
        <w:rPr>
          <w:rFonts w:ascii="Garamond" w:hAnsi="Garamond"/>
        </w:rPr>
      </w:pPr>
    </w:p>
    <w:p w14:paraId="1A3F87B8" w14:textId="77777777" w:rsidR="00893B17" w:rsidRPr="00882F31" w:rsidRDefault="00893B17" w:rsidP="00371D79">
      <w:pPr>
        <w:rPr>
          <w:rFonts w:ascii="Garamond" w:hAnsi="Garamond"/>
        </w:rPr>
      </w:pPr>
      <w:r w:rsidRPr="00882F31">
        <w:rPr>
          <w:rFonts w:ascii="Garamond" w:hAnsi="Garamond"/>
        </w:rPr>
        <w:t>[Next Page]</w:t>
      </w:r>
    </w:p>
    <w:p w14:paraId="12466794" w14:textId="77777777" w:rsidR="00893B17" w:rsidRPr="00882F31" w:rsidRDefault="00893B17" w:rsidP="00371D79">
      <w:pPr>
        <w:pStyle w:val="ListParagraph"/>
        <w:rPr>
          <w:rFonts w:ascii="Garamond" w:hAnsi="Garamond"/>
          <w:u w:val="single"/>
        </w:rPr>
      </w:pPr>
    </w:p>
    <w:p w14:paraId="3200420D" w14:textId="77777777" w:rsidR="00893B17" w:rsidRPr="00882F31" w:rsidRDefault="00893B17" w:rsidP="00371D79">
      <w:pPr>
        <w:rPr>
          <w:rFonts w:ascii="Garamond" w:hAnsi="Garamond"/>
        </w:rPr>
      </w:pPr>
      <w:r w:rsidRPr="00882F31">
        <w:rPr>
          <w:rFonts w:ascii="Garamond" w:hAnsi="Garamond"/>
        </w:rPr>
        <w:t xml:space="preserve">Thank you for taking the time to complete this survey. </w:t>
      </w:r>
    </w:p>
    <w:p w14:paraId="64FF5C9C" w14:textId="77777777" w:rsidR="00893B17" w:rsidRPr="00893B17" w:rsidRDefault="00893B17" w:rsidP="00893B17"/>
    <w:sectPr w:rsidR="00893B17" w:rsidRPr="00893B17" w:rsidSect="00A237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06505" w14:textId="77777777" w:rsidR="004B64AF" w:rsidRDefault="004B64AF">
      <w:r>
        <w:separator/>
      </w:r>
    </w:p>
  </w:endnote>
  <w:endnote w:type="continuationSeparator" w:id="0">
    <w:p w14:paraId="122BC6D7" w14:textId="77777777" w:rsidR="004B64AF" w:rsidRDefault="004B64AF">
      <w:r>
        <w:continuationSeparator/>
      </w:r>
    </w:p>
  </w:endnote>
  <w:endnote w:type="continuationNotice" w:id="1">
    <w:p w14:paraId="77C8996E" w14:textId="77777777" w:rsidR="004B64AF" w:rsidRDefault="004B64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ngs">
    <w:altName w:val="Yu Gothic"/>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Gothic"/>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New Roman">
    <w:altName w:val="Yu Gothic"/>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BCD67" w14:textId="28191356" w:rsidR="00F53628" w:rsidRPr="00001C4E" w:rsidRDefault="00F53628" w:rsidP="00001C4E">
    <w:pPr>
      <w:pStyle w:val="Footer"/>
      <w:pBdr>
        <w:top w:val="single" w:sz="4" w:space="1" w:color="auto"/>
      </w:pBdr>
      <w:rPr>
        <w:rFonts w:ascii="Garamond" w:hAnsi="Garamond"/>
        <w:i/>
        <w:sz w:val="21"/>
      </w:rPr>
    </w:pPr>
    <w:r w:rsidRPr="00001C4E">
      <w:rPr>
        <w:rFonts w:ascii="Garamond" w:hAnsi="Garamond"/>
        <w:i/>
        <w:sz w:val="21"/>
      </w:rPr>
      <w:t>NYSDOH Concept Paper: end+disparit</w:t>
    </w:r>
    <w:r>
      <w:rPr>
        <w:rFonts w:ascii="Garamond" w:hAnsi="Garamond"/>
        <w:i/>
        <w:sz w:val="21"/>
      </w:rPr>
      <w:t>ies ECHO Collaborative</w:t>
    </w:r>
    <w:r>
      <w:rPr>
        <w:rFonts w:ascii="Garamond" w:hAnsi="Garamond"/>
        <w:i/>
        <w:sz w:val="21"/>
      </w:rPr>
      <w:tab/>
    </w:r>
    <w:r w:rsidR="002F4172">
      <w:rPr>
        <w:rFonts w:ascii="Garamond" w:hAnsi="Garamond"/>
        <w:i/>
        <w:sz w:val="21"/>
      </w:rPr>
      <w:t>February 12, 2018</w:t>
    </w:r>
    <w:r w:rsidRPr="00001C4E">
      <w:rPr>
        <w:rFonts w:ascii="Garamond" w:hAnsi="Garamond"/>
        <w:i/>
        <w:sz w:val="21"/>
      </w:rPr>
      <w:t xml:space="preserve"> | Page </w:t>
    </w:r>
    <w:r w:rsidRPr="00001C4E">
      <w:rPr>
        <w:rStyle w:val="PageNumber"/>
        <w:rFonts w:ascii="Garamond" w:hAnsi="Garamond"/>
        <w:i/>
        <w:sz w:val="21"/>
        <w:szCs w:val="20"/>
      </w:rPr>
      <w:fldChar w:fldCharType="begin"/>
    </w:r>
    <w:r w:rsidRPr="00001C4E">
      <w:rPr>
        <w:rStyle w:val="PageNumber"/>
        <w:rFonts w:ascii="Garamond" w:hAnsi="Garamond"/>
        <w:sz w:val="21"/>
        <w:szCs w:val="20"/>
      </w:rPr>
      <w:instrText xml:space="preserve"> PAGE </w:instrText>
    </w:r>
    <w:r w:rsidRPr="00001C4E">
      <w:rPr>
        <w:rStyle w:val="PageNumber"/>
        <w:rFonts w:ascii="Garamond" w:hAnsi="Garamond"/>
        <w:i/>
        <w:sz w:val="21"/>
        <w:szCs w:val="20"/>
      </w:rPr>
      <w:fldChar w:fldCharType="separate"/>
    </w:r>
    <w:r w:rsidR="007343EF">
      <w:rPr>
        <w:rStyle w:val="PageNumber"/>
        <w:rFonts w:ascii="Garamond" w:hAnsi="Garamond"/>
        <w:noProof/>
        <w:sz w:val="21"/>
        <w:szCs w:val="20"/>
      </w:rPr>
      <w:t>2</w:t>
    </w:r>
    <w:r w:rsidRPr="00001C4E">
      <w:rPr>
        <w:rStyle w:val="PageNumber"/>
        <w:rFonts w:ascii="Garamond" w:hAnsi="Garamond"/>
        <w:i/>
        <w:sz w:val="21"/>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67759" w14:textId="77777777" w:rsidR="004B64AF" w:rsidRDefault="004B64AF">
      <w:r>
        <w:separator/>
      </w:r>
    </w:p>
  </w:footnote>
  <w:footnote w:type="continuationSeparator" w:id="0">
    <w:p w14:paraId="1C7832EF" w14:textId="77777777" w:rsidR="004B64AF" w:rsidRDefault="004B64AF">
      <w:r>
        <w:continuationSeparator/>
      </w:r>
    </w:p>
  </w:footnote>
  <w:footnote w:type="continuationNotice" w:id="1">
    <w:p w14:paraId="14435587" w14:textId="77777777" w:rsidR="004B64AF" w:rsidRDefault="004B64AF"/>
  </w:footnote>
  <w:footnote w:id="2">
    <w:p w14:paraId="16E1761A" w14:textId="5F8C9613" w:rsidR="00F53628" w:rsidRPr="00094D4D" w:rsidRDefault="00F53628" w:rsidP="00094D4D">
      <w:pPr>
        <w:pStyle w:val="Heading4"/>
        <w:shd w:val="clear" w:color="auto" w:fill="FFFFFF"/>
        <w:spacing w:before="0" w:after="0"/>
        <w:rPr>
          <w:rFonts w:ascii="Garamond" w:hAnsi="Garamond"/>
          <w:color w:val="666666"/>
          <w:sz w:val="18"/>
          <w:szCs w:val="18"/>
        </w:rPr>
      </w:pPr>
      <w:r w:rsidRPr="00094D4D">
        <w:rPr>
          <w:rStyle w:val="FootnoteReference"/>
          <w:rFonts w:ascii="Garamond" w:hAnsi="Garamond"/>
          <w:sz w:val="18"/>
          <w:szCs w:val="18"/>
        </w:rPr>
        <w:footnoteRef/>
      </w:r>
      <w:r w:rsidRPr="00094D4D">
        <w:rPr>
          <w:rFonts w:ascii="Garamond" w:hAnsi="Garamond"/>
          <w:sz w:val="18"/>
          <w:szCs w:val="18"/>
        </w:rPr>
        <w:t xml:space="preserve"> </w:t>
      </w:r>
      <w:r w:rsidRPr="00094D4D">
        <w:rPr>
          <w:rFonts w:ascii="Garamond" w:hAnsi="Garamond"/>
          <w:b w:val="0"/>
          <w:color w:val="666666"/>
          <w:sz w:val="18"/>
          <w:szCs w:val="18"/>
        </w:rPr>
        <w:t xml:space="preserve">Building virtual communities of practice for health. </w:t>
      </w:r>
      <w:r w:rsidRPr="00094D4D">
        <w:rPr>
          <w:rFonts w:ascii="Garamond" w:hAnsi="Garamond"/>
          <w:b w:val="0"/>
          <w:color w:val="333333"/>
          <w:sz w:val="18"/>
          <w:szCs w:val="18"/>
        </w:rPr>
        <w:t>Struminger, Bruce et al. The Lancet , Volume 390 , Issue 10095 , 632 - 634</w:t>
      </w:r>
    </w:p>
    <w:p w14:paraId="3628C3B9" w14:textId="15C4CC01" w:rsidR="00F53628" w:rsidRDefault="00F53628">
      <w:pPr>
        <w:pStyle w:val="FootnoteText"/>
      </w:pPr>
    </w:p>
  </w:footnote>
  <w:footnote w:id="3">
    <w:p w14:paraId="48E6B324" w14:textId="77777777" w:rsidR="00F53628" w:rsidRPr="002863AB" w:rsidRDefault="00F53628" w:rsidP="00202A1B">
      <w:pPr>
        <w:pStyle w:val="FootnoteText"/>
        <w:rPr>
          <w:rFonts w:ascii="Garamond" w:hAnsi="Garamond"/>
          <w:sz w:val="18"/>
          <w:szCs w:val="20"/>
        </w:rPr>
      </w:pPr>
      <w:r w:rsidRPr="002863AB">
        <w:rPr>
          <w:rStyle w:val="FootnoteReference"/>
          <w:rFonts w:ascii="Garamond" w:hAnsi="Garamond"/>
          <w:sz w:val="18"/>
          <w:szCs w:val="20"/>
        </w:rPr>
        <w:footnoteRef/>
      </w:r>
      <w:r w:rsidRPr="002863AB">
        <w:rPr>
          <w:rFonts w:ascii="Garamond" w:hAnsi="Garamond"/>
          <w:sz w:val="18"/>
          <w:szCs w:val="20"/>
        </w:rPr>
        <w:t xml:space="preserve"> Dudgeon D, Knott C, Chapman C </w:t>
      </w:r>
      <w:r w:rsidRPr="008E6B4E">
        <w:rPr>
          <w:rFonts w:ascii="Garamond" w:hAnsi="Garamond"/>
          <w:sz w:val="18"/>
          <w:szCs w:val="20"/>
        </w:rPr>
        <w:t>et al.</w:t>
      </w:r>
      <w:r w:rsidRPr="004F1E36">
        <w:rPr>
          <w:rFonts w:ascii="Garamond" w:hAnsi="Garamond"/>
          <w:sz w:val="18"/>
          <w:szCs w:val="20"/>
        </w:rPr>
        <w:t xml:space="preserve"> Development, Implementation, and Proc</w:t>
      </w:r>
      <w:r w:rsidRPr="00D35583">
        <w:rPr>
          <w:rFonts w:ascii="Garamond" w:hAnsi="Garamond"/>
          <w:sz w:val="18"/>
          <w:szCs w:val="20"/>
        </w:rPr>
        <w:t>ess Evaluation of a Regional Palliative Care Quality Improvement Project. J Pain Symptom Manage. 2009; 38: 483-95.</w:t>
      </w:r>
    </w:p>
  </w:footnote>
  <w:footnote w:id="4">
    <w:p w14:paraId="557337AE" w14:textId="77777777" w:rsidR="00F53628" w:rsidRPr="004F1E36" w:rsidRDefault="00F53628" w:rsidP="00202A1B">
      <w:pPr>
        <w:pStyle w:val="FootnoteText"/>
        <w:rPr>
          <w:rFonts w:ascii="Garamond" w:hAnsi="Garamond"/>
          <w:sz w:val="18"/>
          <w:szCs w:val="20"/>
        </w:rPr>
      </w:pPr>
      <w:r w:rsidRPr="002863AB">
        <w:rPr>
          <w:rStyle w:val="FootnoteReference"/>
          <w:rFonts w:ascii="Garamond" w:hAnsi="Garamond"/>
          <w:sz w:val="18"/>
          <w:szCs w:val="20"/>
        </w:rPr>
        <w:footnoteRef/>
      </w:r>
      <w:r w:rsidRPr="002863AB">
        <w:rPr>
          <w:rFonts w:ascii="Garamond" w:hAnsi="Garamond"/>
          <w:sz w:val="18"/>
          <w:szCs w:val="20"/>
        </w:rPr>
        <w:t xml:space="preserve"> </w:t>
      </w:r>
      <w:r w:rsidRPr="008E6B4E">
        <w:rPr>
          <w:rFonts w:ascii="Garamond" w:hAnsi="Garamond"/>
          <w:sz w:val="18"/>
          <w:szCs w:val="20"/>
        </w:rPr>
        <w:t>Bruffee, K., Collaborative Learning. Baltimore. The Johns Hopkins University Press. 1993.</w:t>
      </w:r>
    </w:p>
  </w:footnote>
  <w:footnote w:id="5">
    <w:p w14:paraId="402BF29D" w14:textId="73454B7D" w:rsidR="00F53628" w:rsidRPr="002863AB" w:rsidRDefault="00F53628" w:rsidP="00202A1B">
      <w:pPr>
        <w:pStyle w:val="FootnoteText"/>
        <w:rPr>
          <w:rFonts w:ascii="Garamond" w:hAnsi="Garamond"/>
          <w:sz w:val="18"/>
          <w:szCs w:val="20"/>
        </w:rPr>
      </w:pPr>
      <w:r w:rsidRPr="002863AB">
        <w:rPr>
          <w:rStyle w:val="FootnoteReference"/>
          <w:rFonts w:ascii="Garamond" w:hAnsi="Garamond"/>
          <w:sz w:val="18"/>
          <w:szCs w:val="20"/>
        </w:rPr>
        <w:footnoteRef/>
      </w:r>
      <w:r w:rsidRPr="002863AB">
        <w:rPr>
          <w:rFonts w:ascii="Garamond" w:hAnsi="Garamond"/>
          <w:sz w:val="18"/>
          <w:szCs w:val="20"/>
        </w:rPr>
        <w:t xml:space="preserve"> Institute for Healthcare Improvement. The Breakthrough Series: IHI’s Collaborative Model for Achieving Breakthrough Improvement. 2003. Available at http://www.ihi.org/IHI/Results/WhitePapers</w:t>
      </w:r>
      <w:r>
        <w:rPr>
          <w:rFonts w:ascii="Garamond" w:hAnsi="Garamond"/>
          <w:sz w:val="18"/>
          <w:szCs w:val="20"/>
        </w:rPr>
        <w:t>.</w:t>
      </w:r>
    </w:p>
  </w:footnote>
  <w:footnote w:id="6">
    <w:p w14:paraId="71075A28" w14:textId="44C87026" w:rsidR="00F53628" w:rsidRPr="002863AB" w:rsidRDefault="00F53628" w:rsidP="00202A1B">
      <w:pPr>
        <w:pStyle w:val="FootnoteText"/>
        <w:rPr>
          <w:rFonts w:ascii="Garamond" w:hAnsi="Garamond"/>
          <w:sz w:val="18"/>
          <w:szCs w:val="20"/>
        </w:rPr>
      </w:pPr>
      <w:r w:rsidRPr="002863AB">
        <w:rPr>
          <w:rStyle w:val="FootnoteReference"/>
          <w:rFonts w:ascii="Garamond" w:hAnsi="Garamond"/>
          <w:sz w:val="18"/>
          <w:szCs w:val="20"/>
        </w:rPr>
        <w:footnoteRef/>
      </w:r>
      <w:r w:rsidRPr="002863AB">
        <w:rPr>
          <w:rFonts w:ascii="Garamond" w:hAnsi="Garamond"/>
          <w:sz w:val="18"/>
          <w:szCs w:val="20"/>
        </w:rPr>
        <w:t xml:space="preserve"> Baker GR: Collaborating for improvement: </w:t>
      </w:r>
      <w:r w:rsidRPr="008E6B4E">
        <w:rPr>
          <w:rFonts w:ascii="Garamond" w:hAnsi="Garamond"/>
          <w:sz w:val="18"/>
          <w:szCs w:val="20"/>
        </w:rPr>
        <w:t>The Institute for He</w:t>
      </w:r>
      <w:r w:rsidRPr="004F1E36">
        <w:rPr>
          <w:rFonts w:ascii="Garamond" w:hAnsi="Garamond"/>
          <w:sz w:val="18"/>
          <w:szCs w:val="20"/>
        </w:rPr>
        <w:t xml:space="preserve">althcare Improvement’s Breakthrough Series. New </w:t>
      </w:r>
      <w:r w:rsidRPr="00D35583">
        <w:rPr>
          <w:rFonts w:ascii="Garamond" w:hAnsi="Garamond"/>
          <w:sz w:val="18"/>
          <w:szCs w:val="20"/>
        </w:rPr>
        <w:t>Med 1:5–8, 1997</w:t>
      </w:r>
      <w:r>
        <w:rPr>
          <w:rFonts w:ascii="Garamond" w:hAnsi="Garamond"/>
          <w:sz w:val="18"/>
          <w:szCs w:val="20"/>
        </w:rPr>
        <w:t>.</w:t>
      </w:r>
    </w:p>
  </w:footnote>
  <w:footnote w:id="7">
    <w:p w14:paraId="421AAAAA" w14:textId="483761BF" w:rsidR="00F53628" w:rsidRPr="002863AB" w:rsidRDefault="00F53628" w:rsidP="00202A1B">
      <w:pPr>
        <w:rPr>
          <w:rFonts w:ascii="Times New Roman" w:hAnsi="Times New Roman"/>
          <w:sz w:val="18"/>
          <w:szCs w:val="20"/>
        </w:rPr>
      </w:pPr>
      <w:r w:rsidRPr="002863AB">
        <w:rPr>
          <w:rStyle w:val="FootnoteReference"/>
          <w:rFonts w:ascii="Garamond" w:hAnsi="Garamond"/>
          <w:sz w:val="18"/>
          <w:szCs w:val="20"/>
        </w:rPr>
        <w:footnoteRef/>
      </w:r>
      <w:r w:rsidRPr="002863AB">
        <w:rPr>
          <w:rFonts w:ascii="Garamond" w:hAnsi="Garamond"/>
          <w:sz w:val="18"/>
          <w:szCs w:val="20"/>
        </w:rPr>
        <w:t xml:space="preserve"> </w:t>
      </w:r>
      <w:r w:rsidRPr="008E6B4E">
        <w:rPr>
          <w:rFonts w:ascii="Garamond" w:hAnsi="Garamond"/>
          <w:sz w:val="18"/>
          <w:szCs w:val="20"/>
        </w:rPr>
        <w:t>Plsek PE: Collaborating across organizational boundaries to improve the quality of care. Am J Infect Control 25:85–95, 1997</w:t>
      </w:r>
      <w:r>
        <w:rPr>
          <w:rFonts w:ascii="Garamond" w:hAnsi="Garamond"/>
          <w:sz w:val="18"/>
          <w:szCs w:val="20"/>
        </w:rPr>
        <w:t>.</w:t>
      </w:r>
    </w:p>
  </w:footnote>
  <w:footnote w:id="8">
    <w:p w14:paraId="14121899" w14:textId="588342D6" w:rsidR="00F53628" w:rsidRPr="00191DB0" w:rsidRDefault="00F53628" w:rsidP="00202A1B">
      <w:pPr>
        <w:pStyle w:val="FootnoteText"/>
        <w:rPr>
          <w:rFonts w:ascii="Garamond" w:hAnsi="Garamond"/>
          <w:sz w:val="18"/>
          <w:szCs w:val="18"/>
        </w:rPr>
      </w:pPr>
      <w:r w:rsidRPr="008E6B4E">
        <w:rPr>
          <w:rStyle w:val="FootnoteReference"/>
          <w:rFonts w:ascii="Garamond" w:hAnsi="Garamond"/>
          <w:sz w:val="18"/>
          <w:szCs w:val="20"/>
        </w:rPr>
        <w:footnoteRef/>
      </w:r>
      <w:r w:rsidRPr="004F1E36">
        <w:rPr>
          <w:rFonts w:ascii="Garamond" w:hAnsi="Garamond"/>
          <w:sz w:val="18"/>
          <w:szCs w:val="20"/>
        </w:rPr>
        <w:t xml:space="preserve"> Baker, GR., Collaborating for Improvement: The IHI Breakthrough Series. New Med. 1997; 1:5-8.</w:t>
      </w:r>
    </w:p>
  </w:footnote>
  <w:footnote w:id="9">
    <w:p w14:paraId="15465B15" w14:textId="77777777" w:rsidR="00F53628" w:rsidRPr="00BA2979" w:rsidRDefault="00F53628" w:rsidP="00202A1B">
      <w:pPr>
        <w:pStyle w:val="FootnoteText"/>
        <w:rPr>
          <w:rFonts w:ascii="Garamond" w:hAnsi="Garamond"/>
          <w:sz w:val="22"/>
        </w:rPr>
      </w:pPr>
      <w:r w:rsidRPr="002863AB">
        <w:rPr>
          <w:rStyle w:val="FootnoteReference"/>
          <w:rFonts w:ascii="Garamond" w:hAnsi="Garamond"/>
          <w:sz w:val="18"/>
          <w:szCs w:val="18"/>
        </w:rPr>
        <w:footnoteRef/>
      </w:r>
      <w:r w:rsidRPr="002863AB">
        <w:rPr>
          <w:rFonts w:ascii="Garamond" w:hAnsi="Garamond"/>
          <w:sz w:val="18"/>
          <w:szCs w:val="18"/>
        </w:rPr>
        <w:t xml:space="preserve"> </w:t>
      </w:r>
      <w:r w:rsidRPr="00BA2979">
        <w:rPr>
          <w:rFonts w:ascii="Garamond" w:hAnsi="Garamond"/>
          <w:sz w:val="18"/>
        </w:rPr>
        <w:t>Planning and Implementing a Successful Learning Collaborative. NYSDOH and HIV/AIDS Bureau. Sep 2008.</w:t>
      </w:r>
    </w:p>
  </w:footnote>
  <w:footnote w:id="10">
    <w:p w14:paraId="472102A1" w14:textId="77777777" w:rsidR="00F53628" w:rsidRPr="007375B7" w:rsidRDefault="00F53628" w:rsidP="00202A1B">
      <w:pPr>
        <w:pStyle w:val="FootnoteText"/>
        <w:rPr>
          <w:sz w:val="18"/>
          <w:szCs w:val="18"/>
        </w:rPr>
      </w:pPr>
      <w:r w:rsidRPr="002863AB">
        <w:rPr>
          <w:rStyle w:val="FootnoteReference"/>
          <w:rFonts w:ascii="Garamond" w:hAnsi="Garamond"/>
          <w:sz w:val="18"/>
          <w:szCs w:val="18"/>
        </w:rPr>
        <w:footnoteRef/>
      </w:r>
      <w:r w:rsidRPr="002863AB">
        <w:rPr>
          <w:rFonts w:ascii="Garamond" w:hAnsi="Garamond"/>
          <w:sz w:val="18"/>
          <w:szCs w:val="18"/>
        </w:rPr>
        <w:t xml:space="preserve"> </w:t>
      </w:r>
      <w:r w:rsidRPr="00BA2979">
        <w:rPr>
          <w:rFonts w:ascii="Garamond" w:hAnsi="Garamond"/>
          <w:sz w:val="18"/>
          <w:szCs w:val="20"/>
        </w:rPr>
        <w:t>Making a Mark: Demonstrating Health Impacts among Ryan White Recipients Utilizing the NQC. JSI Research &amp; Training Institute, Inc., H4C Collaborative Report, June 2014 [Approved by HAB].</w:t>
      </w:r>
    </w:p>
  </w:footnote>
  <w:footnote w:id="11">
    <w:p w14:paraId="586EB7B3" w14:textId="6F33C4BF" w:rsidR="00F53628" w:rsidRPr="002863AB" w:rsidRDefault="00F53628" w:rsidP="00202A1B">
      <w:pPr>
        <w:pStyle w:val="FootnoteText"/>
        <w:rPr>
          <w:rFonts w:ascii="Garamond" w:hAnsi="Garamond"/>
        </w:rPr>
      </w:pPr>
      <w:r w:rsidRPr="002863AB">
        <w:rPr>
          <w:rStyle w:val="FootnoteReference"/>
          <w:rFonts w:ascii="Garamond" w:hAnsi="Garamond"/>
          <w:sz w:val="18"/>
          <w:szCs w:val="18"/>
        </w:rPr>
        <w:footnoteRef/>
      </w:r>
      <w:r w:rsidRPr="002863AB">
        <w:rPr>
          <w:rFonts w:ascii="Garamond" w:hAnsi="Garamond"/>
          <w:sz w:val="18"/>
          <w:szCs w:val="18"/>
        </w:rPr>
        <w:t xml:space="preserve"> </w:t>
      </w:r>
      <w:r w:rsidRPr="00BC4438">
        <w:rPr>
          <w:rFonts w:ascii="Garamond" w:hAnsi="Garamond"/>
          <w:sz w:val="18"/>
          <w:szCs w:val="16"/>
        </w:rPr>
        <w:t>Komaromy, M., Duhigg, D., Metcalf, A., Carlson, C., Kalishman, S., Hayes, L., . . . Arora, S. (2016). Project ECHO (Extension for Community Healthcare Outcomes): A new model for educating primary care providers about treatment of substance use disorders. Substance Abuse, 37(1), 20-24. doi:10.1080/08897077.2015.1129388</w:t>
      </w:r>
      <w:r>
        <w:rPr>
          <w:rFonts w:ascii="Garamond" w:hAnsi="Garamond"/>
          <w:sz w:val="18"/>
          <w:szCs w:val="16"/>
        </w:rPr>
        <w:t>.</w:t>
      </w:r>
    </w:p>
  </w:footnote>
  <w:footnote w:id="12">
    <w:p w14:paraId="2A8A265F" w14:textId="6F46273C" w:rsidR="00F53628" w:rsidRPr="00BC4438" w:rsidRDefault="00F53628" w:rsidP="00202A1B">
      <w:pPr>
        <w:pStyle w:val="FootnoteText"/>
        <w:rPr>
          <w:rFonts w:ascii="Garamond" w:hAnsi="Garamond"/>
          <w:sz w:val="28"/>
        </w:rPr>
      </w:pPr>
      <w:r w:rsidRPr="002863AB">
        <w:rPr>
          <w:rStyle w:val="FootnoteReference"/>
          <w:rFonts w:ascii="Garamond" w:hAnsi="Garamond"/>
          <w:sz w:val="18"/>
          <w:szCs w:val="18"/>
        </w:rPr>
        <w:footnoteRef/>
      </w:r>
      <w:r w:rsidRPr="002863AB">
        <w:rPr>
          <w:rFonts w:ascii="Garamond" w:hAnsi="Garamond"/>
        </w:rPr>
        <w:t xml:space="preserve"> </w:t>
      </w:r>
      <w:r>
        <w:rPr>
          <w:rFonts w:ascii="Garamond" w:hAnsi="Garamond"/>
          <w:sz w:val="18"/>
          <w:szCs w:val="16"/>
        </w:rPr>
        <w:t>Ibid.</w:t>
      </w:r>
    </w:p>
  </w:footnote>
  <w:footnote w:id="13">
    <w:p w14:paraId="10EEC3E9" w14:textId="77777777" w:rsidR="00F53628" w:rsidRPr="00BC4438" w:rsidRDefault="00F53628" w:rsidP="00202A1B">
      <w:pPr>
        <w:pStyle w:val="FootnoteText"/>
        <w:rPr>
          <w:rFonts w:ascii="Garamond" w:hAnsi="Garamond"/>
          <w:sz w:val="18"/>
          <w:szCs w:val="18"/>
        </w:rPr>
      </w:pPr>
      <w:r w:rsidRPr="00BC4438">
        <w:rPr>
          <w:rStyle w:val="FootnoteReference"/>
          <w:rFonts w:ascii="Garamond" w:hAnsi="Garamond"/>
          <w:sz w:val="18"/>
          <w:szCs w:val="18"/>
        </w:rPr>
        <w:footnoteRef/>
      </w:r>
      <w:r w:rsidRPr="00BC4438">
        <w:rPr>
          <w:rFonts w:ascii="Garamond" w:hAnsi="Garamond"/>
          <w:sz w:val="18"/>
          <w:szCs w:val="18"/>
        </w:rPr>
        <w:t xml:space="preserve"> Arora, S., Expanding access to hepatitis C virus treatment—Extension for Community Healthcare Outcomes (ECHO) project. Hepatology Volume 52, Issue 3, pages 1124–1133, September 2010.</w:t>
      </w:r>
    </w:p>
  </w:footnote>
  <w:footnote w:id="14">
    <w:p w14:paraId="32DE7A5E" w14:textId="77777777" w:rsidR="00F53628" w:rsidRPr="00BC4438" w:rsidRDefault="00F53628" w:rsidP="00202A1B">
      <w:pPr>
        <w:pStyle w:val="FootnoteText"/>
        <w:rPr>
          <w:rFonts w:ascii="Garamond" w:hAnsi="Garamond"/>
          <w:sz w:val="18"/>
          <w:szCs w:val="18"/>
        </w:rPr>
      </w:pPr>
      <w:r w:rsidRPr="00BC4438">
        <w:rPr>
          <w:rStyle w:val="FootnoteReference"/>
          <w:rFonts w:ascii="Garamond" w:hAnsi="Garamond"/>
          <w:sz w:val="18"/>
          <w:szCs w:val="18"/>
        </w:rPr>
        <w:footnoteRef/>
      </w:r>
      <w:r w:rsidRPr="00BC4438">
        <w:rPr>
          <w:rFonts w:ascii="Garamond" w:hAnsi="Garamond"/>
          <w:sz w:val="18"/>
          <w:szCs w:val="18"/>
        </w:rPr>
        <w:t xml:space="preserve"> ECHO Act of 2016, Pub. L. No. 114-270, 130 Stat. 1395 (2016). </w:t>
      </w:r>
    </w:p>
  </w:footnote>
  <w:footnote w:id="15">
    <w:p w14:paraId="1C092EE2" w14:textId="65E54B43" w:rsidR="00F53628" w:rsidRDefault="00F53628" w:rsidP="00202A1B">
      <w:pPr>
        <w:pStyle w:val="FootnoteText"/>
      </w:pPr>
      <w:r w:rsidRPr="002863AB">
        <w:rPr>
          <w:rStyle w:val="FootnoteReference"/>
          <w:rFonts w:ascii="Garamond" w:hAnsi="Garamond"/>
          <w:sz w:val="18"/>
          <w:szCs w:val="18"/>
        </w:rPr>
        <w:footnoteRef/>
      </w:r>
      <w:r w:rsidRPr="002863AB">
        <w:rPr>
          <w:rFonts w:ascii="Garamond" w:hAnsi="Garamond"/>
          <w:sz w:val="18"/>
          <w:szCs w:val="18"/>
        </w:rPr>
        <w:t xml:space="preserve"> </w:t>
      </w:r>
      <w:r w:rsidRPr="00BC4438">
        <w:rPr>
          <w:rFonts w:ascii="Garamond" w:hAnsi="Garamond"/>
          <w:sz w:val="18"/>
          <w:szCs w:val="16"/>
        </w:rPr>
        <w:t>Komaromy, M., Duhigg, D., Metcalf, A., Carlson, C., Kalishman, S., Hayes, L., . . . Arora, S. (2016). Project ECHO (Extension for Community Healthcare Outcomes): A new model for educating primary care providers about treatment of substance use disorders. Substance Abuse, 37(1), 20-24. doi:10.1080/08897077.2015.1129388</w:t>
      </w:r>
      <w:r>
        <w:rPr>
          <w:rFonts w:ascii="Garamond" w:hAnsi="Garamond"/>
          <w:sz w:val="18"/>
          <w:szCs w:val="16"/>
        </w:rPr>
        <w:t>.</w:t>
      </w:r>
    </w:p>
  </w:footnote>
  <w:footnote w:id="16">
    <w:p w14:paraId="27585990" w14:textId="6BE826D3" w:rsidR="00F53628" w:rsidRPr="00E15550" w:rsidRDefault="00F53628" w:rsidP="00202A1B">
      <w:pPr>
        <w:pStyle w:val="FootnoteText"/>
        <w:rPr>
          <w:rFonts w:ascii="Garamond" w:hAnsi="Garamond"/>
          <w:sz w:val="18"/>
          <w:szCs w:val="18"/>
        </w:rPr>
      </w:pPr>
      <w:r w:rsidRPr="00E15550">
        <w:rPr>
          <w:rStyle w:val="FootnoteReference"/>
          <w:rFonts w:ascii="Garamond" w:hAnsi="Garamond"/>
          <w:sz w:val="18"/>
          <w:szCs w:val="18"/>
        </w:rPr>
        <w:footnoteRef/>
      </w:r>
      <w:r w:rsidRPr="00E15550">
        <w:rPr>
          <w:rFonts w:ascii="Garamond" w:hAnsi="Garamond"/>
          <w:sz w:val="18"/>
          <w:szCs w:val="18"/>
        </w:rPr>
        <w:t xml:space="preserve"> Arora, S., Thornton, K., Murata, G., . . . Qualls, C. (2011). Outcomes of Treatment for Hepatitis C Virus Infection by Primary Care Providers. New England Journal of Medicine, 364(23), 2199-2207. doi:10.1056/NEJMoa1009370</w:t>
      </w:r>
      <w:r>
        <w:rPr>
          <w:rFonts w:ascii="Garamond" w:hAnsi="Garamond"/>
          <w:sz w:val="18"/>
          <w:szCs w:val="18"/>
        </w:rPr>
        <w:t>.</w:t>
      </w:r>
    </w:p>
  </w:footnote>
  <w:footnote w:id="17">
    <w:p w14:paraId="0370AB67" w14:textId="3BBEA7D0" w:rsidR="00F53628" w:rsidRPr="00E15550" w:rsidRDefault="00F53628" w:rsidP="00202A1B">
      <w:pPr>
        <w:pStyle w:val="FootnoteText"/>
        <w:rPr>
          <w:rFonts w:ascii="Garamond" w:hAnsi="Garamond"/>
          <w:sz w:val="18"/>
          <w:szCs w:val="18"/>
        </w:rPr>
      </w:pPr>
      <w:r w:rsidRPr="00E15550">
        <w:rPr>
          <w:rStyle w:val="FootnoteReference"/>
          <w:rFonts w:ascii="Garamond" w:hAnsi="Garamond"/>
          <w:sz w:val="18"/>
          <w:szCs w:val="18"/>
        </w:rPr>
        <w:footnoteRef/>
      </w:r>
      <w:r w:rsidRPr="00E15550">
        <w:rPr>
          <w:rFonts w:ascii="Garamond" w:hAnsi="Garamond"/>
          <w:sz w:val="18"/>
          <w:szCs w:val="18"/>
        </w:rPr>
        <w:t xml:space="preserve"> Ibid</w:t>
      </w:r>
      <w:r>
        <w:rPr>
          <w:rFonts w:ascii="Garamond" w:hAnsi="Garamond"/>
          <w:sz w:val="18"/>
          <w:szCs w:val="18"/>
        </w:rPr>
        <w:t>.</w:t>
      </w:r>
    </w:p>
  </w:footnote>
  <w:footnote w:id="18">
    <w:p w14:paraId="146C49D7" w14:textId="119AFA57" w:rsidR="00F53628" w:rsidRPr="00E15550" w:rsidRDefault="00F53628" w:rsidP="00202A1B">
      <w:pPr>
        <w:pStyle w:val="FootnoteText"/>
        <w:rPr>
          <w:rFonts w:ascii="Garamond" w:hAnsi="Garamond"/>
          <w:sz w:val="18"/>
          <w:szCs w:val="18"/>
        </w:rPr>
      </w:pPr>
      <w:r w:rsidRPr="00E15550">
        <w:rPr>
          <w:rStyle w:val="FootnoteReference"/>
          <w:rFonts w:ascii="Garamond" w:hAnsi="Garamond"/>
          <w:sz w:val="18"/>
          <w:szCs w:val="18"/>
        </w:rPr>
        <w:footnoteRef/>
      </w:r>
      <w:r w:rsidRPr="00E15550">
        <w:rPr>
          <w:rFonts w:ascii="Garamond" w:hAnsi="Garamond"/>
          <w:sz w:val="18"/>
          <w:szCs w:val="18"/>
        </w:rPr>
        <w:t xml:space="preserve"> Arora, S., Kalishman, S., Dion, D., Som, D., Thornton, K., Bankhurst, A., . . . Yutzy, S. (2011). Partnering Urban Academic Medical Centers and Rural Primary Care Clinicians to Provide Complex Chronic Disease Care. Health affairs (Project Hope), 30(6), 10.1377/hlthaff.2011.0278. doi:10.1377/hlthaff.2011.0278</w:t>
      </w:r>
    </w:p>
  </w:footnote>
  <w:footnote w:id="19">
    <w:p w14:paraId="19597228" w14:textId="1C389C66" w:rsidR="00F53628" w:rsidRPr="00E15550" w:rsidRDefault="00F53628" w:rsidP="00202A1B">
      <w:pPr>
        <w:pStyle w:val="FootnoteText"/>
        <w:rPr>
          <w:rFonts w:ascii="Garamond" w:hAnsi="Garamond"/>
          <w:sz w:val="18"/>
          <w:szCs w:val="18"/>
        </w:rPr>
      </w:pPr>
      <w:r w:rsidRPr="00E15550">
        <w:rPr>
          <w:rStyle w:val="FootnoteReference"/>
          <w:rFonts w:ascii="Garamond" w:hAnsi="Garamond"/>
          <w:sz w:val="18"/>
          <w:szCs w:val="18"/>
        </w:rPr>
        <w:footnoteRef/>
      </w:r>
      <w:r w:rsidRPr="00E15550">
        <w:rPr>
          <w:rFonts w:ascii="Garamond" w:hAnsi="Garamond"/>
          <w:sz w:val="18"/>
          <w:szCs w:val="18"/>
        </w:rPr>
        <w:t xml:space="preserve"> Hebert, R. S., &amp; Wright, S. M. (2003). Re-examining the Value of Medical Grand Rounds. Academic Medicine, 78(12), 1248-1252</w:t>
      </w:r>
      <w:r>
        <w:rPr>
          <w:rFonts w:ascii="Garamond" w:hAnsi="Garamond"/>
          <w:sz w:val="18"/>
          <w:szCs w:val="18"/>
        </w:rPr>
        <w:t>.</w:t>
      </w:r>
    </w:p>
  </w:footnote>
  <w:footnote w:id="20">
    <w:p w14:paraId="137528FA" w14:textId="75BDAC44" w:rsidR="00F53628" w:rsidRPr="002863AB" w:rsidRDefault="00F53628" w:rsidP="002230BA">
      <w:pPr>
        <w:pStyle w:val="FootnoteText"/>
        <w:rPr>
          <w:sz w:val="18"/>
          <w:szCs w:val="18"/>
        </w:rPr>
      </w:pPr>
      <w:r w:rsidRPr="002863AB">
        <w:rPr>
          <w:rStyle w:val="FootnoteReference"/>
          <w:rFonts w:ascii="Garamond" w:hAnsi="Garamond"/>
          <w:sz w:val="18"/>
          <w:szCs w:val="18"/>
        </w:rPr>
        <w:footnoteRef/>
      </w:r>
      <w:r w:rsidRPr="002863AB">
        <w:rPr>
          <w:rFonts w:ascii="Garamond" w:hAnsi="Garamond"/>
          <w:sz w:val="18"/>
          <w:szCs w:val="18"/>
        </w:rPr>
        <w:t xml:space="preserve"> Bradley H, Hall HI, Wolitski RJ, Van Handel MM, Stone AE, LaFlam M, et al. Vital signs: HIV diagnosis, care, and treatment among persons living with HIV — United States, 2011. </w:t>
      </w:r>
      <w:r w:rsidRPr="002863AB">
        <w:rPr>
          <w:rFonts w:ascii="Garamond" w:hAnsi="Garamond"/>
          <w:i/>
          <w:sz w:val="18"/>
          <w:szCs w:val="18"/>
        </w:rPr>
        <w:t>MMWR</w:t>
      </w:r>
      <w:r w:rsidRPr="002863AB">
        <w:rPr>
          <w:rFonts w:ascii="Garamond" w:hAnsi="Garamond"/>
          <w:sz w:val="18"/>
          <w:szCs w:val="18"/>
        </w:rPr>
        <w:t>. 2014;63(47):1113-1117</w:t>
      </w:r>
      <w:r>
        <w:rPr>
          <w:rFonts w:ascii="Garamond" w:hAnsi="Garamond"/>
          <w:sz w:val="18"/>
          <w:szCs w:val="18"/>
        </w:rPr>
        <w:t>.</w:t>
      </w:r>
    </w:p>
  </w:footnote>
  <w:footnote w:id="21">
    <w:p w14:paraId="10B1C3FB" w14:textId="0182954E" w:rsidR="00F53628" w:rsidRPr="002863AB" w:rsidRDefault="00F53628" w:rsidP="002230BA">
      <w:pPr>
        <w:pStyle w:val="FootnoteText"/>
        <w:rPr>
          <w:sz w:val="18"/>
          <w:szCs w:val="18"/>
        </w:rPr>
      </w:pPr>
      <w:r w:rsidRPr="002863AB">
        <w:rPr>
          <w:rStyle w:val="FootnoteReference"/>
          <w:rFonts w:ascii="Garamond" w:hAnsi="Garamond"/>
          <w:sz w:val="18"/>
          <w:szCs w:val="18"/>
        </w:rPr>
        <w:footnoteRef/>
      </w:r>
      <w:r w:rsidRPr="002863AB">
        <w:rPr>
          <w:rFonts w:ascii="Garamond" w:hAnsi="Garamond"/>
          <w:sz w:val="18"/>
          <w:szCs w:val="18"/>
        </w:rPr>
        <w:t xml:space="preserve"> Rosenberg ES, Millett GA, Sullivan PS, del Rio C, and Curran JW. Understanding the HIV disparities between Black and White men who have sex with men in the USA using the HIV Care Continuum: a modelling study. </w:t>
      </w:r>
      <w:r w:rsidRPr="002863AB">
        <w:rPr>
          <w:rFonts w:ascii="Garamond" w:hAnsi="Garamond"/>
          <w:i/>
          <w:sz w:val="18"/>
          <w:szCs w:val="18"/>
        </w:rPr>
        <w:t>Lancet HIV</w:t>
      </w:r>
      <w:r w:rsidRPr="002863AB">
        <w:rPr>
          <w:rFonts w:ascii="Garamond" w:hAnsi="Garamond"/>
          <w:sz w:val="18"/>
          <w:szCs w:val="18"/>
        </w:rPr>
        <w:t>. 2014;1(3): e112-e118.</w:t>
      </w:r>
    </w:p>
  </w:footnote>
  <w:footnote w:id="22">
    <w:p w14:paraId="0EB840C3" w14:textId="7C6D92D5" w:rsidR="00F53628" w:rsidRPr="002863AB" w:rsidRDefault="00F53628" w:rsidP="002230BA">
      <w:pPr>
        <w:pStyle w:val="FootnoteText"/>
        <w:rPr>
          <w:sz w:val="18"/>
          <w:szCs w:val="18"/>
        </w:rPr>
      </w:pPr>
      <w:r w:rsidRPr="002863AB">
        <w:rPr>
          <w:rStyle w:val="FootnoteReference"/>
          <w:rFonts w:ascii="Garamond" w:hAnsi="Garamond"/>
          <w:sz w:val="18"/>
          <w:szCs w:val="18"/>
        </w:rPr>
        <w:footnoteRef/>
      </w:r>
      <w:r w:rsidRPr="002863AB">
        <w:rPr>
          <w:rFonts w:ascii="Garamond" w:hAnsi="Garamond"/>
          <w:sz w:val="18"/>
          <w:szCs w:val="18"/>
        </w:rPr>
        <w:t xml:space="preserve"> Nicole Crepaz, Tian Tang, Viral-load Dynamics Among Persons with Diagnosed HIV—United States, 2014. </w:t>
      </w:r>
      <w:r w:rsidRPr="002863AB">
        <w:rPr>
          <w:rFonts w:ascii="Garamond" w:hAnsi="Garamond"/>
          <w:i/>
          <w:sz w:val="18"/>
          <w:szCs w:val="18"/>
        </w:rPr>
        <w:t xml:space="preserve">Conference on Retroviruses and Opportunistic Infections, Abstract Book. </w:t>
      </w:r>
      <w:r w:rsidRPr="002863AB">
        <w:rPr>
          <w:rFonts w:ascii="Garamond" w:hAnsi="Garamond"/>
          <w:sz w:val="18"/>
          <w:szCs w:val="18"/>
        </w:rPr>
        <w:t>(2017) www.croiconference.org/sites/default/files/uploads/croi2017-abstract-eBook.pdf</w:t>
      </w:r>
    </w:p>
  </w:footnote>
  <w:footnote w:id="23">
    <w:p w14:paraId="4D9944BE" w14:textId="77777777" w:rsidR="00F53628" w:rsidRPr="002863AB" w:rsidRDefault="00F53628" w:rsidP="002230BA">
      <w:pPr>
        <w:pStyle w:val="FootnoteText"/>
        <w:rPr>
          <w:sz w:val="18"/>
          <w:szCs w:val="18"/>
        </w:rPr>
      </w:pPr>
      <w:r w:rsidRPr="002863AB">
        <w:rPr>
          <w:rStyle w:val="FootnoteReference"/>
          <w:rFonts w:ascii="Garamond" w:hAnsi="Garamond"/>
          <w:sz w:val="18"/>
          <w:szCs w:val="18"/>
        </w:rPr>
        <w:footnoteRef/>
      </w:r>
      <w:r w:rsidRPr="002863AB">
        <w:rPr>
          <w:rFonts w:ascii="Garamond" w:hAnsi="Garamond"/>
          <w:sz w:val="18"/>
          <w:szCs w:val="18"/>
        </w:rPr>
        <w:t xml:space="preserve"> Hall HI, Frazier EL, Rhodes P, Holtgrave DR, Tang T, Gary KM, et al. Differences in human immunodeficiency virus care and treatment among subpopulations in the United States</w:t>
      </w:r>
      <w:r w:rsidRPr="002863AB">
        <w:rPr>
          <w:rFonts w:ascii="Garamond" w:hAnsi="Garamond"/>
          <w:i/>
          <w:sz w:val="18"/>
          <w:szCs w:val="18"/>
        </w:rPr>
        <w:t>. JAMA Intern Med</w:t>
      </w:r>
      <w:r w:rsidRPr="002863AB">
        <w:rPr>
          <w:rFonts w:ascii="Garamond" w:hAnsi="Garamond"/>
          <w:sz w:val="18"/>
          <w:szCs w:val="18"/>
        </w:rPr>
        <w:t>. 2013;173(14):1337-44.</w:t>
      </w:r>
    </w:p>
  </w:footnote>
  <w:footnote w:id="24">
    <w:p w14:paraId="0BEF06F1" w14:textId="77777777" w:rsidR="00F53628" w:rsidRPr="002863AB" w:rsidRDefault="00F53628" w:rsidP="002230BA">
      <w:pPr>
        <w:pStyle w:val="FootnoteText"/>
        <w:rPr>
          <w:sz w:val="18"/>
          <w:szCs w:val="18"/>
        </w:rPr>
      </w:pPr>
      <w:r w:rsidRPr="002863AB">
        <w:rPr>
          <w:rStyle w:val="FootnoteReference"/>
          <w:rFonts w:ascii="Garamond" w:hAnsi="Garamond"/>
          <w:sz w:val="18"/>
          <w:szCs w:val="18"/>
        </w:rPr>
        <w:footnoteRef/>
      </w:r>
      <w:r w:rsidRPr="002863AB">
        <w:rPr>
          <w:rFonts w:ascii="Garamond" w:hAnsi="Garamond"/>
          <w:sz w:val="18"/>
          <w:szCs w:val="18"/>
        </w:rPr>
        <w:t xml:space="preserve"> </w:t>
      </w:r>
      <w:r w:rsidRPr="002863AB">
        <w:rPr>
          <w:rFonts w:ascii="Garamond" w:hAnsi="Garamond"/>
          <w:color w:val="222222"/>
          <w:sz w:val="18"/>
          <w:szCs w:val="18"/>
          <w:shd w:val="clear" w:color="auto" w:fill="FFFFFF"/>
        </w:rPr>
        <w:t xml:space="preserve">Wiewel EW, Torian LV, Merchant P, Braunstein SL, and Shepard CW. HIV diagnoses and care among transgender persons and comparison with men who have sex with men: New York City, 2006–2011. </w:t>
      </w:r>
      <w:r w:rsidRPr="002863AB">
        <w:rPr>
          <w:rFonts w:ascii="Garamond" w:hAnsi="Garamond"/>
          <w:i/>
          <w:color w:val="222222"/>
          <w:sz w:val="18"/>
          <w:szCs w:val="18"/>
          <w:shd w:val="clear" w:color="auto" w:fill="FFFFFF"/>
        </w:rPr>
        <w:t>Am J Public Health</w:t>
      </w:r>
      <w:r w:rsidRPr="002863AB">
        <w:rPr>
          <w:rFonts w:ascii="Garamond" w:hAnsi="Garamond"/>
          <w:color w:val="222222"/>
          <w:sz w:val="18"/>
          <w:szCs w:val="18"/>
          <w:shd w:val="clear" w:color="auto" w:fill="FFFFFF"/>
        </w:rPr>
        <w:t>. 2016;106(3):497-502.</w:t>
      </w:r>
    </w:p>
  </w:footnote>
  <w:footnote w:id="25">
    <w:p w14:paraId="6BE9FDD3" w14:textId="30E76CA9" w:rsidR="00F53628" w:rsidRDefault="00F53628" w:rsidP="002230BA">
      <w:pPr>
        <w:pStyle w:val="FootnoteText"/>
      </w:pPr>
      <w:r w:rsidRPr="002863AB">
        <w:rPr>
          <w:rStyle w:val="FootnoteReference"/>
          <w:rFonts w:ascii="Garamond" w:hAnsi="Garamond"/>
          <w:sz w:val="18"/>
          <w:szCs w:val="18"/>
        </w:rPr>
        <w:footnoteRef/>
      </w:r>
      <w:r w:rsidRPr="002863AB">
        <w:rPr>
          <w:rFonts w:ascii="Garamond" w:hAnsi="Garamond"/>
          <w:sz w:val="18"/>
          <w:szCs w:val="18"/>
        </w:rPr>
        <w:t xml:space="preserve"> </w:t>
      </w:r>
      <w:bookmarkStart w:id="5" w:name="_Hlk504121895"/>
      <w:r w:rsidRPr="00D42F8C">
        <w:rPr>
          <w:rFonts w:ascii="Garamond" w:hAnsi="Garamond"/>
          <w:sz w:val="18"/>
          <w:szCs w:val="18"/>
        </w:rPr>
        <w:t>Health Resources and Services Administration. Ryan White HIV/AIDS Program Annual Client-Level Data Report 2016. http://hab.hrsa.gov/data/data-reports. Publishe</w:t>
      </w:r>
      <w:r>
        <w:rPr>
          <w:rFonts w:ascii="Garamond" w:hAnsi="Garamond"/>
          <w:sz w:val="18"/>
          <w:szCs w:val="18"/>
        </w:rPr>
        <w:t>d November 2017. Accessed Jan 19 2018.</w:t>
      </w:r>
      <w:r w:rsidRPr="00D42F8C">
        <w:rPr>
          <w:rFonts w:ascii="Garamond" w:hAnsi="Garamond"/>
          <w:sz w:val="18"/>
          <w:szCs w:val="18"/>
        </w:rPr>
        <w:t>.</w:t>
      </w:r>
      <w:bookmarkEnd w:id="5"/>
    </w:p>
  </w:footnote>
  <w:footnote w:id="26">
    <w:p w14:paraId="0ABB834A" w14:textId="24F226AE" w:rsidR="00F53628" w:rsidRPr="002863AB" w:rsidRDefault="00F53628" w:rsidP="002230BA">
      <w:pPr>
        <w:pStyle w:val="FootnoteText"/>
        <w:rPr>
          <w:sz w:val="28"/>
        </w:rPr>
      </w:pPr>
      <w:r w:rsidRPr="002863AB">
        <w:rPr>
          <w:rStyle w:val="FootnoteReference"/>
          <w:rFonts w:ascii="Garamond" w:hAnsi="Garamond"/>
          <w:sz w:val="18"/>
          <w:szCs w:val="16"/>
        </w:rPr>
        <w:footnoteRef/>
      </w:r>
      <w:r>
        <w:rPr>
          <w:rFonts w:ascii="Garamond" w:hAnsi="Garamond"/>
          <w:sz w:val="18"/>
          <w:szCs w:val="16"/>
        </w:rPr>
        <w:t xml:space="preserve"> </w:t>
      </w:r>
      <w:r w:rsidRPr="002863AB">
        <w:rPr>
          <w:rFonts w:ascii="Garamond" w:hAnsi="Garamond"/>
          <w:sz w:val="18"/>
          <w:szCs w:val="16"/>
        </w:rPr>
        <w:t xml:space="preserve">Johnson AS, Beer L, Sionean C, Hu X, Furlow-Parmley C, Le B, et al. CDC health disparities and inequalities report: HIV infection—United States, 2008 and 2010. </w:t>
      </w:r>
      <w:r w:rsidRPr="002863AB">
        <w:rPr>
          <w:rFonts w:ascii="Garamond" w:hAnsi="Garamond"/>
          <w:i/>
          <w:sz w:val="18"/>
          <w:szCs w:val="16"/>
        </w:rPr>
        <w:t>MMWR</w:t>
      </w:r>
      <w:r w:rsidRPr="002863AB">
        <w:rPr>
          <w:rFonts w:ascii="Garamond" w:hAnsi="Garamond"/>
          <w:sz w:val="18"/>
          <w:szCs w:val="16"/>
        </w:rPr>
        <w:t xml:space="preserve">. 2013;62(3);112-119. </w:t>
      </w:r>
    </w:p>
  </w:footnote>
  <w:footnote w:id="27">
    <w:p w14:paraId="56A85645" w14:textId="1086F859" w:rsidR="00F53628" w:rsidRDefault="00F53628" w:rsidP="002230BA">
      <w:pPr>
        <w:pStyle w:val="FootnoteText"/>
      </w:pPr>
      <w:r w:rsidRPr="002863AB">
        <w:rPr>
          <w:rStyle w:val="FootnoteReference"/>
          <w:rFonts w:ascii="Garamond" w:hAnsi="Garamond"/>
          <w:sz w:val="18"/>
          <w:szCs w:val="16"/>
        </w:rPr>
        <w:footnoteRef/>
      </w:r>
      <w:r w:rsidRPr="002863AB">
        <w:rPr>
          <w:rFonts w:ascii="Garamond" w:hAnsi="Garamond"/>
          <w:sz w:val="18"/>
          <w:szCs w:val="16"/>
        </w:rPr>
        <w:t xml:space="preserve"> NQC Concept Paper—Developing a Quality Improvement Initiative to End Disparities in HIV Care.</w:t>
      </w:r>
    </w:p>
  </w:footnote>
  <w:footnote w:id="28">
    <w:p w14:paraId="115540E6" w14:textId="77777777" w:rsidR="00F53628" w:rsidRPr="00085A1D" w:rsidRDefault="00F53628" w:rsidP="00657FFE">
      <w:pPr>
        <w:pStyle w:val="FootnoteText"/>
        <w:rPr>
          <w:sz w:val="16"/>
          <w:szCs w:val="16"/>
          <w:highlight w:val="yellow"/>
        </w:rPr>
      </w:pPr>
      <w:r w:rsidRPr="00085A1D">
        <w:rPr>
          <w:rStyle w:val="FootnoteReference"/>
          <w:sz w:val="16"/>
          <w:szCs w:val="16"/>
        </w:rPr>
        <w:footnoteRef/>
      </w:r>
      <w:r w:rsidRPr="00085A1D">
        <w:rPr>
          <w:sz w:val="16"/>
          <w:szCs w:val="16"/>
          <w:vertAlign w:val="superscript"/>
        </w:rPr>
        <w:t xml:space="preserve"> </w:t>
      </w:r>
      <w:r w:rsidRPr="00085A1D">
        <w:rPr>
          <w:sz w:val="16"/>
          <w:szCs w:val="16"/>
        </w:rPr>
        <w:t>U.S. Department of Health &amp; Human Services. HIV.gov: Overview—a timeline of HIV/AIDS. Updated 2016. Available from https://www.hiv.gov/hiv-basics/overview/history/hiv-and-aids-timeline</w:t>
      </w:r>
    </w:p>
  </w:footnote>
  <w:footnote w:id="29">
    <w:p w14:paraId="0EA779B8" w14:textId="77777777" w:rsidR="00F53628" w:rsidRPr="00085A1D" w:rsidRDefault="00F53628" w:rsidP="00657FFE">
      <w:pPr>
        <w:pStyle w:val="FootnoteText"/>
        <w:rPr>
          <w:sz w:val="16"/>
          <w:szCs w:val="16"/>
          <w:highlight w:val="yellow"/>
        </w:rPr>
      </w:pPr>
      <w:r w:rsidRPr="00085A1D">
        <w:rPr>
          <w:sz w:val="16"/>
          <w:szCs w:val="16"/>
          <w:vertAlign w:val="superscript"/>
        </w:rPr>
        <w:footnoteRef/>
      </w:r>
      <w:r w:rsidRPr="00085A1D">
        <w:rPr>
          <w:sz w:val="16"/>
          <w:szCs w:val="16"/>
          <w:vertAlign w:val="superscript"/>
        </w:rPr>
        <w:t xml:space="preserve"> </w:t>
      </w:r>
      <w:r w:rsidRPr="00085A1D">
        <w:rPr>
          <w:sz w:val="16"/>
          <w:szCs w:val="16"/>
        </w:rPr>
        <w:t xml:space="preserve">Olalla G, Knobel H, Carmona A, Guelar A, López-Colomés JL, and Caylà JA. Impact of adherence and highly active antiretroviral therapy on survival in HIV-infected patients. </w:t>
      </w:r>
      <w:r w:rsidRPr="00085A1D">
        <w:rPr>
          <w:i/>
          <w:sz w:val="16"/>
          <w:szCs w:val="16"/>
        </w:rPr>
        <w:t>J Acquir Immune Defic Syndr</w:t>
      </w:r>
      <w:r w:rsidRPr="00085A1D">
        <w:rPr>
          <w:sz w:val="16"/>
          <w:szCs w:val="16"/>
        </w:rPr>
        <w:t>. 2002;30(1):105-110.</w:t>
      </w:r>
    </w:p>
  </w:footnote>
  <w:footnote w:id="30">
    <w:p w14:paraId="49F54A3B" w14:textId="31AB1B48" w:rsidR="00F53628" w:rsidRPr="00085A1D" w:rsidRDefault="00F53628" w:rsidP="00657FFE">
      <w:pPr>
        <w:pStyle w:val="FootnoteText"/>
        <w:rPr>
          <w:sz w:val="16"/>
          <w:szCs w:val="16"/>
        </w:rPr>
      </w:pPr>
      <w:r w:rsidRPr="00085A1D">
        <w:rPr>
          <w:rStyle w:val="FootnoteReference"/>
          <w:sz w:val="16"/>
          <w:szCs w:val="16"/>
        </w:rPr>
        <w:footnoteRef/>
      </w:r>
      <w:r w:rsidRPr="00085A1D">
        <w:rPr>
          <w:sz w:val="16"/>
          <w:szCs w:val="16"/>
        </w:rPr>
        <w:t xml:space="preserve"> Saag, M.S. &amp; Holodniy, Mark &amp; Kuritzkes, D.R. &amp; O'Brien, W.A. &amp; Coombs, R &amp; Poscher, M.E. &amp; Jacobsen, Donna &amp; Shaw, G.M. &amp; Richman, D.D. &amp; Volberding, P.A. (1996). HIV viral load markers in clinical practice. Nature medicine. 2. 625-9. 10.1038/nm0696-625.</w:t>
      </w:r>
    </w:p>
  </w:footnote>
  <w:footnote w:id="31">
    <w:p w14:paraId="622D90B9" w14:textId="77777777" w:rsidR="00F53628" w:rsidRPr="00085A1D" w:rsidRDefault="00F53628" w:rsidP="00657FFE">
      <w:pPr>
        <w:pStyle w:val="FootnoteText"/>
        <w:rPr>
          <w:sz w:val="16"/>
          <w:szCs w:val="16"/>
        </w:rPr>
      </w:pPr>
      <w:r w:rsidRPr="00085A1D">
        <w:rPr>
          <w:rStyle w:val="FootnoteReference"/>
          <w:sz w:val="16"/>
          <w:szCs w:val="16"/>
        </w:rPr>
        <w:footnoteRef/>
      </w:r>
      <w:r w:rsidRPr="00085A1D">
        <w:rPr>
          <w:sz w:val="16"/>
          <w:szCs w:val="16"/>
        </w:rPr>
        <w:t xml:space="preserve"> https://www.cdc.gov/hiv/library/dcl/dcl/092717.html</w:t>
      </w:r>
    </w:p>
  </w:footnote>
  <w:footnote w:id="32">
    <w:p w14:paraId="0915FA81" w14:textId="77777777" w:rsidR="00F53628" w:rsidRPr="00085A1D" w:rsidRDefault="00F53628" w:rsidP="00657FFE">
      <w:pPr>
        <w:rPr>
          <w:sz w:val="16"/>
          <w:szCs w:val="16"/>
        </w:rPr>
      </w:pPr>
      <w:r w:rsidRPr="00085A1D">
        <w:rPr>
          <w:rStyle w:val="FootnoteReference"/>
          <w:sz w:val="16"/>
          <w:szCs w:val="16"/>
        </w:rPr>
        <w:footnoteRef/>
      </w:r>
      <w:r w:rsidRPr="00085A1D">
        <w:rPr>
          <w:sz w:val="16"/>
          <w:szCs w:val="16"/>
        </w:rPr>
        <w:t xml:space="preserve"> Wong MD, Cunningham WE, Shapiro MF, Andersen RM, Clearly PD, Duan N, et al.; HCSUS Consortium. Disparities in HIV treatment and physician attitudes about delaying protease inhibitors for nonadherent patients. </w:t>
      </w:r>
      <w:r w:rsidRPr="00085A1D">
        <w:rPr>
          <w:i/>
          <w:sz w:val="16"/>
          <w:szCs w:val="16"/>
        </w:rPr>
        <w:t>J Gen Intern Medicine</w:t>
      </w:r>
      <w:r w:rsidRPr="00085A1D">
        <w:rPr>
          <w:sz w:val="16"/>
          <w:szCs w:val="16"/>
        </w:rPr>
        <w:t>. 2004;19(4):366–374.</w:t>
      </w:r>
    </w:p>
  </w:footnote>
  <w:footnote w:id="33">
    <w:p w14:paraId="2B37CC8E" w14:textId="77777777" w:rsidR="00F53628" w:rsidRPr="00085A1D" w:rsidRDefault="00F53628" w:rsidP="00657FFE">
      <w:pPr>
        <w:pStyle w:val="FootnoteText"/>
        <w:rPr>
          <w:sz w:val="16"/>
          <w:szCs w:val="16"/>
        </w:rPr>
      </w:pPr>
      <w:r w:rsidRPr="00085A1D">
        <w:rPr>
          <w:rStyle w:val="FootnoteReference"/>
          <w:sz w:val="16"/>
          <w:szCs w:val="16"/>
        </w:rPr>
        <w:footnoteRef/>
      </w:r>
      <w:r w:rsidRPr="00085A1D">
        <w:rPr>
          <w:sz w:val="16"/>
          <w:szCs w:val="16"/>
        </w:rPr>
        <w:t xml:space="preserve"> Bradley H, Hall HI, Wolitski RJ, Van Handel MM, Stone AE, LaFlam M, et al. Vital signs: HIV diagnosis, care, and treatment among persons living with HIV — United States, 2011. </w:t>
      </w:r>
      <w:r w:rsidRPr="00085A1D">
        <w:rPr>
          <w:i/>
          <w:sz w:val="16"/>
          <w:szCs w:val="16"/>
        </w:rPr>
        <w:t>MMWR</w:t>
      </w:r>
      <w:r w:rsidRPr="00085A1D">
        <w:rPr>
          <w:sz w:val="16"/>
          <w:szCs w:val="16"/>
        </w:rPr>
        <w:t xml:space="preserve">. 2014;63(47):1113-1117 </w:t>
      </w:r>
    </w:p>
  </w:footnote>
  <w:footnote w:id="34">
    <w:p w14:paraId="16AF2513" w14:textId="77777777" w:rsidR="00F53628" w:rsidRPr="00085A1D" w:rsidRDefault="00F53628" w:rsidP="00657FFE">
      <w:pPr>
        <w:pStyle w:val="FootnoteText"/>
        <w:rPr>
          <w:sz w:val="16"/>
          <w:szCs w:val="16"/>
          <w:lang w:val="de-AT"/>
        </w:rPr>
      </w:pPr>
      <w:r w:rsidRPr="00085A1D">
        <w:rPr>
          <w:rStyle w:val="FootnoteReference"/>
          <w:sz w:val="16"/>
          <w:szCs w:val="16"/>
        </w:rPr>
        <w:footnoteRef/>
      </w:r>
      <w:r w:rsidRPr="00085A1D">
        <w:rPr>
          <w:sz w:val="16"/>
          <w:szCs w:val="16"/>
        </w:rPr>
        <w:t xml:space="preserve"> Rosenberg ES, Millett GA, Sullivan PS, del Rio C, and Curran JW. Understanding the HIV disparities between Black and White men who have sex with men in the USA using the HIV Care Continuum: a modelling study. </w:t>
      </w:r>
      <w:r w:rsidRPr="00085A1D">
        <w:rPr>
          <w:i/>
          <w:sz w:val="16"/>
          <w:szCs w:val="16"/>
          <w:lang w:val="de-AT"/>
        </w:rPr>
        <w:t>Lancet HIV</w:t>
      </w:r>
      <w:r w:rsidRPr="00085A1D">
        <w:rPr>
          <w:sz w:val="16"/>
          <w:szCs w:val="16"/>
          <w:lang w:val="de-AT"/>
        </w:rPr>
        <w:t>. 2014;1(3):e112-e118.</w:t>
      </w:r>
    </w:p>
  </w:footnote>
  <w:footnote w:id="35">
    <w:p w14:paraId="582E1A4D" w14:textId="77777777" w:rsidR="00F53628" w:rsidRPr="0073672F" w:rsidRDefault="00F53628" w:rsidP="00657FFE">
      <w:pPr>
        <w:pStyle w:val="FootnoteText"/>
        <w:rPr>
          <w:sz w:val="16"/>
          <w:szCs w:val="16"/>
        </w:rPr>
      </w:pPr>
      <w:r w:rsidRPr="0073672F">
        <w:rPr>
          <w:rStyle w:val="FootnoteReference"/>
          <w:sz w:val="16"/>
          <w:szCs w:val="16"/>
        </w:rPr>
        <w:footnoteRef/>
      </w:r>
      <w:r w:rsidRPr="0073672F">
        <w:rPr>
          <w:sz w:val="16"/>
          <w:szCs w:val="16"/>
          <w:lang w:val="de-AT"/>
        </w:rPr>
        <w:t xml:space="preserve"> Ivy, W., Nwangwu-Ike, N., &amp; Paz-Bailey, G. (2017). </w:t>
      </w:r>
      <w:r w:rsidRPr="0073672F">
        <w:rPr>
          <w:sz w:val="16"/>
          <w:szCs w:val="16"/>
        </w:rPr>
        <w:t>Reductions in HIV Diagnoses Among African American Women. JAIDS Journal of Acquired Immune Deficiency Syndromes, 75. doi:10.1097/qai.0000000000001400</w:t>
      </w:r>
    </w:p>
  </w:footnote>
  <w:footnote w:id="36">
    <w:p w14:paraId="7BB3D1FD" w14:textId="77777777" w:rsidR="00F53628" w:rsidRPr="0073672F" w:rsidRDefault="00F53628" w:rsidP="00657FFE">
      <w:pPr>
        <w:pStyle w:val="FootnoteText"/>
        <w:rPr>
          <w:sz w:val="16"/>
          <w:szCs w:val="16"/>
        </w:rPr>
      </w:pPr>
      <w:r w:rsidRPr="0073672F">
        <w:rPr>
          <w:rStyle w:val="FootnoteReference"/>
          <w:sz w:val="16"/>
          <w:szCs w:val="16"/>
        </w:rPr>
        <w:footnoteRef/>
      </w:r>
      <w:r w:rsidRPr="0073672F">
        <w:rPr>
          <w:sz w:val="16"/>
          <w:szCs w:val="16"/>
        </w:rPr>
        <w:t xml:space="preserve"> Hall HI, Frazier EL, Rhodes P, Holtgrave DR, Tang T, Gary KM, et al. Differences in human immunodeficiency virus care and treatment among subpopulations in the United States</w:t>
      </w:r>
      <w:r w:rsidRPr="0073672F">
        <w:rPr>
          <w:i/>
          <w:sz w:val="16"/>
          <w:szCs w:val="16"/>
        </w:rPr>
        <w:t>. JAMA Intern Med</w:t>
      </w:r>
      <w:r w:rsidRPr="0073672F">
        <w:rPr>
          <w:sz w:val="16"/>
          <w:szCs w:val="16"/>
        </w:rPr>
        <w:t>. 2013;173(14):1337-44.</w:t>
      </w:r>
    </w:p>
  </w:footnote>
  <w:footnote w:id="37">
    <w:p w14:paraId="3C8BC4D5" w14:textId="77777777" w:rsidR="00F53628" w:rsidRPr="0073672F" w:rsidRDefault="00F53628" w:rsidP="00657FFE">
      <w:pPr>
        <w:pStyle w:val="FootnoteText"/>
        <w:rPr>
          <w:sz w:val="16"/>
          <w:szCs w:val="16"/>
        </w:rPr>
      </w:pPr>
      <w:r w:rsidRPr="0073672F">
        <w:rPr>
          <w:rStyle w:val="FootnoteReference"/>
          <w:sz w:val="16"/>
          <w:szCs w:val="16"/>
        </w:rPr>
        <w:footnoteRef/>
      </w:r>
      <w:r w:rsidRPr="0073672F">
        <w:rPr>
          <w:sz w:val="16"/>
          <w:szCs w:val="16"/>
        </w:rPr>
        <w:t xml:space="preserve"> Mizuno Y, Frazier EL, Huang P, and Skarbinski J. Characteristics of transgender women living with HIV receiving medical care in the United States. </w:t>
      </w:r>
      <w:r w:rsidRPr="0073672F">
        <w:rPr>
          <w:i/>
          <w:sz w:val="16"/>
          <w:szCs w:val="16"/>
        </w:rPr>
        <w:t xml:space="preserve">LGBT Health. </w:t>
      </w:r>
      <w:r w:rsidRPr="0073672F">
        <w:rPr>
          <w:sz w:val="16"/>
          <w:szCs w:val="16"/>
        </w:rPr>
        <w:t>2015;2(3):228-234.</w:t>
      </w:r>
    </w:p>
  </w:footnote>
  <w:footnote w:id="38">
    <w:p w14:paraId="590AE4D6" w14:textId="77777777" w:rsidR="00F53628" w:rsidRPr="0073672F" w:rsidRDefault="00F53628" w:rsidP="00657FFE">
      <w:pPr>
        <w:pStyle w:val="FootnoteText"/>
        <w:rPr>
          <w:sz w:val="16"/>
          <w:szCs w:val="16"/>
        </w:rPr>
      </w:pPr>
      <w:r w:rsidRPr="0073672F">
        <w:rPr>
          <w:rStyle w:val="FootnoteReference"/>
          <w:sz w:val="16"/>
          <w:szCs w:val="16"/>
        </w:rPr>
        <w:footnoteRef/>
      </w:r>
      <w:r w:rsidRPr="0073672F">
        <w:rPr>
          <w:sz w:val="16"/>
          <w:szCs w:val="16"/>
        </w:rPr>
        <w:t xml:space="preserve">Johnson AS, Beer L, Sionean C, Hu X, Furlow-Parmley C, Le B, et al. CDC health disparities and inequalities report: HIV infection—United States, 2008 and 2010. </w:t>
      </w:r>
      <w:r w:rsidRPr="0073672F">
        <w:rPr>
          <w:i/>
          <w:sz w:val="16"/>
          <w:szCs w:val="16"/>
        </w:rPr>
        <w:t>MMWR</w:t>
      </w:r>
      <w:r w:rsidRPr="0073672F">
        <w:rPr>
          <w:sz w:val="16"/>
          <w:szCs w:val="16"/>
        </w:rPr>
        <w:t xml:space="preserve">. 2013;62(3);112-119. </w:t>
      </w:r>
    </w:p>
  </w:footnote>
  <w:footnote w:id="39">
    <w:p w14:paraId="11F9CE32" w14:textId="77777777" w:rsidR="00F53628" w:rsidRPr="0073672F" w:rsidRDefault="00F53628" w:rsidP="00657FFE">
      <w:pPr>
        <w:pStyle w:val="FootnoteText"/>
        <w:rPr>
          <w:sz w:val="16"/>
          <w:szCs w:val="16"/>
        </w:rPr>
      </w:pPr>
      <w:r w:rsidRPr="0073672F">
        <w:rPr>
          <w:rStyle w:val="FootnoteReference"/>
          <w:sz w:val="16"/>
          <w:szCs w:val="16"/>
        </w:rPr>
        <w:footnoteRef/>
      </w:r>
      <w:r w:rsidRPr="0073672F">
        <w:rPr>
          <w:sz w:val="16"/>
          <w:szCs w:val="16"/>
        </w:rPr>
        <w:t xml:space="preserve"> Office of National AIDS Policy. National HIV/AIDS strategy: updated to 2020. July 2015. Available from </w:t>
      </w:r>
      <w:hyperlink r:id="rId1" w:history="1">
        <w:r w:rsidRPr="00D22DFB">
          <w:rPr>
            <w:rStyle w:val="Hyperlink"/>
            <w:sz w:val="16"/>
            <w:szCs w:val="16"/>
          </w:rPr>
          <w:t>https://www.whitehouse.gov/administration/eop/onap/</w:t>
        </w:r>
      </w:hyperlink>
      <w:r w:rsidRPr="0073672F">
        <w:rPr>
          <w:sz w:val="16"/>
          <w:szCs w:val="16"/>
        </w:rPr>
        <w:t xml:space="preserve"> </w:t>
      </w:r>
    </w:p>
  </w:footnote>
  <w:footnote w:id="40">
    <w:p w14:paraId="37680F95" w14:textId="77777777" w:rsidR="00F53628" w:rsidRPr="0073672F" w:rsidRDefault="00F53628" w:rsidP="00657FFE">
      <w:pPr>
        <w:pStyle w:val="FootnoteText"/>
        <w:rPr>
          <w:sz w:val="16"/>
          <w:szCs w:val="16"/>
        </w:rPr>
      </w:pPr>
      <w:r w:rsidRPr="0073672F">
        <w:rPr>
          <w:rStyle w:val="FootnoteReference"/>
          <w:sz w:val="16"/>
          <w:szCs w:val="16"/>
        </w:rPr>
        <w:footnoteRef/>
      </w:r>
      <w:r w:rsidRPr="0073672F">
        <w:rPr>
          <w:sz w:val="16"/>
          <w:szCs w:val="16"/>
        </w:rPr>
        <w:t xml:space="preserve"> NQC Concept Paper—Developing a Quality Improvement Initiative to End Disparities in HIV Care</w:t>
      </w:r>
    </w:p>
  </w:footnote>
  <w:footnote w:id="41">
    <w:p w14:paraId="2E2AA28B" w14:textId="77777777" w:rsidR="00F53628" w:rsidRPr="0073672F" w:rsidRDefault="00F53628" w:rsidP="00657FFE">
      <w:pPr>
        <w:pStyle w:val="FootnoteText"/>
        <w:rPr>
          <w:sz w:val="16"/>
          <w:szCs w:val="16"/>
        </w:rPr>
      </w:pPr>
      <w:r w:rsidRPr="0073672F">
        <w:rPr>
          <w:rStyle w:val="FootnoteReference"/>
          <w:sz w:val="16"/>
          <w:szCs w:val="16"/>
        </w:rPr>
        <w:footnoteRef/>
      </w:r>
      <w:r w:rsidRPr="0073672F">
        <w:rPr>
          <w:sz w:val="16"/>
          <w:szCs w:val="16"/>
        </w:rPr>
        <w:t xml:space="preserve"> JSI Research &amp; Training Institute and National Quality Center. National Quality Center Impact Evaluation Report; Making a Mark: Demonstrating Health Impacts among Ryan White HIV/AIDS Program Grantees Utilizing the National Quality Center – in+care Campaign. 2014 June. Available from </w:t>
      </w:r>
      <w:hyperlink r:id="rId2" w:history="1">
        <w:r w:rsidRPr="0073672F">
          <w:rPr>
            <w:rStyle w:val="Hyperlink"/>
            <w:sz w:val="16"/>
            <w:szCs w:val="16"/>
          </w:rPr>
          <w:t>https://nationalqualitycenter.glasscubes.com/share/s/1l8ilbgjslunqfdftscmvdt7o8?2</w:t>
        </w:r>
      </w:hyperlink>
    </w:p>
  </w:footnote>
  <w:footnote w:id="42">
    <w:p w14:paraId="34AA790D" w14:textId="77777777" w:rsidR="00F53628" w:rsidRPr="0073672F" w:rsidRDefault="00F53628" w:rsidP="00657FFE">
      <w:pPr>
        <w:pStyle w:val="FootnoteText"/>
        <w:rPr>
          <w:sz w:val="16"/>
          <w:szCs w:val="16"/>
        </w:rPr>
      </w:pPr>
      <w:r w:rsidRPr="0093395A">
        <w:rPr>
          <w:rStyle w:val="FootnoteReference"/>
          <w:sz w:val="16"/>
          <w:szCs w:val="16"/>
        </w:rPr>
        <w:footnoteRef/>
      </w:r>
      <w:r w:rsidRPr="0093395A">
        <w:rPr>
          <w:sz w:val="16"/>
          <w:szCs w:val="16"/>
        </w:rPr>
        <w:t xml:space="preserve"> </w:t>
      </w:r>
      <w:r w:rsidRPr="0073672F">
        <w:rPr>
          <w:sz w:val="16"/>
          <w:szCs w:val="16"/>
        </w:rPr>
        <w:t xml:space="preserve">JSI Research &amp; Training Institute and National Quality Center. National Quality Center Impact Evaluation Report; Making a Mark: Demonstrating Health Impacts among Ryan White HIV/AIDS Program Grantees Utilizing the National Quality Center – HIV Cross-Part Care Continuum Collaborative. 2016 September. Available from </w:t>
      </w:r>
      <w:hyperlink r:id="rId3" w:history="1">
        <w:r w:rsidRPr="0073672F">
          <w:rPr>
            <w:rStyle w:val="Hyperlink"/>
            <w:sz w:val="16"/>
            <w:szCs w:val="16"/>
          </w:rPr>
          <w:t>http://nationalqualitycenter.org/nqc-activities/collaboratives/h4c-collaborative/</w:t>
        </w:r>
      </w:hyperlink>
      <w:r w:rsidRPr="0073672F">
        <w:rPr>
          <w:sz w:val="16"/>
          <w:szCs w:val="16"/>
        </w:rPr>
        <w:t xml:space="preserve"> </w:t>
      </w:r>
    </w:p>
  </w:footnote>
  <w:footnote w:id="43">
    <w:p w14:paraId="0AF2B74D" w14:textId="77777777" w:rsidR="00F53628" w:rsidRPr="00085A1D" w:rsidRDefault="00F53628" w:rsidP="00657FFE">
      <w:pPr>
        <w:pStyle w:val="FootnoteText"/>
        <w:rPr>
          <w:sz w:val="16"/>
          <w:szCs w:val="16"/>
        </w:rPr>
      </w:pPr>
      <w:r w:rsidRPr="0073672F">
        <w:rPr>
          <w:rStyle w:val="FootnoteReference"/>
          <w:sz w:val="16"/>
          <w:szCs w:val="16"/>
        </w:rPr>
        <w:footnoteRef/>
      </w:r>
      <w:r w:rsidRPr="0073672F">
        <w:rPr>
          <w:sz w:val="16"/>
          <w:szCs w:val="16"/>
        </w:rPr>
        <w:t xml:space="preserve"> NQC Concept Paper—Developing a Quality Improvement Initiative to End Disparities in HIV Care</w:t>
      </w:r>
    </w:p>
  </w:footnote>
  <w:footnote w:id="44">
    <w:p w14:paraId="1C6EB4B4" w14:textId="6D627368" w:rsidR="00F53628" w:rsidRPr="0093395A" w:rsidRDefault="00F53628" w:rsidP="00657FFE">
      <w:pPr>
        <w:pStyle w:val="FootnoteText"/>
        <w:rPr>
          <w:sz w:val="16"/>
          <w:szCs w:val="16"/>
        </w:rPr>
      </w:pPr>
      <w:r w:rsidRPr="0093395A">
        <w:rPr>
          <w:rStyle w:val="FootnoteReference"/>
          <w:sz w:val="16"/>
          <w:szCs w:val="16"/>
        </w:rPr>
        <w:footnoteRef/>
      </w:r>
      <w:r w:rsidRPr="0093395A">
        <w:rPr>
          <w:sz w:val="16"/>
          <w:szCs w:val="16"/>
        </w:rPr>
        <w:t xml:space="preserve"> </w:t>
      </w:r>
      <w:r w:rsidRPr="00624B25">
        <w:rPr>
          <w:sz w:val="16"/>
          <w:szCs w:val="16"/>
        </w:rPr>
        <w:t>CDC. HIV/AIDS Surveillance Report: Monitoring Selected National HIV Prevention and Care Objectives by Using HIV Surveillance Data—United States and 6 Dependent Areas</w:t>
      </w:r>
      <w:r w:rsidRPr="00624B25" w:rsidDel="008413F8">
        <w:rPr>
          <w:sz w:val="16"/>
          <w:szCs w:val="16"/>
        </w:rPr>
        <w:t>,</w:t>
      </w:r>
      <w:r w:rsidRPr="00CE3488">
        <w:rPr>
          <w:sz w:val="16"/>
          <w:szCs w:val="16"/>
        </w:rPr>
        <w:t xml:space="preserve"> 2015. Vol. 27 Published 2016 Nov. Available from</w:t>
      </w:r>
      <w:r>
        <w:rPr>
          <w:sz w:val="16"/>
          <w:szCs w:val="16"/>
        </w:rPr>
        <w:t xml:space="preserve"> </w:t>
      </w:r>
      <w:hyperlink r:id="rId4" w:history="1">
        <w:r w:rsidRPr="00CE3488">
          <w:rPr>
            <w:rStyle w:val="Hyperlink"/>
            <w:sz w:val="16"/>
            <w:szCs w:val="16"/>
          </w:rPr>
          <w:t>https://www.cdc.gov/hiv/pdf/library/reports/surveillance/cdc-hiv-surveillance-report-2015-vol-27.pdf</w:t>
        </w:r>
      </w:hyperlink>
    </w:p>
  </w:footnote>
  <w:footnote w:id="45">
    <w:p w14:paraId="5E172BEA" w14:textId="3538B4CC" w:rsidR="00F53628" w:rsidRPr="00624B25" w:rsidRDefault="00F53628" w:rsidP="00657FFE">
      <w:pPr>
        <w:pStyle w:val="FootnoteText"/>
        <w:rPr>
          <w:sz w:val="16"/>
          <w:szCs w:val="16"/>
        </w:rPr>
      </w:pPr>
      <w:r w:rsidRPr="00624B25">
        <w:rPr>
          <w:rStyle w:val="FootnoteReference"/>
          <w:sz w:val="16"/>
          <w:szCs w:val="16"/>
        </w:rPr>
        <w:footnoteRef/>
      </w:r>
      <w:r w:rsidRPr="00624B25">
        <w:rPr>
          <w:sz w:val="16"/>
          <w:szCs w:val="16"/>
        </w:rPr>
        <w:t xml:space="preserve"> Graphic created using data from CDC. H</w:t>
      </w:r>
      <w:r w:rsidRPr="00CE3488">
        <w:rPr>
          <w:sz w:val="16"/>
          <w:szCs w:val="16"/>
        </w:rPr>
        <w:t>IV/AIDS Surveillance Report: Monitoring Selected National HIV Prevention and Care Objectives by Using HIV Surveillance Data—United States and 6 Dependent Areas</w:t>
      </w:r>
      <w:r w:rsidRPr="00CE3488" w:rsidDel="008413F8">
        <w:rPr>
          <w:sz w:val="16"/>
          <w:szCs w:val="16"/>
        </w:rPr>
        <w:t>,</w:t>
      </w:r>
      <w:r w:rsidRPr="00CE3488">
        <w:rPr>
          <w:sz w:val="16"/>
          <w:szCs w:val="16"/>
        </w:rPr>
        <w:t xml:space="preserve"> 2015. Vol. 27 Published 2016 Nov. Available from</w:t>
      </w:r>
      <w:r>
        <w:rPr>
          <w:sz w:val="16"/>
          <w:szCs w:val="16"/>
        </w:rPr>
        <w:t xml:space="preserve"> </w:t>
      </w:r>
      <w:hyperlink r:id="rId5" w:history="1">
        <w:r w:rsidRPr="00CE3488">
          <w:rPr>
            <w:rStyle w:val="Hyperlink"/>
            <w:sz w:val="16"/>
            <w:szCs w:val="16"/>
          </w:rPr>
          <w:t>https://www.cdc.gov/hiv/pdf/library/reports/surveillance/cdc-hiv-surveillance-report-2015-vol-27.pdf</w:t>
        </w:r>
      </w:hyperlink>
      <w:r w:rsidRPr="00624B25">
        <w:rPr>
          <w:sz w:val="16"/>
          <w:szCs w:val="16"/>
        </w:rPr>
        <w:t xml:space="preserve"> </w:t>
      </w:r>
    </w:p>
  </w:footnote>
  <w:footnote w:id="46">
    <w:p w14:paraId="39FC97A2" w14:textId="77777777" w:rsidR="00F53628" w:rsidRPr="00085A1D" w:rsidRDefault="00F53628" w:rsidP="00657FFE">
      <w:pPr>
        <w:pStyle w:val="CommentText"/>
        <w:rPr>
          <w:sz w:val="16"/>
          <w:szCs w:val="16"/>
        </w:rPr>
      </w:pPr>
      <w:r w:rsidRPr="00624B25">
        <w:rPr>
          <w:rStyle w:val="FootnoteReference"/>
          <w:sz w:val="16"/>
          <w:szCs w:val="16"/>
        </w:rPr>
        <w:footnoteRef/>
      </w:r>
      <w:r w:rsidRPr="00624B25">
        <w:rPr>
          <w:sz w:val="16"/>
          <w:szCs w:val="16"/>
        </w:rPr>
        <w:t xml:space="preserve"> CDC. HIV/AIDS: HIV among gay and bisexual men. Updated 2017 Sep 27. Available from </w:t>
      </w:r>
      <w:hyperlink r:id="rId6" w:history="1">
        <w:r w:rsidRPr="00CE3488">
          <w:rPr>
            <w:rStyle w:val="Hyperlink"/>
            <w:sz w:val="16"/>
            <w:szCs w:val="16"/>
          </w:rPr>
          <w:t>http://www.cdc.gov/hiv/group/msm/</w:t>
        </w:r>
      </w:hyperlink>
      <w:r w:rsidRPr="00085A1D">
        <w:rPr>
          <w:sz w:val="16"/>
          <w:szCs w:val="16"/>
        </w:rPr>
        <w:t xml:space="preserve"> </w:t>
      </w:r>
    </w:p>
  </w:footnote>
  <w:footnote w:id="47">
    <w:p w14:paraId="2A5203B6" w14:textId="77777777" w:rsidR="00F53628" w:rsidRPr="00CE3488" w:rsidRDefault="00F53628" w:rsidP="00657FFE">
      <w:pPr>
        <w:pStyle w:val="FootnoteText"/>
        <w:rPr>
          <w:sz w:val="16"/>
          <w:szCs w:val="16"/>
        </w:rPr>
      </w:pPr>
      <w:r w:rsidRPr="00624B25">
        <w:rPr>
          <w:rStyle w:val="FootnoteReference"/>
          <w:sz w:val="16"/>
          <w:szCs w:val="16"/>
        </w:rPr>
        <w:footnoteRef/>
      </w:r>
      <w:r w:rsidRPr="00624B25">
        <w:rPr>
          <w:sz w:val="16"/>
          <w:szCs w:val="16"/>
        </w:rPr>
        <w:t xml:space="preserve"> CDC. Diagnoses HIV infection among adults and adolescents in metropolitan statistical areas—United States and Puerto Rico, 2015. HIV Surveillance Supplemental Report 2</w:t>
      </w:r>
      <w:r w:rsidRPr="00CE3488">
        <w:rPr>
          <w:sz w:val="16"/>
          <w:szCs w:val="16"/>
        </w:rPr>
        <w:t>017;22(1):1-88. Accessed 2017 Nov 7.</w:t>
      </w:r>
    </w:p>
  </w:footnote>
  <w:footnote w:id="48">
    <w:p w14:paraId="27651923" w14:textId="77777777" w:rsidR="00F53628" w:rsidRPr="00CE3488" w:rsidRDefault="00F53628" w:rsidP="00657FFE">
      <w:pPr>
        <w:pStyle w:val="FootnoteText"/>
        <w:rPr>
          <w:sz w:val="16"/>
          <w:szCs w:val="16"/>
        </w:rPr>
      </w:pPr>
      <w:r w:rsidRPr="00624B25">
        <w:rPr>
          <w:rStyle w:val="FootnoteReference"/>
          <w:sz w:val="16"/>
          <w:szCs w:val="16"/>
        </w:rPr>
        <w:footnoteRef/>
      </w:r>
      <w:r w:rsidRPr="00624B25">
        <w:rPr>
          <w:sz w:val="16"/>
          <w:szCs w:val="16"/>
        </w:rPr>
        <w:t xml:space="preserve"> Johnson AS, Beer L, Sionean C, Hu X, Furlow-Parmley C, Le B, et al. CDC health disparities and inequalities report: HIV infection—United States, 2008 and 2010. </w:t>
      </w:r>
      <w:r w:rsidRPr="00624B25">
        <w:rPr>
          <w:i/>
          <w:sz w:val="16"/>
          <w:szCs w:val="16"/>
        </w:rPr>
        <w:t>MMWR</w:t>
      </w:r>
      <w:r w:rsidRPr="00624B25">
        <w:rPr>
          <w:sz w:val="16"/>
          <w:szCs w:val="16"/>
        </w:rPr>
        <w:t>. 2013;62(3);112-119.</w:t>
      </w:r>
    </w:p>
  </w:footnote>
  <w:footnote w:id="49">
    <w:p w14:paraId="6C821A25" w14:textId="77777777" w:rsidR="00F53628" w:rsidRPr="00624B25" w:rsidRDefault="00F53628" w:rsidP="00657FFE">
      <w:pPr>
        <w:pStyle w:val="FootnoteText"/>
        <w:rPr>
          <w:sz w:val="16"/>
          <w:szCs w:val="16"/>
        </w:rPr>
      </w:pPr>
      <w:r w:rsidRPr="00624B25">
        <w:rPr>
          <w:rStyle w:val="FootnoteReference"/>
          <w:sz w:val="16"/>
          <w:szCs w:val="16"/>
        </w:rPr>
        <w:footnoteRef/>
      </w:r>
      <w:r w:rsidRPr="00624B25">
        <w:rPr>
          <w:sz w:val="16"/>
          <w:szCs w:val="16"/>
        </w:rPr>
        <w:t xml:space="preserve"> CDC. HIV/AIDS: HIV among African Americans. Updated 2017 Oct 26. Available from </w:t>
      </w:r>
      <w:hyperlink r:id="rId7" w:history="1">
        <w:r w:rsidRPr="00CE3488">
          <w:rPr>
            <w:rStyle w:val="Hyperlink"/>
            <w:sz w:val="16"/>
            <w:szCs w:val="16"/>
          </w:rPr>
          <w:t>http://www.cdc.gov/hiv/group/racialethnic/africanamericans/</w:t>
        </w:r>
      </w:hyperlink>
    </w:p>
  </w:footnote>
  <w:footnote w:id="50">
    <w:p w14:paraId="5631F3C1" w14:textId="77777777" w:rsidR="00F53628" w:rsidRPr="00624B25" w:rsidRDefault="00F53628" w:rsidP="00657FFE">
      <w:pPr>
        <w:pStyle w:val="FootnoteText"/>
        <w:rPr>
          <w:sz w:val="16"/>
          <w:szCs w:val="16"/>
        </w:rPr>
      </w:pPr>
      <w:r w:rsidRPr="00624B25">
        <w:rPr>
          <w:rStyle w:val="FootnoteReference"/>
          <w:sz w:val="16"/>
          <w:szCs w:val="16"/>
        </w:rPr>
        <w:footnoteRef/>
      </w:r>
      <w:r w:rsidRPr="00624B25">
        <w:rPr>
          <w:sz w:val="16"/>
          <w:szCs w:val="16"/>
        </w:rPr>
        <w:t xml:space="preserve"> CDC. Health disparities in HIV/AIDS, viral hepatitis, STDs, and TB: African Americans/Blacks. Updated 2014 March 20. Available from </w:t>
      </w:r>
      <w:hyperlink r:id="rId8" w:history="1">
        <w:r w:rsidRPr="00CE3488">
          <w:rPr>
            <w:rStyle w:val="Hyperlink"/>
            <w:sz w:val="16"/>
            <w:szCs w:val="16"/>
          </w:rPr>
          <w:t>http://www.cdc.gov/nchhstp/healthdisparities/africanamericans.html</w:t>
        </w:r>
      </w:hyperlink>
      <w:r w:rsidRPr="00624B25">
        <w:rPr>
          <w:sz w:val="16"/>
          <w:szCs w:val="16"/>
        </w:rPr>
        <w:t xml:space="preserve"> </w:t>
      </w:r>
    </w:p>
  </w:footnote>
  <w:footnote w:id="51">
    <w:p w14:paraId="556105C2" w14:textId="77777777" w:rsidR="00F53628" w:rsidRPr="00624B25" w:rsidRDefault="00F53628" w:rsidP="00657FFE">
      <w:pPr>
        <w:pStyle w:val="CommentText"/>
        <w:rPr>
          <w:sz w:val="16"/>
          <w:szCs w:val="16"/>
        </w:rPr>
      </w:pPr>
      <w:r w:rsidRPr="00624B25">
        <w:rPr>
          <w:rStyle w:val="FootnoteReference"/>
          <w:sz w:val="16"/>
          <w:szCs w:val="16"/>
        </w:rPr>
        <w:footnoteRef/>
      </w:r>
      <w:r w:rsidRPr="00624B25">
        <w:rPr>
          <w:sz w:val="16"/>
          <w:szCs w:val="16"/>
        </w:rPr>
        <w:t xml:space="preserve"> CDC. HIV/AIDS: HIV among African American gay and bisexual men. Updated 2017 Feb 1. Available from </w:t>
      </w:r>
      <w:hyperlink r:id="rId9" w:history="1">
        <w:r w:rsidRPr="00CE3488">
          <w:rPr>
            <w:rStyle w:val="Hyperlink"/>
            <w:sz w:val="16"/>
            <w:szCs w:val="16"/>
          </w:rPr>
          <w:t>http://www.cdc.gov/hiv/group/msm/bmsm.html</w:t>
        </w:r>
      </w:hyperlink>
      <w:r w:rsidRPr="00624B25">
        <w:rPr>
          <w:sz w:val="16"/>
          <w:szCs w:val="16"/>
        </w:rPr>
        <w:t xml:space="preserve"> </w:t>
      </w:r>
    </w:p>
  </w:footnote>
  <w:footnote w:id="52">
    <w:p w14:paraId="0626CABB" w14:textId="77777777" w:rsidR="00F53628" w:rsidRPr="00624B25" w:rsidRDefault="00F53628" w:rsidP="00657FFE">
      <w:pPr>
        <w:pStyle w:val="CommentText"/>
        <w:rPr>
          <w:sz w:val="16"/>
          <w:szCs w:val="16"/>
        </w:rPr>
      </w:pPr>
      <w:r w:rsidRPr="00624B25">
        <w:rPr>
          <w:rStyle w:val="FootnoteReference"/>
          <w:sz w:val="16"/>
          <w:szCs w:val="16"/>
        </w:rPr>
        <w:footnoteRef/>
      </w:r>
      <w:r w:rsidRPr="00624B25">
        <w:rPr>
          <w:sz w:val="16"/>
          <w:szCs w:val="16"/>
        </w:rPr>
        <w:t xml:space="preserve"> CDC. HIV/AIDS: HIV among gay and bisexual men. Updated 2017 Sep 27. Available from </w:t>
      </w:r>
      <w:hyperlink r:id="rId10" w:history="1">
        <w:r w:rsidRPr="00CE3488">
          <w:rPr>
            <w:rStyle w:val="Hyperlink"/>
            <w:sz w:val="16"/>
            <w:szCs w:val="16"/>
          </w:rPr>
          <w:t>http://www.cdc.gov/hiv/group/msm/</w:t>
        </w:r>
      </w:hyperlink>
      <w:r w:rsidRPr="00624B25">
        <w:rPr>
          <w:sz w:val="16"/>
          <w:szCs w:val="16"/>
        </w:rPr>
        <w:t xml:space="preserve"> </w:t>
      </w:r>
    </w:p>
  </w:footnote>
  <w:footnote w:id="53">
    <w:p w14:paraId="193C26F3" w14:textId="77777777" w:rsidR="00F53628" w:rsidRPr="00085A1D" w:rsidRDefault="00F53628" w:rsidP="00657FFE">
      <w:pPr>
        <w:pStyle w:val="FootnoteText"/>
        <w:rPr>
          <w:sz w:val="16"/>
          <w:szCs w:val="16"/>
        </w:rPr>
      </w:pPr>
      <w:r w:rsidRPr="00624B25">
        <w:rPr>
          <w:rStyle w:val="FootnoteReference"/>
          <w:sz w:val="16"/>
          <w:szCs w:val="16"/>
        </w:rPr>
        <w:footnoteRef/>
      </w:r>
      <w:r w:rsidRPr="00624B25">
        <w:rPr>
          <w:sz w:val="16"/>
          <w:szCs w:val="16"/>
        </w:rPr>
        <w:t xml:space="preserve"> CDC. HIV/AIDS: HIV among African American gay and bisexual men. Updated 2016 Feb 4. Accessed from </w:t>
      </w:r>
      <w:hyperlink r:id="rId11" w:history="1">
        <w:r w:rsidRPr="00CE3488">
          <w:rPr>
            <w:rStyle w:val="Hyperlink"/>
            <w:sz w:val="16"/>
            <w:szCs w:val="16"/>
          </w:rPr>
          <w:t>http://www.cdc.gov/hiv/group/msm/bmsm.html</w:t>
        </w:r>
      </w:hyperlink>
      <w:r w:rsidRPr="00085A1D">
        <w:rPr>
          <w:sz w:val="16"/>
          <w:szCs w:val="16"/>
        </w:rPr>
        <w:t xml:space="preserve">    </w:t>
      </w:r>
    </w:p>
  </w:footnote>
  <w:footnote w:id="54">
    <w:p w14:paraId="33AF08E7" w14:textId="77777777" w:rsidR="00F53628" w:rsidRPr="00CE3488" w:rsidRDefault="00F53628" w:rsidP="00657FFE">
      <w:pPr>
        <w:pStyle w:val="FootnoteText"/>
        <w:rPr>
          <w:sz w:val="16"/>
          <w:szCs w:val="16"/>
        </w:rPr>
      </w:pPr>
      <w:r w:rsidRPr="00624B25">
        <w:rPr>
          <w:rStyle w:val="FootnoteReference"/>
          <w:sz w:val="16"/>
          <w:szCs w:val="16"/>
        </w:rPr>
        <w:footnoteRef/>
      </w:r>
      <w:r w:rsidRPr="00624B25">
        <w:rPr>
          <w:sz w:val="16"/>
          <w:szCs w:val="16"/>
        </w:rPr>
        <w:t xml:space="preserve"> Millett GA, Flores SA, Peterson JL, and Bakeman R. Explaining disparities in HIV infection among Black and White men who have sex with men: a meta-analysis of HIV risk behaviors. </w:t>
      </w:r>
      <w:r w:rsidRPr="00624B25">
        <w:rPr>
          <w:i/>
          <w:sz w:val="16"/>
          <w:szCs w:val="16"/>
        </w:rPr>
        <w:t>AIDS</w:t>
      </w:r>
      <w:r w:rsidRPr="00624B25">
        <w:rPr>
          <w:sz w:val="16"/>
          <w:szCs w:val="16"/>
        </w:rPr>
        <w:t>. 2007;21(15):2083-91.</w:t>
      </w:r>
    </w:p>
  </w:footnote>
  <w:footnote w:id="55">
    <w:p w14:paraId="5CF54A7A" w14:textId="79CBA8B5" w:rsidR="00F53628" w:rsidRPr="00CE3488" w:rsidRDefault="00F53628" w:rsidP="00657FFE">
      <w:pPr>
        <w:rPr>
          <w:sz w:val="16"/>
          <w:szCs w:val="16"/>
        </w:rPr>
      </w:pPr>
      <w:r w:rsidRPr="00624B25">
        <w:rPr>
          <w:rStyle w:val="FootnoteReference"/>
          <w:sz w:val="16"/>
          <w:szCs w:val="16"/>
        </w:rPr>
        <w:footnoteRef/>
      </w:r>
      <w:r w:rsidRPr="00624B25">
        <w:rPr>
          <w:sz w:val="16"/>
          <w:szCs w:val="16"/>
        </w:rPr>
        <w:t xml:space="preserve"> Rosenberg ES, Millett GA, Sullivan PS, del Rio C, and Curran JW. Understanding the HIV disparities between Black and White men who have sex with men in the USA using the HIV Care Continuum: a modelling study. </w:t>
      </w:r>
      <w:r w:rsidRPr="00624B25">
        <w:rPr>
          <w:i/>
          <w:sz w:val="16"/>
          <w:szCs w:val="16"/>
        </w:rPr>
        <w:t>Lancet HIV</w:t>
      </w:r>
      <w:r w:rsidRPr="00624B25">
        <w:rPr>
          <w:sz w:val="16"/>
          <w:szCs w:val="16"/>
        </w:rPr>
        <w:t>. 2014;1(3): e112-e118.</w:t>
      </w:r>
    </w:p>
  </w:footnote>
  <w:footnote w:id="56">
    <w:p w14:paraId="49370BE0" w14:textId="77777777" w:rsidR="00F53628" w:rsidRPr="00624B25" w:rsidRDefault="00F53628" w:rsidP="00657FFE">
      <w:pPr>
        <w:pStyle w:val="FootnoteText"/>
        <w:rPr>
          <w:sz w:val="16"/>
          <w:szCs w:val="16"/>
        </w:rPr>
      </w:pPr>
      <w:r w:rsidRPr="00624B25">
        <w:rPr>
          <w:rStyle w:val="FootnoteReference"/>
          <w:sz w:val="16"/>
          <w:szCs w:val="16"/>
        </w:rPr>
        <w:footnoteRef/>
      </w:r>
      <w:r w:rsidRPr="00624B25">
        <w:rPr>
          <w:sz w:val="16"/>
          <w:szCs w:val="16"/>
        </w:rPr>
        <w:t xml:space="preserve"> CDC. Understanding the HIV Care Continuum. 2014 December. Available from </w:t>
      </w:r>
      <w:hyperlink r:id="rId12" w:history="1">
        <w:r w:rsidRPr="00CE3488">
          <w:rPr>
            <w:rStyle w:val="Hyperlink"/>
            <w:sz w:val="16"/>
            <w:szCs w:val="16"/>
          </w:rPr>
          <w:t>http://www.cdc.gov/hiv/pdf/library/factsheets/understanding-hiv-care-continnum.pdf</w:t>
        </w:r>
      </w:hyperlink>
      <w:r w:rsidRPr="00624B25">
        <w:rPr>
          <w:sz w:val="16"/>
          <w:szCs w:val="16"/>
        </w:rPr>
        <w:t xml:space="preserve"> </w:t>
      </w:r>
    </w:p>
  </w:footnote>
  <w:footnote w:id="57">
    <w:p w14:paraId="5FCF7D3F" w14:textId="77777777" w:rsidR="00F53628" w:rsidRPr="00624B25" w:rsidRDefault="00F53628" w:rsidP="00657FFE">
      <w:pPr>
        <w:pStyle w:val="FootnoteText"/>
        <w:rPr>
          <w:sz w:val="16"/>
          <w:szCs w:val="16"/>
        </w:rPr>
      </w:pPr>
      <w:r w:rsidRPr="00624B25">
        <w:rPr>
          <w:rStyle w:val="FootnoteReference"/>
          <w:sz w:val="16"/>
          <w:szCs w:val="16"/>
        </w:rPr>
        <w:footnoteRef/>
      </w:r>
      <w:r w:rsidRPr="00624B25">
        <w:rPr>
          <w:sz w:val="16"/>
          <w:szCs w:val="16"/>
        </w:rPr>
        <w:t xml:space="preserve"> Hall HI, Holtgrave DR, Tang T, and Rhodes P. HIV transmission in the United States: considerations of viral load, risk behavior, and health disparities. </w:t>
      </w:r>
      <w:r w:rsidRPr="00624B25">
        <w:rPr>
          <w:i/>
          <w:sz w:val="16"/>
          <w:szCs w:val="16"/>
        </w:rPr>
        <w:t>AIDS Behav</w:t>
      </w:r>
      <w:r w:rsidRPr="00624B25">
        <w:rPr>
          <w:sz w:val="16"/>
          <w:szCs w:val="16"/>
        </w:rPr>
        <w:t>. 2013;17(5):1632-6.</w:t>
      </w:r>
    </w:p>
  </w:footnote>
  <w:footnote w:id="58">
    <w:p w14:paraId="3604B0CE" w14:textId="77777777" w:rsidR="00F53628" w:rsidRPr="00CE3488" w:rsidRDefault="00F53628" w:rsidP="00657FFE">
      <w:pPr>
        <w:pStyle w:val="FootnoteText"/>
        <w:rPr>
          <w:sz w:val="16"/>
          <w:szCs w:val="16"/>
        </w:rPr>
      </w:pPr>
      <w:r w:rsidRPr="00624B25">
        <w:rPr>
          <w:rStyle w:val="FootnoteReference"/>
          <w:sz w:val="16"/>
          <w:szCs w:val="16"/>
        </w:rPr>
        <w:footnoteRef/>
      </w:r>
      <w:r w:rsidRPr="00624B25">
        <w:rPr>
          <w:sz w:val="16"/>
          <w:szCs w:val="16"/>
        </w:rPr>
        <w:t xml:space="preserve"> Nicole Crepaz, Tian Tang, Gary Marks1, Irene Hall Viral-load Dynamics Among Persons with Diagnosed HIV—United States, 2014. </w:t>
      </w:r>
      <w:r w:rsidRPr="00CE3488">
        <w:rPr>
          <w:i/>
          <w:sz w:val="16"/>
          <w:szCs w:val="16"/>
        </w:rPr>
        <w:t xml:space="preserve">Conference on Retroviruses and Opportunistic Infections, Abstract Book. </w:t>
      </w:r>
      <w:r w:rsidRPr="00CE3488">
        <w:rPr>
          <w:sz w:val="16"/>
          <w:szCs w:val="16"/>
        </w:rPr>
        <w:t>(2017) http://www.croiconference.org/sites/default/files/uploads/croi2017-abstract-eBook.pdf</w:t>
      </w:r>
    </w:p>
  </w:footnote>
  <w:footnote w:id="59">
    <w:p w14:paraId="6CFF9D49" w14:textId="36B6DD98" w:rsidR="00F53628" w:rsidRPr="00085A1D" w:rsidRDefault="00F53628" w:rsidP="00657FFE">
      <w:pPr>
        <w:pStyle w:val="CommentText"/>
        <w:rPr>
          <w:color w:val="646464"/>
          <w:sz w:val="16"/>
          <w:szCs w:val="16"/>
        </w:rPr>
      </w:pPr>
      <w:r w:rsidRPr="00624B25">
        <w:rPr>
          <w:rStyle w:val="FootnoteReference"/>
          <w:sz w:val="16"/>
          <w:szCs w:val="16"/>
        </w:rPr>
        <w:footnoteRef/>
      </w:r>
      <w:r w:rsidRPr="00624B25">
        <w:rPr>
          <w:sz w:val="16"/>
          <w:szCs w:val="16"/>
        </w:rPr>
        <w:t xml:space="preserve"> Rosenberg ES, Millett GA, Sullivan PS, del Rio C, and Curran JW. Understanding the HIV disparities between Black and White men who have sex with men in the USA using the HIV Care Continuum: a modelling study. </w:t>
      </w:r>
      <w:r w:rsidRPr="00624B25">
        <w:rPr>
          <w:i/>
          <w:sz w:val="16"/>
          <w:szCs w:val="16"/>
        </w:rPr>
        <w:t>Lancet HIV</w:t>
      </w:r>
      <w:r w:rsidRPr="00624B25">
        <w:rPr>
          <w:sz w:val="16"/>
          <w:szCs w:val="16"/>
        </w:rPr>
        <w:t>. 2014;1(3): e112-e118.</w:t>
      </w:r>
      <w:r w:rsidRPr="00085A1D">
        <w:rPr>
          <w:color w:val="646464"/>
          <w:sz w:val="16"/>
          <w:szCs w:val="16"/>
        </w:rPr>
        <w:t xml:space="preserve"> </w:t>
      </w:r>
    </w:p>
  </w:footnote>
  <w:footnote w:id="60">
    <w:p w14:paraId="2541DA2E" w14:textId="77777777" w:rsidR="00F53628" w:rsidRPr="00CE3488" w:rsidRDefault="00F53628" w:rsidP="00657FFE">
      <w:pPr>
        <w:pStyle w:val="FootnoteText"/>
        <w:rPr>
          <w:sz w:val="16"/>
          <w:szCs w:val="16"/>
        </w:rPr>
      </w:pPr>
      <w:r w:rsidRPr="00624B25">
        <w:rPr>
          <w:rStyle w:val="FootnoteReference"/>
          <w:sz w:val="16"/>
          <w:szCs w:val="16"/>
        </w:rPr>
        <w:footnoteRef/>
      </w:r>
      <w:r w:rsidRPr="00624B25">
        <w:rPr>
          <w:sz w:val="16"/>
          <w:szCs w:val="16"/>
        </w:rPr>
        <w:t xml:space="preserve"> Siddiqi AA, Hu X, and Hall HI. Mortality among Blacks or African Americans with HIV infection—United States, 2008-2012. </w:t>
      </w:r>
      <w:r w:rsidRPr="00624B25">
        <w:rPr>
          <w:i/>
          <w:sz w:val="16"/>
          <w:szCs w:val="16"/>
        </w:rPr>
        <w:t xml:space="preserve">MMWR. </w:t>
      </w:r>
      <w:r w:rsidRPr="00CE3488">
        <w:rPr>
          <w:sz w:val="16"/>
          <w:szCs w:val="16"/>
        </w:rPr>
        <w:t>2015;64(4):81-86</w:t>
      </w:r>
    </w:p>
  </w:footnote>
  <w:footnote w:id="61">
    <w:p w14:paraId="6A5BD679" w14:textId="77777777" w:rsidR="00F53628" w:rsidRPr="00624B25" w:rsidRDefault="00F53628" w:rsidP="00657FFE">
      <w:pPr>
        <w:rPr>
          <w:sz w:val="16"/>
          <w:szCs w:val="16"/>
        </w:rPr>
      </w:pPr>
      <w:r w:rsidRPr="00624B25">
        <w:rPr>
          <w:rStyle w:val="FootnoteReference"/>
          <w:sz w:val="16"/>
          <w:szCs w:val="16"/>
        </w:rPr>
        <w:footnoteRef/>
      </w:r>
      <w:r w:rsidRPr="00624B25">
        <w:rPr>
          <w:sz w:val="16"/>
          <w:szCs w:val="16"/>
        </w:rPr>
        <w:t xml:space="preserve">CDC. HIV/AIDS: HIV among Hispanics/Latinos. Updated 2017 Sept 26. Available from </w:t>
      </w:r>
      <w:hyperlink r:id="rId13" w:history="1">
        <w:r w:rsidRPr="00CE3488">
          <w:rPr>
            <w:rStyle w:val="Hyperlink"/>
            <w:sz w:val="16"/>
            <w:szCs w:val="16"/>
          </w:rPr>
          <w:t>http://www.cdc.gov/hiv/group/racialethnic/hispaniclatinos/index.html</w:t>
        </w:r>
      </w:hyperlink>
      <w:r w:rsidRPr="00624B25">
        <w:rPr>
          <w:sz w:val="16"/>
          <w:szCs w:val="16"/>
        </w:rPr>
        <w:t xml:space="preserve"> </w:t>
      </w:r>
    </w:p>
  </w:footnote>
  <w:footnote w:id="62">
    <w:p w14:paraId="603FCFE6" w14:textId="77777777" w:rsidR="00F53628" w:rsidRPr="00094D4D" w:rsidRDefault="00F53628" w:rsidP="00657FFE">
      <w:pPr>
        <w:pStyle w:val="FootnoteText"/>
        <w:rPr>
          <w:sz w:val="16"/>
          <w:szCs w:val="16"/>
          <w:lang w:val="de-AT"/>
        </w:rPr>
      </w:pPr>
      <w:r w:rsidRPr="00624B25">
        <w:rPr>
          <w:rStyle w:val="FootnoteReference"/>
          <w:sz w:val="16"/>
          <w:szCs w:val="16"/>
        </w:rPr>
        <w:footnoteRef/>
      </w:r>
      <w:r w:rsidRPr="00624B25">
        <w:rPr>
          <w:sz w:val="16"/>
          <w:szCs w:val="16"/>
        </w:rPr>
        <w:t xml:space="preserve"> Shouse RL, Kajese T, Hall HI, and Valleroy LA. Late HIV testing - 34 states, 1996-2005. </w:t>
      </w:r>
      <w:r w:rsidRPr="00094D4D">
        <w:rPr>
          <w:i/>
          <w:sz w:val="16"/>
          <w:szCs w:val="16"/>
          <w:lang w:val="de-AT"/>
        </w:rPr>
        <w:t xml:space="preserve">MMWR. </w:t>
      </w:r>
      <w:r w:rsidRPr="00094D4D">
        <w:rPr>
          <w:sz w:val="16"/>
          <w:szCs w:val="16"/>
          <w:lang w:val="de-AT"/>
        </w:rPr>
        <w:t xml:space="preserve">2009;58(24): 661-665. </w:t>
      </w:r>
    </w:p>
  </w:footnote>
  <w:footnote w:id="63">
    <w:p w14:paraId="0B1792A2" w14:textId="77777777" w:rsidR="00F53628" w:rsidRPr="00CE3488" w:rsidRDefault="00F53628" w:rsidP="00657FFE">
      <w:pPr>
        <w:pStyle w:val="FootnoteText"/>
        <w:rPr>
          <w:sz w:val="16"/>
          <w:szCs w:val="16"/>
        </w:rPr>
      </w:pPr>
      <w:r w:rsidRPr="00624B25">
        <w:rPr>
          <w:rStyle w:val="FootnoteReference"/>
          <w:sz w:val="16"/>
          <w:szCs w:val="16"/>
        </w:rPr>
        <w:footnoteRef/>
      </w:r>
      <w:r w:rsidRPr="00094D4D">
        <w:rPr>
          <w:sz w:val="16"/>
          <w:szCs w:val="16"/>
          <w:lang w:val="de-AT"/>
        </w:rPr>
        <w:t xml:space="preserve"> Arya M, Amspoker AB, Lalani N, Patuwo B, Kallen M, Street R, et al. </w:t>
      </w:r>
      <w:r w:rsidRPr="00624B25">
        <w:rPr>
          <w:sz w:val="16"/>
          <w:szCs w:val="16"/>
        </w:rPr>
        <w:t xml:space="preserve">HIV testing beliefs in a predominantly Hispanic community health center during the routine HIV testing era: does English language ability matter? </w:t>
      </w:r>
      <w:r w:rsidRPr="00CE3488">
        <w:rPr>
          <w:i/>
          <w:sz w:val="16"/>
          <w:szCs w:val="16"/>
        </w:rPr>
        <w:t>AIDS Patient Care</w:t>
      </w:r>
      <w:r w:rsidRPr="00CE3488">
        <w:rPr>
          <w:sz w:val="16"/>
          <w:szCs w:val="16"/>
        </w:rPr>
        <w:t xml:space="preserve"> </w:t>
      </w:r>
      <w:r w:rsidRPr="00CE3488">
        <w:rPr>
          <w:i/>
          <w:sz w:val="16"/>
          <w:szCs w:val="16"/>
        </w:rPr>
        <w:t>STDS</w:t>
      </w:r>
      <w:r w:rsidRPr="00CE3488">
        <w:rPr>
          <w:sz w:val="16"/>
          <w:szCs w:val="16"/>
        </w:rPr>
        <w:t>. 2013;27(1):38-44.</w:t>
      </w:r>
    </w:p>
  </w:footnote>
  <w:footnote w:id="64">
    <w:p w14:paraId="22610FCB" w14:textId="77777777" w:rsidR="00F53628" w:rsidRPr="00624B25" w:rsidRDefault="00F53628" w:rsidP="00657FFE">
      <w:pPr>
        <w:pStyle w:val="CommentText"/>
        <w:rPr>
          <w:sz w:val="16"/>
          <w:szCs w:val="16"/>
        </w:rPr>
      </w:pPr>
      <w:r w:rsidRPr="00624B25">
        <w:rPr>
          <w:rStyle w:val="FootnoteReference"/>
          <w:sz w:val="16"/>
          <w:szCs w:val="16"/>
        </w:rPr>
        <w:footnoteRef/>
      </w:r>
      <w:r w:rsidRPr="00624B25">
        <w:rPr>
          <w:sz w:val="16"/>
          <w:szCs w:val="16"/>
        </w:rPr>
        <w:t xml:space="preserve"> CDC. HIV/AIDS: HIV among Hispanics/Latinos. Updated 2017 Sept 26. Available from </w:t>
      </w:r>
      <w:hyperlink r:id="rId14" w:history="1">
        <w:r w:rsidRPr="00CE3488">
          <w:rPr>
            <w:rStyle w:val="Hyperlink"/>
            <w:sz w:val="16"/>
            <w:szCs w:val="16"/>
          </w:rPr>
          <w:t>http://www.cdc.gov/hiv/group/racialethnic/hispaniclatinos/index.html</w:t>
        </w:r>
      </w:hyperlink>
      <w:r w:rsidRPr="00624B25">
        <w:rPr>
          <w:sz w:val="16"/>
          <w:szCs w:val="16"/>
        </w:rPr>
        <w:t xml:space="preserve"> </w:t>
      </w:r>
    </w:p>
  </w:footnote>
  <w:footnote w:id="65">
    <w:p w14:paraId="00A7A868" w14:textId="77777777" w:rsidR="00F53628" w:rsidRPr="00624B25" w:rsidRDefault="00F53628" w:rsidP="00657FFE">
      <w:pPr>
        <w:pStyle w:val="FootnoteText"/>
        <w:rPr>
          <w:sz w:val="16"/>
          <w:szCs w:val="16"/>
        </w:rPr>
      </w:pPr>
      <w:r w:rsidRPr="00624B25">
        <w:rPr>
          <w:rStyle w:val="FootnoteReference"/>
          <w:sz w:val="16"/>
          <w:szCs w:val="16"/>
        </w:rPr>
        <w:footnoteRef/>
      </w:r>
      <w:r w:rsidRPr="00624B25">
        <w:rPr>
          <w:sz w:val="16"/>
          <w:szCs w:val="16"/>
        </w:rPr>
        <w:t xml:space="preserve"> CDC. NCHHSTP Newsroom—Lifetime Risk of HIV Diagnosis: Half of Black gay men and a quarter of Latino gay men projected to be diagnosed within their lifetime. 2016 Feb 23. Available from </w:t>
      </w:r>
      <w:hyperlink r:id="rId15" w:history="1">
        <w:r w:rsidRPr="00CE3488">
          <w:rPr>
            <w:rStyle w:val="Hyperlink"/>
            <w:sz w:val="16"/>
            <w:szCs w:val="16"/>
          </w:rPr>
          <w:t>http://www.cdc.gov/nchhstp/newsroom/2016/croi-press-release-risk.html</w:t>
        </w:r>
      </w:hyperlink>
      <w:r w:rsidRPr="00624B25">
        <w:rPr>
          <w:sz w:val="16"/>
          <w:szCs w:val="16"/>
        </w:rPr>
        <w:t xml:space="preserve"> </w:t>
      </w:r>
    </w:p>
  </w:footnote>
  <w:footnote w:id="66">
    <w:p w14:paraId="3AF44019" w14:textId="77777777" w:rsidR="00F53628" w:rsidRPr="00085A1D" w:rsidRDefault="00F53628" w:rsidP="00657FFE">
      <w:pPr>
        <w:pStyle w:val="FootnoteText"/>
        <w:rPr>
          <w:sz w:val="16"/>
          <w:szCs w:val="16"/>
        </w:rPr>
      </w:pPr>
      <w:r w:rsidRPr="00624B25">
        <w:rPr>
          <w:rStyle w:val="FootnoteReference"/>
          <w:sz w:val="16"/>
          <w:szCs w:val="16"/>
        </w:rPr>
        <w:footnoteRef/>
      </w:r>
      <w:r w:rsidRPr="00624B25">
        <w:rPr>
          <w:sz w:val="16"/>
          <w:szCs w:val="16"/>
        </w:rPr>
        <w:t xml:space="preserve"> CDC. NCHHSTP Newsroom—Lifetime Risk of HIV Diagnosis: Half of Black gay men and a quarter of Latino gay men projected to be diagnosed within their lifetime. 2016 Feb 23. Available from </w:t>
      </w:r>
      <w:hyperlink r:id="rId16" w:history="1">
        <w:r w:rsidRPr="00CE3488">
          <w:rPr>
            <w:rStyle w:val="Hyperlink"/>
            <w:sz w:val="16"/>
            <w:szCs w:val="16"/>
          </w:rPr>
          <w:t>http://www.cdc.gov/nchhstp/newsroom/2016/croi-press-release-risk.html</w:t>
        </w:r>
      </w:hyperlink>
    </w:p>
  </w:footnote>
  <w:footnote w:id="67">
    <w:p w14:paraId="474BE044" w14:textId="77777777" w:rsidR="00F53628" w:rsidRPr="00085A1D" w:rsidRDefault="00F53628" w:rsidP="00657FFE">
      <w:pPr>
        <w:pStyle w:val="CommentText"/>
        <w:rPr>
          <w:sz w:val="16"/>
          <w:szCs w:val="16"/>
        </w:rPr>
      </w:pPr>
      <w:r w:rsidRPr="00085A1D">
        <w:rPr>
          <w:rStyle w:val="FootnoteReference"/>
          <w:sz w:val="16"/>
          <w:szCs w:val="16"/>
        </w:rPr>
        <w:footnoteRef/>
      </w:r>
      <w:r w:rsidRPr="00085A1D">
        <w:rPr>
          <w:sz w:val="16"/>
          <w:szCs w:val="16"/>
        </w:rPr>
        <w:t xml:space="preserve"> CDC. HIV/AIDS: HIV among women. Updated 2017 Mar 10. Available from </w:t>
      </w:r>
      <w:hyperlink r:id="rId17" w:history="1">
        <w:r w:rsidRPr="00085A1D">
          <w:rPr>
            <w:rStyle w:val="Hyperlink"/>
            <w:sz w:val="16"/>
            <w:szCs w:val="16"/>
          </w:rPr>
          <w:t>http://www.cdc.gov/hiv/group/gender/women/</w:t>
        </w:r>
      </w:hyperlink>
    </w:p>
  </w:footnote>
  <w:footnote w:id="68">
    <w:p w14:paraId="44E76632" w14:textId="77777777" w:rsidR="00F53628" w:rsidRPr="00085A1D" w:rsidRDefault="00F53628" w:rsidP="00657FFE">
      <w:pPr>
        <w:pStyle w:val="CommentText"/>
        <w:rPr>
          <w:sz w:val="16"/>
          <w:szCs w:val="16"/>
        </w:rPr>
      </w:pPr>
      <w:r w:rsidRPr="00085A1D">
        <w:rPr>
          <w:rStyle w:val="FootnoteReference"/>
          <w:sz w:val="16"/>
          <w:szCs w:val="16"/>
        </w:rPr>
        <w:footnoteRef/>
      </w:r>
      <w:r w:rsidRPr="00085A1D">
        <w:rPr>
          <w:sz w:val="16"/>
          <w:szCs w:val="16"/>
        </w:rPr>
        <w:t xml:space="preserve"> CDC. HIV/AIDS: HIV among women. Updated 2017 Mar 10. Available from </w:t>
      </w:r>
      <w:hyperlink r:id="rId18" w:history="1">
        <w:r w:rsidRPr="00085A1D">
          <w:rPr>
            <w:rStyle w:val="Hyperlink"/>
            <w:sz w:val="16"/>
            <w:szCs w:val="16"/>
          </w:rPr>
          <w:t>http://www.cdc.gov/hiv/group/gender/women/</w:t>
        </w:r>
      </w:hyperlink>
    </w:p>
  </w:footnote>
  <w:footnote w:id="69">
    <w:p w14:paraId="7C486FAA" w14:textId="77777777" w:rsidR="00F53628" w:rsidRPr="00085A1D" w:rsidRDefault="00F53628" w:rsidP="00657FFE">
      <w:pPr>
        <w:pStyle w:val="CommentText"/>
        <w:rPr>
          <w:sz w:val="16"/>
          <w:szCs w:val="16"/>
        </w:rPr>
      </w:pPr>
      <w:r w:rsidRPr="00085A1D">
        <w:rPr>
          <w:rStyle w:val="FootnoteReference"/>
          <w:sz w:val="16"/>
          <w:szCs w:val="16"/>
        </w:rPr>
        <w:footnoteRef/>
      </w:r>
      <w:r w:rsidRPr="00085A1D">
        <w:rPr>
          <w:sz w:val="16"/>
          <w:szCs w:val="16"/>
        </w:rPr>
        <w:t xml:space="preserve"> CDC. HIV/AIDS: HIV among women. Updated 2017 Mar 10. Available from </w:t>
      </w:r>
      <w:hyperlink r:id="rId19" w:history="1">
        <w:r w:rsidRPr="00085A1D">
          <w:rPr>
            <w:rStyle w:val="Hyperlink"/>
            <w:sz w:val="16"/>
            <w:szCs w:val="16"/>
          </w:rPr>
          <w:t>http://www.cdc.gov/hiv/group/gender/women/</w:t>
        </w:r>
      </w:hyperlink>
    </w:p>
  </w:footnote>
  <w:footnote w:id="70">
    <w:p w14:paraId="01F0D55B" w14:textId="77777777" w:rsidR="00F53628" w:rsidRPr="00085A1D" w:rsidRDefault="00F53628" w:rsidP="00657FFE">
      <w:pPr>
        <w:pStyle w:val="FootnoteText"/>
        <w:rPr>
          <w:sz w:val="16"/>
          <w:szCs w:val="16"/>
        </w:rPr>
      </w:pPr>
      <w:r w:rsidRPr="00085A1D">
        <w:rPr>
          <w:rStyle w:val="FootnoteReference"/>
          <w:sz w:val="16"/>
          <w:szCs w:val="16"/>
        </w:rPr>
        <w:footnoteRef/>
      </w:r>
      <w:r w:rsidRPr="00085A1D">
        <w:rPr>
          <w:sz w:val="16"/>
          <w:szCs w:val="16"/>
        </w:rPr>
        <w:t xml:space="preserve"> CDC/NCHHSTP. 2016 conference on retroviruses and opportunistic infections--CROI graphics: lifetime risk of HIV diagnosis in the United States. Updated 2016 Feb 24. Available from </w:t>
      </w:r>
      <w:hyperlink r:id="rId20" w:history="1">
        <w:r w:rsidRPr="00085A1D">
          <w:rPr>
            <w:rStyle w:val="Hyperlink"/>
            <w:sz w:val="16"/>
            <w:szCs w:val="16"/>
          </w:rPr>
          <w:t>http://www.cdc.gov/nchhstp/newsroom/2016/croi-2016.html</w:t>
        </w:r>
      </w:hyperlink>
    </w:p>
  </w:footnote>
  <w:footnote w:id="71">
    <w:p w14:paraId="0F35BCA2" w14:textId="77777777" w:rsidR="00F53628" w:rsidRPr="00337BA1" w:rsidRDefault="00F53628" w:rsidP="00657FFE">
      <w:pPr>
        <w:pStyle w:val="FootnoteText"/>
        <w:rPr>
          <w:sz w:val="16"/>
          <w:szCs w:val="16"/>
        </w:rPr>
      </w:pPr>
      <w:r w:rsidRPr="00337BA1">
        <w:rPr>
          <w:rStyle w:val="FootnoteReference"/>
          <w:sz w:val="16"/>
          <w:szCs w:val="16"/>
        </w:rPr>
        <w:footnoteRef/>
      </w:r>
      <w:r w:rsidRPr="00337BA1">
        <w:rPr>
          <w:sz w:val="16"/>
          <w:szCs w:val="16"/>
        </w:rPr>
        <w:t xml:space="preserve"> Seble Kassaye, Cuiwei Wang, Jeff Collmann, Tracey Wilson2, Kathryn Anastos, Mardge H. Cohen, Ruth Greenblatt, Joel Milam, Steven Gange, Michael Plankey. Longitudinal Viral Trajectory Amoung Women in the Women’s Interagency HIV Study. </w:t>
      </w:r>
      <w:r w:rsidRPr="0065234C">
        <w:rPr>
          <w:i/>
          <w:sz w:val="16"/>
          <w:szCs w:val="16"/>
        </w:rPr>
        <w:t xml:space="preserve">Conference on Retroviruses and Opportunistic Infections, Abstract Book. </w:t>
      </w:r>
      <w:r w:rsidRPr="0065234C">
        <w:rPr>
          <w:sz w:val="16"/>
          <w:szCs w:val="16"/>
        </w:rPr>
        <w:t>(2017) http://www.croiconference.org/sites/default/files/uploads/croi2017-abstract-eBook.pdf</w:t>
      </w:r>
    </w:p>
  </w:footnote>
  <w:footnote w:id="72">
    <w:p w14:paraId="1B924BA7" w14:textId="77777777" w:rsidR="00F53628" w:rsidRDefault="00F53628" w:rsidP="00657FFE">
      <w:pPr>
        <w:pStyle w:val="FootnoteText"/>
      </w:pPr>
      <w:r>
        <w:rPr>
          <w:rStyle w:val="FootnoteReference"/>
        </w:rPr>
        <w:footnoteRef/>
      </w:r>
      <w:r>
        <w:t xml:space="preserve"> </w:t>
      </w:r>
      <w:r w:rsidRPr="00C60483">
        <w:rPr>
          <w:sz w:val="16"/>
          <w:szCs w:val="16"/>
        </w:rPr>
        <w:t xml:space="preserve">Nicole Crepaz, Tian Tang, Gary Marks1, Irene Hall Viral-load Dynamics Among Persons with Diagnosed HIV—United States, 2014. </w:t>
      </w:r>
      <w:r w:rsidRPr="00C60483">
        <w:rPr>
          <w:i/>
          <w:sz w:val="16"/>
          <w:szCs w:val="16"/>
        </w:rPr>
        <w:t xml:space="preserve">Conference on Retroviruses and Opportunistic Infections, Abstract Book. </w:t>
      </w:r>
      <w:r w:rsidRPr="00C60483">
        <w:rPr>
          <w:sz w:val="16"/>
          <w:szCs w:val="16"/>
        </w:rPr>
        <w:t>(2017) http://www.croiconference.org/sites/default/files/uploads/croi2017-abstract-eBook.pdf</w:t>
      </w:r>
    </w:p>
  </w:footnote>
  <w:footnote w:id="73">
    <w:p w14:paraId="566D0402" w14:textId="77777777" w:rsidR="00F53628" w:rsidRPr="00085A1D" w:rsidRDefault="00F53628" w:rsidP="00657FFE">
      <w:pPr>
        <w:pStyle w:val="FootnoteText"/>
        <w:rPr>
          <w:sz w:val="16"/>
          <w:szCs w:val="16"/>
        </w:rPr>
      </w:pPr>
      <w:r w:rsidRPr="00085A1D">
        <w:rPr>
          <w:rStyle w:val="FootnoteReference"/>
          <w:sz w:val="16"/>
          <w:szCs w:val="16"/>
        </w:rPr>
        <w:footnoteRef/>
      </w:r>
      <w:r w:rsidRPr="00085A1D">
        <w:rPr>
          <w:sz w:val="16"/>
          <w:szCs w:val="16"/>
        </w:rPr>
        <w:t xml:space="preserve"> Reisner SL, Vetters R, White JM, Cohen EL, LeClerc M, Zaslow S, et al. Laboratory-confirmed HIV and sexually transmitted infection seropositivity and risk behavior among sexually active transgender patients at an adolescent and young adult urban community health center. 2015. </w:t>
      </w:r>
      <w:r w:rsidRPr="00085A1D">
        <w:rPr>
          <w:i/>
          <w:sz w:val="16"/>
          <w:szCs w:val="16"/>
        </w:rPr>
        <w:t>AIDS Care</w:t>
      </w:r>
      <w:r w:rsidRPr="00085A1D">
        <w:rPr>
          <w:sz w:val="16"/>
          <w:szCs w:val="16"/>
        </w:rPr>
        <w:t>. 2015;27(8):1031-1036.</w:t>
      </w:r>
    </w:p>
  </w:footnote>
  <w:footnote w:id="74">
    <w:p w14:paraId="2F3F9F5D" w14:textId="77777777" w:rsidR="00F53628" w:rsidRPr="00085A1D" w:rsidRDefault="00F53628" w:rsidP="00657FFE">
      <w:pPr>
        <w:pStyle w:val="FootnoteText"/>
        <w:rPr>
          <w:sz w:val="16"/>
          <w:szCs w:val="16"/>
        </w:rPr>
      </w:pPr>
      <w:r w:rsidRPr="00085A1D">
        <w:rPr>
          <w:rStyle w:val="FootnoteReference"/>
          <w:sz w:val="16"/>
          <w:szCs w:val="16"/>
        </w:rPr>
        <w:footnoteRef/>
      </w:r>
      <w:r w:rsidRPr="00085A1D">
        <w:rPr>
          <w:sz w:val="16"/>
          <w:szCs w:val="16"/>
        </w:rPr>
        <w:t xml:space="preserve"> CDC. HIV/AIDS: HIV among youth. Updated 2017 Oct 26. Available from </w:t>
      </w:r>
      <w:hyperlink r:id="rId21" w:history="1">
        <w:r w:rsidRPr="00085A1D">
          <w:rPr>
            <w:rStyle w:val="Hyperlink"/>
            <w:sz w:val="16"/>
            <w:szCs w:val="16"/>
          </w:rPr>
          <w:t>http://www.cdc.gov/hiv/group/age/youth/</w:t>
        </w:r>
      </w:hyperlink>
    </w:p>
  </w:footnote>
  <w:footnote w:id="75">
    <w:p w14:paraId="36D17612" w14:textId="16EC3F96" w:rsidR="00F53628" w:rsidRPr="00085A1D" w:rsidRDefault="00F53628" w:rsidP="00657FFE">
      <w:pPr>
        <w:pStyle w:val="CommentText"/>
        <w:rPr>
          <w:sz w:val="16"/>
          <w:szCs w:val="16"/>
          <w:u w:val="single"/>
        </w:rPr>
      </w:pPr>
      <w:r w:rsidRPr="00085A1D">
        <w:rPr>
          <w:rStyle w:val="FootnoteReference"/>
          <w:sz w:val="16"/>
          <w:szCs w:val="16"/>
        </w:rPr>
        <w:footnoteRef/>
      </w:r>
      <w:r w:rsidRPr="00085A1D">
        <w:rPr>
          <w:sz w:val="16"/>
          <w:szCs w:val="16"/>
        </w:rPr>
        <w:t xml:space="preserve"> CDC. HIV/AIDS Surveillance Report: Monitoring Selected National HIV Prevention and Care Objectives by Using HIV Surveillance Data—United States and 6 Dependent Areas</w:t>
      </w:r>
      <w:r w:rsidRPr="00085A1D" w:rsidDel="008413F8">
        <w:rPr>
          <w:sz w:val="16"/>
          <w:szCs w:val="16"/>
        </w:rPr>
        <w:t>,</w:t>
      </w:r>
      <w:r w:rsidRPr="00085A1D">
        <w:rPr>
          <w:sz w:val="16"/>
          <w:szCs w:val="16"/>
        </w:rPr>
        <w:t xml:space="preserve"> 2014. Vol. 21, No. 4. Available from </w:t>
      </w:r>
      <w:hyperlink r:id="rId22" w:history="1">
        <w:r w:rsidRPr="00085A1D">
          <w:rPr>
            <w:rStyle w:val="Hyperlink"/>
            <w:sz w:val="16"/>
            <w:szCs w:val="16"/>
          </w:rPr>
          <w:t>https://www.cdc.gov/hiv/pdf/library/reports/surveillance/cdc-hiv-surveillance-supplemental-report-vol-22-2.pdf?_sm_au_=iVV577rJkFPpH4TQ</w:t>
        </w:r>
      </w:hyperlink>
      <w:r w:rsidRPr="00085A1D">
        <w:rPr>
          <w:sz w:val="16"/>
          <w:szCs w:val="16"/>
        </w:rPr>
        <w:t xml:space="preserve">. </w:t>
      </w:r>
    </w:p>
  </w:footnote>
  <w:footnote w:id="76">
    <w:p w14:paraId="1CAB6EBA" w14:textId="77777777" w:rsidR="00F53628" w:rsidRPr="00085A1D" w:rsidRDefault="00F53628" w:rsidP="00657FFE">
      <w:pPr>
        <w:pStyle w:val="FootnoteText"/>
        <w:rPr>
          <w:sz w:val="16"/>
          <w:szCs w:val="16"/>
        </w:rPr>
      </w:pPr>
      <w:r w:rsidRPr="00085A1D">
        <w:rPr>
          <w:rStyle w:val="FootnoteReference"/>
          <w:sz w:val="16"/>
          <w:szCs w:val="16"/>
        </w:rPr>
        <w:footnoteRef/>
      </w:r>
      <w:r w:rsidRPr="00085A1D">
        <w:rPr>
          <w:sz w:val="16"/>
          <w:szCs w:val="16"/>
        </w:rPr>
        <w:t xml:space="preserve"> Ibid.</w:t>
      </w:r>
    </w:p>
  </w:footnote>
  <w:footnote w:id="77">
    <w:p w14:paraId="77C39568" w14:textId="77777777" w:rsidR="00F53628" w:rsidRPr="00085A1D" w:rsidRDefault="00F53628" w:rsidP="00657FFE">
      <w:pPr>
        <w:pStyle w:val="CommentText"/>
        <w:rPr>
          <w:sz w:val="16"/>
          <w:szCs w:val="16"/>
        </w:rPr>
      </w:pPr>
      <w:r w:rsidRPr="00085A1D">
        <w:rPr>
          <w:rStyle w:val="FootnoteReference"/>
          <w:sz w:val="16"/>
          <w:szCs w:val="16"/>
        </w:rPr>
        <w:footnoteRef/>
      </w:r>
      <w:r w:rsidRPr="00085A1D">
        <w:rPr>
          <w:sz w:val="16"/>
          <w:szCs w:val="16"/>
        </w:rPr>
        <w:t xml:space="preserve"> CDC. HIV/AIDS Resource Library Slide Sets: HIV surveillance in adolescents and young adults (through 2015).  Updated 2017 July 27. Available from </w:t>
      </w:r>
      <w:hyperlink r:id="rId23" w:history="1">
        <w:r w:rsidRPr="00085A1D">
          <w:rPr>
            <w:rStyle w:val="Hyperlink"/>
            <w:sz w:val="16"/>
            <w:szCs w:val="16"/>
          </w:rPr>
          <w:t>http://www.cdc.gov/hiv/library/slideSets/index.html</w:t>
        </w:r>
      </w:hyperlink>
    </w:p>
  </w:footnote>
  <w:footnote w:id="78">
    <w:p w14:paraId="2547ADB2" w14:textId="77777777" w:rsidR="00F53628" w:rsidRPr="00FA2FF1" w:rsidRDefault="00F53628" w:rsidP="00657FFE">
      <w:pPr>
        <w:pStyle w:val="FootnoteText"/>
        <w:rPr>
          <w:sz w:val="16"/>
          <w:szCs w:val="16"/>
        </w:rPr>
      </w:pPr>
      <w:r w:rsidRPr="00FA2FF1">
        <w:rPr>
          <w:rStyle w:val="FootnoteReference"/>
          <w:sz w:val="16"/>
          <w:szCs w:val="16"/>
        </w:rPr>
        <w:footnoteRef/>
      </w:r>
      <w:r w:rsidRPr="00FA2FF1">
        <w:rPr>
          <w:sz w:val="16"/>
          <w:szCs w:val="16"/>
        </w:rPr>
        <w:t xml:space="preserve"> CDC. HIV/AIDS Surveillance Report: Monitoring Selected National HIV Prevention and Care Objectives by Using HIV Surveillance Data—United States and 6 Dependent Areas, 2015. Vol. 22, No. 2. Available from </w:t>
      </w:r>
      <w:hyperlink r:id="rId24" w:history="1">
        <w:r w:rsidRPr="00FA2FF1">
          <w:rPr>
            <w:rStyle w:val="Hyperlink"/>
            <w:sz w:val="16"/>
            <w:szCs w:val="16"/>
          </w:rPr>
          <w:t>http://www.cdc.gov/hiv/pdf/library/reports/surveillance/cdc-hiv-surveillance-supplemental-report-vol-22-2.pdf</w:t>
        </w:r>
      </w:hyperlink>
      <w:r w:rsidRPr="00FA2FF1">
        <w:rPr>
          <w:sz w:val="16"/>
          <w:szCs w:val="16"/>
        </w:rPr>
        <w:t xml:space="preserve"> </w:t>
      </w:r>
    </w:p>
  </w:footnote>
  <w:footnote w:id="79">
    <w:p w14:paraId="49DF4354" w14:textId="77777777" w:rsidR="00F53628" w:rsidRPr="00FA2FF1" w:rsidRDefault="00F53628" w:rsidP="00657FFE">
      <w:pPr>
        <w:pStyle w:val="FootnoteText"/>
        <w:rPr>
          <w:sz w:val="16"/>
          <w:szCs w:val="16"/>
        </w:rPr>
      </w:pPr>
      <w:r w:rsidRPr="00FA2FF1">
        <w:rPr>
          <w:rStyle w:val="FootnoteReference"/>
          <w:sz w:val="16"/>
          <w:szCs w:val="16"/>
        </w:rPr>
        <w:footnoteRef/>
      </w:r>
      <w:r w:rsidRPr="00FA2FF1">
        <w:rPr>
          <w:sz w:val="16"/>
          <w:szCs w:val="16"/>
        </w:rPr>
        <w:t xml:space="preserve"> Ibid.  </w:t>
      </w:r>
      <w:r w:rsidRPr="00FA2FF1">
        <w:rPr>
          <w:rStyle w:val="Hyperlink"/>
          <w:sz w:val="16"/>
          <w:szCs w:val="16"/>
        </w:rPr>
        <w:t xml:space="preserve">   </w:t>
      </w:r>
    </w:p>
  </w:footnote>
  <w:footnote w:id="80">
    <w:p w14:paraId="1526DA2A" w14:textId="77777777" w:rsidR="00F53628" w:rsidRPr="000C4A85" w:rsidRDefault="00F53628" w:rsidP="00657FFE">
      <w:pPr>
        <w:pStyle w:val="FootnoteText"/>
        <w:rPr>
          <w:sz w:val="16"/>
          <w:szCs w:val="16"/>
        </w:rPr>
      </w:pPr>
      <w:r w:rsidRPr="000C4A85">
        <w:rPr>
          <w:rStyle w:val="FootnoteReference"/>
          <w:sz w:val="16"/>
          <w:szCs w:val="16"/>
        </w:rPr>
        <w:footnoteRef/>
      </w:r>
      <w:r w:rsidRPr="000C4A85">
        <w:rPr>
          <w:sz w:val="16"/>
          <w:szCs w:val="16"/>
        </w:rPr>
        <w:t xml:space="preserve"> CDC. HIV/AIDS: HIV among youth. Updated 2016 Apr 27. Available from </w:t>
      </w:r>
      <w:hyperlink r:id="rId25" w:history="1">
        <w:r w:rsidRPr="000C4A85">
          <w:rPr>
            <w:rStyle w:val="Hyperlink"/>
            <w:sz w:val="16"/>
            <w:szCs w:val="16"/>
          </w:rPr>
          <w:t>http://www.cdc.gov/hiv/group/age/youth/</w:t>
        </w:r>
      </w:hyperlink>
    </w:p>
  </w:footnote>
  <w:footnote w:id="81">
    <w:p w14:paraId="0E8C3F46" w14:textId="77777777" w:rsidR="00F53628" w:rsidRPr="00085A1D" w:rsidRDefault="00F53628" w:rsidP="00657FFE">
      <w:pPr>
        <w:pStyle w:val="CommentText"/>
        <w:rPr>
          <w:sz w:val="16"/>
          <w:szCs w:val="16"/>
        </w:rPr>
      </w:pPr>
      <w:r w:rsidRPr="00FA2FF1">
        <w:rPr>
          <w:rStyle w:val="FootnoteReference"/>
          <w:sz w:val="16"/>
          <w:szCs w:val="16"/>
        </w:rPr>
        <w:footnoteRef/>
      </w:r>
      <w:r w:rsidRPr="00FA2FF1">
        <w:rPr>
          <w:sz w:val="16"/>
          <w:szCs w:val="16"/>
        </w:rPr>
        <w:t xml:space="preserve"> CDC. HIV/AIDS: HIV among youth. Updated 2017 Oct 26. Available from </w:t>
      </w:r>
      <w:hyperlink r:id="rId26" w:history="1">
        <w:r w:rsidRPr="00FA2FF1">
          <w:rPr>
            <w:rStyle w:val="Hyperlink"/>
            <w:sz w:val="16"/>
            <w:szCs w:val="16"/>
          </w:rPr>
          <w:t>http://www.cdc.gov/hiv/group/age/youth/</w:t>
        </w:r>
      </w:hyperlink>
    </w:p>
  </w:footnote>
  <w:footnote w:id="82">
    <w:p w14:paraId="356414E1" w14:textId="77777777" w:rsidR="00F53628" w:rsidRPr="00FA2FF1" w:rsidRDefault="00F53628" w:rsidP="00657FFE">
      <w:pPr>
        <w:pStyle w:val="FootnoteText"/>
        <w:rPr>
          <w:sz w:val="16"/>
          <w:szCs w:val="16"/>
        </w:rPr>
      </w:pPr>
      <w:r w:rsidRPr="00FA2FF1">
        <w:rPr>
          <w:rStyle w:val="FootnoteReference"/>
          <w:sz w:val="16"/>
          <w:szCs w:val="16"/>
        </w:rPr>
        <w:footnoteRef/>
      </w:r>
      <w:r w:rsidRPr="00FA2FF1">
        <w:rPr>
          <w:sz w:val="16"/>
          <w:szCs w:val="16"/>
        </w:rPr>
        <w:t xml:space="preserve"> Zanoni BC and Mayer KH. The adolescent and young adult HIV cascade of care in the United States: exaggerated health disparities. </w:t>
      </w:r>
      <w:r w:rsidRPr="00FA2FF1">
        <w:rPr>
          <w:i/>
          <w:sz w:val="16"/>
          <w:szCs w:val="16"/>
        </w:rPr>
        <w:t>AIDS Patient Care STDS</w:t>
      </w:r>
      <w:r w:rsidRPr="00FA2FF1">
        <w:rPr>
          <w:sz w:val="16"/>
          <w:szCs w:val="16"/>
        </w:rPr>
        <w:t>. 2014;28(3):128-35.</w:t>
      </w:r>
    </w:p>
  </w:footnote>
  <w:footnote w:id="83">
    <w:p w14:paraId="5B81DB45" w14:textId="77777777" w:rsidR="00F53628" w:rsidRPr="00FA2FF1" w:rsidRDefault="00F53628" w:rsidP="00657FFE">
      <w:pPr>
        <w:pStyle w:val="FootnoteText"/>
        <w:rPr>
          <w:sz w:val="16"/>
          <w:szCs w:val="16"/>
        </w:rPr>
      </w:pPr>
      <w:r w:rsidRPr="00FA2FF1">
        <w:rPr>
          <w:rStyle w:val="FootnoteReference"/>
          <w:sz w:val="16"/>
          <w:szCs w:val="16"/>
        </w:rPr>
        <w:footnoteRef/>
      </w:r>
      <w:r w:rsidRPr="00FA2FF1">
        <w:rPr>
          <w:sz w:val="16"/>
          <w:szCs w:val="16"/>
        </w:rPr>
        <w:t xml:space="preserve"> Zanoni BC and Mayer KH. The adolescent and young adult HIV cascade of care in the United States: exaggerated health disparities. </w:t>
      </w:r>
      <w:r w:rsidRPr="00FA2FF1">
        <w:rPr>
          <w:i/>
          <w:sz w:val="16"/>
          <w:szCs w:val="16"/>
        </w:rPr>
        <w:t>AIDS Patient Care STDS</w:t>
      </w:r>
      <w:r w:rsidRPr="00FA2FF1">
        <w:rPr>
          <w:sz w:val="16"/>
          <w:szCs w:val="16"/>
        </w:rPr>
        <w:t>. 2014;28(3):128-35.</w:t>
      </w:r>
    </w:p>
  </w:footnote>
  <w:footnote w:id="84">
    <w:p w14:paraId="1FC5D69C" w14:textId="77777777" w:rsidR="00F53628" w:rsidRPr="00FA2FF1" w:rsidRDefault="00F53628" w:rsidP="00657FFE">
      <w:pPr>
        <w:rPr>
          <w:sz w:val="16"/>
          <w:szCs w:val="16"/>
        </w:rPr>
      </w:pPr>
      <w:r w:rsidRPr="00FA2FF1">
        <w:rPr>
          <w:rStyle w:val="FootnoteReference"/>
          <w:sz w:val="16"/>
          <w:szCs w:val="16"/>
        </w:rPr>
        <w:footnoteRef/>
      </w:r>
      <w:r w:rsidRPr="00FA2FF1">
        <w:rPr>
          <w:sz w:val="16"/>
          <w:szCs w:val="16"/>
        </w:rPr>
        <w:t xml:space="preserve"> CDC. HIV/AIDS: basic statistics. Updated 2016 March 16. Available from </w:t>
      </w:r>
      <w:hyperlink r:id="rId27" w:history="1">
        <w:r w:rsidRPr="00FA2FF1">
          <w:rPr>
            <w:rStyle w:val="Hyperlink"/>
            <w:sz w:val="16"/>
            <w:szCs w:val="16"/>
          </w:rPr>
          <w:t>http://www.cdc.gov/hiv/basics/statistics.html</w:t>
        </w:r>
      </w:hyperlink>
      <w:r w:rsidRPr="00FA2FF1">
        <w:rPr>
          <w:rStyle w:val="Hyperlink"/>
          <w:sz w:val="16"/>
          <w:szCs w:val="16"/>
        </w:rPr>
        <w:t xml:space="preserve">    </w:t>
      </w:r>
    </w:p>
  </w:footnote>
  <w:footnote w:id="85">
    <w:p w14:paraId="03C6F1C5" w14:textId="77777777" w:rsidR="00F53628" w:rsidRPr="007A0E76" w:rsidRDefault="00F53628" w:rsidP="00657FFE">
      <w:pPr>
        <w:pStyle w:val="FootnoteText"/>
        <w:rPr>
          <w:rFonts w:ascii="Garamond" w:hAnsi="Garamond"/>
          <w:sz w:val="16"/>
          <w:szCs w:val="16"/>
        </w:rPr>
      </w:pPr>
      <w:r w:rsidRPr="007A0E76">
        <w:rPr>
          <w:rStyle w:val="FootnoteReference"/>
          <w:rFonts w:ascii="Garamond" w:hAnsi="Garamond"/>
          <w:sz w:val="16"/>
          <w:szCs w:val="16"/>
        </w:rPr>
        <w:footnoteRef/>
      </w:r>
      <w:r w:rsidRPr="007A0E76">
        <w:rPr>
          <w:rFonts w:ascii="Garamond" w:hAnsi="Garamond"/>
          <w:sz w:val="16"/>
          <w:szCs w:val="16"/>
        </w:rPr>
        <w:t xml:space="preserve"> Zanoni BC and Mayer KH. The adolescent and young adult HIV cascade of care in the United States: exaggerated health disparities. </w:t>
      </w:r>
      <w:r w:rsidRPr="007A0E76">
        <w:rPr>
          <w:rFonts w:ascii="Garamond" w:hAnsi="Garamond"/>
          <w:i/>
          <w:sz w:val="16"/>
          <w:szCs w:val="16"/>
        </w:rPr>
        <w:t>AIDS Patient Care STDS</w:t>
      </w:r>
      <w:r w:rsidRPr="007A0E76">
        <w:rPr>
          <w:rFonts w:ascii="Garamond" w:hAnsi="Garamond"/>
          <w:sz w:val="16"/>
          <w:szCs w:val="16"/>
        </w:rPr>
        <w:t>. 2014;28(3):128-35.</w:t>
      </w:r>
    </w:p>
  </w:footnote>
  <w:footnote w:id="86">
    <w:p w14:paraId="0235D6E8" w14:textId="77777777" w:rsidR="00F53628" w:rsidRPr="007A0E76" w:rsidRDefault="00F53628" w:rsidP="00657FFE">
      <w:pPr>
        <w:pStyle w:val="FootnoteText"/>
        <w:rPr>
          <w:rFonts w:ascii="Garamond" w:hAnsi="Garamond"/>
          <w:sz w:val="16"/>
          <w:szCs w:val="16"/>
        </w:rPr>
      </w:pPr>
      <w:r w:rsidRPr="007A0E76">
        <w:rPr>
          <w:rStyle w:val="FootnoteReference"/>
          <w:rFonts w:ascii="Garamond" w:hAnsi="Garamond"/>
          <w:sz w:val="16"/>
          <w:szCs w:val="16"/>
        </w:rPr>
        <w:footnoteRef/>
      </w:r>
      <w:r w:rsidRPr="007A0E76">
        <w:rPr>
          <w:rFonts w:ascii="Garamond" w:hAnsi="Garamond"/>
          <w:sz w:val="16"/>
          <w:szCs w:val="16"/>
        </w:rPr>
        <w:t xml:space="preserve"> Zanoni BC and Mayer KH. The adolescent and young adult HIV cascade of care in the United States: exaggerated health disparities. </w:t>
      </w:r>
      <w:r w:rsidRPr="007A0E76">
        <w:rPr>
          <w:rFonts w:ascii="Garamond" w:hAnsi="Garamond"/>
          <w:i/>
          <w:sz w:val="16"/>
          <w:szCs w:val="16"/>
        </w:rPr>
        <w:t>AIDS Patient Care STDS</w:t>
      </w:r>
      <w:r w:rsidRPr="007A0E76">
        <w:rPr>
          <w:rFonts w:ascii="Garamond" w:hAnsi="Garamond"/>
          <w:sz w:val="16"/>
          <w:szCs w:val="16"/>
        </w:rPr>
        <w:t xml:space="preserve">. 2014;28(3):128-35. </w:t>
      </w:r>
    </w:p>
  </w:footnote>
  <w:footnote w:id="87">
    <w:p w14:paraId="66822891" w14:textId="77777777" w:rsidR="00F53628" w:rsidRPr="007A0E76" w:rsidRDefault="00F53628" w:rsidP="00657FFE">
      <w:pPr>
        <w:pStyle w:val="FootnoteText"/>
        <w:rPr>
          <w:rFonts w:ascii="Garamond" w:hAnsi="Garamond"/>
          <w:sz w:val="16"/>
          <w:szCs w:val="16"/>
        </w:rPr>
      </w:pPr>
      <w:r w:rsidRPr="007A0E76">
        <w:rPr>
          <w:rStyle w:val="FootnoteReference"/>
          <w:rFonts w:ascii="Garamond" w:hAnsi="Garamond"/>
          <w:sz w:val="16"/>
          <w:szCs w:val="16"/>
        </w:rPr>
        <w:footnoteRef/>
      </w:r>
      <w:r w:rsidRPr="007A0E76">
        <w:rPr>
          <w:rFonts w:ascii="Garamond" w:hAnsi="Garamond"/>
          <w:sz w:val="16"/>
          <w:szCs w:val="16"/>
        </w:rPr>
        <w:t xml:space="preserve"> Zanoni BC and Mayer KH. The adolescent and young adult HIV cascade of care in the United States: exaggerated health disparities. </w:t>
      </w:r>
      <w:r w:rsidRPr="007A0E76">
        <w:rPr>
          <w:rFonts w:ascii="Garamond" w:hAnsi="Garamond"/>
          <w:i/>
          <w:sz w:val="16"/>
          <w:szCs w:val="16"/>
        </w:rPr>
        <w:t>AIDS Patient Care STDS</w:t>
      </w:r>
      <w:r w:rsidRPr="007A0E76">
        <w:rPr>
          <w:rFonts w:ascii="Garamond" w:hAnsi="Garamond"/>
          <w:sz w:val="16"/>
          <w:szCs w:val="16"/>
        </w:rPr>
        <w:t xml:space="preserve">. 2014;28(3):128-35. </w:t>
      </w:r>
    </w:p>
  </w:footnote>
  <w:footnote w:id="88">
    <w:p w14:paraId="2A5B3BEA" w14:textId="77777777" w:rsidR="00F53628" w:rsidRPr="007A0E76" w:rsidRDefault="00F53628" w:rsidP="00657FFE">
      <w:pPr>
        <w:pStyle w:val="FootnoteText"/>
        <w:rPr>
          <w:rFonts w:ascii="Garamond" w:hAnsi="Garamond"/>
          <w:sz w:val="16"/>
          <w:szCs w:val="16"/>
        </w:rPr>
      </w:pPr>
      <w:r w:rsidRPr="007A0E76">
        <w:rPr>
          <w:rStyle w:val="FootnoteReference"/>
          <w:rFonts w:ascii="Garamond" w:hAnsi="Garamond"/>
          <w:sz w:val="16"/>
          <w:szCs w:val="16"/>
        </w:rPr>
        <w:footnoteRef/>
      </w:r>
      <w:r w:rsidRPr="007A0E76">
        <w:rPr>
          <w:rFonts w:ascii="Garamond" w:hAnsi="Garamond"/>
          <w:sz w:val="16"/>
          <w:szCs w:val="16"/>
        </w:rPr>
        <w:t xml:space="preserve"> CDC. Understanding the HIV Care Continuum. 2014 December. Available from </w:t>
      </w:r>
      <w:hyperlink r:id="rId28" w:history="1">
        <w:r w:rsidRPr="007A0E76">
          <w:rPr>
            <w:rStyle w:val="Hyperlink"/>
            <w:rFonts w:ascii="Garamond" w:hAnsi="Garamond"/>
            <w:sz w:val="16"/>
            <w:szCs w:val="16"/>
          </w:rPr>
          <w:t>http://www.cdc.gov/hiv/pdf/library/factsheets/understanding-hiv-care-continnum.pdf</w:t>
        </w:r>
      </w:hyperlink>
      <w:r w:rsidRPr="007A0E76">
        <w:rPr>
          <w:rStyle w:val="Hyperlink"/>
          <w:rFonts w:ascii="Garamond" w:hAnsi="Garamond"/>
          <w:sz w:val="16"/>
          <w:szCs w:val="16"/>
        </w:rPr>
        <w:t xml:space="preserve"> </w:t>
      </w:r>
    </w:p>
  </w:footnote>
  <w:footnote w:id="89">
    <w:p w14:paraId="09164672" w14:textId="77777777" w:rsidR="00F53628" w:rsidRPr="007A0E76" w:rsidRDefault="00F53628" w:rsidP="00657FFE">
      <w:pPr>
        <w:pStyle w:val="FootnoteText"/>
        <w:rPr>
          <w:rFonts w:ascii="Garamond" w:hAnsi="Garamond"/>
          <w:sz w:val="16"/>
          <w:szCs w:val="16"/>
        </w:rPr>
      </w:pPr>
      <w:r w:rsidRPr="007A0E76">
        <w:rPr>
          <w:rStyle w:val="FootnoteReference"/>
          <w:rFonts w:ascii="Garamond" w:hAnsi="Garamond"/>
          <w:sz w:val="16"/>
          <w:szCs w:val="16"/>
        </w:rPr>
        <w:footnoteRef/>
      </w:r>
      <w:r w:rsidRPr="007A0E76">
        <w:rPr>
          <w:rFonts w:ascii="Garamond" w:hAnsi="Garamond"/>
          <w:sz w:val="16"/>
          <w:szCs w:val="16"/>
        </w:rPr>
        <w:t xml:space="preserve"> Zanoni BC and Mayer KH. The adolescent and young adult HIV cascade of care in the United States: exaggerated health disparities. </w:t>
      </w:r>
      <w:r w:rsidRPr="007A0E76">
        <w:rPr>
          <w:rFonts w:ascii="Garamond" w:hAnsi="Garamond"/>
          <w:i/>
          <w:sz w:val="16"/>
          <w:szCs w:val="16"/>
        </w:rPr>
        <w:t>AIDS Patient Care STDS</w:t>
      </w:r>
      <w:r w:rsidRPr="007A0E76">
        <w:rPr>
          <w:rFonts w:ascii="Garamond" w:hAnsi="Garamond"/>
          <w:sz w:val="16"/>
          <w:szCs w:val="16"/>
        </w:rPr>
        <w:t>. 2014;28(3):128-35.</w:t>
      </w:r>
    </w:p>
  </w:footnote>
  <w:footnote w:id="90">
    <w:p w14:paraId="36992D00" w14:textId="77777777" w:rsidR="00F53628" w:rsidRPr="007A0E76" w:rsidRDefault="00F53628" w:rsidP="00657FFE">
      <w:pPr>
        <w:pStyle w:val="FootnoteText"/>
        <w:rPr>
          <w:rFonts w:ascii="Garamond" w:hAnsi="Garamond"/>
          <w:sz w:val="16"/>
          <w:szCs w:val="16"/>
        </w:rPr>
      </w:pPr>
      <w:r w:rsidRPr="007A0E76">
        <w:rPr>
          <w:rStyle w:val="FootnoteReference"/>
          <w:rFonts w:ascii="Garamond" w:hAnsi="Garamond"/>
          <w:sz w:val="16"/>
          <w:szCs w:val="16"/>
        </w:rPr>
        <w:footnoteRef/>
      </w:r>
      <w:r w:rsidRPr="007A0E76">
        <w:rPr>
          <w:rFonts w:ascii="Garamond" w:hAnsi="Garamond"/>
          <w:sz w:val="16"/>
          <w:szCs w:val="16"/>
        </w:rPr>
        <w:t xml:space="preserve"> Hall HI, Frazier EL, Rhodes P, Holtgrave DR, Tang T, Gary KM, et al. Differences in human immunodeficiency virus care and treatment among subpopulations in the United States. </w:t>
      </w:r>
      <w:r w:rsidRPr="007A0E76">
        <w:rPr>
          <w:rFonts w:ascii="Garamond" w:hAnsi="Garamond"/>
          <w:i/>
          <w:sz w:val="16"/>
          <w:szCs w:val="16"/>
        </w:rPr>
        <w:t>JAMA Intern Med</w:t>
      </w:r>
      <w:r w:rsidRPr="007A0E76">
        <w:rPr>
          <w:rFonts w:ascii="Garamond" w:hAnsi="Garamond"/>
          <w:sz w:val="16"/>
          <w:szCs w:val="16"/>
        </w:rPr>
        <w:t>. 2013;173(14):1337-44.</w:t>
      </w:r>
    </w:p>
  </w:footnote>
  <w:footnote w:id="91">
    <w:p w14:paraId="2D602B93" w14:textId="5AF95BC5" w:rsidR="00F53628" w:rsidRPr="007A0E76" w:rsidRDefault="00F53628" w:rsidP="00657FFE">
      <w:pPr>
        <w:pStyle w:val="FootnoteText"/>
        <w:rPr>
          <w:rFonts w:ascii="Garamond" w:hAnsi="Garamond"/>
          <w:sz w:val="16"/>
          <w:szCs w:val="16"/>
        </w:rPr>
      </w:pPr>
      <w:r w:rsidRPr="007A0E76">
        <w:rPr>
          <w:rStyle w:val="FootnoteReference"/>
          <w:rFonts w:ascii="Garamond" w:hAnsi="Garamond"/>
          <w:sz w:val="16"/>
          <w:szCs w:val="16"/>
        </w:rPr>
        <w:footnoteRef/>
      </w:r>
      <w:r w:rsidRPr="007A0E76">
        <w:rPr>
          <w:rFonts w:ascii="Garamond" w:hAnsi="Garamond"/>
          <w:sz w:val="16"/>
          <w:szCs w:val="16"/>
        </w:rPr>
        <w:t xml:space="preserve"> Health Resources and Services Administration. Ryan White HIV/AIDS Program Annual Client-Level Data Report 2016. http://hab.hrsa.gov/data/data-reports. Published November 2017. Accessed Jan 19 2018..</w:t>
      </w:r>
    </w:p>
  </w:footnote>
  <w:footnote w:id="92">
    <w:p w14:paraId="5D746052" w14:textId="77777777" w:rsidR="00F53628" w:rsidRPr="007A0E76" w:rsidRDefault="00F53628" w:rsidP="00657FFE">
      <w:pPr>
        <w:pStyle w:val="Footnote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 Hall HI, Frazier EL, Rhodes P, Holtgrave DR, Tang T, Gary KM, et al. Differences in human immunodeficiency virus care and treatment among subpopulations in the United States. </w:t>
      </w:r>
      <w:r w:rsidRPr="007A0E76">
        <w:rPr>
          <w:rFonts w:ascii="Garamond" w:hAnsi="Garamond"/>
          <w:i/>
          <w:sz w:val="18"/>
          <w:szCs w:val="18"/>
        </w:rPr>
        <w:t>JAMA Intern Med</w:t>
      </w:r>
      <w:r w:rsidRPr="007A0E76">
        <w:rPr>
          <w:rFonts w:ascii="Garamond" w:hAnsi="Garamond"/>
          <w:sz w:val="18"/>
          <w:szCs w:val="18"/>
        </w:rPr>
        <w:t>. 2013;173(14):1337-44.</w:t>
      </w:r>
    </w:p>
  </w:footnote>
  <w:footnote w:id="93">
    <w:p w14:paraId="54A0134A" w14:textId="77777777" w:rsidR="00F53628" w:rsidRPr="007A0E76" w:rsidRDefault="00F53628" w:rsidP="00657FFE">
      <w:pPr>
        <w:pStyle w:val="Comment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 CDC. HIV/AIDS: HIV among transgender people. Updated 2017 Aug 3. Available from </w:t>
      </w:r>
      <w:hyperlink r:id="rId29" w:history="1">
        <w:r w:rsidRPr="007A0E76">
          <w:rPr>
            <w:rStyle w:val="Hyperlink"/>
            <w:rFonts w:ascii="Garamond" w:hAnsi="Garamond"/>
            <w:sz w:val="18"/>
            <w:szCs w:val="18"/>
          </w:rPr>
          <w:t>http://www.cdc.gov/hiv/group/gender/transgender/</w:t>
        </w:r>
      </w:hyperlink>
    </w:p>
  </w:footnote>
  <w:footnote w:id="94">
    <w:p w14:paraId="1C10CE22" w14:textId="2B13C54E" w:rsidR="00F53628" w:rsidRPr="007A0E76" w:rsidRDefault="00F53628" w:rsidP="00657FFE">
      <w:pPr>
        <w:pStyle w:val="Footnote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Poteat, Tonia &amp; Scheim, Ayden &amp; Xavier, Jessica &amp; Reisner, Sari &amp; Baral, Stefan. Global Epidemiology of HIV Infection and Related Syndemics Affecting Transgender People. </w:t>
      </w:r>
      <w:r w:rsidRPr="007A0E76">
        <w:rPr>
          <w:rFonts w:ascii="Garamond" w:hAnsi="Garamond"/>
          <w:i/>
          <w:sz w:val="18"/>
          <w:szCs w:val="18"/>
        </w:rPr>
        <w:t>JAIDS Journal of Acquired Immune Deficiency Syndromes</w:t>
      </w:r>
      <w:r w:rsidRPr="007A0E76">
        <w:rPr>
          <w:rFonts w:ascii="Garamond" w:hAnsi="Garamond"/>
          <w:sz w:val="18"/>
          <w:szCs w:val="18"/>
        </w:rPr>
        <w:t>. 2016. 72 10.1097/QAI.0000000000001087.</w:t>
      </w:r>
    </w:p>
  </w:footnote>
  <w:footnote w:id="95">
    <w:p w14:paraId="4BC0B66F" w14:textId="77777777" w:rsidR="00F53628" w:rsidRPr="007A0E76" w:rsidRDefault="00F53628" w:rsidP="00657FFE">
      <w:pPr>
        <w:pStyle w:val="Footnote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 Ibid.</w:t>
      </w:r>
    </w:p>
  </w:footnote>
  <w:footnote w:id="96">
    <w:p w14:paraId="3B239020" w14:textId="77777777" w:rsidR="00F53628" w:rsidRPr="007A0E76" w:rsidRDefault="00F53628" w:rsidP="00657FFE">
      <w:pPr>
        <w:pStyle w:val="Comment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 Habarta N, Wang G, Mulatu MS, and Larish N. HIV testing by transgender status at Centers for Disease Control and Prevention–funded sites in the United States, Puerto Rico, and US Virgin Islands, 2009–2011. </w:t>
      </w:r>
      <w:r w:rsidRPr="007A0E76">
        <w:rPr>
          <w:rFonts w:ascii="Garamond" w:hAnsi="Garamond"/>
          <w:i/>
          <w:sz w:val="18"/>
          <w:szCs w:val="18"/>
        </w:rPr>
        <w:t>Am J Public Health</w:t>
      </w:r>
      <w:r w:rsidRPr="007A0E76">
        <w:rPr>
          <w:rFonts w:ascii="Garamond" w:hAnsi="Garamond"/>
          <w:sz w:val="18"/>
          <w:szCs w:val="18"/>
        </w:rPr>
        <w:t>. 2015;105(9):1917-25.</w:t>
      </w:r>
    </w:p>
  </w:footnote>
  <w:footnote w:id="97">
    <w:p w14:paraId="5E5CE042" w14:textId="77777777" w:rsidR="00F53628" w:rsidRPr="007A0E76" w:rsidRDefault="00F53628" w:rsidP="00657FFE">
      <w:pPr>
        <w:pStyle w:val="Footnote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 UNAIDS. The Gap Report 2014: people living with HIV. 2014 October 7. Available from </w:t>
      </w:r>
      <w:hyperlink r:id="rId30" w:history="1">
        <w:r w:rsidRPr="007A0E76">
          <w:rPr>
            <w:rStyle w:val="Hyperlink"/>
            <w:rFonts w:ascii="Garamond" w:hAnsi="Garamond"/>
            <w:sz w:val="18"/>
            <w:szCs w:val="18"/>
          </w:rPr>
          <w:t>http://www.unaids.org/en/resources/campaigns/2014/2014gapreport/gapreport</w:t>
        </w:r>
      </w:hyperlink>
      <w:r w:rsidRPr="007A0E76">
        <w:rPr>
          <w:rFonts w:ascii="Garamond" w:hAnsi="Garamond"/>
          <w:sz w:val="18"/>
          <w:szCs w:val="18"/>
        </w:rPr>
        <w:t xml:space="preserve"> </w:t>
      </w:r>
    </w:p>
  </w:footnote>
  <w:footnote w:id="98">
    <w:p w14:paraId="2C142C81" w14:textId="77777777" w:rsidR="00F53628" w:rsidRPr="00FA2FF1" w:rsidRDefault="00F53628" w:rsidP="00657FFE">
      <w:pPr>
        <w:pStyle w:val="FootnoteText"/>
        <w:rPr>
          <w:sz w:val="16"/>
          <w:szCs w:val="16"/>
        </w:rPr>
      </w:pPr>
      <w:r w:rsidRPr="007A0E76">
        <w:rPr>
          <w:rStyle w:val="FootnoteReference"/>
          <w:rFonts w:ascii="Garamond" w:hAnsi="Garamond"/>
          <w:sz w:val="18"/>
          <w:szCs w:val="18"/>
        </w:rPr>
        <w:footnoteRef/>
      </w:r>
      <w:r w:rsidRPr="007A0E76">
        <w:rPr>
          <w:rFonts w:ascii="Garamond" w:hAnsi="Garamond"/>
          <w:sz w:val="18"/>
          <w:szCs w:val="18"/>
        </w:rPr>
        <w:t xml:space="preserve"> Office of National AIDS Policy. National HIV/AIDS strategy: updated to 2020. July 2015. Available from </w:t>
      </w:r>
      <w:hyperlink r:id="rId31" w:history="1">
        <w:r w:rsidRPr="007A0E76">
          <w:rPr>
            <w:rStyle w:val="Hyperlink"/>
            <w:rFonts w:ascii="Garamond" w:hAnsi="Garamond"/>
            <w:sz w:val="18"/>
            <w:szCs w:val="18"/>
          </w:rPr>
          <w:t>https://www.whitehouse.gov/administration/eop/onap/</w:t>
        </w:r>
      </w:hyperlink>
    </w:p>
  </w:footnote>
  <w:footnote w:id="99">
    <w:p w14:paraId="1CFC1341" w14:textId="77777777" w:rsidR="00F53628" w:rsidRPr="007A0E76" w:rsidRDefault="00F53628" w:rsidP="00657FFE">
      <w:pPr>
        <w:pStyle w:val="Footnote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 Flores AR, Herman JL, Gates GJ, Brown TNT. How many adults identify as transgender in the United States? </w:t>
      </w:r>
      <w:r w:rsidRPr="007A0E76">
        <w:rPr>
          <w:rFonts w:ascii="Garamond" w:hAnsi="Garamond"/>
          <w:i/>
          <w:sz w:val="18"/>
          <w:szCs w:val="18"/>
        </w:rPr>
        <w:t xml:space="preserve">The Williams Institute. </w:t>
      </w:r>
      <w:r w:rsidRPr="007A0E76">
        <w:rPr>
          <w:rFonts w:ascii="Garamond" w:hAnsi="Garamond"/>
          <w:sz w:val="18"/>
          <w:szCs w:val="18"/>
        </w:rPr>
        <w:t xml:space="preserve">June 2015. Available from http://williamsinstitute.law.ucla.edu/wp-content/uploads/How-Many-Adults-Identify-as-Transgender-in-the-United-States.pdf </w:t>
      </w:r>
    </w:p>
  </w:footnote>
  <w:footnote w:id="100">
    <w:p w14:paraId="0D7B558B" w14:textId="77777777" w:rsidR="00F53628" w:rsidRPr="007A0E76" w:rsidRDefault="00F53628" w:rsidP="00657FFE">
      <w:pPr>
        <w:pStyle w:val="Footnote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 Mizuno Y, Frazier EL, Huang P, and Skarbinski J. Characteristics of transgender women living with HIV receiving medical care in the United States. </w:t>
      </w:r>
      <w:r w:rsidRPr="007A0E76">
        <w:rPr>
          <w:rFonts w:ascii="Garamond" w:hAnsi="Garamond"/>
          <w:i/>
          <w:sz w:val="18"/>
          <w:szCs w:val="18"/>
        </w:rPr>
        <w:t xml:space="preserve">LGBT Health. </w:t>
      </w:r>
      <w:r w:rsidRPr="007A0E76">
        <w:rPr>
          <w:rFonts w:ascii="Garamond" w:hAnsi="Garamond"/>
          <w:sz w:val="18"/>
          <w:szCs w:val="18"/>
        </w:rPr>
        <w:t>2015;2(3):228-234.</w:t>
      </w:r>
    </w:p>
  </w:footnote>
  <w:footnote w:id="101">
    <w:p w14:paraId="4F8D806C" w14:textId="77777777" w:rsidR="00F53628" w:rsidRPr="007A0E76" w:rsidRDefault="00F53628" w:rsidP="00657FFE">
      <w:pPr>
        <w:pStyle w:val="Footnote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 Herbst JH, Jacobs ED, Finlayson TJ, McKleroy VS, Neumann MS, Crepaz N, et al. Estimating HIV prevalence and risk behaviors of transgender persons in the United States: a systematic review. </w:t>
      </w:r>
      <w:r w:rsidRPr="007A0E76">
        <w:rPr>
          <w:rFonts w:ascii="Garamond" w:hAnsi="Garamond"/>
          <w:i/>
          <w:sz w:val="18"/>
          <w:szCs w:val="18"/>
        </w:rPr>
        <w:t>AIDS Behav</w:t>
      </w:r>
      <w:r w:rsidRPr="007A0E76">
        <w:rPr>
          <w:rFonts w:ascii="Garamond" w:hAnsi="Garamond"/>
          <w:sz w:val="18"/>
          <w:szCs w:val="18"/>
        </w:rPr>
        <w:t>. 2008;12(1):1-17.</w:t>
      </w:r>
    </w:p>
  </w:footnote>
  <w:footnote w:id="102">
    <w:p w14:paraId="0284A1A7" w14:textId="130FBB93" w:rsidR="00F53628" w:rsidRPr="007A0E76" w:rsidRDefault="00F53628" w:rsidP="00657FFE">
      <w:pPr>
        <w:pStyle w:val="Footnote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 UNAIDS. Countries: United States of America—HIV and AIDS estimates (2012). Available from </w:t>
      </w:r>
      <w:hyperlink r:id="rId32" w:history="1">
        <w:r w:rsidRPr="007A0E76">
          <w:rPr>
            <w:rStyle w:val="Hyperlink"/>
            <w:rFonts w:ascii="Garamond" w:hAnsi="Garamond"/>
            <w:sz w:val="18"/>
            <w:szCs w:val="18"/>
          </w:rPr>
          <w:t>http://www.unaids.org/en/regionscountries/countries/unitedstatesofamerica</w:t>
        </w:r>
      </w:hyperlink>
      <w:r w:rsidRPr="007A0E76">
        <w:rPr>
          <w:rFonts w:ascii="Garamond" w:hAnsi="Garamond"/>
          <w:sz w:val="18"/>
          <w:szCs w:val="18"/>
        </w:rPr>
        <w:t xml:space="preserve"> Accessed June 16, 2016.  </w:t>
      </w:r>
    </w:p>
  </w:footnote>
  <w:footnote w:id="103">
    <w:p w14:paraId="353A4528" w14:textId="77777777" w:rsidR="00F53628" w:rsidRPr="007A0E76" w:rsidRDefault="00F53628" w:rsidP="00657FFE">
      <w:pPr>
        <w:pStyle w:val="Comment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 CDC. HIV/AIDS: HIV among transgender people. Updated 2017 Aug 3. Available from </w:t>
      </w:r>
    </w:p>
    <w:p w14:paraId="177BDFEF" w14:textId="77777777" w:rsidR="00F53628" w:rsidRPr="007A0E76" w:rsidRDefault="00553019" w:rsidP="00657FFE">
      <w:pPr>
        <w:pStyle w:val="FootnoteText"/>
        <w:rPr>
          <w:rFonts w:ascii="Garamond" w:hAnsi="Garamond"/>
          <w:sz w:val="18"/>
          <w:szCs w:val="18"/>
        </w:rPr>
      </w:pPr>
      <w:hyperlink r:id="rId33" w:history="1">
        <w:r w:rsidR="00F53628" w:rsidRPr="007A0E76">
          <w:rPr>
            <w:rStyle w:val="Hyperlink"/>
            <w:rFonts w:ascii="Garamond" w:hAnsi="Garamond"/>
            <w:sz w:val="18"/>
            <w:szCs w:val="18"/>
          </w:rPr>
          <w:t>http://www.cdc.gov/hiv/group/gender/transgender/</w:t>
        </w:r>
      </w:hyperlink>
    </w:p>
  </w:footnote>
  <w:footnote w:id="104">
    <w:p w14:paraId="064A9A7C" w14:textId="77777777" w:rsidR="00F53628" w:rsidRPr="007A0E76" w:rsidRDefault="00F53628" w:rsidP="00657FFE">
      <w:pPr>
        <w:pStyle w:val="Footnote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 Fennie KP, Trepka MJ, Maddox LM, Lutfi K, and Lieb S. Comparison of individual and area level factors between HIV-infected cisgender and transgender individuals in Florida (2006–2014). </w:t>
      </w:r>
      <w:r w:rsidRPr="007A0E76">
        <w:rPr>
          <w:rFonts w:ascii="Garamond" w:hAnsi="Garamond"/>
          <w:i/>
          <w:sz w:val="18"/>
          <w:szCs w:val="18"/>
        </w:rPr>
        <w:t>AIDS and Behav</w:t>
      </w:r>
      <w:r w:rsidRPr="007A0E76">
        <w:rPr>
          <w:rFonts w:ascii="Garamond" w:hAnsi="Garamond"/>
          <w:sz w:val="18"/>
          <w:szCs w:val="18"/>
        </w:rPr>
        <w:t>. 2016 Feb: epub ahead of printing.</w:t>
      </w:r>
    </w:p>
  </w:footnote>
  <w:footnote w:id="105">
    <w:p w14:paraId="77154589" w14:textId="77777777" w:rsidR="00F53628" w:rsidRPr="007A0E76" w:rsidRDefault="00F53628" w:rsidP="00657FFE">
      <w:pPr>
        <w:pStyle w:val="Footnote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 </w:t>
      </w:r>
      <w:r w:rsidRPr="007A0E76">
        <w:rPr>
          <w:rFonts w:ascii="Garamond" w:hAnsi="Garamond"/>
          <w:color w:val="222222"/>
          <w:sz w:val="18"/>
          <w:szCs w:val="18"/>
          <w:shd w:val="clear" w:color="auto" w:fill="FFFFFF"/>
        </w:rPr>
        <w:t xml:space="preserve">Wiewel EW, Torian LV, Merchant P, Braunstein SL, and Shepard CW. HIV diagnoses and care among transgender persons and comparison with men who have sex with men: New York City, 2006–2011. </w:t>
      </w:r>
      <w:r w:rsidRPr="007A0E76">
        <w:rPr>
          <w:rFonts w:ascii="Garamond" w:hAnsi="Garamond"/>
          <w:i/>
          <w:color w:val="222222"/>
          <w:sz w:val="18"/>
          <w:szCs w:val="18"/>
          <w:shd w:val="clear" w:color="auto" w:fill="FFFFFF"/>
        </w:rPr>
        <w:t>Am J Public Health</w:t>
      </w:r>
      <w:r w:rsidRPr="007A0E76">
        <w:rPr>
          <w:rFonts w:ascii="Garamond" w:hAnsi="Garamond"/>
          <w:color w:val="222222"/>
          <w:sz w:val="18"/>
          <w:szCs w:val="18"/>
          <w:shd w:val="clear" w:color="auto" w:fill="FFFFFF"/>
        </w:rPr>
        <w:t>. 2016;106(3):497-502.</w:t>
      </w:r>
    </w:p>
  </w:footnote>
  <w:footnote w:id="106">
    <w:p w14:paraId="06198558" w14:textId="770674FC" w:rsidR="00F53628" w:rsidRPr="007A0E76" w:rsidRDefault="00F53628" w:rsidP="00657FFE">
      <w:pPr>
        <w:pStyle w:val="Footnote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 Health Resources and Services Administration. Ryan White HIV/AIDS Program Annual Client-Level Data Report 2016. http://hab.hrsa.gov/data/data-reports. Published </w:t>
      </w:r>
      <w:r>
        <w:rPr>
          <w:rFonts w:ascii="Garamond" w:hAnsi="Garamond"/>
          <w:sz w:val="18"/>
          <w:szCs w:val="18"/>
        </w:rPr>
        <w:t>November 2017. Accessed  Jan 19 2018</w:t>
      </w:r>
    </w:p>
  </w:footnote>
  <w:footnote w:id="107">
    <w:p w14:paraId="1C1D3C17" w14:textId="77777777" w:rsidR="00F53628" w:rsidRPr="007A0E76" w:rsidRDefault="00F53628" w:rsidP="00657FFE">
      <w:pPr>
        <w:pStyle w:val="Footnote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 Williamson C. Providing care to transgender persons: a clinical approach to primary care, hormones, and HIV management</w:t>
      </w:r>
      <w:r w:rsidRPr="007A0E76">
        <w:rPr>
          <w:rFonts w:ascii="Garamond" w:hAnsi="Garamond"/>
          <w:i/>
          <w:sz w:val="18"/>
          <w:szCs w:val="18"/>
        </w:rPr>
        <w:t>. J Assoc Nurses AIDS Care</w:t>
      </w:r>
      <w:r w:rsidRPr="007A0E76">
        <w:rPr>
          <w:rFonts w:ascii="Garamond" w:hAnsi="Garamond"/>
          <w:sz w:val="18"/>
          <w:szCs w:val="18"/>
        </w:rPr>
        <w:t>. 2010;21(3):221-9.</w:t>
      </w:r>
    </w:p>
  </w:footnote>
  <w:footnote w:id="108">
    <w:p w14:paraId="2896FDE5" w14:textId="77777777" w:rsidR="00F53628" w:rsidRPr="0073672F" w:rsidRDefault="00F53628" w:rsidP="00657FFE">
      <w:pPr>
        <w:pStyle w:val="FootnoteText"/>
        <w:rPr>
          <w:sz w:val="16"/>
          <w:szCs w:val="16"/>
        </w:rPr>
      </w:pPr>
      <w:r w:rsidRPr="007A0E76">
        <w:rPr>
          <w:rStyle w:val="FootnoteReference"/>
          <w:rFonts w:ascii="Garamond" w:hAnsi="Garamond"/>
          <w:sz w:val="18"/>
          <w:szCs w:val="18"/>
        </w:rPr>
        <w:footnoteRef/>
      </w:r>
      <w:r w:rsidRPr="007A0E76">
        <w:rPr>
          <w:rFonts w:ascii="Garamond" w:hAnsi="Garamond"/>
          <w:sz w:val="18"/>
          <w:szCs w:val="18"/>
        </w:rPr>
        <w:t xml:space="preserve"> Mizuno Y, Frazier EL, Huang P, and Skarbinski J. Characteristics of transgender women living with HIV receiving medical care in the United States. </w:t>
      </w:r>
      <w:r w:rsidRPr="007A0E76">
        <w:rPr>
          <w:rFonts w:ascii="Garamond" w:hAnsi="Garamond"/>
          <w:i/>
          <w:sz w:val="18"/>
          <w:szCs w:val="18"/>
        </w:rPr>
        <w:t xml:space="preserve">LGBT Health. </w:t>
      </w:r>
      <w:r w:rsidRPr="007A0E76">
        <w:rPr>
          <w:rFonts w:ascii="Garamond" w:hAnsi="Garamond"/>
          <w:sz w:val="18"/>
          <w:szCs w:val="18"/>
        </w:rPr>
        <w:t>2015;2(3):228-234.</w:t>
      </w:r>
    </w:p>
  </w:footnote>
  <w:footnote w:id="109">
    <w:p w14:paraId="4397153B" w14:textId="77777777" w:rsidR="00F53628" w:rsidRPr="007A0E76" w:rsidRDefault="00F53628" w:rsidP="00657FFE">
      <w:pPr>
        <w:pStyle w:val="FootnoteText"/>
        <w:rPr>
          <w:rFonts w:ascii="Garamond" w:hAnsi="Garamond"/>
          <w:sz w:val="18"/>
          <w:szCs w:val="18"/>
        </w:rPr>
      </w:pPr>
      <w:r w:rsidRPr="007A0E76">
        <w:rPr>
          <w:rStyle w:val="FootnoteReference"/>
          <w:rFonts w:ascii="Garamond" w:hAnsi="Garamond"/>
          <w:sz w:val="18"/>
          <w:szCs w:val="18"/>
        </w:rPr>
        <w:footnoteRef/>
      </w:r>
      <w:r w:rsidRPr="007A0E76">
        <w:rPr>
          <w:rFonts w:ascii="Garamond" w:hAnsi="Garamond"/>
          <w:sz w:val="18"/>
          <w:szCs w:val="18"/>
        </w:rPr>
        <w:t xml:space="preserve"> Herbst JH, Jacobs ED, Finlayson TJ, McKleroy VS, Neumann MS, Crepaz N, et al. Estimating HIV prevalence and risk behaviors of transgender persons in the United States: a systematic review. </w:t>
      </w:r>
      <w:r w:rsidRPr="007A0E76">
        <w:rPr>
          <w:rFonts w:ascii="Garamond" w:hAnsi="Garamond"/>
          <w:i/>
          <w:sz w:val="18"/>
          <w:szCs w:val="18"/>
        </w:rPr>
        <w:t>AIDS Behav</w:t>
      </w:r>
      <w:r w:rsidRPr="007A0E76">
        <w:rPr>
          <w:rFonts w:ascii="Garamond" w:hAnsi="Garamond"/>
          <w:sz w:val="18"/>
          <w:szCs w:val="18"/>
        </w:rPr>
        <w:t>. 2008;12(1):1-17.</w:t>
      </w:r>
    </w:p>
  </w:footnote>
  <w:footnote w:id="110">
    <w:p w14:paraId="16164683" w14:textId="77777777" w:rsidR="00F53628" w:rsidRPr="00085A1D" w:rsidRDefault="00F53628" w:rsidP="00657FFE">
      <w:pPr>
        <w:pStyle w:val="FootnoteText"/>
        <w:rPr>
          <w:sz w:val="16"/>
          <w:szCs w:val="16"/>
        </w:rPr>
      </w:pPr>
      <w:r w:rsidRPr="007A0E76">
        <w:rPr>
          <w:rStyle w:val="FootnoteReference"/>
          <w:rFonts w:ascii="Garamond" w:hAnsi="Garamond"/>
          <w:sz w:val="18"/>
          <w:szCs w:val="18"/>
        </w:rPr>
        <w:footnoteRef/>
      </w:r>
      <w:r w:rsidRPr="007A0E76">
        <w:rPr>
          <w:rFonts w:ascii="Garamond" w:hAnsi="Garamond"/>
          <w:sz w:val="18"/>
          <w:szCs w:val="18"/>
        </w:rPr>
        <w:t xml:space="preserve"> Office of National AIDS Policy. National HIV/AIDS strategy: updated to 2020. July 2015. Available from </w:t>
      </w:r>
      <w:hyperlink r:id="rId34" w:history="1">
        <w:r w:rsidRPr="007A0E76">
          <w:rPr>
            <w:rStyle w:val="Hyperlink"/>
            <w:rFonts w:ascii="Garamond" w:hAnsi="Garamond"/>
            <w:sz w:val="18"/>
            <w:szCs w:val="18"/>
          </w:rPr>
          <w:t>https://www.whitehouse.gov/administration/eop/onap/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B50BF" w14:textId="77777777" w:rsidR="00E06A75" w:rsidRDefault="00E06A75" w:rsidP="00E06A75">
    <w:pPr>
      <w:pStyle w:val="Header"/>
      <w:tabs>
        <w:tab w:val="left" w:pos="30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3969"/>
    <w:multiLevelType w:val="hybridMultilevel"/>
    <w:tmpl w:val="497C6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E25C7"/>
    <w:multiLevelType w:val="hybridMultilevel"/>
    <w:tmpl w:val="F7E4A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E157D"/>
    <w:multiLevelType w:val="hybridMultilevel"/>
    <w:tmpl w:val="0D6E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B1C34"/>
    <w:multiLevelType w:val="hybridMultilevel"/>
    <w:tmpl w:val="37284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C1971"/>
    <w:multiLevelType w:val="hybridMultilevel"/>
    <w:tmpl w:val="6FF47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D5F48"/>
    <w:multiLevelType w:val="hybridMultilevel"/>
    <w:tmpl w:val="0F2EBD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3E2FEC"/>
    <w:multiLevelType w:val="hybridMultilevel"/>
    <w:tmpl w:val="637E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797F11"/>
    <w:multiLevelType w:val="hybridMultilevel"/>
    <w:tmpl w:val="1FD0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9540DB"/>
    <w:multiLevelType w:val="hybridMultilevel"/>
    <w:tmpl w:val="9E02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B20B9D"/>
    <w:multiLevelType w:val="hybridMultilevel"/>
    <w:tmpl w:val="9336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752361"/>
    <w:multiLevelType w:val="hybridMultilevel"/>
    <w:tmpl w:val="CB306CE0"/>
    <w:lvl w:ilvl="0" w:tplc="04090001">
      <w:start w:val="1"/>
      <w:numFmt w:val="bullet"/>
      <w:lvlText w:val=""/>
      <w:lvlJc w:val="left"/>
      <w:pPr>
        <w:ind w:left="720" w:hanging="360"/>
      </w:pPr>
      <w:rPr>
        <w:rFonts w:ascii="Symbol" w:hAnsi="Symbol" w:hint="default"/>
      </w:rPr>
    </w:lvl>
    <w:lvl w:ilvl="1" w:tplc="4708538A">
      <w:start w:val="1"/>
      <w:numFmt w:val="bullet"/>
      <w:lvlText w:val=""/>
      <w:lvlJc w:val="left"/>
      <w:pPr>
        <w:ind w:left="1440" w:hanging="360"/>
      </w:pPr>
      <w:rPr>
        <w:rFonts w:ascii="Wingdings" w:hAnsi="Wingdings" w:hint="default"/>
      </w:rPr>
    </w:lvl>
    <w:lvl w:ilvl="2" w:tplc="DB96C042">
      <w:start w:val="8"/>
      <w:numFmt w:val="bullet"/>
      <w:lvlText w:val="-"/>
      <w:lvlJc w:val="left"/>
      <w:pPr>
        <w:ind w:left="2160" w:hanging="360"/>
      </w:pPr>
      <w:rPr>
        <w:rFonts w:ascii="Calibri" w:eastAsiaTheme="minorHAnsi"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BE0E00"/>
    <w:multiLevelType w:val="hybridMultilevel"/>
    <w:tmpl w:val="A4F0047A"/>
    <w:lvl w:ilvl="0" w:tplc="D264BD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FC4A07"/>
    <w:multiLevelType w:val="hybridMultilevel"/>
    <w:tmpl w:val="C12E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4C24CA"/>
    <w:multiLevelType w:val="hybridMultilevel"/>
    <w:tmpl w:val="1A96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EF741B"/>
    <w:multiLevelType w:val="hybridMultilevel"/>
    <w:tmpl w:val="A0D6A7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097919"/>
    <w:multiLevelType w:val="hybridMultilevel"/>
    <w:tmpl w:val="2230E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2B7877"/>
    <w:multiLevelType w:val="hybridMultilevel"/>
    <w:tmpl w:val="9BD01224"/>
    <w:lvl w:ilvl="0" w:tplc="382E909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42EBA"/>
    <w:multiLevelType w:val="hybridMultilevel"/>
    <w:tmpl w:val="7E248C38"/>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8" w15:restartNumberingAfterBreak="0">
    <w:nsid w:val="0C8578BD"/>
    <w:multiLevelType w:val="hybridMultilevel"/>
    <w:tmpl w:val="4478FC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D8F4E37"/>
    <w:multiLevelType w:val="hybridMultilevel"/>
    <w:tmpl w:val="AB3A4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173899"/>
    <w:multiLevelType w:val="hybridMultilevel"/>
    <w:tmpl w:val="21EE2D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6A29B4"/>
    <w:multiLevelType w:val="hybridMultilevel"/>
    <w:tmpl w:val="9C6E9B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C12BF2"/>
    <w:multiLevelType w:val="hybridMultilevel"/>
    <w:tmpl w:val="58727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596919"/>
    <w:multiLevelType w:val="hybridMultilevel"/>
    <w:tmpl w:val="6D8E5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1494EC5"/>
    <w:multiLevelType w:val="hybridMultilevel"/>
    <w:tmpl w:val="A0D6A7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333CCB"/>
    <w:multiLevelType w:val="hybridMultilevel"/>
    <w:tmpl w:val="DFB01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B4236F"/>
    <w:multiLevelType w:val="hybridMultilevel"/>
    <w:tmpl w:val="61126636"/>
    <w:lvl w:ilvl="0" w:tplc="D3782C86">
      <w:start w:val="1"/>
      <w:numFmt w:val="upperLetter"/>
      <w:lvlText w:val="%1)"/>
      <w:lvlJc w:val="left"/>
      <w:pPr>
        <w:ind w:left="-66" w:hanging="360"/>
      </w:pPr>
      <w:rPr>
        <w:rFonts w:cs="Times New Roman" w:hint="default"/>
      </w:rPr>
    </w:lvl>
    <w:lvl w:ilvl="1" w:tplc="04090019" w:tentative="1">
      <w:start w:val="1"/>
      <w:numFmt w:val="lowerLetter"/>
      <w:lvlText w:val="%2."/>
      <w:lvlJc w:val="left"/>
      <w:pPr>
        <w:ind w:left="654" w:hanging="360"/>
      </w:pPr>
      <w:rPr>
        <w:rFonts w:cs="Times New Roman"/>
      </w:rPr>
    </w:lvl>
    <w:lvl w:ilvl="2" w:tplc="0409001B" w:tentative="1">
      <w:start w:val="1"/>
      <w:numFmt w:val="lowerRoman"/>
      <w:lvlText w:val="%3."/>
      <w:lvlJc w:val="right"/>
      <w:pPr>
        <w:ind w:left="1374" w:hanging="180"/>
      </w:pPr>
      <w:rPr>
        <w:rFonts w:cs="Times New Roman"/>
      </w:rPr>
    </w:lvl>
    <w:lvl w:ilvl="3" w:tplc="0409000F" w:tentative="1">
      <w:start w:val="1"/>
      <w:numFmt w:val="decimal"/>
      <w:lvlText w:val="%4."/>
      <w:lvlJc w:val="left"/>
      <w:pPr>
        <w:ind w:left="2094" w:hanging="360"/>
      </w:pPr>
      <w:rPr>
        <w:rFonts w:cs="Times New Roman"/>
      </w:rPr>
    </w:lvl>
    <w:lvl w:ilvl="4" w:tplc="04090019" w:tentative="1">
      <w:start w:val="1"/>
      <w:numFmt w:val="lowerLetter"/>
      <w:lvlText w:val="%5."/>
      <w:lvlJc w:val="left"/>
      <w:pPr>
        <w:ind w:left="2814" w:hanging="360"/>
      </w:pPr>
      <w:rPr>
        <w:rFonts w:cs="Times New Roman"/>
      </w:rPr>
    </w:lvl>
    <w:lvl w:ilvl="5" w:tplc="0409001B" w:tentative="1">
      <w:start w:val="1"/>
      <w:numFmt w:val="lowerRoman"/>
      <w:lvlText w:val="%6."/>
      <w:lvlJc w:val="right"/>
      <w:pPr>
        <w:ind w:left="3534" w:hanging="180"/>
      </w:pPr>
      <w:rPr>
        <w:rFonts w:cs="Times New Roman"/>
      </w:rPr>
    </w:lvl>
    <w:lvl w:ilvl="6" w:tplc="0409000F" w:tentative="1">
      <w:start w:val="1"/>
      <w:numFmt w:val="decimal"/>
      <w:lvlText w:val="%7."/>
      <w:lvlJc w:val="left"/>
      <w:pPr>
        <w:ind w:left="4254" w:hanging="360"/>
      </w:pPr>
      <w:rPr>
        <w:rFonts w:cs="Times New Roman"/>
      </w:rPr>
    </w:lvl>
    <w:lvl w:ilvl="7" w:tplc="04090019" w:tentative="1">
      <w:start w:val="1"/>
      <w:numFmt w:val="lowerLetter"/>
      <w:lvlText w:val="%8."/>
      <w:lvlJc w:val="left"/>
      <w:pPr>
        <w:ind w:left="4974" w:hanging="360"/>
      </w:pPr>
      <w:rPr>
        <w:rFonts w:cs="Times New Roman"/>
      </w:rPr>
    </w:lvl>
    <w:lvl w:ilvl="8" w:tplc="0409001B" w:tentative="1">
      <w:start w:val="1"/>
      <w:numFmt w:val="lowerRoman"/>
      <w:lvlText w:val="%9."/>
      <w:lvlJc w:val="right"/>
      <w:pPr>
        <w:ind w:left="5694" w:hanging="180"/>
      </w:pPr>
      <w:rPr>
        <w:rFonts w:cs="Times New Roman"/>
      </w:rPr>
    </w:lvl>
  </w:abstractNum>
  <w:abstractNum w:abstractNumId="27" w15:restartNumberingAfterBreak="0">
    <w:nsid w:val="1B0419BF"/>
    <w:multiLevelType w:val="hybridMultilevel"/>
    <w:tmpl w:val="7FE6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213353"/>
    <w:multiLevelType w:val="hybridMultilevel"/>
    <w:tmpl w:val="4C20C8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DB314F4"/>
    <w:multiLevelType w:val="hybridMultilevel"/>
    <w:tmpl w:val="2020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376BD7"/>
    <w:multiLevelType w:val="hybridMultilevel"/>
    <w:tmpl w:val="F1724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9D5C4D"/>
    <w:multiLevelType w:val="hybridMultilevel"/>
    <w:tmpl w:val="FF40F7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D94A84"/>
    <w:multiLevelType w:val="hybridMultilevel"/>
    <w:tmpl w:val="FF74C2E8"/>
    <w:lvl w:ilvl="0" w:tplc="04090001">
      <w:start w:val="1"/>
      <w:numFmt w:val="bullet"/>
      <w:lvlText w:val=""/>
      <w:lvlJc w:val="left"/>
      <w:pPr>
        <w:ind w:left="720" w:hanging="360"/>
      </w:pPr>
      <w:rPr>
        <w:rFonts w:ascii="Symbol" w:hAnsi="Symbol" w:hint="default"/>
      </w:rPr>
    </w:lvl>
    <w:lvl w:ilvl="1" w:tplc="4708538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7E3F4D"/>
    <w:multiLevelType w:val="hybridMultilevel"/>
    <w:tmpl w:val="7F10F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F95E99"/>
    <w:multiLevelType w:val="hybridMultilevel"/>
    <w:tmpl w:val="9BF20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4805FE"/>
    <w:multiLevelType w:val="hybridMultilevel"/>
    <w:tmpl w:val="257A2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A0A0848"/>
    <w:multiLevelType w:val="hybridMultilevel"/>
    <w:tmpl w:val="C4EC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3A3CB9"/>
    <w:multiLevelType w:val="hybridMultilevel"/>
    <w:tmpl w:val="494440B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2B9404CA"/>
    <w:multiLevelType w:val="hybridMultilevel"/>
    <w:tmpl w:val="EB0E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4353CD"/>
    <w:multiLevelType w:val="hybridMultilevel"/>
    <w:tmpl w:val="567C5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947499"/>
    <w:multiLevelType w:val="hybridMultilevel"/>
    <w:tmpl w:val="EAEC023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F132ED7"/>
    <w:multiLevelType w:val="hybridMultilevel"/>
    <w:tmpl w:val="4820645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4708538A">
      <w:start w:val="1"/>
      <w:numFmt w:val="bullet"/>
      <w:lvlText w:val=""/>
      <w:lvlJc w:val="left"/>
      <w:pPr>
        <w:ind w:left="2940" w:hanging="360"/>
      </w:pPr>
      <w:rPr>
        <w:rFonts w:ascii="Wingdings" w:hAnsi="Wingdings"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3022430B"/>
    <w:multiLevelType w:val="hybridMultilevel"/>
    <w:tmpl w:val="809C890A"/>
    <w:lvl w:ilvl="0" w:tplc="04090001">
      <w:start w:val="1"/>
      <w:numFmt w:val="bullet"/>
      <w:lvlText w:val=""/>
      <w:lvlJc w:val="left"/>
      <w:pPr>
        <w:ind w:left="720" w:hanging="360"/>
      </w:pPr>
      <w:rPr>
        <w:rFonts w:ascii="Symbol" w:hAnsi="Symbol" w:hint="default"/>
      </w:rPr>
    </w:lvl>
    <w:lvl w:ilvl="1" w:tplc="C9962296">
      <w:start w:val="1"/>
      <w:numFmt w:val="bullet"/>
      <w:lvlText w:val="_"/>
      <w:lvlJc w:val="left"/>
      <w:pPr>
        <w:ind w:left="1440" w:hanging="360"/>
      </w:pPr>
      <w:rPr>
        <w:rFonts w:ascii="Calibri Light" w:hAnsi="Calibri Light"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D72E49"/>
    <w:multiLevelType w:val="hybridMultilevel"/>
    <w:tmpl w:val="CFC2C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586449"/>
    <w:multiLevelType w:val="hybridMultilevel"/>
    <w:tmpl w:val="D74E5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CF0C83"/>
    <w:multiLevelType w:val="hybridMultilevel"/>
    <w:tmpl w:val="6B6E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DF735B"/>
    <w:multiLevelType w:val="hybridMultilevel"/>
    <w:tmpl w:val="75D6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2A2512"/>
    <w:multiLevelType w:val="hybridMultilevel"/>
    <w:tmpl w:val="D5DE2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6E95A00"/>
    <w:multiLevelType w:val="hybridMultilevel"/>
    <w:tmpl w:val="D75ED64E"/>
    <w:lvl w:ilvl="0" w:tplc="13006E44">
      <w:numFmt w:val="bullet"/>
      <w:lvlText w:val="-"/>
      <w:lvlJc w:val="left"/>
      <w:pPr>
        <w:tabs>
          <w:tab w:val="num" w:pos="360"/>
        </w:tabs>
        <w:ind w:left="360" w:hanging="360"/>
      </w:pPr>
      <w:rPr>
        <w:rFonts w:ascii="Garamond" w:eastAsia="MS Minngs" w:hAnsi="Garamond" w:hint="default"/>
      </w:rPr>
    </w:lvl>
    <w:lvl w:ilvl="1" w:tplc="04090003" w:tentative="1">
      <w:start w:val="1"/>
      <w:numFmt w:val="bullet"/>
      <w:lvlText w:val="o"/>
      <w:lvlJc w:val="left"/>
      <w:pPr>
        <w:tabs>
          <w:tab w:val="num" w:pos="792"/>
        </w:tabs>
        <w:ind w:left="792" w:hanging="360"/>
      </w:pPr>
      <w:rPr>
        <w:rFonts w:ascii="Courier New" w:hAnsi="Courier New" w:hint="default"/>
      </w:rPr>
    </w:lvl>
    <w:lvl w:ilvl="2" w:tplc="04090005" w:tentative="1">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49" w15:restartNumberingAfterBreak="0">
    <w:nsid w:val="37B2773B"/>
    <w:multiLevelType w:val="hybridMultilevel"/>
    <w:tmpl w:val="C9E882A8"/>
    <w:lvl w:ilvl="0" w:tplc="B0E609D8">
      <w:start w:val="1"/>
      <w:numFmt w:val="upperLetter"/>
      <w:lvlText w:val="%1)"/>
      <w:lvlJc w:val="left"/>
      <w:pPr>
        <w:ind w:left="720" w:hanging="360"/>
      </w:pPr>
      <w:rPr>
        <w:rFonts w:hint="default"/>
      </w:rPr>
    </w:lvl>
    <w:lvl w:ilvl="1" w:tplc="4708538A">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6D625A"/>
    <w:multiLevelType w:val="hybridMultilevel"/>
    <w:tmpl w:val="159E8BB8"/>
    <w:lvl w:ilvl="0" w:tplc="04090001">
      <w:start w:val="1"/>
      <w:numFmt w:val="bullet"/>
      <w:lvlText w:val=""/>
      <w:lvlJc w:val="left"/>
      <w:pPr>
        <w:ind w:left="360" w:hanging="360"/>
      </w:pPr>
      <w:rPr>
        <w:rFonts w:ascii="Symbol" w:hAnsi="Symbol" w:hint="default"/>
      </w:rPr>
    </w:lvl>
    <w:lvl w:ilvl="1" w:tplc="7E2CC9A6">
      <w:numFmt w:val="bullet"/>
      <w:lvlText w:val="-"/>
      <w:lvlJc w:val="left"/>
      <w:pPr>
        <w:ind w:left="1080" w:hanging="360"/>
      </w:pPr>
      <w:rPr>
        <w:rFonts w:ascii="Cambria" w:eastAsia="MS Mincho" w:hAnsi="Cambri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89436C2"/>
    <w:multiLevelType w:val="hybridMultilevel"/>
    <w:tmpl w:val="31BC5B7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2" w15:restartNumberingAfterBreak="0">
    <w:nsid w:val="38D043D1"/>
    <w:multiLevelType w:val="hybridMultilevel"/>
    <w:tmpl w:val="B1F0D394"/>
    <w:lvl w:ilvl="0" w:tplc="04090001">
      <w:start w:val="1"/>
      <w:numFmt w:val="bullet"/>
      <w:lvlText w:val=""/>
      <w:lvlJc w:val="left"/>
      <w:pPr>
        <w:ind w:left="780" w:hanging="360"/>
      </w:pPr>
      <w:rPr>
        <w:rFonts w:ascii="Symbol" w:hAnsi="Symbol" w:hint="default"/>
      </w:rPr>
    </w:lvl>
    <w:lvl w:ilvl="1" w:tplc="4708538A">
      <w:start w:val="1"/>
      <w:numFmt w:val="bullet"/>
      <w:lvlText w:val=""/>
      <w:lvlJc w:val="left"/>
      <w:pPr>
        <w:ind w:left="1500" w:hanging="360"/>
      </w:pPr>
      <w:rPr>
        <w:rFonts w:ascii="Wingdings" w:hAnsi="Wingdings"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3" w15:restartNumberingAfterBreak="0">
    <w:nsid w:val="394D7F1E"/>
    <w:multiLevelType w:val="hybridMultilevel"/>
    <w:tmpl w:val="5F689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B96C042">
      <w:start w:val="8"/>
      <w:numFmt w:val="bullet"/>
      <w:lvlText w:val="-"/>
      <w:lvlJc w:val="left"/>
      <w:pPr>
        <w:ind w:left="2160" w:hanging="360"/>
      </w:pPr>
      <w:rPr>
        <w:rFonts w:ascii="Calibri" w:eastAsiaTheme="minorHAnsi"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A0E769E"/>
    <w:multiLevelType w:val="hybridMultilevel"/>
    <w:tmpl w:val="BE3A2F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A1E495B"/>
    <w:multiLevelType w:val="hybridMultilevel"/>
    <w:tmpl w:val="DC72BE2C"/>
    <w:lvl w:ilvl="0" w:tplc="04090001">
      <w:start w:val="1"/>
      <w:numFmt w:val="bullet"/>
      <w:lvlText w:val=""/>
      <w:lvlJc w:val="left"/>
      <w:pPr>
        <w:ind w:left="720" w:hanging="360"/>
      </w:pPr>
      <w:rPr>
        <w:rFonts w:ascii="Symbol" w:hAnsi="Symbol" w:hint="default"/>
      </w:rPr>
    </w:lvl>
    <w:lvl w:ilvl="1" w:tplc="4708538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A25653B"/>
    <w:multiLevelType w:val="hybridMultilevel"/>
    <w:tmpl w:val="BEB83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BF43323"/>
    <w:multiLevelType w:val="hybridMultilevel"/>
    <w:tmpl w:val="23EA30BE"/>
    <w:lvl w:ilvl="0" w:tplc="B9FA3B88">
      <w:start w:val="1"/>
      <w:numFmt w:val="decimal"/>
      <w:lvlText w:val="%1."/>
      <w:lvlJc w:val="left"/>
      <w:pPr>
        <w:ind w:left="573" w:hanging="360"/>
      </w:pPr>
      <w:rPr>
        <w:rFonts w:hint="default"/>
      </w:rPr>
    </w:lvl>
    <w:lvl w:ilvl="1" w:tplc="04090019" w:tentative="1">
      <w:start w:val="1"/>
      <w:numFmt w:val="lowerLetter"/>
      <w:lvlText w:val="%2."/>
      <w:lvlJc w:val="left"/>
      <w:pPr>
        <w:ind w:left="1293" w:hanging="360"/>
      </w:pPr>
    </w:lvl>
    <w:lvl w:ilvl="2" w:tplc="0409001B" w:tentative="1">
      <w:start w:val="1"/>
      <w:numFmt w:val="lowerRoman"/>
      <w:lvlText w:val="%3."/>
      <w:lvlJc w:val="right"/>
      <w:pPr>
        <w:ind w:left="2013" w:hanging="180"/>
      </w:pPr>
    </w:lvl>
    <w:lvl w:ilvl="3" w:tplc="0409000F" w:tentative="1">
      <w:start w:val="1"/>
      <w:numFmt w:val="decimal"/>
      <w:lvlText w:val="%4."/>
      <w:lvlJc w:val="left"/>
      <w:pPr>
        <w:ind w:left="2733" w:hanging="360"/>
      </w:pPr>
    </w:lvl>
    <w:lvl w:ilvl="4" w:tplc="04090019" w:tentative="1">
      <w:start w:val="1"/>
      <w:numFmt w:val="lowerLetter"/>
      <w:lvlText w:val="%5."/>
      <w:lvlJc w:val="left"/>
      <w:pPr>
        <w:ind w:left="3453" w:hanging="360"/>
      </w:pPr>
    </w:lvl>
    <w:lvl w:ilvl="5" w:tplc="0409001B" w:tentative="1">
      <w:start w:val="1"/>
      <w:numFmt w:val="lowerRoman"/>
      <w:lvlText w:val="%6."/>
      <w:lvlJc w:val="right"/>
      <w:pPr>
        <w:ind w:left="4173" w:hanging="180"/>
      </w:pPr>
    </w:lvl>
    <w:lvl w:ilvl="6" w:tplc="0409000F" w:tentative="1">
      <w:start w:val="1"/>
      <w:numFmt w:val="decimal"/>
      <w:lvlText w:val="%7."/>
      <w:lvlJc w:val="left"/>
      <w:pPr>
        <w:ind w:left="4893" w:hanging="360"/>
      </w:pPr>
    </w:lvl>
    <w:lvl w:ilvl="7" w:tplc="04090019" w:tentative="1">
      <w:start w:val="1"/>
      <w:numFmt w:val="lowerLetter"/>
      <w:lvlText w:val="%8."/>
      <w:lvlJc w:val="left"/>
      <w:pPr>
        <w:ind w:left="5613" w:hanging="360"/>
      </w:pPr>
    </w:lvl>
    <w:lvl w:ilvl="8" w:tplc="0409001B" w:tentative="1">
      <w:start w:val="1"/>
      <w:numFmt w:val="lowerRoman"/>
      <w:lvlText w:val="%9."/>
      <w:lvlJc w:val="right"/>
      <w:pPr>
        <w:ind w:left="6333" w:hanging="180"/>
      </w:pPr>
    </w:lvl>
  </w:abstractNum>
  <w:abstractNum w:abstractNumId="58" w15:restartNumberingAfterBreak="0">
    <w:nsid w:val="3D7042D8"/>
    <w:multiLevelType w:val="hybridMultilevel"/>
    <w:tmpl w:val="43DA86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DF06360"/>
    <w:multiLevelType w:val="hybridMultilevel"/>
    <w:tmpl w:val="2B9428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283439"/>
    <w:multiLevelType w:val="hybridMultilevel"/>
    <w:tmpl w:val="67DE2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EAD33C4"/>
    <w:multiLevelType w:val="multilevel"/>
    <w:tmpl w:val="2C8E9D5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none"/>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suff w:val="space"/>
      <w:lvlText w:val="Appendix %7"/>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2" w15:restartNumberingAfterBreak="0">
    <w:nsid w:val="3F6135E1"/>
    <w:multiLevelType w:val="hybridMultilevel"/>
    <w:tmpl w:val="88664F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FCB7CF9"/>
    <w:multiLevelType w:val="hybridMultilevel"/>
    <w:tmpl w:val="4E88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1F46226"/>
    <w:multiLevelType w:val="hybridMultilevel"/>
    <w:tmpl w:val="144607F4"/>
    <w:lvl w:ilvl="0" w:tplc="BA6C6980">
      <w:start w:val="1725"/>
      <w:numFmt w:val="bullet"/>
      <w:lvlText w:val="-"/>
      <w:lvlJc w:val="left"/>
      <w:pPr>
        <w:ind w:left="720" w:hanging="360"/>
      </w:pPr>
      <w:rPr>
        <w:rFonts w:ascii="Cambria" w:eastAsia="MS ??"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E17AE0"/>
    <w:multiLevelType w:val="hybridMultilevel"/>
    <w:tmpl w:val="648004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2FE4A8C"/>
    <w:multiLevelType w:val="hybridMultilevel"/>
    <w:tmpl w:val="304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3449FF"/>
    <w:multiLevelType w:val="hybridMultilevel"/>
    <w:tmpl w:val="DBA83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575535C"/>
    <w:multiLevelType w:val="hybridMultilevel"/>
    <w:tmpl w:val="94921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A00984"/>
    <w:multiLevelType w:val="hybridMultilevel"/>
    <w:tmpl w:val="61126636"/>
    <w:lvl w:ilvl="0" w:tplc="D3782C86">
      <w:start w:val="1"/>
      <w:numFmt w:val="upperLetter"/>
      <w:lvlText w:val="%1)"/>
      <w:lvlJc w:val="left"/>
      <w:pPr>
        <w:ind w:left="-66" w:hanging="360"/>
      </w:pPr>
      <w:rPr>
        <w:rFonts w:cs="Times New Roman" w:hint="default"/>
      </w:rPr>
    </w:lvl>
    <w:lvl w:ilvl="1" w:tplc="04090019" w:tentative="1">
      <w:start w:val="1"/>
      <w:numFmt w:val="lowerLetter"/>
      <w:lvlText w:val="%2."/>
      <w:lvlJc w:val="left"/>
      <w:pPr>
        <w:ind w:left="654" w:hanging="360"/>
      </w:pPr>
      <w:rPr>
        <w:rFonts w:cs="Times New Roman"/>
      </w:rPr>
    </w:lvl>
    <w:lvl w:ilvl="2" w:tplc="0409001B" w:tentative="1">
      <w:start w:val="1"/>
      <w:numFmt w:val="lowerRoman"/>
      <w:lvlText w:val="%3."/>
      <w:lvlJc w:val="right"/>
      <w:pPr>
        <w:ind w:left="1374" w:hanging="180"/>
      </w:pPr>
      <w:rPr>
        <w:rFonts w:cs="Times New Roman"/>
      </w:rPr>
    </w:lvl>
    <w:lvl w:ilvl="3" w:tplc="0409000F" w:tentative="1">
      <w:start w:val="1"/>
      <w:numFmt w:val="decimal"/>
      <w:lvlText w:val="%4."/>
      <w:lvlJc w:val="left"/>
      <w:pPr>
        <w:ind w:left="2094" w:hanging="360"/>
      </w:pPr>
      <w:rPr>
        <w:rFonts w:cs="Times New Roman"/>
      </w:rPr>
    </w:lvl>
    <w:lvl w:ilvl="4" w:tplc="04090019" w:tentative="1">
      <w:start w:val="1"/>
      <w:numFmt w:val="lowerLetter"/>
      <w:lvlText w:val="%5."/>
      <w:lvlJc w:val="left"/>
      <w:pPr>
        <w:ind w:left="2814" w:hanging="360"/>
      </w:pPr>
      <w:rPr>
        <w:rFonts w:cs="Times New Roman"/>
      </w:rPr>
    </w:lvl>
    <w:lvl w:ilvl="5" w:tplc="0409001B" w:tentative="1">
      <w:start w:val="1"/>
      <w:numFmt w:val="lowerRoman"/>
      <w:lvlText w:val="%6."/>
      <w:lvlJc w:val="right"/>
      <w:pPr>
        <w:ind w:left="3534" w:hanging="180"/>
      </w:pPr>
      <w:rPr>
        <w:rFonts w:cs="Times New Roman"/>
      </w:rPr>
    </w:lvl>
    <w:lvl w:ilvl="6" w:tplc="0409000F" w:tentative="1">
      <w:start w:val="1"/>
      <w:numFmt w:val="decimal"/>
      <w:lvlText w:val="%7."/>
      <w:lvlJc w:val="left"/>
      <w:pPr>
        <w:ind w:left="4254" w:hanging="360"/>
      </w:pPr>
      <w:rPr>
        <w:rFonts w:cs="Times New Roman"/>
      </w:rPr>
    </w:lvl>
    <w:lvl w:ilvl="7" w:tplc="04090019" w:tentative="1">
      <w:start w:val="1"/>
      <w:numFmt w:val="lowerLetter"/>
      <w:lvlText w:val="%8."/>
      <w:lvlJc w:val="left"/>
      <w:pPr>
        <w:ind w:left="4974" w:hanging="360"/>
      </w:pPr>
      <w:rPr>
        <w:rFonts w:cs="Times New Roman"/>
      </w:rPr>
    </w:lvl>
    <w:lvl w:ilvl="8" w:tplc="0409001B" w:tentative="1">
      <w:start w:val="1"/>
      <w:numFmt w:val="lowerRoman"/>
      <w:lvlText w:val="%9."/>
      <w:lvlJc w:val="right"/>
      <w:pPr>
        <w:ind w:left="5694" w:hanging="180"/>
      </w:pPr>
      <w:rPr>
        <w:rFonts w:cs="Times New Roman"/>
      </w:rPr>
    </w:lvl>
  </w:abstractNum>
  <w:abstractNum w:abstractNumId="70" w15:restartNumberingAfterBreak="0">
    <w:nsid w:val="4BEA0ED1"/>
    <w:multiLevelType w:val="hybridMultilevel"/>
    <w:tmpl w:val="30C69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7E54B2"/>
    <w:multiLevelType w:val="hybridMultilevel"/>
    <w:tmpl w:val="E11A5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D76695E"/>
    <w:multiLevelType w:val="hybridMultilevel"/>
    <w:tmpl w:val="26CCA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16254C9"/>
    <w:multiLevelType w:val="hybridMultilevel"/>
    <w:tmpl w:val="0082B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8E0A79"/>
    <w:multiLevelType w:val="hybridMultilevel"/>
    <w:tmpl w:val="EB605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2A54E8C"/>
    <w:multiLevelType w:val="hybridMultilevel"/>
    <w:tmpl w:val="4A143FB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15:restartNumberingAfterBreak="0">
    <w:nsid w:val="538B4DD8"/>
    <w:multiLevelType w:val="hybridMultilevel"/>
    <w:tmpl w:val="3294D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3AB07A0"/>
    <w:multiLevelType w:val="hybridMultilevel"/>
    <w:tmpl w:val="61D21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BB262A"/>
    <w:multiLevelType w:val="hybridMultilevel"/>
    <w:tmpl w:val="191CA184"/>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9" w15:restartNumberingAfterBreak="0">
    <w:nsid w:val="56FE0C2D"/>
    <w:multiLevelType w:val="hybridMultilevel"/>
    <w:tmpl w:val="8CB48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7F4B84"/>
    <w:multiLevelType w:val="hybridMultilevel"/>
    <w:tmpl w:val="A738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CB2FF9"/>
    <w:multiLevelType w:val="hybridMultilevel"/>
    <w:tmpl w:val="5BF0A37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15:restartNumberingAfterBreak="0">
    <w:nsid w:val="5A4B32F4"/>
    <w:multiLevelType w:val="hybridMultilevel"/>
    <w:tmpl w:val="EA5EC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CA4936"/>
    <w:multiLevelType w:val="hybridMultilevel"/>
    <w:tmpl w:val="C944D206"/>
    <w:lvl w:ilvl="0" w:tplc="A9E2DC7E">
      <w:start w:val="1"/>
      <w:numFmt w:val="bullet"/>
      <w:lvlText w:val="•"/>
      <w:lvlJc w:val="left"/>
      <w:pPr>
        <w:tabs>
          <w:tab w:val="num" w:pos="360"/>
        </w:tabs>
        <w:ind w:left="360" w:hanging="360"/>
      </w:pPr>
      <w:rPr>
        <w:rFonts w:ascii="Times New Roman" w:hAnsi="Times New Roman" w:hint="default"/>
      </w:rPr>
    </w:lvl>
    <w:lvl w:ilvl="1" w:tplc="7DFCB474">
      <w:numFmt w:val="bullet"/>
      <w:lvlText w:val="•"/>
      <w:lvlJc w:val="left"/>
      <w:pPr>
        <w:tabs>
          <w:tab w:val="num" w:pos="1080"/>
        </w:tabs>
        <w:ind w:left="1080" w:hanging="360"/>
      </w:pPr>
      <w:rPr>
        <w:rFonts w:ascii="Times New Roman" w:hAnsi="Times New Roman" w:hint="default"/>
      </w:rPr>
    </w:lvl>
    <w:lvl w:ilvl="2" w:tplc="6CB6ECD4">
      <w:numFmt w:val="bullet"/>
      <w:lvlText w:val="•"/>
      <w:lvlJc w:val="left"/>
      <w:pPr>
        <w:tabs>
          <w:tab w:val="num" w:pos="1800"/>
        </w:tabs>
        <w:ind w:left="1800" w:hanging="360"/>
      </w:pPr>
      <w:rPr>
        <w:rFonts w:ascii="Times New Roman" w:hAnsi="Times New Roman" w:hint="default"/>
      </w:rPr>
    </w:lvl>
    <w:lvl w:ilvl="3" w:tplc="0D7C8952" w:tentative="1">
      <w:start w:val="1"/>
      <w:numFmt w:val="bullet"/>
      <w:lvlText w:val="•"/>
      <w:lvlJc w:val="left"/>
      <w:pPr>
        <w:tabs>
          <w:tab w:val="num" w:pos="2520"/>
        </w:tabs>
        <w:ind w:left="2520" w:hanging="360"/>
      </w:pPr>
      <w:rPr>
        <w:rFonts w:ascii="Times New Roman" w:hAnsi="Times New Roman" w:hint="default"/>
      </w:rPr>
    </w:lvl>
    <w:lvl w:ilvl="4" w:tplc="B770E744" w:tentative="1">
      <w:start w:val="1"/>
      <w:numFmt w:val="bullet"/>
      <w:lvlText w:val="•"/>
      <w:lvlJc w:val="left"/>
      <w:pPr>
        <w:tabs>
          <w:tab w:val="num" w:pos="3240"/>
        </w:tabs>
        <w:ind w:left="3240" w:hanging="360"/>
      </w:pPr>
      <w:rPr>
        <w:rFonts w:ascii="Times New Roman" w:hAnsi="Times New Roman" w:hint="default"/>
      </w:rPr>
    </w:lvl>
    <w:lvl w:ilvl="5" w:tplc="B04CCC0C" w:tentative="1">
      <w:start w:val="1"/>
      <w:numFmt w:val="bullet"/>
      <w:lvlText w:val="•"/>
      <w:lvlJc w:val="left"/>
      <w:pPr>
        <w:tabs>
          <w:tab w:val="num" w:pos="3960"/>
        </w:tabs>
        <w:ind w:left="3960" w:hanging="360"/>
      </w:pPr>
      <w:rPr>
        <w:rFonts w:ascii="Times New Roman" w:hAnsi="Times New Roman" w:hint="default"/>
      </w:rPr>
    </w:lvl>
    <w:lvl w:ilvl="6" w:tplc="97D66C32" w:tentative="1">
      <w:start w:val="1"/>
      <w:numFmt w:val="bullet"/>
      <w:lvlText w:val="•"/>
      <w:lvlJc w:val="left"/>
      <w:pPr>
        <w:tabs>
          <w:tab w:val="num" w:pos="4680"/>
        </w:tabs>
        <w:ind w:left="4680" w:hanging="360"/>
      </w:pPr>
      <w:rPr>
        <w:rFonts w:ascii="Times New Roman" w:hAnsi="Times New Roman" w:hint="default"/>
      </w:rPr>
    </w:lvl>
    <w:lvl w:ilvl="7" w:tplc="3EDCEB9E" w:tentative="1">
      <w:start w:val="1"/>
      <w:numFmt w:val="bullet"/>
      <w:lvlText w:val="•"/>
      <w:lvlJc w:val="left"/>
      <w:pPr>
        <w:tabs>
          <w:tab w:val="num" w:pos="5400"/>
        </w:tabs>
        <w:ind w:left="5400" w:hanging="360"/>
      </w:pPr>
      <w:rPr>
        <w:rFonts w:ascii="Times New Roman" w:hAnsi="Times New Roman" w:hint="default"/>
      </w:rPr>
    </w:lvl>
    <w:lvl w:ilvl="8" w:tplc="C6C63F9E" w:tentative="1">
      <w:start w:val="1"/>
      <w:numFmt w:val="bullet"/>
      <w:lvlText w:val="•"/>
      <w:lvlJc w:val="left"/>
      <w:pPr>
        <w:tabs>
          <w:tab w:val="num" w:pos="6120"/>
        </w:tabs>
        <w:ind w:left="6120" w:hanging="360"/>
      </w:pPr>
      <w:rPr>
        <w:rFonts w:ascii="Times New Roman" w:hAnsi="Times New Roman" w:hint="default"/>
      </w:rPr>
    </w:lvl>
  </w:abstractNum>
  <w:abstractNum w:abstractNumId="84" w15:restartNumberingAfterBreak="0">
    <w:nsid w:val="5B0C15EB"/>
    <w:multiLevelType w:val="hybridMultilevel"/>
    <w:tmpl w:val="EFEE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0381368"/>
    <w:multiLevelType w:val="hybridMultilevel"/>
    <w:tmpl w:val="7D62873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6" w15:restartNumberingAfterBreak="0">
    <w:nsid w:val="60F72690"/>
    <w:multiLevelType w:val="hybridMultilevel"/>
    <w:tmpl w:val="414C6F6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7" w15:restartNumberingAfterBreak="0">
    <w:nsid w:val="62BF01E6"/>
    <w:multiLevelType w:val="hybridMultilevel"/>
    <w:tmpl w:val="A0D6A7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4D803EA"/>
    <w:multiLevelType w:val="hybridMultilevel"/>
    <w:tmpl w:val="BF42D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57B7076"/>
    <w:multiLevelType w:val="hybridMultilevel"/>
    <w:tmpl w:val="7F462D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58F68B0"/>
    <w:multiLevelType w:val="hybridMultilevel"/>
    <w:tmpl w:val="D98ED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61A4930"/>
    <w:multiLevelType w:val="hybridMultilevel"/>
    <w:tmpl w:val="F2FE8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8347358"/>
    <w:multiLevelType w:val="hybridMultilevel"/>
    <w:tmpl w:val="6D06FF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83B6891"/>
    <w:multiLevelType w:val="hybridMultilevel"/>
    <w:tmpl w:val="87C8A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9053FB5"/>
    <w:multiLevelType w:val="hybridMultilevel"/>
    <w:tmpl w:val="7068A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A575AA8"/>
    <w:multiLevelType w:val="hybridMultilevel"/>
    <w:tmpl w:val="731A3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B8B14D2"/>
    <w:multiLevelType w:val="hybridMultilevel"/>
    <w:tmpl w:val="002E5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B8B7EE7"/>
    <w:multiLevelType w:val="hybridMultilevel"/>
    <w:tmpl w:val="952E6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BEA47D0"/>
    <w:multiLevelType w:val="hybridMultilevel"/>
    <w:tmpl w:val="6610E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362872"/>
    <w:multiLevelType w:val="hybridMultilevel"/>
    <w:tmpl w:val="BA7221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CF96213"/>
    <w:multiLevelType w:val="hybridMultilevel"/>
    <w:tmpl w:val="9E968F76"/>
    <w:lvl w:ilvl="0" w:tplc="04090001">
      <w:start w:val="1"/>
      <w:numFmt w:val="bullet"/>
      <w:lvlText w:val=""/>
      <w:lvlJc w:val="left"/>
      <w:pPr>
        <w:ind w:left="933" w:hanging="360"/>
      </w:pPr>
      <w:rPr>
        <w:rFonts w:ascii="Symbol" w:hAnsi="Symbol" w:hint="default"/>
      </w:rPr>
    </w:lvl>
    <w:lvl w:ilvl="1" w:tplc="04090003">
      <w:start w:val="1"/>
      <w:numFmt w:val="bullet"/>
      <w:lvlText w:val="o"/>
      <w:lvlJc w:val="left"/>
      <w:pPr>
        <w:ind w:left="1653" w:hanging="360"/>
      </w:pPr>
      <w:rPr>
        <w:rFonts w:ascii="Courier New" w:hAnsi="Courier New" w:cs="Courier New" w:hint="default"/>
      </w:rPr>
    </w:lvl>
    <w:lvl w:ilvl="2" w:tplc="04090005" w:tentative="1">
      <w:start w:val="1"/>
      <w:numFmt w:val="bullet"/>
      <w:lvlText w:val=""/>
      <w:lvlJc w:val="left"/>
      <w:pPr>
        <w:ind w:left="2373" w:hanging="360"/>
      </w:pPr>
      <w:rPr>
        <w:rFonts w:ascii="Wingdings" w:hAnsi="Wingdings" w:hint="default"/>
      </w:rPr>
    </w:lvl>
    <w:lvl w:ilvl="3" w:tplc="04090001" w:tentative="1">
      <w:start w:val="1"/>
      <w:numFmt w:val="bullet"/>
      <w:lvlText w:val=""/>
      <w:lvlJc w:val="left"/>
      <w:pPr>
        <w:ind w:left="3093" w:hanging="360"/>
      </w:pPr>
      <w:rPr>
        <w:rFonts w:ascii="Symbol" w:hAnsi="Symbol" w:hint="default"/>
      </w:rPr>
    </w:lvl>
    <w:lvl w:ilvl="4" w:tplc="04090003" w:tentative="1">
      <w:start w:val="1"/>
      <w:numFmt w:val="bullet"/>
      <w:lvlText w:val="o"/>
      <w:lvlJc w:val="left"/>
      <w:pPr>
        <w:ind w:left="3813" w:hanging="360"/>
      </w:pPr>
      <w:rPr>
        <w:rFonts w:ascii="Courier New" w:hAnsi="Courier New" w:cs="Courier New" w:hint="default"/>
      </w:rPr>
    </w:lvl>
    <w:lvl w:ilvl="5" w:tplc="04090005" w:tentative="1">
      <w:start w:val="1"/>
      <w:numFmt w:val="bullet"/>
      <w:lvlText w:val=""/>
      <w:lvlJc w:val="left"/>
      <w:pPr>
        <w:ind w:left="4533" w:hanging="360"/>
      </w:pPr>
      <w:rPr>
        <w:rFonts w:ascii="Wingdings" w:hAnsi="Wingdings" w:hint="default"/>
      </w:rPr>
    </w:lvl>
    <w:lvl w:ilvl="6" w:tplc="04090001" w:tentative="1">
      <w:start w:val="1"/>
      <w:numFmt w:val="bullet"/>
      <w:lvlText w:val=""/>
      <w:lvlJc w:val="left"/>
      <w:pPr>
        <w:ind w:left="5253" w:hanging="360"/>
      </w:pPr>
      <w:rPr>
        <w:rFonts w:ascii="Symbol" w:hAnsi="Symbol" w:hint="default"/>
      </w:rPr>
    </w:lvl>
    <w:lvl w:ilvl="7" w:tplc="04090003" w:tentative="1">
      <w:start w:val="1"/>
      <w:numFmt w:val="bullet"/>
      <w:lvlText w:val="o"/>
      <w:lvlJc w:val="left"/>
      <w:pPr>
        <w:ind w:left="5973" w:hanging="360"/>
      </w:pPr>
      <w:rPr>
        <w:rFonts w:ascii="Courier New" w:hAnsi="Courier New" w:cs="Courier New" w:hint="default"/>
      </w:rPr>
    </w:lvl>
    <w:lvl w:ilvl="8" w:tplc="04090005" w:tentative="1">
      <w:start w:val="1"/>
      <w:numFmt w:val="bullet"/>
      <w:lvlText w:val=""/>
      <w:lvlJc w:val="left"/>
      <w:pPr>
        <w:ind w:left="6693" w:hanging="360"/>
      </w:pPr>
      <w:rPr>
        <w:rFonts w:ascii="Wingdings" w:hAnsi="Wingdings" w:hint="default"/>
      </w:rPr>
    </w:lvl>
  </w:abstractNum>
  <w:abstractNum w:abstractNumId="101" w15:restartNumberingAfterBreak="0">
    <w:nsid w:val="6D1C15B2"/>
    <w:multiLevelType w:val="hybridMultilevel"/>
    <w:tmpl w:val="2460C7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E0C2385"/>
    <w:multiLevelType w:val="hybridMultilevel"/>
    <w:tmpl w:val="D8FE3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E8F428F"/>
    <w:multiLevelType w:val="hybridMultilevel"/>
    <w:tmpl w:val="506E0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EA86FAE"/>
    <w:multiLevelType w:val="hybridMultilevel"/>
    <w:tmpl w:val="6CB25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EF16574"/>
    <w:multiLevelType w:val="hybridMultilevel"/>
    <w:tmpl w:val="AC8A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F3B02EA"/>
    <w:multiLevelType w:val="hybridMultilevel"/>
    <w:tmpl w:val="41060220"/>
    <w:lvl w:ilvl="0" w:tplc="AB4AA9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0DE397C"/>
    <w:multiLevelType w:val="hybridMultilevel"/>
    <w:tmpl w:val="EE7EF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22137F6"/>
    <w:multiLevelType w:val="hybridMultilevel"/>
    <w:tmpl w:val="08E0D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2266E33"/>
    <w:multiLevelType w:val="hybridMultilevel"/>
    <w:tmpl w:val="3EA0D096"/>
    <w:lvl w:ilvl="0" w:tplc="C764D594">
      <w:numFmt w:val="bullet"/>
      <w:lvlText w:val="-"/>
      <w:lvlJc w:val="left"/>
      <w:pPr>
        <w:ind w:left="720" w:hanging="360"/>
      </w:pPr>
      <w:rPr>
        <w:rFonts w:ascii="Cambria" w:eastAsia="MS Mincho"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11358C"/>
    <w:multiLevelType w:val="hybridMultilevel"/>
    <w:tmpl w:val="F6CA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FA7F71"/>
    <w:multiLevelType w:val="hybridMultilevel"/>
    <w:tmpl w:val="E3DAB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52906CA"/>
    <w:multiLevelType w:val="hybridMultilevel"/>
    <w:tmpl w:val="41D61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5B45DE2"/>
    <w:multiLevelType w:val="hybridMultilevel"/>
    <w:tmpl w:val="F4BEB3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75964C8"/>
    <w:multiLevelType w:val="hybridMultilevel"/>
    <w:tmpl w:val="23328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9434F88"/>
    <w:multiLevelType w:val="hybridMultilevel"/>
    <w:tmpl w:val="17244466"/>
    <w:lvl w:ilvl="0" w:tplc="B0E609D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A62511D"/>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7" w15:restartNumberingAfterBreak="0">
    <w:nsid w:val="7AD63DA6"/>
    <w:multiLevelType w:val="singleLevel"/>
    <w:tmpl w:val="D1227EF6"/>
    <w:lvl w:ilvl="0">
      <w:start w:val="1"/>
      <w:numFmt w:val="bullet"/>
      <w:pStyle w:val="Bullets"/>
      <w:lvlText w:val=""/>
      <w:lvlJc w:val="left"/>
      <w:pPr>
        <w:ind w:left="360" w:hanging="360"/>
      </w:pPr>
      <w:rPr>
        <w:rFonts w:ascii="Symbol" w:hAnsi="Symbol" w:hint="default"/>
        <w:color w:val="DA291C"/>
        <w:sz w:val="22"/>
      </w:rPr>
    </w:lvl>
  </w:abstractNum>
  <w:num w:numId="1">
    <w:abstractNumId w:val="73"/>
  </w:num>
  <w:num w:numId="2">
    <w:abstractNumId w:val="98"/>
  </w:num>
  <w:num w:numId="3">
    <w:abstractNumId w:val="77"/>
  </w:num>
  <w:num w:numId="4">
    <w:abstractNumId w:val="33"/>
  </w:num>
  <w:num w:numId="5">
    <w:abstractNumId w:val="62"/>
  </w:num>
  <w:num w:numId="6">
    <w:abstractNumId w:val="30"/>
  </w:num>
  <w:num w:numId="7">
    <w:abstractNumId w:val="102"/>
  </w:num>
  <w:num w:numId="8">
    <w:abstractNumId w:val="104"/>
  </w:num>
  <w:num w:numId="9">
    <w:abstractNumId w:val="72"/>
  </w:num>
  <w:num w:numId="10">
    <w:abstractNumId w:val="39"/>
  </w:num>
  <w:num w:numId="11">
    <w:abstractNumId w:val="86"/>
  </w:num>
  <w:num w:numId="12">
    <w:abstractNumId w:val="95"/>
  </w:num>
  <w:num w:numId="13">
    <w:abstractNumId w:val="53"/>
  </w:num>
  <w:num w:numId="14">
    <w:abstractNumId w:val="34"/>
  </w:num>
  <w:num w:numId="15">
    <w:abstractNumId w:val="115"/>
  </w:num>
  <w:num w:numId="16">
    <w:abstractNumId w:val="23"/>
  </w:num>
  <w:num w:numId="17">
    <w:abstractNumId w:val="54"/>
  </w:num>
  <w:num w:numId="18">
    <w:abstractNumId w:val="5"/>
  </w:num>
  <w:num w:numId="19">
    <w:abstractNumId w:val="65"/>
  </w:num>
  <w:num w:numId="20">
    <w:abstractNumId w:val="20"/>
  </w:num>
  <w:num w:numId="21">
    <w:abstractNumId w:val="92"/>
  </w:num>
  <w:num w:numId="22">
    <w:abstractNumId w:val="113"/>
  </w:num>
  <w:num w:numId="23">
    <w:abstractNumId w:val="101"/>
  </w:num>
  <w:num w:numId="24">
    <w:abstractNumId w:val="43"/>
  </w:num>
  <w:num w:numId="25">
    <w:abstractNumId w:val="3"/>
  </w:num>
  <w:num w:numId="26">
    <w:abstractNumId w:val="107"/>
  </w:num>
  <w:num w:numId="27">
    <w:abstractNumId w:val="110"/>
  </w:num>
  <w:num w:numId="28">
    <w:abstractNumId w:val="6"/>
  </w:num>
  <w:num w:numId="29">
    <w:abstractNumId w:val="82"/>
  </w:num>
  <w:num w:numId="30">
    <w:abstractNumId w:val="90"/>
  </w:num>
  <w:num w:numId="31">
    <w:abstractNumId w:val="70"/>
  </w:num>
  <w:num w:numId="32">
    <w:abstractNumId w:val="15"/>
  </w:num>
  <w:num w:numId="33">
    <w:abstractNumId w:val="80"/>
  </w:num>
  <w:num w:numId="34">
    <w:abstractNumId w:val="13"/>
  </w:num>
  <w:num w:numId="35">
    <w:abstractNumId w:val="8"/>
  </w:num>
  <w:num w:numId="36">
    <w:abstractNumId w:val="16"/>
  </w:num>
  <w:num w:numId="37">
    <w:abstractNumId w:val="103"/>
  </w:num>
  <w:num w:numId="38">
    <w:abstractNumId w:val="4"/>
  </w:num>
  <w:num w:numId="39">
    <w:abstractNumId w:val="25"/>
  </w:num>
  <w:num w:numId="40">
    <w:abstractNumId w:val="42"/>
  </w:num>
  <w:num w:numId="41">
    <w:abstractNumId w:val="79"/>
  </w:num>
  <w:num w:numId="42">
    <w:abstractNumId w:val="41"/>
  </w:num>
  <w:num w:numId="43">
    <w:abstractNumId w:val="49"/>
  </w:num>
  <w:num w:numId="44">
    <w:abstractNumId w:val="55"/>
  </w:num>
  <w:num w:numId="45">
    <w:abstractNumId w:val="10"/>
  </w:num>
  <w:num w:numId="46">
    <w:abstractNumId w:val="75"/>
  </w:num>
  <w:num w:numId="47">
    <w:abstractNumId w:val="0"/>
  </w:num>
  <w:num w:numId="48">
    <w:abstractNumId w:val="21"/>
  </w:num>
  <w:num w:numId="49">
    <w:abstractNumId w:val="52"/>
  </w:num>
  <w:num w:numId="50">
    <w:abstractNumId w:val="44"/>
  </w:num>
  <w:num w:numId="51">
    <w:abstractNumId w:val="32"/>
  </w:num>
  <w:num w:numId="52">
    <w:abstractNumId w:val="24"/>
  </w:num>
  <w:num w:numId="53">
    <w:abstractNumId w:val="83"/>
  </w:num>
  <w:num w:numId="54">
    <w:abstractNumId w:val="76"/>
  </w:num>
  <w:num w:numId="55">
    <w:abstractNumId w:val="51"/>
  </w:num>
  <w:num w:numId="56">
    <w:abstractNumId w:val="28"/>
  </w:num>
  <w:num w:numId="57">
    <w:abstractNumId w:val="99"/>
  </w:num>
  <w:num w:numId="58">
    <w:abstractNumId w:val="31"/>
  </w:num>
  <w:num w:numId="59">
    <w:abstractNumId w:val="87"/>
  </w:num>
  <w:num w:numId="60">
    <w:abstractNumId w:val="96"/>
  </w:num>
  <w:num w:numId="61">
    <w:abstractNumId w:val="64"/>
  </w:num>
  <w:num w:numId="62">
    <w:abstractNumId w:val="116"/>
  </w:num>
  <w:num w:numId="63">
    <w:abstractNumId w:val="48"/>
  </w:num>
  <w:num w:numId="64">
    <w:abstractNumId w:val="69"/>
  </w:num>
  <w:num w:numId="65">
    <w:abstractNumId w:val="2"/>
  </w:num>
  <w:num w:numId="66">
    <w:abstractNumId w:val="46"/>
  </w:num>
  <w:num w:numId="67">
    <w:abstractNumId w:val="7"/>
  </w:num>
  <w:num w:numId="68">
    <w:abstractNumId w:val="78"/>
  </w:num>
  <w:num w:numId="69">
    <w:abstractNumId w:val="37"/>
  </w:num>
  <w:num w:numId="70">
    <w:abstractNumId w:val="18"/>
  </w:num>
  <w:num w:numId="71">
    <w:abstractNumId w:val="85"/>
  </w:num>
  <w:num w:numId="72">
    <w:abstractNumId w:val="61"/>
  </w:num>
  <w:num w:numId="73">
    <w:abstractNumId w:val="117"/>
  </w:num>
  <w:num w:numId="74">
    <w:abstractNumId w:val="94"/>
  </w:num>
  <w:num w:numId="75">
    <w:abstractNumId w:val="11"/>
  </w:num>
  <w:num w:numId="76">
    <w:abstractNumId w:val="14"/>
  </w:num>
  <w:num w:numId="77">
    <w:abstractNumId w:val="26"/>
  </w:num>
  <w:num w:numId="78">
    <w:abstractNumId w:val="59"/>
  </w:num>
  <w:num w:numId="79">
    <w:abstractNumId w:val="38"/>
  </w:num>
  <w:num w:numId="80">
    <w:abstractNumId w:val="89"/>
  </w:num>
  <w:num w:numId="81">
    <w:abstractNumId w:val="109"/>
  </w:num>
  <w:num w:numId="82">
    <w:abstractNumId w:val="67"/>
  </w:num>
  <w:num w:numId="83">
    <w:abstractNumId w:val="57"/>
  </w:num>
  <w:num w:numId="84">
    <w:abstractNumId w:val="84"/>
  </w:num>
  <w:num w:numId="85">
    <w:abstractNumId w:val="40"/>
  </w:num>
  <w:num w:numId="86">
    <w:abstractNumId w:val="1"/>
  </w:num>
  <w:num w:numId="87">
    <w:abstractNumId w:val="27"/>
  </w:num>
  <w:num w:numId="88">
    <w:abstractNumId w:val="36"/>
  </w:num>
  <w:num w:numId="89">
    <w:abstractNumId w:val="47"/>
  </w:num>
  <w:num w:numId="90">
    <w:abstractNumId w:val="9"/>
  </w:num>
  <w:num w:numId="91">
    <w:abstractNumId w:val="88"/>
  </w:num>
  <w:num w:numId="92">
    <w:abstractNumId w:val="35"/>
  </w:num>
  <w:num w:numId="93">
    <w:abstractNumId w:val="56"/>
  </w:num>
  <w:num w:numId="94">
    <w:abstractNumId w:val="97"/>
  </w:num>
  <w:num w:numId="95">
    <w:abstractNumId w:val="91"/>
  </w:num>
  <w:num w:numId="96">
    <w:abstractNumId w:val="108"/>
  </w:num>
  <w:num w:numId="97">
    <w:abstractNumId w:val="50"/>
  </w:num>
  <w:num w:numId="98">
    <w:abstractNumId w:val="19"/>
  </w:num>
  <w:num w:numId="99">
    <w:abstractNumId w:val="63"/>
  </w:num>
  <w:num w:numId="100">
    <w:abstractNumId w:val="12"/>
  </w:num>
  <w:num w:numId="101">
    <w:abstractNumId w:val="29"/>
  </w:num>
  <w:num w:numId="102">
    <w:abstractNumId w:val="105"/>
  </w:num>
  <w:num w:numId="103">
    <w:abstractNumId w:val="68"/>
  </w:num>
  <w:num w:numId="104">
    <w:abstractNumId w:val="112"/>
  </w:num>
  <w:num w:numId="105">
    <w:abstractNumId w:val="45"/>
  </w:num>
  <w:num w:numId="106">
    <w:abstractNumId w:val="74"/>
  </w:num>
  <w:num w:numId="107">
    <w:abstractNumId w:val="22"/>
  </w:num>
  <w:num w:numId="108">
    <w:abstractNumId w:val="66"/>
  </w:num>
  <w:num w:numId="109">
    <w:abstractNumId w:val="100"/>
  </w:num>
  <w:num w:numId="110">
    <w:abstractNumId w:val="114"/>
  </w:num>
  <w:num w:numId="111">
    <w:abstractNumId w:val="93"/>
  </w:num>
  <w:num w:numId="112">
    <w:abstractNumId w:val="58"/>
  </w:num>
  <w:num w:numId="113">
    <w:abstractNumId w:val="17"/>
  </w:num>
  <w:num w:numId="114">
    <w:abstractNumId w:val="60"/>
  </w:num>
  <w:num w:numId="115">
    <w:abstractNumId w:val="71"/>
  </w:num>
  <w:num w:numId="116">
    <w:abstractNumId w:val="111"/>
  </w:num>
  <w:num w:numId="117">
    <w:abstractNumId w:val="106"/>
  </w:num>
  <w:num w:numId="118">
    <w:abstractNumId w:val="8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hideGrammaticalErrors/>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mbria&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5dz5w0vxeevjep9xsxztfefw0a2ddf50rs&quot;&gt;end+disparities ECHO concept paper&lt;record-ids&gt;&lt;item&gt;1&lt;/item&gt;&lt;item&gt;2&lt;/item&gt;&lt;item&gt;3&lt;/item&gt;&lt;item&gt;4&lt;/item&gt;&lt;item&gt;5&lt;/item&gt;&lt;item&gt;6&lt;/item&gt;&lt;/record-ids&gt;&lt;/item&gt;&lt;/Libraries&gt;"/>
  </w:docVars>
  <w:rsids>
    <w:rsidRoot w:val="00F47BBE"/>
    <w:rsid w:val="00001C4E"/>
    <w:rsid w:val="0000242D"/>
    <w:rsid w:val="000032A7"/>
    <w:rsid w:val="000036BF"/>
    <w:rsid w:val="00012DF5"/>
    <w:rsid w:val="00016E7D"/>
    <w:rsid w:val="0002542B"/>
    <w:rsid w:val="00026B11"/>
    <w:rsid w:val="000307CA"/>
    <w:rsid w:val="00030D3B"/>
    <w:rsid w:val="000333E5"/>
    <w:rsid w:val="00033AAA"/>
    <w:rsid w:val="00033B17"/>
    <w:rsid w:val="00035750"/>
    <w:rsid w:val="00035FAA"/>
    <w:rsid w:val="00036842"/>
    <w:rsid w:val="00043E96"/>
    <w:rsid w:val="000515E1"/>
    <w:rsid w:val="00051F01"/>
    <w:rsid w:val="00051F97"/>
    <w:rsid w:val="00052DBA"/>
    <w:rsid w:val="000543B9"/>
    <w:rsid w:val="00054AA1"/>
    <w:rsid w:val="00057045"/>
    <w:rsid w:val="00057F0C"/>
    <w:rsid w:val="0006063E"/>
    <w:rsid w:val="000611D6"/>
    <w:rsid w:val="00065CEE"/>
    <w:rsid w:val="00066946"/>
    <w:rsid w:val="00067884"/>
    <w:rsid w:val="00070DC8"/>
    <w:rsid w:val="00073E31"/>
    <w:rsid w:val="00080204"/>
    <w:rsid w:val="000816B9"/>
    <w:rsid w:val="000833A6"/>
    <w:rsid w:val="000841B4"/>
    <w:rsid w:val="00084B80"/>
    <w:rsid w:val="00084DDA"/>
    <w:rsid w:val="00094745"/>
    <w:rsid w:val="00094D4D"/>
    <w:rsid w:val="00097E37"/>
    <w:rsid w:val="000A3EEF"/>
    <w:rsid w:val="000B0C3A"/>
    <w:rsid w:val="000B1463"/>
    <w:rsid w:val="000B20C9"/>
    <w:rsid w:val="000B2DCE"/>
    <w:rsid w:val="000B72C3"/>
    <w:rsid w:val="000C3AE0"/>
    <w:rsid w:val="000C66C5"/>
    <w:rsid w:val="000C76D4"/>
    <w:rsid w:val="000D3C83"/>
    <w:rsid w:val="000D4A41"/>
    <w:rsid w:val="000D5621"/>
    <w:rsid w:val="000D6DA9"/>
    <w:rsid w:val="000E004F"/>
    <w:rsid w:val="000E0BDC"/>
    <w:rsid w:val="000E1B35"/>
    <w:rsid w:val="000E38E9"/>
    <w:rsid w:val="000E4781"/>
    <w:rsid w:val="000E5DBC"/>
    <w:rsid w:val="000F0F65"/>
    <w:rsid w:val="000F12DC"/>
    <w:rsid w:val="000F5CE7"/>
    <w:rsid w:val="000F7028"/>
    <w:rsid w:val="001030E0"/>
    <w:rsid w:val="001039FE"/>
    <w:rsid w:val="00105F10"/>
    <w:rsid w:val="00110AC4"/>
    <w:rsid w:val="00112FD9"/>
    <w:rsid w:val="00113C0C"/>
    <w:rsid w:val="00116C86"/>
    <w:rsid w:val="0011747E"/>
    <w:rsid w:val="001201CD"/>
    <w:rsid w:val="00120D24"/>
    <w:rsid w:val="00122EBC"/>
    <w:rsid w:val="00124FB3"/>
    <w:rsid w:val="001260CD"/>
    <w:rsid w:val="00126D30"/>
    <w:rsid w:val="00126FCC"/>
    <w:rsid w:val="00127A31"/>
    <w:rsid w:val="001307B4"/>
    <w:rsid w:val="00131E4A"/>
    <w:rsid w:val="00133952"/>
    <w:rsid w:val="0014469E"/>
    <w:rsid w:val="001451E0"/>
    <w:rsid w:val="00146889"/>
    <w:rsid w:val="00147929"/>
    <w:rsid w:val="00153CA7"/>
    <w:rsid w:val="00153F72"/>
    <w:rsid w:val="001553C9"/>
    <w:rsid w:val="0016011A"/>
    <w:rsid w:val="00161FA1"/>
    <w:rsid w:val="001626A2"/>
    <w:rsid w:val="001631A9"/>
    <w:rsid w:val="00163D56"/>
    <w:rsid w:val="00165149"/>
    <w:rsid w:val="001707E5"/>
    <w:rsid w:val="00171527"/>
    <w:rsid w:val="0017223A"/>
    <w:rsid w:val="00172757"/>
    <w:rsid w:val="00173598"/>
    <w:rsid w:val="001750CA"/>
    <w:rsid w:val="0018119F"/>
    <w:rsid w:val="001818F6"/>
    <w:rsid w:val="00195E33"/>
    <w:rsid w:val="001960C8"/>
    <w:rsid w:val="001A4195"/>
    <w:rsid w:val="001B2CD2"/>
    <w:rsid w:val="001B47BB"/>
    <w:rsid w:val="001B7391"/>
    <w:rsid w:val="001C034F"/>
    <w:rsid w:val="001C06F8"/>
    <w:rsid w:val="001D1145"/>
    <w:rsid w:val="001D19E2"/>
    <w:rsid w:val="001D27B0"/>
    <w:rsid w:val="001D332E"/>
    <w:rsid w:val="001E0554"/>
    <w:rsid w:val="001E0CFA"/>
    <w:rsid w:val="001E205F"/>
    <w:rsid w:val="001E281B"/>
    <w:rsid w:val="001E5E21"/>
    <w:rsid w:val="001F0395"/>
    <w:rsid w:val="001F2430"/>
    <w:rsid w:val="001F3DD2"/>
    <w:rsid w:val="001F4007"/>
    <w:rsid w:val="001F77F0"/>
    <w:rsid w:val="001F7E4E"/>
    <w:rsid w:val="002018E0"/>
    <w:rsid w:val="00201CEC"/>
    <w:rsid w:val="00202A1B"/>
    <w:rsid w:val="00202EBF"/>
    <w:rsid w:val="002134EC"/>
    <w:rsid w:val="00214C06"/>
    <w:rsid w:val="0021699C"/>
    <w:rsid w:val="00217D24"/>
    <w:rsid w:val="00220BEB"/>
    <w:rsid w:val="002216BA"/>
    <w:rsid w:val="00221D06"/>
    <w:rsid w:val="002230BA"/>
    <w:rsid w:val="00225EF6"/>
    <w:rsid w:val="00227D11"/>
    <w:rsid w:val="002316ED"/>
    <w:rsid w:val="00233100"/>
    <w:rsid w:val="00234AF1"/>
    <w:rsid w:val="00241632"/>
    <w:rsid w:val="00242066"/>
    <w:rsid w:val="002422F4"/>
    <w:rsid w:val="00243B73"/>
    <w:rsid w:val="00243DD2"/>
    <w:rsid w:val="00246316"/>
    <w:rsid w:val="0025354D"/>
    <w:rsid w:val="002539F3"/>
    <w:rsid w:val="00254A2D"/>
    <w:rsid w:val="002636D0"/>
    <w:rsid w:val="002658EE"/>
    <w:rsid w:val="00265FCE"/>
    <w:rsid w:val="002661DD"/>
    <w:rsid w:val="00266C26"/>
    <w:rsid w:val="00270AD2"/>
    <w:rsid w:val="00271FE4"/>
    <w:rsid w:val="0027202B"/>
    <w:rsid w:val="00276E73"/>
    <w:rsid w:val="00282A91"/>
    <w:rsid w:val="002856E5"/>
    <w:rsid w:val="00285791"/>
    <w:rsid w:val="0028628A"/>
    <w:rsid w:val="002863AB"/>
    <w:rsid w:val="00287024"/>
    <w:rsid w:val="002875A8"/>
    <w:rsid w:val="00293D0C"/>
    <w:rsid w:val="00296735"/>
    <w:rsid w:val="002A13A6"/>
    <w:rsid w:val="002A4FE6"/>
    <w:rsid w:val="002A54E1"/>
    <w:rsid w:val="002A77DE"/>
    <w:rsid w:val="002B1F34"/>
    <w:rsid w:val="002B44E4"/>
    <w:rsid w:val="002B5961"/>
    <w:rsid w:val="002B725A"/>
    <w:rsid w:val="002B73F2"/>
    <w:rsid w:val="002C057F"/>
    <w:rsid w:val="002C4833"/>
    <w:rsid w:val="002C7721"/>
    <w:rsid w:val="002D0F7D"/>
    <w:rsid w:val="002D63EF"/>
    <w:rsid w:val="002E14C5"/>
    <w:rsid w:val="002E16AA"/>
    <w:rsid w:val="002E4F82"/>
    <w:rsid w:val="002E6263"/>
    <w:rsid w:val="002E69EF"/>
    <w:rsid w:val="002F157A"/>
    <w:rsid w:val="002F26F3"/>
    <w:rsid w:val="002F4172"/>
    <w:rsid w:val="002F5DF4"/>
    <w:rsid w:val="002F65C8"/>
    <w:rsid w:val="00300664"/>
    <w:rsid w:val="00303B68"/>
    <w:rsid w:val="0030469B"/>
    <w:rsid w:val="00304946"/>
    <w:rsid w:val="00310ECC"/>
    <w:rsid w:val="00313D11"/>
    <w:rsid w:val="0031552F"/>
    <w:rsid w:val="003157BC"/>
    <w:rsid w:val="00316655"/>
    <w:rsid w:val="003177F9"/>
    <w:rsid w:val="00317F9E"/>
    <w:rsid w:val="00320A89"/>
    <w:rsid w:val="00321920"/>
    <w:rsid w:val="00322F65"/>
    <w:rsid w:val="00327B79"/>
    <w:rsid w:val="003320DC"/>
    <w:rsid w:val="003351B4"/>
    <w:rsid w:val="00335461"/>
    <w:rsid w:val="00335E36"/>
    <w:rsid w:val="00336769"/>
    <w:rsid w:val="00336F44"/>
    <w:rsid w:val="00343732"/>
    <w:rsid w:val="00347A54"/>
    <w:rsid w:val="00350F21"/>
    <w:rsid w:val="003524D2"/>
    <w:rsid w:val="00355044"/>
    <w:rsid w:val="00355B90"/>
    <w:rsid w:val="00355E88"/>
    <w:rsid w:val="00357D02"/>
    <w:rsid w:val="00357DFA"/>
    <w:rsid w:val="00357F2B"/>
    <w:rsid w:val="00362E6C"/>
    <w:rsid w:val="00363EBD"/>
    <w:rsid w:val="003667EE"/>
    <w:rsid w:val="00371D79"/>
    <w:rsid w:val="00374B34"/>
    <w:rsid w:val="00375624"/>
    <w:rsid w:val="00380006"/>
    <w:rsid w:val="0038125C"/>
    <w:rsid w:val="003838B7"/>
    <w:rsid w:val="00386824"/>
    <w:rsid w:val="00387185"/>
    <w:rsid w:val="003871BA"/>
    <w:rsid w:val="003901B6"/>
    <w:rsid w:val="00395B66"/>
    <w:rsid w:val="003B1104"/>
    <w:rsid w:val="003B2212"/>
    <w:rsid w:val="003B5F8C"/>
    <w:rsid w:val="003B6C3E"/>
    <w:rsid w:val="003B76D7"/>
    <w:rsid w:val="003C1E9F"/>
    <w:rsid w:val="003C1EBA"/>
    <w:rsid w:val="003C4CAB"/>
    <w:rsid w:val="003C77B1"/>
    <w:rsid w:val="003D2535"/>
    <w:rsid w:val="003E3C03"/>
    <w:rsid w:val="003F3452"/>
    <w:rsid w:val="003F3A3D"/>
    <w:rsid w:val="003F4559"/>
    <w:rsid w:val="003F5CE7"/>
    <w:rsid w:val="003F709E"/>
    <w:rsid w:val="00401888"/>
    <w:rsid w:val="00401AAF"/>
    <w:rsid w:val="00401BCE"/>
    <w:rsid w:val="004029BF"/>
    <w:rsid w:val="0040540D"/>
    <w:rsid w:val="00406801"/>
    <w:rsid w:val="00407690"/>
    <w:rsid w:val="0040788A"/>
    <w:rsid w:val="00407DDF"/>
    <w:rsid w:val="004111B2"/>
    <w:rsid w:val="004125A6"/>
    <w:rsid w:val="00413398"/>
    <w:rsid w:val="00415242"/>
    <w:rsid w:val="0041646B"/>
    <w:rsid w:val="004232F1"/>
    <w:rsid w:val="00425070"/>
    <w:rsid w:val="00426440"/>
    <w:rsid w:val="004269C8"/>
    <w:rsid w:val="004319AF"/>
    <w:rsid w:val="00431B8F"/>
    <w:rsid w:val="00432DA4"/>
    <w:rsid w:val="00433DF1"/>
    <w:rsid w:val="00434A44"/>
    <w:rsid w:val="00435836"/>
    <w:rsid w:val="004413BB"/>
    <w:rsid w:val="00444331"/>
    <w:rsid w:val="004516DE"/>
    <w:rsid w:val="00451C60"/>
    <w:rsid w:val="00460699"/>
    <w:rsid w:val="0046217A"/>
    <w:rsid w:val="0046618C"/>
    <w:rsid w:val="0046624D"/>
    <w:rsid w:val="00466787"/>
    <w:rsid w:val="00466873"/>
    <w:rsid w:val="004726BE"/>
    <w:rsid w:val="00481E92"/>
    <w:rsid w:val="00482780"/>
    <w:rsid w:val="004832B0"/>
    <w:rsid w:val="00484E8F"/>
    <w:rsid w:val="00492C7D"/>
    <w:rsid w:val="0049724C"/>
    <w:rsid w:val="004A171C"/>
    <w:rsid w:val="004A3810"/>
    <w:rsid w:val="004B01CF"/>
    <w:rsid w:val="004B0965"/>
    <w:rsid w:val="004B213A"/>
    <w:rsid w:val="004B2541"/>
    <w:rsid w:val="004B2AAC"/>
    <w:rsid w:val="004B5E13"/>
    <w:rsid w:val="004B64AF"/>
    <w:rsid w:val="004B7BE5"/>
    <w:rsid w:val="004C126D"/>
    <w:rsid w:val="004C2BF2"/>
    <w:rsid w:val="004C3CD8"/>
    <w:rsid w:val="004D0452"/>
    <w:rsid w:val="004D42C1"/>
    <w:rsid w:val="004D42DB"/>
    <w:rsid w:val="004D55FA"/>
    <w:rsid w:val="004E1DB5"/>
    <w:rsid w:val="004E2BF2"/>
    <w:rsid w:val="004E5050"/>
    <w:rsid w:val="004F01D4"/>
    <w:rsid w:val="004F077B"/>
    <w:rsid w:val="004F197B"/>
    <w:rsid w:val="004F1B2E"/>
    <w:rsid w:val="004F1E36"/>
    <w:rsid w:val="004F4A86"/>
    <w:rsid w:val="004F74C7"/>
    <w:rsid w:val="00500581"/>
    <w:rsid w:val="0050070D"/>
    <w:rsid w:val="00503421"/>
    <w:rsid w:val="00506092"/>
    <w:rsid w:val="00506CE5"/>
    <w:rsid w:val="005110E3"/>
    <w:rsid w:val="00514546"/>
    <w:rsid w:val="00514CE8"/>
    <w:rsid w:val="00515532"/>
    <w:rsid w:val="005157A9"/>
    <w:rsid w:val="00517883"/>
    <w:rsid w:val="0052037A"/>
    <w:rsid w:val="00520C13"/>
    <w:rsid w:val="005215D9"/>
    <w:rsid w:val="005222DE"/>
    <w:rsid w:val="00522BFA"/>
    <w:rsid w:val="005268E4"/>
    <w:rsid w:val="00526D3C"/>
    <w:rsid w:val="00527A3D"/>
    <w:rsid w:val="0053177C"/>
    <w:rsid w:val="0053330C"/>
    <w:rsid w:val="005346E3"/>
    <w:rsid w:val="005371C3"/>
    <w:rsid w:val="00540EC3"/>
    <w:rsid w:val="005413C3"/>
    <w:rsid w:val="00541878"/>
    <w:rsid w:val="0054757E"/>
    <w:rsid w:val="005506F3"/>
    <w:rsid w:val="005508A2"/>
    <w:rsid w:val="00553019"/>
    <w:rsid w:val="00557F24"/>
    <w:rsid w:val="00560816"/>
    <w:rsid w:val="00560825"/>
    <w:rsid w:val="005619E5"/>
    <w:rsid w:val="00563491"/>
    <w:rsid w:val="00566165"/>
    <w:rsid w:val="00572533"/>
    <w:rsid w:val="005737DC"/>
    <w:rsid w:val="00584C5A"/>
    <w:rsid w:val="00593705"/>
    <w:rsid w:val="00595B96"/>
    <w:rsid w:val="005A0BE6"/>
    <w:rsid w:val="005A7F36"/>
    <w:rsid w:val="005A7FB7"/>
    <w:rsid w:val="005B0999"/>
    <w:rsid w:val="005B3518"/>
    <w:rsid w:val="005C3090"/>
    <w:rsid w:val="005C43B0"/>
    <w:rsid w:val="005C4755"/>
    <w:rsid w:val="005C4F30"/>
    <w:rsid w:val="005D06CF"/>
    <w:rsid w:val="005D197B"/>
    <w:rsid w:val="005D2061"/>
    <w:rsid w:val="005D34A1"/>
    <w:rsid w:val="005D445F"/>
    <w:rsid w:val="005D44CD"/>
    <w:rsid w:val="005D6451"/>
    <w:rsid w:val="005D7816"/>
    <w:rsid w:val="005D78AD"/>
    <w:rsid w:val="005E0739"/>
    <w:rsid w:val="005E1997"/>
    <w:rsid w:val="005E3BA3"/>
    <w:rsid w:val="005E4193"/>
    <w:rsid w:val="005E5618"/>
    <w:rsid w:val="005F0443"/>
    <w:rsid w:val="005F0A3E"/>
    <w:rsid w:val="005F0BD1"/>
    <w:rsid w:val="005F1586"/>
    <w:rsid w:val="005F1DED"/>
    <w:rsid w:val="005F51A2"/>
    <w:rsid w:val="005F761C"/>
    <w:rsid w:val="00600404"/>
    <w:rsid w:val="0060064D"/>
    <w:rsid w:val="00601A5F"/>
    <w:rsid w:val="006058F1"/>
    <w:rsid w:val="006066C6"/>
    <w:rsid w:val="00606D59"/>
    <w:rsid w:val="006111F3"/>
    <w:rsid w:val="00613318"/>
    <w:rsid w:val="0062238E"/>
    <w:rsid w:val="006231D2"/>
    <w:rsid w:val="00625A6E"/>
    <w:rsid w:val="00626701"/>
    <w:rsid w:val="00627331"/>
    <w:rsid w:val="00630536"/>
    <w:rsid w:val="00630A99"/>
    <w:rsid w:val="00636E2A"/>
    <w:rsid w:val="0063771F"/>
    <w:rsid w:val="00641292"/>
    <w:rsid w:val="00643CB8"/>
    <w:rsid w:val="00643F13"/>
    <w:rsid w:val="00646E56"/>
    <w:rsid w:val="00650BF0"/>
    <w:rsid w:val="00653FEA"/>
    <w:rsid w:val="00654A7A"/>
    <w:rsid w:val="0065517B"/>
    <w:rsid w:val="00657FFE"/>
    <w:rsid w:val="00663D96"/>
    <w:rsid w:val="00665C01"/>
    <w:rsid w:val="006729FA"/>
    <w:rsid w:val="0067322E"/>
    <w:rsid w:val="00673A48"/>
    <w:rsid w:val="00674823"/>
    <w:rsid w:val="00675327"/>
    <w:rsid w:val="006754FA"/>
    <w:rsid w:val="00675845"/>
    <w:rsid w:val="006827E1"/>
    <w:rsid w:val="00682F20"/>
    <w:rsid w:val="006855E2"/>
    <w:rsid w:val="00686699"/>
    <w:rsid w:val="00687D4F"/>
    <w:rsid w:val="0069120E"/>
    <w:rsid w:val="0069527C"/>
    <w:rsid w:val="006952CC"/>
    <w:rsid w:val="00697D80"/>
    <w:rsid w:val="006A73CA"/>
    <w:rsid w:val="006B3F8B"/>
    <w:rsid w:val="006B3FBA"/>
    <w:rsid w:val="006B3FD6"/>
    <w:rsid w:val="006B4F1A"/>
    <w:rsid w:val="006B6E6B"/>
    <w:rsid w:val="006B7D01"/>
    <w:rsid w:val="006C413B"/>
    <w:rsid w:val="006C4564"/>
    <w:rsid w:val="006C476F"/>
    <w:rsid w:val="006D23D5"/>
    <w:rsid w:val="006D2558"/>
    <w:rsid w:val="006D30D5"/>
    <w:rsid w:val="006D3A41"/>
    <w:rsid w:val="006D4099"/>
    <w:rsid w:val="006D43C8"/>
    <w:rsid w:val="006D460D"/>
    <w:rsid w:val="006E13C7"/>
    <w:rsid w:val="006E427B"/>
    <w:rsid w:val="006F1BDF"/>
    <w:rsid w:val="006F2325"/>
    <w:rsid w:val="006F4353"/>
    <w:rsid w:val="006F43F3"/>
    <w:rsid w:val="006F5B58"/>
    <w:rsid w:val="00702DDE"/>
    <w:rsid w:val="0071206D"/>
    <w:rsid w:val="007141EE"/>
    <w:rsid w:val="00717B99"/>
    <w:rsid w:val="007225C0"/>
    <w:rsid w:val="00723C4A"/>
    <w:rsid w:val="00724E9B"/>
    <w:rsid w:val="0072524A"/>
    <w:rsid w:val="0072563C"/>
    <w:rsid w:val="00726EE7"/>
    <w:rsid w:val="007322CD"/>
    <w:rsid w:val="007338F4"/>
    <w:rsid w:val="007343EF"/>
    <w:rsid w:val="00740FE9"/>
    <w:rsid w:val="00743A2A"/>
    <w:rsid w:val="0074552E"/>
    <w:rsid w:val="00746727"/>
    <w:rsid w:val="0074783E"/>
    <w:rsid w:val="0075150F"/>
    <w:rsid w:val="007548EC"/>
    <w:rsid w:val="00756E7D"/>
    <w:rsid w:val="007609A4"/>
    <w:rsid w:val="0076160C"/>
    <w:rsid w:val="007645EB"/>
    <w:rsid w:val="007679E1"/>
    <w:rsid w:val="00774AE3"/>
    <w:rsid w:val="00782DB6"/>
    <w:rsid w:val="00784077"/>
    <w:rsid w:val="00786226"/>
    <w:rsid w:val="007863AA"/>
    <w:rsid w:val="00787624"/>
    <w:rsid w:val="0079634C"/>
    <w:rsid w:val="007A03CE"/>
    <w:rsid w:val="007A0E76"/>
    <w:rsid w:val="007A137F"/>
    <w:rsid w:val="007A14BB"/>
    <w:rsid w:val="007A2653"/>
    <w:rsid w:val="007A3518"/>
    <w:rsid w:val="007A73E2"/>
    <w:rsid w:val="007B0426"/>
    <w:rsid w:val="007B1292"/>
    <w:rsid w:val="007B1784"/>
    <w:rsid w:val="007B259C"/>
    <w:rsid w:val="007B34F5"/>
    <w:rsid w:val="007B3E74"/>
    <w:rsid w:val="007B4369"/>
    <w:rsid w:val="007C1B88"/>
    <w:rsid w:val="007C2A02"/>
    <w:rsid w:val="007C2A6C"/>
    <w:rsid w:val="007C6937"/>
    <w:rsid w:val="007D69A7"/>
    <w:rsid w:val="007D6AC8"/>
    <w:rsid w:val="007D6C8F"/>
    <w:rsid w:val="007D7AD0"/>
    <w:rsid w:val="007E07E9"/>
    <w:rsid w:val="007E0ABF"/>
    <w:rsid w:val="007E5A2D"/>
    <w:rsid w:val="007E61B6"/>
    <w:rsid w:val="007F0794"/>
    <w:rsid w:val="007F1208"/>
    <w:rsid w:val="007F1971"/>
    <w:rsid w:val="007F22A8"/>
    <w:rsid w:val="007F2EFD"/>
    <w:rsid w:val="007F5501"/>
    <w:rsid w:val="007F5879"/>
    <w:rsid w:val="007F6219"/>
    <w:rsid w:val="008005D1"/>
    <w:rsid w:val="00800C49"/>
    <w:rsid w:val="00801A2C"/>
    <w:rsid w:val="0080313B"/>
    <w:rsid w:val="00803410"/>
    <w:rsid w:val="0080602E"/>
    <w:rsid w:val="00806DAB"/>
    <w:rsid w:val="00810F38"/>
    <w:rsid w:val="008113E6"/>
    <w:rsid w:val="0081653A"/>
    <w:rsid w:val="0081669A"/>
    <w:rsid w:val="00816FCF"/>
    <w:rsid w:val="008212F9"/>
    <w:rsid w:val="008217C8"/>
    <w:rsid w:val="00824928"/>
    <w:rsid w:val="00826286"/>
    <w:rsid w:val="0083095D"/>
    <w:rsid w:val="0083513B"/>
    <w:rsid w:val="00836561"/>
    <w:rsid w:val="00841347"/>
    <w:rsid w:val="0084141C"/>
    <w:rsid w:val="00843F85"/>
    <w:rsid w:val="00844554"/>
    <w:rsid w:val="00850253"/>
    <w:rsid w:val="008571D2"/>
    <w:rsid w:val="00857A6D"/>
    <w:rsid w:val="00865524"/>
    <w:rsid w:val="0086785E"/>
    <w:rsid w:val="00872A9E"/>
    <w:rsid w:val="0087474C"/>
    <w:rsid w:val="008766BF"/>
    <w:rsid w:val="00880073"/>
    <w:rsid w:val="008830AB"/>
    <w:rsid w:val="0088498A"/>
    <w:rsid w:val="00884BA2"/>
    <w:rsid w:val="00884E09"/>
    <w:rsid w:val="008858F3"/>
    <w:rsid w:val="00890D55"/>
    <w:rsid w:val="00891460"/>
    <w:rsid w:val="00893B17"/>
    <w:rsid w:val="00897715"/>
    <w:rsid w:val="008A1285"/>
    <w:rsid w:val="008A29D4"/>
    <w:rsid w:val="008A395D"/>
    <w:rsid w:val="008A50B8"/>
    <w:rsid w:val="008A5E05"/>
    <w:rsid w:val="008A799A"/>
    <w:rsid w:val="008A7ABC"/>
    <w:rsid w:val="008C0120"/>
    <w:rsid w:val="008C08A2"/>
    <w:rsid w:val="008C2778"/>
    <w:rsid w:val="008C42A0"/>
    <w:rsid w:val="008C5742"/>
    <w:rsid w:val="008C6F74"/>
    <w:rsid w:val="008C7E5F"/>
    <w:rsid w:val="008D5793"/>
    <w:rsid w:val="008D60A8"/>
    <w:rsid w:val="008D6233"/>
    <w:rsid w:val="008D7A1E"/>
    <w:rsid w:val="008E1497"/>
    <w:rsid w:val="008E2A9A"/>
    <w:rsid w:val="008E6B4E"/>
    <w:rsid w:val="008E6D02"/>
    <w:rsid w:val="008F0800"/>
    <w:rsid w:val="008F1946"/>
    <w:rsid w:val="008F1D74"/>
    <w:rsid w:val="008F29BA"/>
    <w:rsid w:val="008F33E2"/>
    <w:rsid w:val="008F4A5A"/>
    <w:rsid w:val="00902DE5"/>
    <w:rsid w:val="00903527"/>
    <w:rsid w:val="00903635"/>
    <w:rsid w:val="00906520"/>
    <w:rsid w:val="00910EA2"/>
    <w:rsid w:val="009113AC"/>
    <w:rsid w:val="00911867"/>
    <w:rsid w:val="009123A3"/>
    <w:rsid w:val="0091449C"/>
    <w:rsid w:val="009242F5"/>
    <w:rsid w:val="00927788"/>
    <w:rsid w:val="00930E74"/>
    <w:rsid w:val="009401D2"/>
    <w:rsid w:val="00940613"/>
    <w:rsid w:val="009425A3"/>
    <w:rsid w:val="00944DD8"/>
    <w:rsid w:val="00945EB3"/>
    <w:rsid w:val="00946621"/>
    <w:rsid w:val="009467B9"/>
    <w:rsid w:val="00950878"/>
    <w:rsid w:val="0095394A"/>
    <w:rsid w:val="00953EDF"/>
    <w:rsid w:val="00954EEF"/>
    <w:rsid w:val="0096118E"/>
    <w:rsid w:val="009612C6"/>
    <w:rsid w:val="00965D6F"/>
    <w:rsid w:val="00967A60"/>
    <w:rsid w:val="00973A67"/>
    <w:rsid w:val="0097642F"/>
    <w:rsid w:val="00977E97"/>
    <w:rsid w:val="00985828"/>
    <w:rsid w:val="00990066"/>
    <w:rsid w:val="00994EE1"/>
    <w:rsid w:val="00995EA3"/>
    <w:rsid w:val="00997AE7"/>
    <w:rsid w:val="00997C19"/>
    <w:rsid w:val="009A1AB9"/>
    <w:rsid w:val="009A7095"/>
    <w:rsid w:val="009A72FA"/>
    <w:rsid w:val="009A7DC5"/>
    <w:rsid w:val="009B0687"/>
    <w:rsid w:val="009B1ABE"/>
    <w:rsid w:val="009B2007"/>
    <w:rsid w:val="009B356C"/>
    <w:rsid w:val="009B3685"/>
    <w:rsid w:val="009B5093"/>
    <w:rsid w:val="009B789E"/>
    <w:rsid w:val="009C09AE"/>
    <w:rsid w:val="009C4D8F"/>
    <w:rsid w:val="009C5D5D"/>
    <w:rsid w:val="009D2D25"/>
    <w:rsid w:val="009D4865"/>
    <w:rsid w:val="009D5BE7"/>
    <w:rsid w:val="009E080D"/>
    <w:rsid w:val="009E203E"/>
    <w:rsid w:val="009E390A"/>
    <w:rsid w:val="009E6D6F"/>
    <w:rsid w:val="009F0B15"/>
    <w:rsid w:val="009F2098"/>
    <w:rsid w:val="009F4250"/>
    <w:rsid w:val="009F666F"/>
    <w:rsid w:val="009F6ABE"/>
    <w:rsid w:val="00A00AE5"/>
    <w:rsid w:val="00A0112A"/>
    <w:rsid w:val="00A02A44"/>
    <w:rsid w:val="00A059AF"/>
    <w:rsid w:val="00A05EA0"/>
    <w:rsid w:val="00A0639F"/>
    <w:rsid w:val="00A152C1"/>
    <w:rsid w:val="00A167DC"/>
    <w:rsid w:val="00A17365"/>
    <w:rsid w:val="00A20D45"/>
    <w:rsid w:val="00A216F1"/>
    <w:rsid w:val="00A2349E"/>
    <w:rsid w:val="00A23777"/>
    <w:rsid w:val="00A24417"/>
    <w:rsid w:val="00A25E97"/>
    <w:rsid w:val="00A35B3E"/>
    <w:rsid w:val="00A35E38"/>
    <w:rsid w:val="00A36AA3"/>
    <w:rsid w:val="00A42E95"/>
    <w:rsid w:val="00A4464B"/>
    <w:rsid w:val="00A46285"/>
    <w:rsid w:val="00A465AC"/>
    <w:rsid w:val="00A46B45"/>
    <w:rsid w:val="00A470A4"/>
    <w:rsid w:val="00A57892"/>
    <w:rsid w:val="00A741B8"/>
    <w:rsid w:val="00A8193E"/>
    <w:rsid w:val="00A8205E"/>
    <w:rsid w:val="00A84E7E"/>
    <w:rsid w:val="00A85435"/>
    <w:rsid w:val="00A9629B"/>
    <w:rsid w:val="00A96841"/>
    <w:rsid w:val="00AA0FD8"/>
    <w:rsid w:val="00AA6590"/>
    <w:rsid w:val="00AB5BEB"/>
    <w:rsid w:val="00AB778A"/>
    <w:rsid w:val="00AC460B"/>
    <w:rsid w:val="00AC632D"/>
    <w:rsid w:val="00AC74A3"/>
    <w:rsid w:val="00AD0936"/>
    <w:rsid w:val="00AD3B5C"/>
    <w:rsid w:val="00AD434B"/>
    <w:rsid w:val="00AD73E8"/>
    <w:rsid w:val="00AE09B4"/>
    <w:rsid w:val="00AE2AE6"/>
    <w:rsid w:val="00AF029A"/>
    <w:rsid w:val="00AF28A1"/>
    <w:rsid w:val="00AF36F2"/>
    <w:rsid w:val="00AF3DA4"/>
    <w:rsid w:val="00AF4A33"/>
    <w:rsid w:val="00AF7327"/>
    <w:rsid w:val="00AF7925"/>
    <w:rsid w:val="00B0038B"/>
    <w:rsid w:val="00B02B15"/>
    <w:rsid w:val="00B05CA5"/>
    <w:rsid w:val="00B0755C"/>
    <w:rsid w:val="00B10EC5"/>
    <w:rsid w:val="00B11599"/>
    <w:rsid w:val="00B1260C"/>
    <w:rsid w:val="00B13D46"/>
    <w:rsid w:val="00B17E4E"/>
    <w:rsid w:val="00B205F3"/>
    <w:rsid w:val="00B254DB"/>
    <w:rsid w:val="00B27934"/>
    <w:rsid w:val="00B31B98"/>
    <w:rsid w:val="00B34B55"/>
    <w:rsid w:val="00B36644"/>
    <w:rsid w:val="00B36DE5"/>
    <w:rsid w:val="00B3794C"/>
    <w:rsid w:val="00B40B42"/>
    <w:rsid w:val="00B40B8A"/>
    <w:rsid w:val="00B439C7"/>
    <w:rsid w:val="00B4448E"/>
    <w:rsid w:val="00B45B40"/>
    <w:rsid w:val="00B46A59"/>
    <w:rsid w:val="00B47384"/>
    <w:rsid w:val="00B47504"/>
    <w:rsid w:val="00B515B1"/>
    <w:rsid w:val="00B53AD9"/>
    <w:rsid w:val="00B65794"/>
    <w:rsid w:val="00B705E6"/>
    <w:rsid w:val="00B72826"/>
    <w:rsid w:val="00B805C9"/>
    <w:rsid w:val="00B80F94"/>
    <w:rsid w:val="00B83AFE"/>
    <w:rsid w:val="00B84A53"/>
    <w:rsid w:val="00B90B2E"/>
    <w:rsid w:val="00B91DFF"/>
    <w:rsid w:val="00BA05D4"/>
    <w:rsid w:val="00BA2979"/>
    <w:rsid w:val="00BA36FD"/>
    <w:rsid w:val="00BA62C1"/>
    <w:rsid w:val="00BB037D"/>
    <w:rsid w:val="00BB0790"/>
    <w:rsid w:val="00BB2A5A"/>
    <w:rsid w:val="00BB31C9"/>
    <w:rsid w:val="00BC293B"/>
    <w:rsid w:val="00BC4438"/>
    <w:rsid w:val="00BC60A8"/>
    <w:rsid w:val="00BD333F"/>
    <w:rsid w:val="00BD3583"/>
    <w:rsid w:val="00BD37B2"/>
    <w:rsid w:val="00BD5633"/>
    <w:rsid w:val="00BD5F50"/>
    <w:rsid w:val="00BE1194"/>
    <w:rsid w:val="00BE1CF6"/>
    <w:rsid w:val="00BE62ED"/>
    <w:rsid w:val="00BE6C9C"/>
    <w:rsid w:val="00BF0D61"/>
    <w:rsid w:val="00BF38F0"/>
    <w:rsid w:val="00BF56B5"/>
    <w:rsid w:val="00BF754D"/>
    <w:rsid w:val="00C00237"/>
    <w:rsid w:val="00C01DC1"/>
    <w:rsid w:val="00C0381B"/>
    <w:rsid w:val="00C046E9"/>
    <w:rsid w:val="00C050C0"/>
    <w:rsid w:val="00C10AB5"/>
    <w:rsid w:val="00C12859"/>
    <w:rsid w:val="00C25C5C"/>
    <w:rsid w:val="00C3198C"/>
    <w:rsid w:val="00C3347E"/>
    <w:rsid w:val="00C3562C"/>
    <w:rsid w:val="00C373D1"/>
    <w:rsid w:val="00C40F43"/>
    <w:rsid w:val="00C4110D"/>
    <w:rsid w:val="00C42014"/>
    <w:rsid w:val="00C51869"/>
    <w:rsid w:val="00C53569"/>
    <w:rsid w:val="00C53B17"/>
    <w:rsid w:val="00C54496"/>
    <w:rsid w:val="00C554FE"/>
    <w:rsid w:val="00C60343"/>
    <w:rsid w:val="00C603FF"/>
    <w:rsid w:val="00C65DD0"/>
    <w:rsid w:val="00C66166"/>
    <w:rsid w:val="00C67873"/>
    <w:rsid w:val="00C67B6C"/>
    <w:rsid w:val="00C7292F"/>
    <w:rsid w:val="00C72DA9"/>
    <w:rsid w:val="00C7456C"/>
    <w:rsid w:val="00C765C8"/>
    <w:rsid w:val="00C77758"/>
    <w:rsid w:val="00C80DF1"/>
    <w:rsid w:val="00C90E3F"/>
    <w:rsid w:val="00C91E43"/>
    <w:rsid w:val="00C91EEB"/>
    <w:rsid w:val="00C92E07"/>
    <w:rsid w:val="00C9689F"/>
    <w:rsid w:val="00C96D87"/>
    <w:rsid w:val="00C971D1"/>
    <w:rsid w:val="00C979C0"/>
    <w:rsid w:val="00C97FF2"/>
    <w:rsid w:val="00CA0E70"/>
    <w:rsid w:val="00CA3F37"/>
    <w:rsid w:val="00CA66D1"/>
    <w:rsid w:val="00CB0ED0"/>
    <w:rsid w:val="00CB3B01"/>
    <w:rsid w:val="00CB6D81"/>
    <w:rsid w:val="00CB7DAE"/>
    <w:rsid w:val="00CC1BCD"/>
    <w:rsid w:val="00CC2FD5"/>
    <w:rsid w:val="00CC55DC"/>
    <w:rsid w:val="00CC68C7"/>
    <w:rsid w:val="00CD3440"/>
    <w:rsid w:val="00CD3ABA"/>
    <w:rsid w:val="00CE2602"/>
    <w:rsid w:val="00CE2E9C"/>
    <w:rsid w:val="00CE47BD"/>
    <w:rsid w:val="00CE714D"/>
    <w:rsid w:val="00CF0505"/>
    <w:rsid w:val="00CF1DD8"/>
    <w:rsid w:val="00CF1F06"/>
    <w:rsid w:val="00D014ED"/>
    <w:rsid w:val="00D05D98"/>
    <w:rsid w:val="00D10097"/>
    <w:rsid w:val="00D14535"/>
    <w:rsid w:val="00D15F01"/>
    <w:rsid w:val="00D174AE"/>
    <w:rsid w:val="00D21651"/>
    <w:rsid w:val="00D22867"/>
    <w:rsid w:val="00D24095"/>
    <w:rsid w:val="00D25BA5"/>
    <w:rsid w:val="00D31119"/>
    <w:rsid w:val="00D312E0"/>
    <w:rsid w:val="00D35583"/>
    <w:rsid w:val="00D35729"/>
    <w:rsid w:val="00D35E54"/>
    <w:rsid w:val="00D416E4"/>
    <w:rsid w:val="00D42F8C"/>
    <w:rsid w:val="00D4519F"/>
    <w:rsid w:val="00D478F9"/>
    <w:rsid w:val="00D51843"/>
    <w:rsid w:val="00D60A76"/>
    <w:rsid w:val="00D61A1F"/>
    <w:rsid w:val="00D65383"/>
    <w:rsid w:val="00D65719"/>
    <w:rsid w:val="00D65FD7"/>
    <w:rsid w:val="00D66A4D"/>
    <w:rsid w:val="00D6766A"/>
    <w:rsid w:val="00D70C2D"/>
    <w:rsid w:val="00D718E1"/>
    <w:rsid w:val="00D72F0E"/>
    <w:rsid w:val="00D7337B"/>
    <w:rsid w:val="00D75CEF"/>
    <w:rsid w:val="00D81293"/>
    <w:rsid w:val="00D82561"/>
    <w:rsid w:val="00D82CC0"/>
    <w:rsid w:val="00D848F2"/>
    <w:rsid w:val="00D9180E"/>
    <w:rsid w:val="00D94835"/>
    <w:rsid w:val="00D96536"/>
    <w:rsid w:val="00D978F0"/>
    <w:rsid w:val="00DA0736"/>
    <w:rsid w:val="00DA3799"/>
    <w:rsid w:val="00DA47F4"/>
    <w:rsid w:val="00DA78D0"/>
    <w:rsid w:val="00DB10E4"/>
    <w:rsid w:val="00DB36FB"/>
    <w:rsid w:val="00DB43E9"/>
    <w:rsid w:val="00DB486A"/>
    <w:rsid w:val="00DB5F65"/>
    <w:rsid w:val="00DB792B"/>
    <w:rsid w:val="00DC0111"/>
    <w:rsid w:val="00DC7F17"/>
    <w:rsid w:val="00DD4973"/>
    <w:rsid w:val="00DE0664"/>
    <w:rsid w:val="00DE0FB5"/>
    <w:rsid w:val="00DE1E3A"/>
    <w:rsid w:val="00DE2C0A"/>
    <w:rsid w:val="00DE3B16"/>
    <w:rsid w:val="00DE6FA7"/>
    <w:rsid w:val="00DE755F"/>
    <w:rsid w:val="00DE7FE5"/>
    <w:rsid w:val="00DF13E8"/>
    <w:rsid w:val="00DF1676"/>
    <w:rsid w:val="00DF4842"/>
    <w:rsid w:val="00DF5198"/>
    <w:rsid w:val="00DF7038"/>
    <w:rsid w:val="00E014BA"/>
    <w:rsid w:val="00E05167"/>
    <w:rsid w:val="00E06A75"/>
    <w:rsid w:val="00E1089B"/>
    <w:rsid w:val="00E11A4C"/>
    <w:rsid w:val="00E13849"/>
    <w:rsid w:val="00E1439F"/>
    <w:rsid w:val="00E15550"/>
    <w:rsid w:val="00E16792"/>
    <w:rsid w:val="00E21EE3"/>
    <w:rsid w:val="00E23280"/>
    <w:rsid w:val="00E2335A"/>
    <w:rsid w:val="00E26DC7"/>
    <w:rsid w:val="00E27247"/>
    <w:rsid w:val="00E34797"/>
    <w:rsid w:val="00E34B0D"/>
    <w:rsid w:val="00E37C3A"/>
    <w:rsid w:val="00E448E1"/>
    <w:rsid w:val="00E46564"/>
    <w:rsid w:val="00E47607"/>
    <w:rsid w:val="00E52770"/>
    <w:rsid w:val="00E54158"/>
    <w:rsid w:val="00E60CCE"/>
    <w:rsid w:val="00E62F57"/>
    <w:rsid w:val="00E63060"/>
    <w:rsid w:val="00E665FE"/>
    <w:rsid w:val="00E66806"/>
    <w:rsid w:val="00E668D3"/>
    <w:rsid w:val="00E700A3"/>
    <w:rsid w:val="00E70750"/>
    <w:rsid w:val="00E71753"/>
    <w:rsid w:val="00E73778"/>
    <w:rsid w:val="00E769F5"/>
    <w:rsid w:val="00E81038"/>
    <w:rsid w:val="00E84CEC"/>
    <w:rsid w:val="00E86F2D"/>
    <w:rsid w:val="00E949BA"/>
    <w:rsid w:val="00E954EF"/>
    <w:rsid w:val="00E96507"/>
    <w:rsid w:val="00EA48E0"/>
    <w:rsid w:val="00EA5526"/>
    <w:rsid w:val="00EA56D9"/>
    <w:rsid w:val="00EA5732"/>
    <w:rsid w:val="00EA7330"/>
    <w:rsid w:val="00EA7B16"/>
    <w:rsid w:val="00EA7B2D"/>
    <w:rsid w:val="00EB0671"/>
    <w:rsid w:val="00EB394D"/>
    <w:rsid w:val="00EB45DC"/>
    <w:rsid w:val="00EB5C4F"/>
    <w:rsid w:val="00EC071B"/>
    <w:rsid w:val="00EC0B20"/>
    <w:rsid w:val="00EC1258"/>
    <w:rsid w:val="00EC7E01"/>
    <w:rsid w:val="00ED03F3"/>
    <w:rsid w:val="00ED1A5F"/>
    <w:rsid w:val="00EE2691"/>
    <w:rsid w:val="00EE2DF5"/>
    <w:rsid w:val="00EF2B57"/>
    <w:rsid w:val="00EF3C79"/>
    <w:rsid w:val="00EF5894"/>
    <w:rsid w:val="00EF5AF6"/>
    <w:rsid w:val="00EF5DC9"/>
    <w:rsid w:val="00EF6B75"/>
    <w:rsid w:val="00F00177"/>
    <w:rsid w:val="00F0151A"/>
    <w:rsid w:val="00F029F0"/>
    <w:rsid w:val="00F03B38"/>
    <w:rsid w:val="00F10F0F"/>
    <w:rsid w:val="00F114B7"/>
    <w:rsid w:val="00F14AA8"/>
    <w:rsid w:val="00F22596"/>
    <w:rsid w:val="00F24A8B"/>
    <w:rsid w:val="00F25E4F"/>
    <w:rsid w:val="00F2602D"/>
    <w:rsid w:val="00F304D4"/>
    <w:rsid w:val="00F333D5"/>
    <w:rsid w:val="00F3433F"/>
    <w:rsid w:val="00F3587A"/>
    <w:rsid w:val="00F35DA7"/>
    <w:rsid w:val="00F36D20"/>
    <w:rsid w:val="00F40CD7"/>
    <w:rsid w:val="00F41257"/>
    <w:rsid w:val="00F42FE8"/>
    <w:rsid w:val="00F43A89"/>
    <w:rsid w:val="00F47BBE"/>
    <w:rsid w:val="00F521BE"/>
    <w:rsid w:val="00F53628"/>
    <w:rsid w:val="00F57712"/>
    <w:rsid w:val="00F57F8C"/>
    <w:rsid w:val="00F6212D"/>
    <w:rsid w:val="00F622CC"/>
    <w:rsid w:val="00F63357"/>
    <w:rsid w:val="00F634C3"/>
    <w:rsid w:val="00F65A71"/>
    <w:rsid w:val="00F67C9C"/>
    <w:rsid w:val="00F71D5D"/>
    <w:rsid w:val="00F72DC5"/>
    <w:rsid w:val="00F730C5"/>
    <w:rsid w:val="00F74B9C"/>
    <w:rsid w:val="00F76036"/>
    <w:rsid w:val="00F8031A"/>
    <w:rsid w:val="00F809FD"/>
    <w:rsid w:val="00F83052"/>
    <w:rsid w:val="00F86C41"/>
    <w:rsid w:val="00F86E78"/>
    <w:rsid w:val="00F90693"/>
    <w:rsid w:val="00F917CB"/>
    <w:rsid w:val="00F91BBE"/>
    <w:rsid w:val="00F93198"/>
    <w:rsid w:val="00F94317"/>
    <w:rsid w:val="00F951C5"/>
    <w:rsid w:val="00FA0ADB"/>
    <w:rsid w:val="00FA0CB9"/>
    <w:rsid w:val="00FA2042"/>
    <w:rsid w:val="00FB279E"/>
    <w:rsid w:val="00FB2C78"/>
    <w:rsid w:val="00FB3DC9"/>
    <w:rsid w:val="00FB448D"/>
    <w:rsid w:val="00FB60BF"/>
    <w:rsid w:val="00FB7CBA"/>
    <w:rsid w:val="00FC2CE6"/>
    <w:rsid w:val="00FC35B2"/>
    <w:rsid w:val="00FC580F"/>
    <w:rsid w:val="00FD4B23"/>
    <w:rsid w:val="00FD7D81"/>
    <w:rsid w:val="00FE545C"/>
    <w:rsid w:val="00FE59E0"/>
    <w:rsid w:val="00FE6882"/>
    <w:rsid w:val="00FF0B68"/>
    <w:rsid w:val="00FF2E97"/>
    <w:rsid w:val="00FF3DBE"/>
    <w:rsid w:val="00FF4D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D844FA3"/>
  <w15:docId w15:val="{D7FB7FAD-C4C6-4B39-A182-524554BCD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7D4F"/>
    <w:rPr>
      <w:sz w:val="24"/>
      <w:szCs w:val="24"/>
    </w:rPr>
  </w:style>
  <w:style w:type="paragraph" w:styleId="Heading1">
    <w:name w:val="heading 1"/>
    <w:basedOn w:val="Normal"/>
    <w:next w:val="Normal"/>
    <w:link w:val="Heading1Char"/>
    <w:uiPriority w:val="99"/>
    <w:qFormat/>
    <w:rsid w:val="00687D4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687D4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9"/>
    <w:unhideWhenUsed/>
    <w:qFormat/>
    <w:rsid w:val="00687D4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9"/>
    <w:unhideWhenUsed/>
    <w:qFormat/>
    <w:rsid w:val="00687D4F"/>
    <w:pPr>
      <w:keepNext/>
      <w:spacing w:before="240" w:after="60"/>
      <w:outlineLvl w:val="3"/>
    </w:pPr>
    <w:rPr>
      <w:b/>
      <w:bCs/>
      <w:sz w:val="28"/>
      <w:szCs w:val="28"/>
    </w:rPr>
  </w:style>
  <w:style w:type="paragraph" w:styleId="Heading5">
    <w:name w:val="heading 5"/>
    <w:basedOn w:val="Normal"/>
    <w:next w:val="Normal"/>
    <w:link w:val="Heading5Char"/>
    <w:uiPriority w:val="99"/>
    <w:unhideWhenUsed/>
    <w:qFormat/>
    <w:rsid w:val="00687D4F"/>
    <w:pPr>
      <w:spacing w:before="240" w:after="60"/>
      <w:outlineLvl w:val="4"/>
    </w:pPr>
    <w:rPr>
      <w:b/>
      <w:bCs/>
      <w:i/>
      <w:iCs/>
      <w:sz w:val="26"/>
      <w:szCs w:val="26"/>
    </w:rPr>
  </w:style>
  <w:style w:type="paragraph" w:styleId="Heading6">
    <w:name w:val="heading 6"/>
    <w:basedOn w:val="Normal"/>
    <w:next w:val="Normal"/>
    <w:link w:val="Heading6Char"/>
    <w:uiPriority w:val="99"/>
    <w:unhideWhenUsed/>
    <w:qFormat/>
    <w:rsid w:val="00687D4F"/>
    <w:pPr>
      <w:spacing w:before="240" w:after="60"/>
      <w:outlineLvl w:val="5"/>
    </w:pPr>
    <w:rPr>
      <w:b/>
      <w:bCs/>
      <w:sz w:val="22"/>
      <w:szCs w:val="22"/>
    </w:rPr>
  </w:style>
  <w:style w:type="paragraph" w:styleId="Heading7">
    <w:name w:val="heading 7"/>
    <w:basedOn w:val="Normal"/>
    <w:next w:val="Normal"/>
    <w:link w:val="Heading7Char"/>
    <w:uiPriority w:val="99"/>
    <w:unhideWhenUsed/>
    <w:qFormat/>
    <w:rsid w:val="00687D4F"/>
    <w:pPr>
      <w:spacing w:before="240" w:after="60"/>
      <w:outlineLvl w:val="6"/>
    </w:pPr>
  </w:style>
  <w:style w:type="paragraph" w:styleId="Heading8">
    <w:name w:val="heading 8"/>
    <w:basedOn w:val="Normal"/>
    <w:next w:val="Normal"/>
    <w:link w:val="Heading8Char"/>
    <w:uiPriority w:val="99"/>
    <w:unhideWhenUsed/>
    <w:qFormat/>
    <w:rsid w:val="00687D4F"/>
    <w:pPr>
      <w:spacing w:before="240" w:after="60"/>
      <w:outlineLvl w:val="7"/>
    </w:pPr>
    <w:rPr>
      <w:i/>
      <w:iCs/>
    </w:rPr>
  </w:style>
  <w:style w:type="paragraph" w:styleId="Heading9">
    <w:name w:val="heading 9"/>
    <w:basedOn w:val="Normal"/>
    <w:next w:val="Normal"/>
    <w:link w:val="Heading9Char"/>
    <w:uiPriority w:val="99"/>
    <w:unhideWhenUsed/>
    <w:qFormat/>
    <w:rsid w:val="00687D4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87D4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9"/>
    <w:rsid w:val="00687D4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9"/>
    <w:rsid w:val="00687D4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9"/>
    <w:rsid w:val="00687D4F"/>
    <w:rPr>
      <w:b/>
      <w:bCs/>
      <w:sz w:val="28"/>
      <w:szCs w:val="28"/>
    </w:rPr>
  </w:style>
  <w:style w:type="character" w:customStyle="1" w:styleId="Heading5Char">
    <w:name w:val="Heading 5 Char"/>
    <w:basedOn w:val="DefaultParagraphFont"/>
    <w:link w:val="Heading5"/>
    <w:uiPriority w:val="99"/>
    <w:rsid w:val="00687D4F"/>
    <w:rPr>
      <w:b/>
      <w:bCs/>
      <w:i/>
      <w:iCs/>
      <w:sz w:val="26"/>
      <w:szCs w:val="26"/>
    </w:rPr>
  </w:style>
  <w:style w:type="character" w:customStyle="1" w:styleId="Heading6Char">
    <w:name w:val="Heading 6 Char"/>
    <w:basedOn w:val="DefaultParagraphFont"/>
    <w:link w:val="Heading6"/>
    <w:uiPriority w:val="99"/>
    <w:rsid w:val="00687D4F"/>
    <w:rPr>
      <w:b/>
      <w:bCs/>
    </w:rPr>
  </w:style>
  <w:style w:type="character" w:customStyle="1" w:styleId="Heading7Char">
    <w:name w:val="Heading 7 Char"/>
    <w:basedOn w:val="DefaultParagraphFont"/>
    <w:link w:val="Heading7"/>
    <w:uiPriority w:val="99"/>
    <w:rsid w:val="00687D4F"/>
    <w:rPr>
      <w:sz w:val="24"/>
      <w:szCs w:val="24"/>
    </w:rPr>
  </w:style>
  <w:style w:type="character" w:customStyle="1" w:styleId="Heading8Char">
    <w:name w:val="Heading 8 Char"/>
    <w:basedOn w:val="DefaultParagraphFont"/>
    <w:link w:val="Heading8"/>
    <w:uiPriority w:val="99"/>
    <w:rsid w:val="00687D4F"/>
    <w:rPr>
      <w:i/>
      <w:iCs/>
      <w:sz w:val="24"/>
      <w:szCs w:val="24"/>
    </w:rPr>
  </w:style>
  <w:style w:type="character" w:customStyle="1" w:styleId="Heading9Char">
    <w:name w:val="Heading 9 Char"/>
    <w:basedOn w:val="DefaultParagraphFont"/>
    <w:link w:val="Heading9"/>
    <w:uiPriority w:val="99"/>
    <w:rsid w:val="00687D4F"/>
    <w:rPr>
      <w:rFonts w:asciiTheme="majorHAnsi" w:eastAsiaTheme="majorEastAsia" w:hAnsiTheme="majorHAnsi"/>
    </w:rPr>
  </w:style>
  <w:style w:type="paragraph" w:styleId="Title">
    <w:name w:val="Title"/>
    <w:basedOn w:val="Normal"/>
    <w:next w:val="Normal"/>
    <w:link w:val="TitleChar"/>
    <w:uiPriority w:val="10"/>
    <w:qFormat/>
    <w:rsid w:val="00687D4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87D4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87D4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87D4F"/>
    <w:rPr>
      <w:rFonts w:asciiTheme="majorHAnsi" w:eastAsiaTheme="majorEastAsia" w:hAnsiTheme="majorHAnsi"/>
      <w:sz w:val="24"/>
      <w:szCs w:val="24"/>
    </w:rPr>
  </w:style>
  <w:style w:type="character" w:styleId="Strong">
    <w:name w:val="Strong"/>
    <w:basedOn w:val="DefaultParagraphFont"/>
    <w:uiPriority w:val="22"/>
    <w:qFormat/>
    <w:rsid w:val="00687D4F"/>
    <w:rPr>
      <w:b/>
      <w:bCs/>
    </w:rPr>
  </w:style>
  <w:style w:type="character" w:styleId="Emphasis">
    <w:name w:val="Emphasis"/>
    <w:basedOn w:val="DefaultParagraphFont"/>
    <w:uiPriority w:val="20"/>
    <w:qFormat/>
    <w:rsid w:val="00687D4F"/>
    <w:rPr>
      <w:rFonts w:asciiTheme="minorHAnsi" w:hAnsiTheme="minorHAnsi"/>
      <w:b/>
      <w:i/>
      <w:iCs/>
    </w:rPr>
  </w:style>
  <w:style w:type="paragraph" w:styleId="NoSpacing">
    <w:name w:val="No Spacing"/>
    <w:basedOn w:val="Normal"/>
    <w:uiPriority w:val="1"/>
    <w:qFormat/>
    <w:rsid w:val="00687D4F"/>
    <w:rPr>
      <w:szCs w:val="32"/>
    </w:rPr>
  </w:style>
  <w:style w:type="paragraph" w:styleId="ListParagraph">
    <w:name w:val="List Paragraph"/>
    <w:basedOn w:val="Normal"/>
    <w:uiPriority w:val="34"/>
    <w:qFormat/>
    <w:rsid w:val="00687D4F"/>
    <w:pPr>
      <w:ind w:left="720"/>
      <w:contextualSpacing/>
    </w:pPr>
  </w:style>
  <w:style w:type="paragraph" w:styleId="Quote">
    <w:name w:val="Quote"/>
    <w:basedOn w:val="Normal"/>
    <w:next w:val="Normal"/>
    <w:link w:val="QuoteChar"/>
    <w:uiPriority w:val="29"/>
    <w:qFormat/>
    <w:rsid w:val="00687D4F"/>
    <w:rPr>
      <w:i/>
    </w:rPr>
  </w:style>
  <w:style w:type="character" w:customStyle="1" w:styleId="QuoteChar">
    <w:name w:val="Quote Char"/>
    <w:basedOn w:val="DefaultParagraphFont"/>
    <w:link w:val="Quote"/>
    <w:uiPriority w:val="29"/>
    <w:rsid w:val="00687D4F"/>
    <w:rPr>
      <w:i/>
      <w:sz w:val="24"/>
      <w:szCs w:val="24"/>
    </w:rPr>
  </w:style>
  <w:style w:type="paragraph" w:styleId="IntenseQuote">
    <w:name w:val="Intense Quote"/>
    <w:basedOn w:val="Normal"/>
    <w:next w:val="Normal"/>
    <w:link w:val="IntenseQuoteChar"/>
    <w:uiPriority w:val="30"/>
    <w:qFormat/>
    <w:rsid w:val="00687D4F"/>
    <w:pPr>
      <w:ind w:left="720" w:right="720"/>
    </w:pPr>
    <w:rPr>
      <w:b/>
      <w:i/>
      <w:szCs w:val="22"/>
    </w:rPr>
  </w:style>
  <w:style w:type="character" w:customStyle="1" w:styleId="IntenseQuoteChar">
    <w:name w:val="Intense Quote Char"/>
    <w:basedOn w:val="DefaultParagraphFont"/>
    <w:link w:val="IntenseQuote"/>
    <w:uiPriority w:val="30"/>
    <w:rsid w:val="00687D4F"/>
    <w:rPr>
      <w:b/>
      <w:i/>
      <w:sz w:val="24"/>
    </w:rPr>
  </w:style>
  <w:style w:type="character" w:styleId="SubtleEmphasis">
    <w:name w:val="Subtle Emphasis"/>
    <w:uiPriority w:val="19"/>
    <w:qFormat/>
    <w:rsid w:val="00687D4F"/>
    <w:rPr>
      <w:i/>
      <w:color w:val="5A5A5A" w:themeColor="text1" w:themeTint="A5"/>
    </w:rPr>
  </w:style>
  <w:style w:type="character" w:styleId="IntenseEmphasis">
    <w:name w:val="Intense Emphasis"/>
    <w:basedOn w:val="DefaultParagraphFont"/>
    <w:uiPriority w:val="21"/>
    <w:qFormat/>
    <w:rsid w:val="00687D4F"/>
    <w:rPr>
      <w:b/>
      <w:i/>
      <w:sz w:val="24"/>
      <w:szCs w:val="24"/>
      <w:u w:val="single"/>
    </w:rPr>
  </w:style>
  <w:style w:type="character" w:styleId="SubtleReference">
    <w:name w:val="Subtle Reference"/>
    <w:basedOn w:val="DefaultParagraphFont"/>
    <w:uiPriority w:val="31"/>
    <w:qFormat/>
    <w:rsid w:val="00687D4F"/>
    <w:rPr>
      <w:sz w:val="24"/>
      <w:szCs w:val="24"/>
      <w:u w:val="single"/>
    </w:rPr>
  </w:style>
  <w:style w:type="character" w:styleId="IntenseReference">
    <w:name w:val="Intense Reference"/>
    <w:basedOn w:val="DefaultParagraphFont"/>
    <w:uiPriority w:val="32"/>
    <w:qFormat/>
    <w:rsid w:val="00687D4F"/>
    <w:rPr>
      <w:b/>
      <w:sz w:val="24"/>
      <w:u w:val="single"/>
    </w:rPr>
  </w:style>
  <w:style w:type="character" w:styleId="BookTitle">
    <w:name w:val="Book Title"/>
    <w:basedOn w:val="DefaultParagraphFont"/>
    <w:uiPriority w:val="33"/>
    <w:qFormat/>
    <w:rsid w:val="00687D4F"/>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687D4F"/>
    <w:pPr>
      <w:outlineLvl w:val="9"/>
    </w:pPr>
  </w:style>
  <w:style w:type="paragraph" w:styleId="Header">
    <w:name w:val="header"/>
    <w:basedOn w:val="Normal"/>
    <w:link w:val="HeaderChar"/>
    <w:uiPriority w:val="99"/>
    <w:unhideWhenUsed/>
    <w:rsid w:val="00BE62ED"/>
    <w:pPr>
      <w:tabs>
        <w:tab w:val="center" w:pos="4680"/>
        <w:tab w:val="right" w:pos="9360"/>
      </w:tabs>
    </w:pPr>
  </w:style>
  <w:style w:type="character" w:customStyle="1" w:styleId="HeaderChar">
    <w:name w:val="Header Char"/>
    <w:basedOn w:val="DefaultParagraphFont"/>
    <w:link w:val="Header"/>
    <w:uiPriority w:val="99"/>
    <w:rsid w:val="00BE62ED"/>
    <w:rPr>
      <w:sz w:val="24"/>
      <w:szCs w:val="24"/>
    </w:rPr>
  </w:style>
  <w:style w:type="paragraph" w:styleId="Footer">
    <w:name w:val="footer"/>
    <w:basedOn w:val="Normal"/>
    <w:link w:val="FooterChar"/>
    <w:uiPriority w:val="99"/>
    <w:unhideWhenUsed/>
    <w:rsid w:val="00BE62ED"/>
    <w:pPr>
      <w:tabs>
        <w:tab w:val="center" w:pos="4680"/>
        <w:tab w:val="right" w:pos="9360"/>
      </w:tabs>
    </w:pPr>
  </w:style>
  <w:style w:type="character" w:customStyle="1" w:styleId="FooterChar">
    <w:name w:val="Footer Char"/>
    <w:basedOn w:val="DefaultParagraphFont"/>
    <w:link w:val="Footer"/>
    <w:uiPriority w:val="99"/>
    <w:rsid w:val="00BE62ED"/>
    <w:rPr>
      <w:sz w:val="24"/>
      <w:szCs w:val="24"/>
    </w:rPr>
  </w:style>
  <w:style w:type="paragraph" w:styleId="TOC2">
    <w:name w:val="toc 2"/>
    <w:basedOn w:val="Normal"/>
    <w:next w:val="Normal"/>
    <w:autoRedefine/>
    <w:uiPriority w:val="39"/>
    <w:unhideWhenUsed/>
    <w:rsid w:val="000833A6"/>
    <w:pPr>
      <w:spacing w:after="100" w:line="259" w:lineRule="auto"/>
      <w:ind w:left="220"/>
    </w:pPr>
    <w:rPr>
      <w:rFonts w:eastAsiaTheme="minorEastAsia"/>
      <w:sz w:val="22"/>
      <w:szCs w:val="22"/>
    </w:rPr>
  </w:style>
  <w:style w:type="paragraph" w:styleId="TOC1">
    <w:name w:val="toc 1"/>
    <w:basedOn w:val="Normal"/>
    <w:next w:val="Normal"/>
    <w:autoRedefine/>
    <w:uiPriority w:val="39"/>
    <w:unhideWhenUsed/>
    <w:rsid w:val="00B13D46"/>
    <w:pPr>
      <w:tabs>
        <w:tab w:val="right" w:leader="dot" w:pos="9350"/>
      </w:tabs>
    </w:pPr>
    <w:rPr>
      <w:rFonts w:eastAsiaTheme="minorEastAsia"/>
      <w:sz w:val="22"/>
      <w:szCs w:val="22"/>
    </w:rPr>
  </w:style>
  <w:style w:type="paragraph" w:styleId="TOC3">
    <w:name w:val="toc 3"/>
    <w:basedOn w:val="Normal"/>
    <w:next w:val="Normal"/>
    <w:autoRedefine/>
    <w:uiPriority w:val="39"/>
    <w:unhideWhenUsed/>
    <w:rsid w:val="000833A6"/>
    <w:pPr>
      <w:spacing w:after="100" w:line="259" w:lineRule="auto"/>
      <w:ind w:left="440"/>
    </w:pPr>
    <w:rPr>
      <w:rFonts w:eastAsiaTheme="minorEastAsia"/>
      <w:sz w:val="22"/>
      <w:szCs w:val="22"/>
    </w:rPr>
  </w:style>
  <w:style w:type="character" w:styleId="Hyperlink">
    <w:name w:val="Hyperlink"/>
    <w:basedOn w:val="DefaultParagraphFont"/>
    <w:uiPriority w:val="99"/>
    <w:unhideWhenUsed/>
    <w:rsid w:val="000833A6"/>
    <w:rPr>
      <w:color w:val="0000FF" w:themeColor="hyperlink"/>
      <w:u w:val="single"/>
    </w:rPr>
  </w:style>
  <w:style w:type="paragraph" w:styleId="BalloonText">
    <w:name w:val="Balloon Text"/>
    <w:basedOn w:val="Normal"/>
    <w:link w:val="BalloonTextChar"/>
    <w:uiPriority w:val="99"/>
    <w:semiHidden/>
    <w:unhideWhenUsed/>
    <w:rsid w:val="001F24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2430"/>
    <w:rPr>
      <w:rFonts w:ascii="Lucida Grande" w:hAnsi="Lucida Grande" w:cs="Lucida Grande"/>
      <w:sz w:val="18"/>
      <w:szCs w:val="18"/>
    </w:rPr>
  </w:style>
  <w:style w:type="character" w:styleId="CommentReference">
    <w:name w:val="annotation reference"/>
    <w:basedOn w:val="DefaultParagraphFont"/>
    <w:uiPriority w:val="99"/>
    <w:semiHidden/>
    <w:unhideWhenUsed/>
    <w:rsid w:val="00D10097"/>
    <w:rPr>
      <w:sz w:val="16"/>
      <w:szCs w:val="16"/>
    </w:rPr>
  </w:style>
  <w:style w:type="paragraph" w:styleId="CommentText">
    <w:name w:val="annotation text"/>
    <w:basedOn w:val="Normal"/>
    <w:link w:val="CommentTextChar"/>
    <w:uiPriority w:val="99"/>
    <w:unhideWhenUsed/>
    <w:rsid w:val="00D10097"/>
    <w:rPr>
      <w:sz w:val="20"/>
      <w:szCs w:val="20"/>
    </w:rPr>
  </w:style>
  <w:style w:type="character" w:customStyle="1" w:styleId="CommentTextChar">
    <w:name w:val="Comment Text Char"/>
    <w:basedOn w:val="DefaultParagraphFont"/>
    <w:link w:val="CommentText"/>
    <w:uiPriority w:val="99"/>
    <w:rsid w:val="00D10097"/>
    <w:rPr>
      <w:sz w:val="20"/>
      <w:szCs w:val="20"/>
    </w:rPr>
  </w:style>
  <w:style w:type="table" w:styleId="TableGrid">
    <w:name w:val="Table Grid"/>
    <w:basedOn w:val="TableNormal"/>
    <w:uiPriority w:val="39"/>
    <w:rsid w:val="00D10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35461"/>
  </w:style>
  <w:style w:type="paragraph" w:styleId="CommentSubject">
    <w:name w:val="annotation subject"/>
    <w:basedOn w:val="CommentText"/>
    <w:next w:val="CommentText"/>
    <w:link w:val="CommentSubjectChar"/>
    <w:uiPriority w:val="99"/>
    <w:semiHidden/>
    <w:unhideWhenUsed/>
    <w:rsid w:val="001B7391"/>
    <w:rPr>
      <w:b/>
      <w:bCs/>
    </w:rPr>
  </w:style>
  <w:style w:type="character" w:customStyle="1" w:styleId="CommentSubjectChar">
    <w:name w:val="Comment Subject Char"/>
    <w:basedOn w:val="CommentTextChar"/>
    <w:link w:val="CommentSubject"/>
    <w:uiPriority w:val="99"/>
    <w:semiHidden/>
    <w:rsid w:val="001B7391"/>
    <w:rPr>
      <w:b/>
      <w:bCs/>
      <w:sz w:val="20"/>
      <w:szCs w:val="20"/>
    </w:rPr>
  </w:style>
  <w:style w:type="paragraph" w:customStyle="1" w:styleId="EndNoteBibliographyTitle">
    <w:name w:val="EndNote Bibliography Title"/>
    <w:basedOn w:val="Normal"/>
    <w:link w:val="EndNoteBibliographyTitleChar"/>
    <w:rsid w:val="005E0739"/>
    <w:pPr>
      <w:jc w:val="center"/>
    </w:pPr>
    <w:rPr>
      <w:rFonts w:ascii="Cambria" w:hAnsi="Cambria"/>
      <w:noProof/>
      <w:sz w:val="32"/>
    </w:rPr>
  </w:style>
  <w:style w:type="character" w:customStyle="1" w:styleId="EndNoteBibliographyTitleChar">
    <w:name w:val="EndNote Bibliography Title Char"/>
    <w:basedOn w:val="DefaultParagraphFont"/>
    <w:link w:val="EndNoteBibliographyTitle"/>
    <w:rsid w:val="005E0739"/>
    <w:rPr>
      <w:rFonts w:ascii="Cambria" w:hAnsi="Cambria"/>
      <w:noProof/>
      <w:sz w:val="32"/>
      <w:szCs w:val="24"/>
    </w:rPr>
  </w:style>
  <w:style w:type="paragraph" w:customStyle="1" w:styleId="EndNoteBibliography">
    <w:name w:val="EndNote Bibliography"/>
    <w:basedOn w:val="Normal"/>
    <w:link w:val="EndNoteBibliographyChar"/>
    <w:rsid w:val="005E0739"/>
    <w:rPr>
      <w:rFonts w:ascii="Cambria" w:hAnsi="Cambria"/>
      <w:noProof/>
      <w:sz w:val="32"/>
    </w:rPr>
  </w:style>
  <w:style w:type="character" w:customStyle="1" w:styleId="EndNoteBibliographyChar">
    <w:name w:val="EndNote Bibliography Char"/>
    <w:basedOn w:val="DefaultParagraphFont"/>
    <w:link w:val="EndNoteBibliography"/>
    <w:rsid w:val="005E0739"/>
    <w:rPr>
      <w:rFonts w:ascii="Cambria" w:hAnsi="Cambria"/>
      <w:noProof/>
      <w:sz w:val="32"/>
      <w:szCs w:val="24"/>
    </w:rPr>
  </w:style>
  <w:style w:type="character" w:customStyle="1" w:styleId="UnresolvedMention1">
    <w:name w:val="Unresolved Mention1"/>
    <w:basedOn w:val="DefaultParagraphFont"/>
    <w:uiPriority w:val="99"/>
    <w:semiHidden/>
    <w:unhideWhenUsed/>
    <w:rsid w:val="009B0687"/>
    <w:rPr>
      <w:color w:val="808080"/>
      <w:shd w:val="clear" w:color="auto" w:fill="E6E6E6"/>
    </w:rPr>
  </w:style>
  <w:style w:type="paragraph" w:styleId="NormalWeb">
    <w:name w:val="Normal (Web)"/>
    <w:basedOn w:val="Normal"/>
    <w:uiPriority w:val="99"/>
    <w:unhideWhenUsed/>
    <w:rsid w:val="00E71753"/>
    <w:pPr>
      <w:spacing w:before="100" w:beforeAutospacing="1" w:after="100" w:afterAutospacing="1"/>
    </w:pPr>
    <w:rPr>
      <w:rFonts w:ascii="Times New Roman" w:eastAsiaTheme="minorEastAsia" w:hAnsi="Times New Roman"/>
    </w:rPr>
  </w:style>
  <w:style w:type="table" w:customStyle="1" w:styleId="TableGridLight1">
    <w:name w:val="Table Grid Light1"/>
    <w:basedOn w:val="TableNormal"/>
    <w:uiPriority w:val="40"/>
    <w:rsid w:val="00C0381B"/>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99"/>
    <w:rsid w:val="007B3E74"/>
    <w:rPr>
      <w:rFonts w:cstheme="minorBid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
    <w:name w:val="Grid Table 4 - Accent 11"/>
    <w:basedOn w:val="TableNormal"/>
    <w:uiPriority w:val="49"/>
    <w:rsid w:val="00D9180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noteText">
    <w:name w:val="footnote text"/>
    <w:basedOn w:val="Normal"/>
    <w:link w:val="FootnoteTextChar"/>
    <w:uiPriority w:val="99"/>
    <w:unhideWhenUsed/>
    <w:rsid w:val="007B1292"/>
    <w:rPr>
      <w:rFonts w:ascii="Georgia" w:eastAsiaTheme="minorEastAsia" w:hAnsi="Georgia"/>
      <w:color w:val="000000" w:themeColor="text1"/>
    </w:rPr>
  </w:style>
  <w:style w:type="character" w:customStyle="1" w:styleId="FootnoteTextChar">
    <w:name w:val="Footnote Text Char"/>
    <w:basedOn w:val="DefaultParagraphFont"/>
    <w:link w:val="FootnoteText"/>
    <w:uiPriority w:val="99"/>
    <w:rsid w:val="007B1292"/>
    <w:rPr>
      <w:rFonts w:ascii="Georgia" w:eastAsiaTheme="minorEastAsia" w:hAnsi="Georgia"/>
      <w:color w:val="000000" w:themeColor="text1"/>
      <w:sz w:val="24"/>
      <w:szCs w:val="24"/>
    </w:rPr>
  </w:style>
  <w:style w:type="character" w:styleId="FootnoteReference">
    <w:name w:val="footnote reference"/>
    <w:basedOn w:val="DefaultParagraphFont"/>
    <w:uiPriority w:val="99"/>
    <w:unhideWhenUsed/>
    <w:rsid w:val="007B1292"/>
    <w:rPr>
      <w:vertAlign w:val="superscript"/>
    </w:rPr>
  </w:style>
  <w:style w:type="paragraph" w:customStyle="1" w:styleId="ContentText">
    <w:name w:val="Content Text"/>
    <w:basedOn w:val="BodyTextIndent"/>
    <w:uiPriority w:val="99"/>
    <w:rsid w:val="007B1292"/>
    <w:pPr>
      <w:spacing w:after="0"/>
      <w:ind w:left="0" w:firstLine="720"/>
    </w:pPr>
    <w:rPr>
      <w:rFonts w:ascii="Times New Roman" w:eastAsia="Times New Roman" w:hAnsi="Times New Roman"/>
      <w:lang w:val="x-none" w:eastAsia="x-none"/>
    </w:rPr>
  </w:style>
  <w:style w:type="table" w:customStyle="1" w:styleId="IntenseQuote1">
    <w:name w:val="Intense Quote1"/>
    <w:basedOn w:val="TableNormal"/>
    <w:uiPriority w:val="99"/>
    <w:qFormat/>
    <w:rsid w:val="007B1292"/>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BodyTextIndent">
    <w:name w:val="Body Text Indent"/>
    <w:basedOn w:val="Normal"/>
    <w:link w:val="BodyTextIndentChar"/>
    <w:uiPriority w:val="99"/>
    <w:semiHidden/>
    <w:unhideWhenUsed/>
    <w:rsid w:val="007B1292"/>
    <w:pPr>
      <w:spacing w:after="120"/>
      <w:ind w:left="360"/>
    </w:pPr>
  </w:style>
  <w:style w:type="character" w:customStyle="1" w:styleId="BodyTextIndentChar">
    <w:name w:val="Body Text Indent Char"/>
    <w:basedOn w:val="DefaultParagraphFont"/>
    <w:link w:val="BodyTextIndent"/>
    <w:uiPriority w:val="99"/>
    <w:semiHidden/>
    <w:rsid w:val="007B1292"/>
    <w:rPr>
      <w:sz w:val="24"/>
      <w:szCs w:val="24"/>
    </w:rPr>
  </w:style>
  <w:style w:type="paragraph" w:customStyle="1" w:styleId="sub-heading">
    <w:name w:val="sub-heading"/>
    <w:aliases w:val="sh"/>
    <w:basedOn w:val="Heading2"/>
    <w:uiPriority w:val="99"/>
    <w:rsid w:val="00B83AFE"/>
    <w:pPr>
      <w:spacing w:before="0" w:after="280"/>
    </w:pPr>
    <w:rPr>
      <w:rFonts w:ascii="Book Antiqua" w:eastAsia="Times New Roman" w:hAnsi="Book Antiqua"/>
      <w:bCs w:val="0"/>
      <w:i w:val="0"/>
      <w:iCs w:val="0"/>
      <w:sz w:val="24"/>
      <w:szCs w:val="20"/>
      <w:lang w:val="en-GB"/>
    </w:rPr>
  </w:style>
  <w:style w:type="character" w:customStyle="1" w:styleId="UnresolvedMention2">
    <w:name w:val="Unresolved Mention2"/>
    <w:basedOn w:val="DefaultParagraphFont"/>
    <w:uiPriority w:val="99"/>
    <w:semiHidden/>
    <w:unhideWhenUsed/>
    <w:rsid w:val="009425A3"/>
    <w:rPr>
      <w:color w:val="808080"/>
      <w:shd w:val="clear" w:color="auto" w:fill="E6E6E6"/>
    </w:rPr>
  </w:style>
  <w:style w:type="character" w:customStyle="1" w:styleId="UnresolvedMention3">
    <w:name w:val="Unresolved Mention3"/>
    <w:basedOn w:val="DefaultParagraphFont"/>
    <w:uiPriority w:val="99"/>
    <w:semiHidden/>
    <w:unhideWhenUsed/>
    <w:rsid w:val="00347A54"/>
    <w:rPr>
      <w:color w:val="808080"/>
      <w:shd w:val="clear" w:color="auto" w:fill="E6E6E6"/>
    </w:rPr>
  </w:style>
  <w:style w:type="table" w:customStyle="1" w:styleId="GridTable1Light1">
    <w:name w:val="Grid Table 1 Light1"/>
    <w:basedOn w:val="TableNormal"/>
    <w:uiPriority w:val="46"/>
    <w:rsid w:val="00347A54"/>
    <w:rPr>
      <w:rFonts w:cstheme="minorBid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E52770"/>
    <w:rPr>
      <w:sz w:val="24"/>
      <w:szCs w:val="24"/>
    </w:rPr>
  </w:style>
  <w:style w:type="table" w:styleId="GridTable1Light">
    <w:name w:val="Grid Table 1 Light"/>
    <w:basedOn w:val="TableNormal"/>
    <w:uiPriority w:val="46"/>
    <w:rsid w:val="00F622CC"/>
    <w:rPr>
      <w:rFonts w:cstheme="minorBid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rsid w:val="006C4564"/>
    <w:pPr>
      <w:spacing w:after="180" w:line="264" w:lineRule="auto"/>
    </w:pPr>
    <w:rPr>
      <w:rFonts w:ascii="Times New Roman" w:eastAsia="Times New Roman" w:hAnsi="Times New Roman"/>
      <w:sz w:val="22"/>
      <w:szCs w:val="20"/>
    </w:rPr>
  </w:style>
  <w:style w:type="character" w:customStyle="1" w:styleId="BodyTextChar">
    <w:name w:val="Body Text Char"/>
    <w:basedOn w:val="DefaultParagraphFont"/>
    <w:link w:val="BodyText"/>
    <w:rsid w:val="006C4564"/>
    <w:rPr>
      <w:rFonts w:ascii="Times New Roman" w:eastAsia="Times New Roman" w:hAnsi="Times New Roman"/>
      <w:szCs w:val="20"/>
    </w:rPr>
  </w:style>
  <w:style w:type="paragraph" w:customStyle="1" w:styleId="Bullets">
    <w:name w:val="Bullets"/>
    <w:basedOn w:val="BodyText"/>
    <w:link w:val="BulletsCharChar"/>
    <w:qFormat/>
    <w:rsid w:val="006C4564"/>
    <w:pPr>
      <w:numPr>
        <w:numId w:val="73"/>
      </w:numPr>
      <w:spacing w:after="120" w:line="240" w:lineRule="auto"/>
      <w:contextualSpacing/>
    </w:pPr>
    <w:rPr>
      <w:sz w:val="24"/>
    </w:rPr>
  </w:style>
  <w:style w:type="character" w:customStyle="1" w:styleId="BulletsCharChar">
    <w:name w:val="Bullets Char Char"/>
    <w:basedOn w:val="DefaultParagraphFont"/>
    <w:link w:val="Bullets"/>
    <w:locked/>
    <w:rsid w:val="006C4564"/>
    <w:rPr>
      <w:rFonts w:ascii="Times New Roman" w:eastAsia="Times New Roman" w:hAnsi="Times New Roman"/>
      <w:sz w:val="24"/>
      <w:szCs w:val="20"/>
    </w:rPr>
  </w:style>
  <w:style w:type="character" w:styleId="EndnoteReference">
    <w:name w:val="endnote reference"/>
    <w:basedOn w:val="DefaultParagraphFont"/>
    <w:uiPriority w:val="99"/>
    <w:semiHidden/>
    <w:unhideWhenUsed/>
    <w:rsid w:val="006C4564"/>
    <w:rPr>
      <w:vertAlign w:val="superscript"/>
    </w:rPr>
  </w:style>
  <w:style w:type="paragraph" w:styleId="EndnoteText">
    <w:name w:val="endnote text"/>
    <w:basedOn w:val="Normal"/>
    <w:link w:val="EndnoteTextChar"/>
    <w:uiPriority w:val="99"/>
    <w:semiHidden/>
    <w:unhideWhenUsed/>
    <w:rsid w:val="006C4564"/>
    <w:rPr>
      <w:rFonts w:cstheme="minorBidi"/>
      <w:sz w:val="20"/>
      <w:szCs w:val="20"/>
    </w:rPr>
  </w:style>
  <w:style w:type="character" w:customStyle="1" w:styleId="EndnoteTextChar">
    <w:name w:val="Endnote Text Char"/>
    <w:basedOn w:val="DefaultParagraphFont"/>
    <w:link w:val="EndnoteText"/>
    <w:uiPriority w:val="99"/>
    <w:semiHidden/>
    <w:rsid w:val="006C4564"/>
    <w:rPr>
      <w:rFonts w:cstheme="minorBidi"/>
      <w:sz w:val="20"/>
      <w:szCs w:val="20"/>
    </w:rPr>
  </w:style>
  <w:style w:type="character" w:customStyle="1" w:styleId="UnresolvedMention4">
    <w:name w:val="Unresolved Mention4"/>
    <w:basedOn w:val="DefaultParagraphFont"/>
    <w:uiPriority w:val="99"/>
    <w:semiHidden/>
    <w:unhideWhenUsed/>
    <w:rsid w:val="0011747E"/>
    <w:rPr>
      <w:color w:val="808080"/>
      <w:shd w:val="clear" w:color="auto" w:fill="E6E6E6"/>
    </w:rPr>
  </w:style>
  <w:style w:type="table" w:styleId="TableGridLight">
    <w:name w:val="Grid Table Light"/>
    <w:basedOn w:val="TableNormal"/>
    <w:uiPriority w:val="40"/>
    <w:rsid w:val="00EA5526"/>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27202B"/>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A29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895658">
      <w:bodyDiv w:val="1"/>
      <w:marLeft w:val="0"/>
      <w:marRight w:val="0"/>
      <w:marTop w:val="0"/>
      <w:marBottom w:val="0"/>
      <w:divBdr>
        <w:top w:val="none" w:sz="0" w:space="0" w:color="auto"/>
        <w:left w:val="none" w:sz="0" w:space="0" w:color="auto"/>
        <w:bottom w:val="none" w:sz="0" w:space="0" w:color="auto"/>
        <w:right w:val="none" w:sz="0" w:space="0" w:color="auto"/>
      </w:divBdr>
    </w:div>
    <w:div w:id="321398895">
      <w:bodyDiv w:val="1"/>
      <w:marLeft w:val="0"/>
      <w:marRight w:val="0"/>
      <w:marTop w:val="0"/>
      <w:marBottom w:val="0"/>
      <w:divBdr>
        <w:top w:val="none" w:sz="0" w:space="0" w:color="auto"/>
        <w:left w:val="none" w:sz="0" w:space="0" w:color="auto"/>
        <w:bottom w:val="none" w:sz="0" w:space="0" w:color="auto"/>
        <w:right w:val="none" w:sz="0" w:space="0" w:color="auto"/>
      </w:divBdr>
      <w:divsChild>
        <w:div w:id="1184250514">
          <w:marLeft w:val="547"/>
          <w:marRight w:val="0"/>
          <w:marTop w:val="0"/>
          <w:marBottom w:val="0"/>
          <w:divBdr>
            <w:top w:val="none" w:sz="0" w:space="0" w:color="auto"/>
            <w:left w:val="none" w:sz="0" w:space="0" w:color="auto"/>
            <w:bottom w:val="none" w:sz="0" w:space="0" w:color="auto"/>
            <w:right w:val="none" w:sz="0" w:space="0" w:color="auto"/>
          </w:divBdr>
        </w:div>
      </w:divsChild>
    </w:div>
    <w:div w:id="356583409">
      <w:bodyDiv w:val="1"/>
      <w:marLeft w:val="0"/>
      <w:marRight w:val="0"/>
      <w:marTop w:val="0"/>
      <w:marBottom w:val="0"/>
      <w:divBdr>
        <w:top w:val="none" w:sz="0" w:space="0" w:color="auto"/>
        <w:left w:val="none" w:sz="0" w:space="0" w:color="auto"/>
        <w:bottom w:val="none" w:sz="0" w:space="0" w:color="auto"/>
        <w:right w:val="none" w:sz="0" w:space="0" w:color="auto"/>
      </w:divBdr>
      <w:divsChild>
        <w:div w:id="923343800">
          <w:marLeft w:val="360"/>
          <w:marRight w:val="0"/>
          <w:marTop w:val="200"/>
          <w:marBottom w:val="0"/>
          <w:divBdr>
            <w:top w:val="none" w:sz="0" w:space="0" w:color="auto"/>
            <w:left w:val="none" w:sz="0" w:space="0" w:color="auto"/>
            <w:bottom w:val="none" w:sz="0" w:space="0" w:color="auto"/>
            <w:right w:val="none" w:sz="0" w:space="0" w:color="auto"/>
          </w:divBdr>
        </w:div>
        <w:div w:id="1323312630">
          <w:marLeft w:val="360"/>
          <w:marRight w:val="0"/>
          <w:marTop w:val="200"/>
          <w:marBottom w:val="0"/>
          <w:divBdr>
            <w:top w:val="none" w:sz="0" w:space="0" w:color="auto"/>
            <w:left w:val="none" w:sz="0" w:space="0" w:color="auto"/>
            <w:bottom w:val="none" w:sz="0" w:space="0" w:color="auto"/>
            <w:right w:val="none" w:sz="0" w:space="0" w:color="auto"/>
          </w:divBdr>
        </w:div>
        <w:div w:id="1352031640">
          <w:marLeft w:val="360"/>
          <w:marRight w:val="0"/>
          <w:marTop w:val="200"/>
          <w:marBottom w:val="0"/>
          <w:divBdr>
            <w:top w:val="none" w:sz="0" w:space="0" w:color="auto"/>
            <w:left w:val="none" w:sz="0" w:space="0" w:color="auto"/>
            <w:bottom w:val="none" w:sz="0" w:space="0" w:color="auto"/>
            <w:right w:val="none" w:sz="0" w:space="0" w:color="auto"/>
          </w:divBdr>
        </w:div>
        <w:div w:id="2042973497">
          <w:marLeft w:val="360"/>
          <w:marRight w:val="0"/>
          <w:marTop w:val="200"/>
          <w:marBottom w:val="0"/>
          <w:divBdr>
            <w:top w:val="none" w:sz="0" w:space="0" w:color="auto"/>
            <w:left w:val="none" w:sz="0" w:space="0" w:color="auto"/>
            <w:bottom w:val="none" w:sz="0" w:space="0" w:color="auto"/>
            <w:right w:val="none" w:sz="0" w:space="0" w:color="auto"/>
          </w:divBdr>
        </w:div>
      </w:divsChild>
    </w:div>
    <w:div w:id="425079428">
      <w:bodyDiv w:val="1"/>
      <w:marLeft w:val="0"/>
      <w:marRight w:val="0"/>
      <w:marTop w:val="0"/>
      <w:marBottom w:val="0"/>
      <w:divBdr>
        <w:top w:val="none" w:sz="0" w:space="0" w:color="auto"/>
        <w:left w:val="none" w:sz="0" w:space="0" w:color="auto"/>
        <w:bottom w:val="none" w:sz="0" w:space="0" w:color="auto"/>
        <w:right w:val="none" w:sz="0" w:space="0" w:color="auto"/>
      </w:divBdr>
      <w:divsChild>
        <w:div w:id="736513717">
          <w:marLeft w:val="547"/>
          <w:marRight w:val="0"/>
          <w:marTop w:val="96"/>
          <w:marBottom w:val="0"/>
          <w:divBdr>
            <w:top w:val="none" w:sz="0" w:space="0" w:color="auto"/>
            <w:left w:val="none" w:sz="0" w:space="0" w:color="auto"/>
            <w:bottom w:val="none" w:sz="0" w:space="0" w:color="auto"/>
            <w:right w:val="none" w:sz="0" w:space="0" w:color="auto"/>
          </w:divBdr>
        </w:div>
      </w:divsChild>
    </w:div>
    <w:div w:id="776098183">
      <w:bodyDiv w:val="1"/>
      <w:marLeft w:val="0"/>
      <w:marRight w:val="0"/>
      <w:marTop w:val="0"/>
      <w:marBottom w:val="0"/>
      <w:divBdr>
        <w:top w:val="none" w:sz="0" w:space="0" w:color="auto"/>
        <w:left w:val="none" w:sz="0" w:space="0" w:color="auto"/>
        <w:bottom w:val="none" w:sz="0" w:space="0" w:color="auto"/>
        <w:right w:val="none" w:sz="0" w:space="0" w:color="auto"/>
      </w:divBdr>
      <w:divsChild>
        <w:div w:id="345668277">
          <w:marLeft w:val="547"/>
          <w:marRight w:val="0"/>
          <w:marTop w:val="0"/>
          <w:marBottom w:val="0"/>
          <w:divBdr>
            <w:top w:val="none" w:sz="0" w:space="0" w:color="auto"/>
            <w:left w:val="none" w:sz="0" w:space="0" w:color="auto"/>
            <w:bottom w:val="none" w:sz="0" w:space="0" w:color="auto"/>
            <w:right w:val="none" w:sz="0" w:space="0" w:color="auto"/>
          </w:divBdr>
        </w:div>
      </w:divsChild>
    </w:div>
    <w:div w:id="1275401829">
      <w:bodyDiv w:val="1"/>
      <w:marLeft w:val="0"/>
      <w:marRight w:val="0"/>
      <w:marTop w:val="0"/>
      <w:marBottom w:val="0"/>
      <w:divBdr>
        <w:top w:val="none" w:sz="0" w:space="0" w:color="auto"/>
        <w:left w:val="none" w:sz="0" w:space="0" w:color="auto"/>
        <w:bottom w:val="none" w:sz="0" w:space="0" w:color="auto"/>
        <w:right w:val="none" w:sz="0" w:space="0" w:color="auto"/>
      </w:divBdr>
      <w:divsChild>
        <w:div w:id="1821850844">
          <w:marLeft w:val="547"/>
          <w:marRight w:val="0"/>
          <w:marTop w:val="0"/>
          <w:marBottom w:val="0"/>
          <w:divBdr>
            <w:top w:val="none" w:sz="0" w:space="0" w:color="auto"/>
            <w:left w:val="none" w:sz="0" w:space="0" w:color="auto"/>
            <w:bottom w:val="none" w:sz="0" w:space="0" w:color="auto"/>
            <w:right w:val="none" w:sz="0" w:space="0" w:color="auto"/>
          </w:divBdr>
        </w:div>
      </w:divsChild>
    </w:div>
    <w:div w:id="1522738278">
      <w:bodyDiv w:val="1"/>
      <w:marLeft w:val="0"/>
      <w:marRight w:val="0"/>
      <w:marTop w:val="0"/>
      <w:marBottom w:val="0"/>
      <w:divBdr>
        <w:top w:val="none" w:sz="0" w:space="0" w:color="auto"/>
        <w:left w:val="none" w:sz="0" w:space="0" w:color="auto"/>
        <w:bottom w:val="none" w:sz="0" w:space="0" w:color="auto"/>
        <w:right w:val="none" w:sz="0" w:space="0" w:color="auto"/>
      </w:divBdr>
      <w:divsChild>
        <w:div w:id="643891990">
          <w:marLeft w:val="547"/>
          <w:marRight w:val="0"/>
          <w:marTop w:val="0"/>
          <w:marBottom w:val="0"/>
          <w:divBdr>
            <w:top w:val="none" w:sz="0" w:space="0" w:color="auto"/>
            <w:left w:val="none" w:sz="0" w:space="0" w:color="auto"/>
            <w:bottom w:val="none" w:sz="0" w:space="0" w:color="auto"/>
            <w:right w:val="none" w:sz="0" w:space="0" w:color="auto"/>
          </w:divBdr>
        </w:div>
      </w:divsChild>
    </w:div>
    <w:div w:id="1607928490">
      <w:bodyDiv w:val="1"/>
      <w:marLeft w:val="0"/>
      <w:marRight w:val="0"/>
      <w:marTop w:val="0"/>
      <w:marBottom w:val="0"/>
      <w:divBdr>
        <w:top w:val="none" w:sz="0" w:space="0" w:color="auto"/>
        <w:left w:val="none" w:sz="0" w:space="0" w:color="auto"/>
        <w:bottom w:val="none" w:sz="0" w:space="0" w:color="auto"/>
        <w:right w:val="none" w:sz="0" w:space="0" w:color="auto"/>
      </w:divBdr>
      <w:divsChild>
        <w:div w:id="114253509">
          <w:marLeft w:val="360"/>
          <w:marRight w:val="0"/>
          <w:marTop w:val="200"/>
          <w:marBottom w:val="0"/>
          <w:divBdr>
            <w:top w:val="none" w:sz="0" w:space="0" w:color="auto"/>
            <w:left w:val="none" w:sz="0" w:space="0" w:color="auto"/>
            <w:bottom w:val="none" w:sz="0" w:space="0" w:color="auto"/>
            <w:right w:val="none" w:sz="0" w:space="0" w:color="auto"/>
          </w:divBdr>
        </w:div>
        <w:div w:id="220557477">
          <w:marLeft w:val="360"/>
          <w:marRight w:val="0"/>
          <w:marTop w:val="200"/>
          <w:marBottom w:val="0"/>
          <w:divBdr>
            <w:top w:val="none" w:sz="0" w:space="0" w:color="auto"/>
            <w:left w:val="none" w:sz="0" w:space="0" w:color="auto"/>
            <w:bottom w:val="none" w:sz="0" w:space="0" w:color="auto"/>
            <w:right w:val="none" w:sz="0" w:space="0" w:color="auto"/>
          </w:divBdr>
        </w:div>
        <w:div w:id="597719761">
          <w:marLeft w:val="360"/>
          <w:marRight w:val="0"/>
          <w:marTop w:val="200"/>
          <w:marBottom w:val="0"/>
          <w:divBdr>
            <w:top w:val="none" w:sz="0" w:space="0" w:color="auto"/>
            <w:left w:val="none" w:sz="0" w:space="0" w:color="auto"/>
            <w:bottom w:val="none" w:sz="0" w:space="0" w:color="auto"/>
            <w:right w:val="none" w:sz="0" w:space="0" w:color="auto"/>
          </w:divBdr>
        </w:div>
        <w:div w:id="623734048">
          <w:marLeft w:val="360"/>
          <w:marRight w:val="0"/>
          <w:marTop w:val="200"/>
          <w:marBottom w:val="0"/>
          <w:divBdr>
            <w:top w:val="none" w:sz="0" w:space="0" w:color="auto"/>
            <w:left w:val="none" w:sz="0" w:space="0" w:color="auto"/>
            <w:bottom w:val="none" w:sz="0" w:space="0" w:color="auto"/>
            <w:right w:val="none" w:sz="0" w:space="0" w:color="auto"/>
          </w:divBdr>
        </w:div>
      </w:divsChild>
    </w:div>
    <w:div w:id="1615015628">
      <w:bodyDiv w:val="1"/>
      <w:marLeft w:val="0"/>
      <w:marRight w:val="0"/>
      <w:marTop w:val="0"/>
      <w:marBottom w:val="0"/>
      <w:divBdr>
        <w:top w:val="none" w:sz="0" w:space="0" w:color="auto"/>
        <w:left w:val="none" w:sz="0" w:space="0" w:color="auto"/>
        <w:bottom w:val="none" w:sz="0" w:space="0" w:color="auto"/>
        <w:right w:val="none" w:sz="0" w:space="0" w:color="auto"/>
      </w:divBdr>
      <w:divsChild>
        <w:div w:id="25177824">
          <w:marLeft w:val="360"/>
          <w:marRight w:val="0"/>
          <w:marTop w:val="200"/>
          <w:marBottom w:val="0"/>
          <w:divBdr>
            <w:top w:val="none" w:sz="0" w:space="0" w:color="auto"/>
            <w:left w:val="none" w:sz="0" w:space="0" w:color="auto"/>
            <w:bottom w:val="none" w:sz="0" w:space="0" w:color="auto"/>
            <w:right w:val="none" w:sz="0" w:space="0" w:color="auto"/>
          </w:divBdr>
        </w:div>
        <w:div w:id="248581240">
          <w:marLeft w:val="360"/>
          <w:marRight w:val="0"/>
          <w:marTop w:val="200"/>
          <w:marBottom w:val="0"/>
          <w:divBdr>
            <w:top w:val="none" w:sz="0" w:space="0" w:color="auto"/>
            <w:left w:val="none" w:sz="0" w:space="0" w:color="auto"/>
            <w:bottom w:val="none" w:sz="0" w:space="0" w:color="auto"/>
            <w:right w:val="none" w:sz="0" w:space="0" w:color="auto"/>
          </w:divBdr>
        </w:div>
        <w:div w:id="1066223025">
          <w:marLeft w:val="360"/>
          <w:marRight w:val="0"/>
          <w:marTop w:val="200"/>
          <w:marBottom w:val="0"/>
          <w:divBdr>
            <w:top w:val="none" w:sz="0" w:space="0" w:color="auto"/>
            <w:left w:val="none" w:sz="0" w:space="0" w:color="auto"/>
            <w:bottom w:val="none" w:sz="0" w:space="0" w:color="auto"/>
            <w:right w:val="none" w:sz="0" w:space="0" w:color="auto"/>
          </w:divBdr>
        </w:div>
        <w:div w:id="1338197196">
          <w:marLeft w:val="360"/>
          <w:marRight w:val="0"/>
          <w:marTop w:val="200"/>
          <w:marBottom w:val="0"/>
          <w:divBdr>
            <w:top w:val="none" w:sz="0" w:space="0" w:color="auto"/>
            <w:left w:val="none" w:sz="0" w:space="0" w:color="auto"/>
            <w:bottom w:val="none" w:sz="0" w:space="0" w:color="auto"/>
            <w:right w:val="none" w:sz="0" w:space="0" w:color="auto"/>
          </w:divBdr>
        </w:div>
      </w:divsChild>
    </w:div>
    <w:div w:id="1646161935">
      <w:bodyDiv w:val="1"/>
      <w:marLeft w:val="0"/>
      <w:marRight w:val="0"/>
      <w:marTop w:val="0"/>
      <w:marBottom w:val="0"/>
      <w:divBdr>
        <w:top w:val="none" w:sz="0" w:space="0" w:color="auto"/>
        <w:left w:val="none" w:sz="0" w:space="0" w:color="auto"/>
        <w:bottom w:val="none" w:sz="0" w:space="0" w:color="auto"/>
        <w:right w:val="none" w:sz="0" w:space="0" w:color="auto"/>
      </w:divBdr>
      <w:divsChild>
        <w:div w:id="39139094">
          <w:marLeft w:val="547"/>
          <w:marRight w:val="0"/>
          <w:marTop w:val="0"/>
          <w:marBottom w:val="0"/>
          <w:divBdr>
            <w:top w:val="none" w:sz="0" w:space="0" w:color="auto"/>
            <w:left w:val="none" w:sz="0" w:space="0" w:color="auto"/>
            <w:bottom w:val="none" w:sz="0" w:space="0" w:color="auto"/>
            <w:right w:val="none" w:sz="0" w:space="0" w:color="auto"/>
          </w:divBdr>
        </w:div>
      </w:divsChild>
    </w:div>
    <w:div w:id="1906455331">
      <w:bodyDiv w:val="1"/>
      <w:marLeft w:val="0"/>
      <w:marRight w:val="0"/>
      <w:marTop w:val="0"/>
      <w:marBottom w:val="0"/>
      <w:divBdr>
        <w:top w:val="none" w:sz="0" w:space="0" w:color="auto"/>
        <w:left w:val="none" w:sz="0" w:space="0" w:color="auto"/>
        <w:bottom w:val="none" w:sz="0" w:space="0" w:color="auto"/>
        <w:right w:val="none" w:sz="0" w:space="0" w:color="auto"/>
      </w:divBdr>
    </w:div>
    <w:div w:id="190941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image" Target="media/image13.jpeg"/><Relationship Id="rId21" Type="http://schemas.openxmlformats.org/officeDocument/2006/relationships/image" Target="media/image9.png"/><Relationship Id="rId34" Type="http://schemas.openxmlformats.org/officeDocument/2006/relationships/hyperlink" Target="http://www.youtube.com/watch?v=yKUAty1ozKI" TargetMode="External"/><Relationship Id="rId42" Type="http://schemas.openxmlformats.org/officeDocument/2006/relationships/image" Target="media/image16.PNG"/><Relationship Id="rId47" Type="http://schemas.openxmlformats.org/officeDocument/2006/relationships/image" Target="media/image21.jpg"/><Relationship Id="rId50" Type="http://schemas.openxmlformats.org/officeDocument/2006/relationships/image" Target="media/image24.jpg"/><Relationship Id="rId55" Type="http://schemas.openxmlformats.org/officeDocument/2006/relationships/image" Target="media/image29.jpe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hyperlink" Target="mailto:kevin.garrett@health.ny.gov" TargetMode="External"/><Relationship Id="rId84" Type="http://schemas.openxmlformats.org/officeDocument/2006/relationships/hyperlink" Target="mailto:EClewett@salud.unm.edu" TargetMode="External"/><Relationship Id="rId89"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hyperlink" Target="mailto:zoe.osborne@health.ny.gov" TargetMode="External"/><Relationship Id="rId92" Type="http://schemas.openxmlformats.org/officeDocument/2006/relationships/package" Target="embeddings/Microsoft_Excel_Macro-Enabled_Worksheet.xlsm"/><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Layout" Target="diagrams/layout3.xml"/><Relationship Id="rId11" Type="http://schemas.openxmlformats.org/officeDocument/2006/relationships/image" Target="media/image4.PNG"/><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g"/><Relationship Id="rId58" Type="http://schemas.openxmlformats.org/officeDocument/2006/relationships/oleObject" Target="embeddings/oleObject1.bin"/><Relationship Id="rId66" Type="http://schemas.openxmlformats.org/officeDocument/2006/relationships/image" Target="media/image37.png"/><Relationship Id="rId74" Type="http://schemas.openxmlformats.org/officeDocument/2006/relationships/hyperlink" Target="mailto:clemens.steinbock@health.ny.gov" TargetMode="External"/><Relationship Id="rId79" Type="http://schemas.openxmlformats.org/officeDocument/2006/relationships/hyperlink" Target="mailto:boush@frontier.com" TargetMode="External"/><Relationship Id="rId87" Type="http://schemas.openxmlformats.org/officeDocument/2006/relationships/hyperlink" Target="mailto:bwood2@uw.edu" TargetMode="Externa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hyperlink" Target="mailto:BStruminger@salud.unm.edu" TargetMode="External"/><Relationship Id="rId90" Type="http://schemas.openxmlformats.org/officeDocument/2006/relationships/package" Target="embeddings/Microsoft_Excel_Worksheet.xlsx"/><Relationship Id="rId19" Type="http://schemas.microsoft.com/office/2007/relationships/diagramDrawing" Target="diagrams/drawing1.xml"/><Relationship Id="rId14" Type="http://schemas.openxmlformats.org/officeDocument/2006/relationships/image" Target="media/image7.PNG"/><Relationship Id="rId22" Type="http://schemas.openxmlformats.org/officeDocument/2006/relationships/image" Target="media/image10.png"/><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hyperlink" Target="http://www.youtube.com/watch?v=nJCbRTq_3zw" TargetMode="External"/><Relationship Id="rId43" Type="http://schemas.openxmlformats.org/officeDocument/2006/relationships/image" Target="media/image17.jpeg"/><Relationship Id="rId48" Type="http://schemas.openxmlformats.org/officeDocument/2006/relationships/image" Target="media/image22.jpg"/><Relationship Id="rId56" Type="http://schemas.openxmlformats.org/officeDocument/2006/relationships/image" Target="media/image30.jp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hyperlink" Target="mailto:Aniqa.Hassan@health.ny.gov" TargetMode="External"/><Relationship Id="rId8" Type="http://schemas.openxmlformats.org/officeDocument/2006/relationships/image" Target="media/image1.emf"/><Relationship Id="rId51" Type="http://schemas.openxmlformats.org/officeDocument/2006/relationships/image" Target="media/image25.jpg"/><Relationship Id="rId72" Type="http://schemas.openxmlformats.org/officeDocument/2006/relationships/image" Target="media/image42.emf"/><Relationship Id="rId80" Type="http://schemas.openxmlformats.org/officeDocument/2006/relationships/hyperlink" Target="mailto:janecaruso2@gmail.com" TargetMode="External"/><Relationship Id="rId85" Type="http://schemas.openxmlformats.org/officeDocument/2006/relationships/hyperlink" Target="mailto:TracySmith@salud.unm.edu"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hyperlink" Target="http://www.enddisparitiesexchange.org" TargetMode="External"/><Relationship Id="rId38" Type="http://schemas.openxmlformats.org/officeDocument/2006/relationships/image" Target="media/image12.PNG"/><Relationship Id="rId46" Type="http://schemas.openxmlformats.org/officeDocument/2006/relationships/image" Target="media/image20.jpeg"/><Relationship Id="rId59" Type="http://schemas.openxmlformats.org/officeDocument/2006/relationships/header" Target="header1.xml"/><Relationship Id="rId67" Type="http://schemas.openxmlformats.org/officeDocument/2006/relationships/image" Target="media/image38.png"/><Relationship Id="rId20" Type="http://schemas.openxmlformats.org/officeDocument/2006/relationships/image" Target="media/image8.png"/><Relationship Id="rId41" Type="http://schemas.openxmlformats.org/officeDocument/2006/relationships/image" Target="media/image15.PNG"/><Relationship Id="rId54" Type="http://schemas.openxmlformats.org/officeDocument/2006/relationships/image" Target="media/image28.jp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hyperlink" Target="mailto:kehmisha.reid@health.ny.gov" TargetMode="External"/><Relationship Id="rId83" Type="http://schemas.openxmlformats.org/officeDocument/2006/relationships/hyperlink" Target="mailto:MIandiorio@salud.unm.edu" TargetMode="External"/><Relationship Id="rId88" Type="http://schemas.openxmlformats.org/officeDocument/2006/relationships/hyperlink" Target="mailto:js@qualitychampions.org" TargetMode="External"/><Relationship Id="rId91"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hyperlink" Target="mailto:Clemens.Steinbock@health.ny.gov" TargetMode="External"/><Relationship Id="rId49" Type="http://schemas.openxmlformats.org/officeDocument/2006/relationships/image" Target="media/image23.jpg"/><Relationship Id="rId57" Type="http://schemas.openxmlformats.org/officeDocument/2006/relationships/image" Target="media/image31.emf"/><Relationship Id="rId10" Type="http://schemas.openxmlformats.org/officeDocument/2006/relationships/image" Target="media/image3.emf"/><Relationship Id="rId31" Type="http://schemas.openxmlformats.org/officeDocument/2006/relationships/diagramColors" Target="diagrams/colors3.xml"/><Relationship Id="rId44" Type="http://schemas.openxmlformats.org/officeDocument/2006/relationships/image" Target="media/image18.png"/><Relationship Id="rId52" Type="http://schemas.openxmlformats.org/officeDocument/2006/relationships/image" Target="media/image26.jpg"/><Relationship Id="rId60" Type="http://schemas.openxmlformats.org/officeDocument/2006/relationships/footer" Target="footer1.xml"/><Relationship Id="rId65" Type="http://schemas.openxmlformats.org/officeDocument/2006/relationships/image" Target="media/image36.png"/><Relationship Id="rId73" Type="http://schemas.openxmlformats.org/officeDocument/2006/relationships/package" Target="embeddings/Microsoft_PowerPoint_Presentation.pptx"/><Relationship Id="rId78" Type="http://schemas.openxmlformats.org/officeDocument/2006/relationships/hyperlink" Target="mailto:Zoe.Osborne@health.ny.gov" TargetMode="External"/><Relationship Id="rId81" Type="http://schemas.openxmlformats.org/officeDocument/2006/relationships/hyperlink" Target="mailto:loridelorenzo@comcast.net" TargetMode="External"/><Relationship Id="rId86" Type="http://schemas.openxmlformats.org/officeDocument/2006/relationships/hyperlink" Target="mailto:KKutemeyer@salud.unm.edu"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cdc.gov/nchhstp/healthdisparities/africanamericans.html" TargetMode="External"/><Relationship Id="rId13" Type="http://schemas.openxmlformats.org/officeDocument/2006/relationships/hyperlink" Target="http://www.cdc.gov/hiv/group/racialethnic/hispaniclatinos/index.html" TargetMode="External"/><Relationship Id="rId18" Type="http://schemas.openxmlformats.org/officeDocument/2006/relationships/hyperlink" Target="http://www.cdc.gov/hiv/group/gender/women/" TargetMode="External"/><Relationship Id="rId26" Type="http://schemas.openxmlformats.org/officeDocument/2006/relationships/hyperlink" Target="http://www.cdc.gov/hiv/group/age/youth/" TargetMode="External"/><Relationship Id="rId3" Type="http://schemas.openxmlformats.org/officeDocument/2006/relationships/hyperlink" Target="http://nationalqualitycenter.org/nqc-activities/collaboratives/h4c-collaborative/" TargetMode="External"/><Relationship Id="rId21" Type="http://schemas.openxmlformats.org/officeDocument/2006/relationships/hyperlink" Target="http://www.cdc.gov/hiv/group/age/youth/" TargetMode="External"/><Relationship Id="rId34" Type="http://schemas.openxmlformats.org/officeDocument/2006/relationships/hyperlink" Target="https://www.whitehouse.gov/administration/eop/onap/" TargetMode="External"/><Relationship Id="rId7" Type="http://schemas.openxmlformats.org/officeDocument/2006/relationships/hyperlink" Target="http://www.cdc.gov/hiv/group/racialethnic/africanamericans/" TargetMode="External"/><Relationship Id="rId12" Type="http://schemas.openxmlformats.org/officeDocument/2006/relationships/hyperlink" Target="http://www.cdc.gov/hiv/pdf/library/factsheets/understanding-hiv-care-continnum.pdf" TargetMode="External"/><Relationship Id="rId17" Type="http://schemas.openxmlformats.org/officeDocument/2006/relationships/hyperlink" Target="http://www.cdc.gov/hiv/group/gender/women/" TargetMode="External"/><Relationship Id="rId25" Type="http://schemas.openxmlformats.org/officeDocument/2006/relationships/hyperlink" Target="http://www.cdc.gov/hiv/group/age/youth/" TargetMode="External"/><Relationship Id="rId33" Type="http://schemas.openxmlformats.org/officeDocument/2006/relationships/hyperlink" Target="http://www.cdc.gov/hiv/group/gender/transgender/" TargetMode="External"/><Relationship Id="rId2" Type="http://schemas.openxmlformats.org/officeDocument/2006/relationships/hyperlink" Target="https://nationalqualitycenter.glasscubes.com/share/s/1l8ilbgjslunqfdftscmvdt7o8?2" TargetMode="External"/><Relationship Id="rId16" Type="http://schemas.openxmlformats.org/officeDocument/2006/relationships/hyperlink" Target="http://www.cdc.gov/nchhstp/newsroom/2016/croi-press-release-risk.html" TargetMode="External"/><Relationship Id="rId20" Type="http://schemas.openxmlformats.org/officeDocument/2006/relationships/hyperlink" Target="http://www.cdc.gov/nchhstp/newsroom/2016/croi-2016.html" TargetMode="External"/><Relationship Id="rId29" Type="http://schemas.openxmlformats.org/officeDocument/2006/relationships/hyperlink" Target="http://www.cdc.gov/hiv/group/gender/transgender/" TargetMode="External"/><Relationship Id="rId1" Type="http://schemas.openxmlformats.org/officeDocument/2006/relationships/hyperlink" Target="https://www.whitehouse.gov/administration/eop/onap/" TargetMode="External"/><Relationship Id="rId6" Type="http://schemas.openxmlformats.org/officeDocument/2006/relationships/hyperlink" Target="http://www.cdc.gov/hiv/group/msm/" TargetMode="External"/><Relationship Id="rId11" Type="http://schemas.openxmlformats.org/officeDocument/2006/relationships/hyperlink" Target="http://www.cdc.gov/hiv/group/msm/bmsm.html" TargetMode="External"/><Relationship Id="rId24" Type="http://schemas.openxmlformats.org/officeDocument/2006/relationships/hyperlink" Target="http://www.cdc.gov/hiv/pdf/library/reports/surveillance/cdc-hiv-surveillance-supplemental-report-vol-22-2.pdf" TargetMode="External"/><Relationship Id="rId32" Type="http://schemas.openxmlformats.org/officeDocument/2006/relationships/hyperlink" Target="http://www.unaids.org/en/regionscountries/countries/unitedstatesofamerica" TargetMode="External"/><Relationship Id="rId5" Type="http://schemas.openxmlformats.org/officeDocument/2006/relationships/hyperlink" Target="https://www.cdc.gov/hiv/pdf/library/reports/surveillance/cdc-hiv-surveillance-report-2015-vol-27.pdf" TargetMode="External"/><Relationship Id="rId15" Type="http://schemas.openxmlformats.org/officeDocument/2006/relationships/hyperlink" Target="http://www.cdc.gov/nchhstp/newsroom/2016/croi-press-release-risk.html" TargetMode="External"/><Relationship Id="rId23" Type="http://schemas.openxmlformats.org/officeDocument/2006/relationships/hyperlink" Target="http://www.cdc.gov/hiv/library/slideSets/index.html" TargetMode="External"/><Relationship Id="rId28" Type="http://schemas.openxmlformats.org/officeDocument/2006/relationships/hyperlink" Target="http://www.cdc.gov/hiv/pdf/library/factsheets/understanding-hiv-care-continnum.pdf" TargetMode="External"/><Relationship Id="rId10" Type="http://schemas.openxmlformats.org/officeDocument/2006/relationships/hyperlink" Target="http://www.cdc.gov/hiv/group/msm/" TargetMode="External"/><Relationship Id="rId19" Type="http://schemas.openxmlformats.org/officeDocument/2006/relationships/hyperlink" Target="http://www.cdc.gov/hiv/group/gender/women/" TargetMode="External"/><Relationship Id="rId31" Type="http://schemas.openxmlformats.org/officeDocument/2006/relationships/hyperlink" Target="https://www.whitehouse.gov/administration/eop/onap/" TargetMode="External"/><Relationship Id="rId4" Type="http://schemas.openxmlformats.org/officeDocument/2006/relationships/hyperlink" Target="https://www.cdc.gov/hiv/pdf/library/reports/surveillance/cdc-hiv-surveillance-report-2015-vol-27.pdf" TargetMode="External"/><Relationship Id="rId9" Type="http://schemas.openxmlformats.org/officeDocument/2006/relationships/hyperlink" Target="http://www.cdc.gov/hiv/group/msm/bmsm.html" TargetMode="External"/><Relationship Id="rId14" Type="http://schemas.openxmlformats.org/officeDocument/2006/relationships/hyperlink" Target="http://www.cdc.gov/hiv/group/racialethnic/hispaniclatinos/index.html" TargetMode="External"/><Relationship Id="rId22" Type="http://schemas.openxmlformats.org/officeDocument/2006/relationships/hyperlink" Target="https://www.cdc.gov/hiv/pdf/library/reports/surveillance/cdc-hiv-surveillance-supplemental-report-vol-22-2.pdf?_sm_au_=iVV577rJkFPpH4TQ" TargetMode="External"/><Relationship Id="rId27" Type="http://schemas.openxmlformats.org/officeDocument/2006/relationships/hyperlink" Target="http://www.cdc.gov/hiv/basics/statistics.html" TargetMode="External"/><Relationship Id="rId30" Type="http://schemas.openxmlformats.org/officeDocument/2006/relationships/hyperlink" Target="http://www.unaids.org/en/resources/campaigns/2014/2014gapreport/gapreport"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69D05F-CE7A-4F50-992F-6F536E7D5877}" type="doc">
      <dgm:prSet loTypeId="urn:microsoft.com/office/officeart/2005/8/layout/venn2" loCatId="relationship" qsTypeId="urn:microsoft.com/office/officeart/2005/8/quickstyle/simple1" qsCatId="simple" csTypeId="urn:microsoft.com/office/officeart/2005/8/colors/accent0_1" csCatId="mainScheme" phldr="1"/>
      <dgm:spPr/>
      <dgm:t>
        <a:bodyPr/>
        <a:lstStyle/>
        <a:p>
          <a:endParaRPr lang="en-US"/>
        </a:p>
      </dgm:t>
    </dgm:pt>
    <dgm:pt modelId="{779408F3-3B9C-47BB-89D0-AF5A168A483F}">
      <dgm:prSet phldrT="[Text]"/>
      <dgm:spPr/>
      <dgm:t>
        <a:bodyPr/>
        <a:lstStyle/>
        <a:p>
          <a:r>
            <a:rPr lang="en-US">
              <a:latin typeface="Garamond" panose="02020404030301010803" pitchFamily="18" charset="0"/>
            </a:rPr>
            <a:t>Regional Group</a:t>
          </a:r>
        </a:p>
      </dgm:t>
    </dgm:pt>
    <dgm:pt modelId="{1ACDD88A-FB84-406C-884C-4497FA253820}" type="parTrans" cxnId="{A81F775A-28B4-46CE-966B-4CBA9920D268}">
      <dgm:prSet/>
      <dgm:spPr/>
      <dgm:t>
        <a:bodyPr/>
        <a:lstStyle/>
        <a:p>
          <a:endParaRPr lang="en-US"/>
        </a:p>
      </dgm:t>
    </dgm:pt>
    <dgm:pt modelId="{9EDE19D9-D29D-4BC3-A2F3-D25E56972608}" type="sibTrans" cxnId="{A81F775A-28B4-46CE-966B-4CBA9920D268}">
      <dgm:prSet/>
      <dgm:spPr/>
      <dgm:t>
        <a:bodyPr/>
        <a:lstStyle/>
        <a:p>
          <a:endParaRPr lang="en-US"/>
        </a:p>
      </dgm:t>
    </dgm:pt>
    <dgm:pt modelId="{9416E5F8-89BF-46F9-90AE-33EA84A14177}">
      <dgm:prSet phldrT="[Text]"/>
      <dgm:spPr/>
      <dgm:t>
        <a:bodyPr/>
        <a:lstStyle/>
        <a:p>
          <a:r>
            <a:rPr lang="en-US">
              <a:latin typeface="Garamond" panose="02020404030301010803" pitchFamily="18" charset="0"/>
            </a:rPr>
            <a:t>Community Partners</a:t>
          </a:r>
        </a:p>
      </dgm:t>
    </dgm:pt>
    <dgm:pt modelId="{E9057682-932D-43AC-90DD-153708385862}" type="parTrans" cxnId="{F8D0769F-4167-48CF-98EB-53C28B7F1D95}">
      <dgm:prSet/>
      <dgm:spPr/>
      <dgm:t>
        <a:bodyPr/>
        <a:lstStyle/>
        <a:p>
          <a:endParaRPr lang="en-US"/>
        </a:p>
      </dgm:t>
    </dgm:pt>
    <dgm:pt modelId="{2A4A2BB0-B55E-4944-87B9-5A3678597B63}" type="sibTrans" cxnId="{F8D0769F-4167-48CF-98EB-53C28B7F1D95}">
      <dgm:prSet/>
      <dgm:spPr/>
      <dgm:t>
        <a:bodyPr/>
        <a:lstStyle/>
        <a:p>
          <a:endParaRPr lang="en-US"/>
        </a:p>
      </dgm:t>
    </dgm:pt>
    <dgm:pt modelId="{026EA98D-7D44-414D-841F-9B81F7FFA774}">
      <dgm:prSet phldrT="[Text]"/>
      <dgm:spPr/>
      <dgm:t>
        <a:bodyPr/>
        <a:lstStyle/>
        <a:p>
          <a:r>
            <a:rPr lang="en-US">
              <a:latin typeface="Garamond" panose="02020404030301010803" pitchFamily="18" charset="0"/>
            </a:rPr>
            <a:t>Regional Response Team</a:t>
          </a:r>
        </a:p>
      </dgm:t>
    </dgm:pt>
    <dgm:pt modelId="{6144C1D0-5AC9-4A7D-ADA6-9CF38C427729}" type="parTrans" cxnId="{4F11B0BF-15C0-4152-91D2-534E60678C0E}">
      <dgm:prSet/>
      <dgm:spPr/>
      <dgm:t>
        <a:bodyPr/>
        <a:lstStyle/>
        <a:p>
          <a:endParaRPr lang="en-US"/>
        </a:p>
      </dgm:t>
    </dgm:pt>
    <dgm:pt modelId="{5A84E5B0-7E0E-4F78-AA54-6D0048510023}" type="sibTrans" cxnId="{4F11B0BF-15C0-4152-91D2-534E60678C0E}">
      <dgm:prSet/>
      <dgm:spPr/>
      <dgm:t>
        <a:bodyPr/>
        <a:lstStyle/>
        <a:p>
          <a:endParaRPr lang="en-US"/>
        </a:p>
      </dgm:t>
    </dgm:pt>
    <dgm:pt modelId="{D98FD32C-CD2C-403A-B373-E66991B00F33}">
      <dgm:prSet phldrT="[Text]"/>
      <dgm:spPr/>
      <dgm:t>
        <a:bodyPr/>
        <a:lstStyle/>
        <a:p>
          <a:r>
            <a:rPr lang="en-US">
              <a:latin typeface="Garamond" panose="02020404030301010803" pitchFamily="18" charset="0"/>
            </a:rPr>
            <a:t>Regional Response Team Leader</a:t>
          </a:r>
        </a:p>
      </dgm:t>
    </dgm:pt>
    <dgm:pt modelId="{5B1C9BDA-4B57-401F-81AB-FAF46BEA8898}" type="parTrans" cxnId="{B9CC4AA6-531F-427F-863D-4C4AAC3E6519}">
      <dgm:prSet/>
      <dgm:spPr/>
      <dgm:t>
        <a:bodyPr/>
        <a:lstStyle/>
        <a:p>
          <a:endParaRPr lang="en-US"/>
        </a:p>
      </dgm:t>
    </dgm:pt>
    <dgm:pt modelId="{BF402128-9C7A-4EF7-8370-1EBA3A72E851}" type="sibTrans" cxnId="{B9CC4AA6-531F-427F-863D-4C4AAC3E6519}">
      <dgm:prSet/>
      <dgm:spPr/>
      <dgm:t>
        <a:bodyPr/>
        <a:lstStyle/>
        <a:p>
          <a:endParaRPr lang="en-US"/>
        </a:p>
      </dgm:t>
    </dgm:pt>
    <dgm:pt modelId="{F027BA68-AE94-4F03-AB61-C64C9428DFEA}" type="pres">
      <dgm:prSet presAssocID="{6969D05F-CE7A-4F50-992F-6F536E7D5877}" presName="Name0" presStyleCnt="0">
        <dgm:presLayoutVars>
          <dgm:chMax val="7"/>
          <dgm:resizeHandles val="exact"/>
        </dgm:presLayoutVars>
      </dgm:prSet>
      <dgm:spPr/>
    </dgm:pt>
    <dgm:pt modelId="{75A9CF9B-8AA6-408F-B732-C379132388B3}" type="pres">
      <dgm:prSet presAssocID="{6969D05F-CE7A-4F50-992F-6F536E7D5877}" presName="comp1" presStyleCnt="0"/>
      <dgm:spPr/>
    </dgm:pt>
    <dgm:pt modelId="{A0FBEE4A-9198-4C7E-89DB-951C1302DEBA}" type="pres">
      <dgm:prSet presAssocID="{6969D05F-CE7A-4F50-992F-6F536E7D5877}" presName="circle1" presStyleLbl="node1" presStyleIdx="0" presStyleCnt="4"/>
      <dgm:spPr/>
    </dgm:pt>
    <dgm:pt modelId="{40995E2E-702D-40C4-B6DA-09EE654006D5}" type="pres">
      <dgm:prSet presAssocID="{6969D05F-CE7A-4F50-992F-6F536E7D5877}" presName="c1text" presStyleLbl="node1" presStyleIdx="0" presStyleCnt="4">
        <dgm:presLayoutVars>
          <dgm:bulletEnabled val="1"/>
        </dgm:presLayoutVars>
      </dgm:prSet>
      <dgm:spPr/>
    </dgm:pt>
    <dgm:pt modelId="{EC044F1E-ED85-4DBA-BAA6-169729BEBDC0}" type="pres">
      <dgm:prSet presAssocID="{6969D05F-CE7A-4F50-992F-6F536E7D5877}" presName="comp2" presStyleCnt="0"/>
      <dgm:spPr/>
    </dgm:pt>
    <dgm:pt modelId="{80B116B7-9423-4AA2-A141-8FEAA7D25F51}" type="pres">
      <dgm:prSet presAssocID="{6969D05F-CE7A-4F50-992F-6F536E7D5877}" presName="circle2" presStyleLbl="node1" presStyleIdx="1" presStyleCnt="4"/>
      <dgm:spPr/>
    </dgm:pt>
    <dgm:pt modelId="{3F7858AD-8993-4684-824A-A849EA75E717}" type="pres">
      <dgm:prSet presAssocID="{6969D05F-CE7A-4F50-992F-6F536E7D5877}" presName="c2text" presStyleLbl="node1" presStyleIdx="1" presStyleCnt="4">
        <dgm:presLayoutVars>
          <dgm:bulletEnabled val="1"/>
        </dgm:presLayoutVars>
      </dgm:prSet>
      <dgm:spPr/>
    </dgm:pt>
    <dgm:pt modelId="{DB4327C7-ADD9-439B-9F36-911C0C76CD08}" type="pres">
      <dgm:prSet presAssocID="{6969D05F-CE7A-4F50-992F-6F536E7D5877}" presName="comp3" presStyleCnt="0"/>
      <dgm:spPr/>
    </dgm:pt>
    <dgm:pt modelId="{299FACF5-68E0-4821-9503-D5B36401E593}" type="pres">
      <dgm:prSet presAssocID="{6969D05F-CE7A-4F50-992F-6F536E7D5877}" presName="circle3" presStyleLbl="node1" presStyleIdx="2" presStyleCnt="4"/>
      <dgm:spPr/>
    </dgm:pt>
    <dgm:pt modelId="{052107AD-3E28-4EAB-881E-8B5F967F4378}" type="pres">
      <dgm:prSet presAssocID="{6969D05F-CE7A-4F50-992F-6F536E7D5877}" presName="c3text" presStyleLbl="node1" presStyleIdx="2" presStyleCnt="4">
        <dgm:presLayoutVars>
          <dgm:bulletEnabled val="1"/>
        </dgm:presLayoutVars>
      </dgm:prSet>
      <dgm:spPr/>
    </dgm:pt>
    <dgm:pt modelId="{A99A3A6C-994C-4127-8DDF-255B9486E251}" type="pres">
      <dgm:prSet presAssocID="{6969D05F-CE7A-4F50-992F-6F536E7D5877}" presName="comp4" presStyleCnt="0"/>
      <dgm:spPr/>
    </dgm:pt>
    <dgm:pt modelId="{ED06D849-9C7C-4186-A339-B52112090A56}" type="pres">
      <dgm:prSet presAssocID="{6969D05F-CE7A-4F50-992F-6F536E7D5877}" presName="circle4" presStyleLbl="node1" presStyleIdx="3" presStyleCnt="4"/>
      <dgm:spPr/>
    </dgm:pt>
    <dgm:pt modelId="{908A1BB1-1580-4472-9849-4030592D5C31}" type="pres">
      <dgm:prSet presAssocID="{6969D05F-CE7A-4F50-992F-6F536E7D5877}" presName="c4text" presStyleLbl="node1" presStyleIdx="3" presStyleCnt="4">
        <dgm:presLayoutVars>
          <dgm:bulletEnabled val="1"/>
        </dgm:presLayoutVars>
      </dgm:prSet>
      <dgm:spPr/>
    </dgm:pt>
  </dgm:ptLst>
  <dgm:cxnLst>
    <dgm:cxn modelId="{759DFB07-E9D1-4B04-B574-DE54ECEC5F17}" type="presOf" srcId="{779408F3-3B9C-47BB-89D0-AF5A168A483F}" destId="{A0FBEE4A-9198-4C7E-89DB-951C1302DEBA}" srcOrd="0" destOrd="0" presId="urn:microsoft.com/office/officeart/2005/8/layout/venn2"/>
    <dgm:cxn modelId="{0C7B951A-9B53-4F0D-BBEA-069C4BD91F20}" type="presOf" srcId="{9416E5F8-89BF-46F9-90AE-33EA84A14177}" destId="{3F7858AD-8993-4684-824A-A849EA75E717}" srcOrd="1" destOrd="0" presId="urn:microsoft.com/office/officeart/2005/8/layout/venn2"/>
    <dgm:cxn modelId="{5742181C-0585-4BCD-9954-6A0587D162AC}" type="presOf" srcId="{D98FD32C-CD2C-403A-B373-E66991B00F33}" destId="{ED06D849-9C7C-4186-A339-B52112090A56}" srcOrd="0" destOrd="0" presId="urn:microsoft.com/office/officeart/2005/8/layout/venn2"/>
    <dgm:cxn modelId="{047C402E-F71F-4618-A907-1C7F99515F26}" type="presOf" srcId="{9416E5F8-89BF-46F9-90AE-33EA84A14177}" destId="{80B116B7-9423-4AA2-A141-8FEAA7D25F51}" srcOrd="0" destOrd="0" presId="urn:microsoft.com/office/officeart/2005/8/layout/venn2"/>
    <dgm:cxn modelId="{7FF5205E-CF88-4099-9D29-1664DA3288FD}" type="presOf" srcId="{6969D05F-CE7A-4F50-992F-6F536E7D5877}" destId="{F027BA68-AE94-4F03-AB61-C64C9428DFEA}" srcOrd="0" destOrd="0" presId="urn:microsoft.com/office/officeart/2005/8/layout/venn2"/>
    <dgm:cxn modelId="{56AA1046-C130-4DB9-8E02-B5CF8E0A627F}" type="presOf" srcId="{D98FD32C-CD2C-403A-B373-E66991B00F33}" destId="{908A1BB1-1580-4472-9849-4030592D5C31}" srcOrd="1" destOrd="0" presId="urn:microsoft.com/office/officeart/2005/8/layout/venn2"/>
    <dgm:cxn modelId="{29A87B50-E5F1-427A-B97D-442CC1FF267A}" type="presOf" srcId="{026EA98D-7D44-414D-841F-9B81F7FFA774}" destId="{052107AD-3E28-4EAB-881E-8B5F967F4378}" srcOrd="1" destOrd="0" presId="urn:microsoft.com/office/officeart/2005/8/layout/venn2"/>
    <dgm:cxn modelId="{A81F775A-28B4-46CE-966B-4CBA9920D268}" srcId="{6969D05F-CE7A-4F50-992F-6F536E7D5877}" destId="{779408F3-3B9C-47BB-89D0-AF5A168A483F}" srcOrd="0" destOrd="0" parTransId="{1ACDD88A-FB84-406C-884C-4497FA253820}" sibTransId="{9EDE19D9-D29D-4BC3-A2F3-D25E56972608}"/>
    <dgm:cxn modelId="{F8D0769F-4167-48CF-98EB-53C28B7F1D95}" srcId="{6969D05F-CE7A-4F50-992F-6F536E7D5877}" destId="{9416E5F8-89BF-46F9-90AE-33EA84A14177}" srcOrd="1" destOrd="0" parTransId="{E9057682-932D-43AC-90DD-153708385862}" sibTransId="{2A4A2BB0-B55E-4944-87B9-5A3678597B63}"/>
    <dgm:cxn modelId="{B9CC4AA6-531F-427F-863D-4C4AAC3E6519}" srcId="{6969D05F-CE7A-4F50-992F-6F536E7D5877}" destId="{D98FD32C-CD2C-403A-B373-E66991B00F33}" srcOrd="3" destOrd="0" parTransId="{5B1C9BDA-4B57-401F-81AB-FAF46BEA8898}" sibTransId="{BF402128-9C7A-4EF7-8370-1EBA3A72E851}"/>
    <dgm:cxn modelId="{BD5E00B7-3ECF-435B-AD79-53A0E6852A97}" type="presOf" srcId="{026EA98D-7D44-414D-841F-9B81F7FFA774}" destId="{299FACF5-68E0-4821-9503-D5B36401E593}" srcOrd="0" destOrd="0" presId="urn:microsoft.com/office/officeart/2005/8/layout/venn2"/>
    <dgm:cxn modelId="{4F11B0BF-15C0-4152-91D2-534E60678C0E}" srcId="{6969D05F-CE7A-4F50-992F-6F536E7D5877}" destId="{026EA98D-7D44-414D-841F-9B81F7FFA774}" srcOrd="2" destOrd="0" parTransId="{6144C1D0-5AC9-4A7D-ADA6-9CF38C427729}" sibTransId="{5A84E5B0-7E0E-4F78-AA54-6D0048510023}"/>
    <dgm:cxn modelId="{CCA9DCE6-8E9E-48E4-B179-DB744BA6EA91}" type="presOf" srcId="{779408F3-3B9C-47BB-89D0-AF5A168A483F}" destId="{40995E2E-702D-40C4-B6DA-09EE654006D5}" srcOrd="1" destOrd="0" presId="urn:microsoft.com/office/officeart/2005/8/layout/venn2"/>
    <dgm:cxn modelId="{EA925AEA-9924-48EC-BFF5-92C29C86797C}" type="presParOf" srcId="{F027BA68-AE94-4F03-AB61-C64C9428DFEA}" destId="{75A9CF9B-8AA6-408F-B732-C379132388B3}" srcOrd="0" destOrd="0" presId="urn:microsoft.com/office/officeart/2005/8/layout/venn2"/>
    <dgm:cxn modelId="{FE44B0B9-2485-4F4A-A34B-53D90B437C80}" type="presParOf" srcId="{75A9CF9B-8AA6-408F-B732-C379132388B3}" destId="{A0FBEE4A-9198-4C7E-89DB-951C1302DEBA}" srcOrd="0" destOrd="0" presId="urn:microsoft.com/office/officeart/2005/8/layout/venn2"/>
    <dgm:cxn modelId="{167E7F17-D7CE-49D6-A5F9-122D40886744}" type="presParOf" srcId="{75A9CF9B-8AA6-408F-B732-C379132388B3}" destId="{40995E2E-702D-40C4-B6DA-09EE654006D5}" srcOrd="1" destOrd="0" presId="urn:microsoft.com/office/officeart/2005/8/layout/venn2"/>
    <dgm:cxn modelId="{DA62CB48-B23F-492D-8D5E-ED75BF1E9403}" type="presParOf" srcId="{F027BA68-AE94-4F03-AB61-C64C9428DFEA}" destId="{EC044F1E-ED85-4DBA-BAA6-169729BEBDC0}" srcOrd="1" destOrd="0" presId="urn:microsoft.com/office/officeart/2005/8/layout/venn2"/>
    <dgm:cxn modelId="{E19D261B-469A-4A76-9DD1-DEA44556F47D}" type="presParOf" srcId="{EC044F1E-ED85-4DBA-BAA6-169729BEBDC0}" destId="{80B116B7-9423-4AA2-A141-8FEAA7D25F51}" srcOrd="0" destOrd="0" presId="urn:microsoft.com/office/officeart/2005/8/layout/venn2"/>
    <dgm:cxn modelId="{812A642C-C8E4-4223-A116-5B08A996908C}" type="presParOf" srcId="{EC044F1E-ED85-4DBA-BAA6-169729BEBDC0}" destId="{3F7858AD-8993-4684-824A-A849EA75E717}" srcOrd="1" destOrd="0" presId="urn:microsoft.com/office/officeart/2005/8/layout/venn2"/>
    <dgm:cxn modelId="{7257F0F8-42ED-4DE5-AF45-2CF55806C464}" type="presParOf" srcId="{F027BA68-AE94-4F03-AB61-C64C9428DFEA}" destId="{DB4327C7-ADD9-439B-9F36-911C0C76CD08}" srcOrd="2" destOrd="0" presId="urn:microsoft.com/office/officeart/2005/8/layout/venn2"/>
    <dgm:cxn modelId="{990FFE26-ED48-42D4-B47E-6F9BE199C4C5}" type="presParOf" srcId="{DB4327C7-ADD9-439B-9F36-911C0C76CD08}" destId="{299FACF5-68E0-4821-9503-D5B36401E593}" srcOrd="0" destOrd="0" presId="urn:microsoft.com/office/officeart/2005/8/layout/venn2"/>
    <dgm:cxn modelId="{F047ADB2-7C47-40E1-9D99-CE62A230A905}" type="presParOf" srcId="{DB4327C7-ADD9-439B-9F36-911C0C76CD08}" destId="{052107AD-3E28-4EAB-881E-8B5F967F4378}" srcOrd="1" destOrd="0" presId="urn:microsoft.com/office/officeart/2005/8/layout/venn2"/>
    <dgm:cxn modelId="{A9E1D23B-2AF2-4A86-BD0B-0BA0AA49F461}" type="presParOf" srcId="{F027BA68-AE94-4F03-AB61-C64C9428DFEA}" destId="{A99A3A6C-994C-4127-8DDF-255B9486E251}" srcOrd="3" destOrd="0" presId="urn:microsoft.com/office/officeart/2005/8/layout/venn2"/>
    <dgm:cxn modelId="{0A3DC915-E347-4968-BA8E-A98EF1B5EF8A}" type="presParOf" srcId="{A99A3A6C-994C-4127-8DDF-255B9486E251}" destId="{ED06D849-9C7C-4186-A339-B52112090A56}" srcOrd="0" destOrd="0" presId="urn:microsoft.com/office/officeart/2005/8/layout/venn2"/>
    <dgm:cxn modelId="{3A59EAA1-43FE-4D6D-996E-94EE68C9E670}" type="presParOf" srcId="{A99A3A6C-994C-4127-8DDF-255B9486E251}" destId="{908A1BB1-1580-4472-9849-4030592D5C31}" srcOrd="1" destOrd="0" presId="urn:microsoft.com/office/officeart/2005/8/layout/ven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4C6855-3DF5-014D-BD34-937A3E5D22D4}"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lang="en-US"/>
        </a:p>
      </dgm:t>
    </dgm:pt>
    <dgm:pt modelId="{74C8031D-0E39-9246-AEFD-92D4E347E258}">
      <dgm:prSet phldrT="[Text]"/>
      <dgm:spPr/>
      <dgm:t>
        <a:bodyPr/>
        <a:lstStyle/>
        <a:p>
          <a:r>
            <a:rPr lang="en-US">
              <a:latin typeface="Garamond" panose="02020404030301010803" pitchFamily="18" charset="0"/>
            </a:rPr>
            <a:t>Initial Kick-off Sessions</a:t>
          </a:r>
        </a:p>
        <a:p>
          <a:r>
            <a:rPr lang="en-US">
              <a:latin typeface="Garamond" panose="02020404030301010803" pitchFamily="18" charset="0"/>
            </a:rPr>
            <a:t>March</a:t>
          </a:r>
        </a:p>
      </dgm:t>
    </dgm:pt>
    <dgm:pt modelId="{23AC59E3-ED14-7B4F-B7B7-2FA1E9AE8085}" type="parTrans" cxnId="{3EEC2435-A05A-684E-9351-FA4DF74792BC}">
      <dgm:prSet/>
      <dgm:spPr/>
      <dgm:t>
        <a:bodyPr/>
        <a:lstStyle/>
        <a:p>
          <a:endParaRPr lang="en-US">
            <a:latin typeface="Garamond" panose="02020404030301010803" pitchFamily="18" charset="0"/>
          </a:endParaRPr>
        </a:p>
      </dgm:t>
    </dgm:pt>
    <dgm:pt modelId="{29F4C3DE-6C9D-0A43-8F00-E3D16B264122}" type="sibTrans" cxnId="{3EEC2435-A05A-684E-9351-FA4DF74792BC}">
      <dgm:prSet/>
      <dgm:spPr/>
      <dgm:t>
        <a:bodyPr/>
        <a:lstStyle/>
        <a:p>
          <a:endParaRPr lang="en-US">
            <a:latin typeface="Garamond" panose="02020404030301010803" pitchFamily="18" charset="0"/>
          </a:endParaRPr>
        </a:p>
      </dgm:t>
    </dgm:pt>
    <dgm:pt modelId="{AF340779-988C-574F-8E2C-7C2032A0C455}">
      <dgm:prSet phldrT="[Text]"/>
      <dgm:spPr/>
      <dgm:t>
        <a:bodyPr/>
        <a:lstStyle/>
        <a:p>
          <a:r>
            <a:rPr lang="en-US">
              <a:latin typeface="Garamond" panose="02020404030301010803" pitchFamily="18" charset="0"/>
            </a:rPr>
            <a:t>Phase 1: Group Enrollment</a:t>
          </a:r>
        </a:p>
        <a:p>
          <a:r>
            <a:rPr lang="en-US">
              <a:latin typeface="Garamond" panose="02020404030301010803" pitchFamily="18" charset="0"/>
            </a:rPr>
            <a:t>March</a:t>
          </a:r>
        </a:p>
      </dgm:t>
    </dgm:pt>
    <dgm:pt modelId="{8E7E477F-C9DF-0046-95D8-A170E97F0F00}" type="parTrans" cxnId="{1328CE9E-B6A9-9F4B-9503-5D7EB64EB399}">
      <dgm:prSet/>
      <dgm:spPr/>
      <dgm:t>
        <a:bodyPr/>
        <a:lstStyle/>
        <a:p>
          <a:endParaRPr lang="en-US">
            <a:latin typeface="Garamond" panose="02020404030301010803" pitchFamily="18" charset="0"/>
          </a:endParaRPr>
        </a:p>
      </dgm:t>
    </dgm:pt>
    <dgm:pt modelId="{5358F487-1B6F-8C4C-A994-03AB3E0FF305}" type="sibTrans" cxnId="{1328CE9E-B6A9-9F4B-9503-5D7EB64EB399}">
      <dgm:prSet/>
      <dgm:spPr/>
      <dgm:t>
        <a:bodyPr/>
        <a:lstStyle/>
        <a:p>
          <a:endParaRPr lang="en-US">
            <a:latin typeface="Garamond" panose="02020404030301010803" pitchFamily="18" charset="0"/>
          </a:endParaRPr>
        </a:p>
      </dgm:t>
    </dgm:pt>
    <dgm:pt modelId="{8C81CFF3-D906-8F4C-8043-238B90B153BB}">
      <dgm:prSet phldrT="[Text]"/>
      <dgm:spPr/>
      <dgm:t>
        <a:bodyPr/>
        <a:lstStyle/>
        <a:p>
          <a:r>
            <a:rPr lang="en-US">
              <a:latin typeface="Garamond" panose="02020404030301010803" pitchFamily="18" charset="0"/>
            </a:rPr>
            <a:t>Individual participants are given time to connect with other participants and find a group to indicate their interest to participate. These group nominations form the basis of Regional Groups. </a:t>
          </a:r>
        </a:p>
      </dgm:t>
    </dgm:pt>
    <dgm:pt modelId="{9C80865C-33F6-004D-A96B-AD056511952A}" type="parTrans" cxnId="{957DFD24-FD0B-8F4E-AD71-25A308C2B729}">
      <dgm:prSet/>
      <dgm:spPr/>
      <dgm:t>
        <a:bodyPr/>
        <a:lstStyle/>
        <a:p>
          <a:endParaRPr lang="en-US">
            <a:latin typeface="Garamond" panose="02020404030301010803" pitchFamily="18" charset="0"/>
          </a:endParaRPr>
        </a:p>
      </dgm:t>
    </dgm:pt>
    <dgm:pt modelId="{A0CE45FE-8149-5B4F-A1FE-00549029A91F}" type="sibTrans" cxnId="{957DFD24-FD0B-8F4E-AD71-25A308C2B729}">
      <dgm:prSet/>
      <dgm:spPr/>
      <dgm:t>
        <a:bodyPr/>
        <a:lstStyle/>
        <a:p>
          <a:endParaRPr lang="en-US">
            <a:latin typeface="Garamond" panose="02020404030301010803" pitchFamily="18" charset="0"/>
          </a:endParaRPr>
        </a:p>
      </dgm:t>
    </dgm:pt>
    <dgm:pt modelId="{838A825C-7C87-2647-9D94-13A65D3A58F8}">
      <dgm:prSet phldrT="[Text]"/>
      <dgm:spPr/>
      <dgm:t>
        <a:bodyPr/>
        <a:lstStyle/>
        <a:p>
          <a:r>
            <a:rPr lang="en-US">
              <a:latin typeface="Garamond" panose="02020404030301010803" pitchFamily="18" charset="0"/>
            </a:rPr>
            <a:t>Groups are expected to have at least five recipients/subrecipients.</a:t>
          </a:r>
        </a:p>
      </dgm:t>
    </dgm:pt>
    <dgm:pt modelId="{732CFF33-CBF2-734A-A0D9-BF14C24D3D24}" type="parTrans" cxnId="{3FB560F0-604F-274A-9EE8-7852FBFB6220}">
      <dgm:prSet/>
      <dgm:spPr/>
      <dgm:t>
        <a:bodyPr/>
        <a:lstStyle/>
        <a:p>
          <a:endParaRPr lang="en-US">
            <a:latin typeface="Garamond" panose="02020404030301010803" pitchFamily="18" charset="0"/>
          </a:endParaRPr>
        </a:p>
      </dgm:t>
    </dgm:pt>
    <dgm:pt modelId="{7D18510C-191B-554A-A6A9-92B80E925E10}" type="sibTrans" cxnId="{3FB560F0-604F-274A-9EE8-7852FBFB6220}">
      <dgm:prSet/>
      <dgm:spPr/>
      <dgm:t>
        <a:bodyPr/>
        <a:lstStyle/>
        <a:p>
          <a:endParaRPr lang="en-US">
            <a:latin typeface="Garamond" panose="02020404030301010803" pitchFamily="18" charset="0"/>
          </a:endParaRPr>
        </a:p>
      </dgm:t>
    </dgm:pt>
    <dgm:pt modelId="{E50393C0-F834-BB4F-8CA8-2047744C334E}">
      <dgm:prSet phldrT="[Text]"/>
      <dgm:spPr/>
      <dgm:t>
        <a:bodyPr/>
        <a:lstStyle/>
        <a:p>
          <a:r>
            <a:rPr lang="en-US" dirty="0">
              <a:latin typeface="Garamond" panose="02020404030301010803" pitchFamily="18" charset="0"/>
            </a:rPr>
            <a:t>Review of Regional Group Nominations</a:t>
          </a:r>
        </a:p>
        <a:p>
          <a:r>
            <a:rPr lang="en-US" dirty="0">
              <a:latin typeface="Garamond" panose="02020404030301010803" pitchFamily="18" charset="0"/>
            </a:rPr>
            <a:t>April</a:t>
          </a:r>
          <a:endParaRPr lang="en-US">
            <a:latin typeface="Garamond" panose="02020404030301010803" pitchFamily="18" charset="0"/>
          </a:endParaRPr>
        </a:p>
      </dgm:t>
    </dgm:pt>
    <dgm:pt modelId="{EF18556D-829D-7941-8584-1558B5E9A014}" type="parTrans" cxnId="{1DD9C8AF-6C15-374C-98A7-BBAB5C3B9EB5}">
      <dgm:prSet/>
      <dgm:spPr/>
      <dgm:t>
        <a:bodyPr/>
        <a:lstStyle/>
        <a:p>
          <a:endParaRPr lang="en-US">
            <a:latin typeface="Garamond" panose="02020404030301010803" pitchFamily="18" charset="0"/>
          </a:endParaRPr>
        </a:p>
      </dgm:t>
    </dgm:pt>
    <dgm:pt modelId="{26EF7942-EDC0-F64C-AC9F-ABF98310B969}" type="sibTrans" cxnId="{1DD9C8AF-6C15-374C-98A7-BBAB5C3B9EB5}">
      <dgm:prSet/>
      <dgm:spPr/>
      <dgm:t>
        <a:bodyPr/>
        <a:lstStyle/>
        <a:p>
          <a:endParaRPr lang="en-US">
            <a:latin typeface="Garamond" panose="02020404030301010803" pitchFamily="18" charset="0"/>
          </a:endParaRPr>
        </a:p>
      </dgm:t>
    </dgm:pt>
    <dgm:pt modelId="{CE00FCA6-00AF-5145-AB1A-A3FA3CBC2BF6}">
      <dgm:prSet phldrT="[Text]"/>
      <dgm:spPr/>
      <dgm:t>
        <a:bodyPr/>
        <a:lstStyle/>
        <a:p>
          <a:r>
            <a:rPr lang="en-US">
              <a:latin typeface="Garamond" panose="02020404030301010803" pitchFamily="18" charset="0"/>
            </a:rPr>
            <a:t>The Planning Group reviews the group nominations and makes appropriate changes or redistributions.</a:t>
          </a:r>
        </a:p>
      </dgm:t>
    </dgm:pt>
    <dgm:pt modelId="{03A5FDAB-151D-334E-869F-1F4DC030525A}" type="parTrans" cxnId="{F1EB59BD-AB3A-D34B-9F69-5116A29D3045}">
      <dgm:prSet/>
      <dgm:spPr/>
      <dgm:t>
        <a:bodyPr/>
        <a:lstStyle/>
        <a:p>
          <a:endParaRPr lang="en-US">
            <a:latin typeface="Garamond" panose="02020404030301010803" pitchFamily="18" charset="0"/>
          </a:endParaRPr>
        </a:p>
      </dgm:t>
    </dgm:pt>
    <dgm:pt modelId="{AC4EAAE5-9085-0446-9374-EEE7172B6353}" type="sibTrans" cxnId="{F1EB59BD-AB3A-D34B-9F69-5116A29D3045}">
      <dgm:prSet/>
      <dgm:spPr/>
      <dgm:t>
        <a:bodyPr/>
        <a:lstStyle/>
        <a:p>
          <a:endParaRPr lang="en-US">
            <a:latin typeface="Garamond" panose="02020404030301010803" pitchFamily="18" charset="0"/>
          </a:endParaRPr>
        </a:p>
      </dgm:t>
    </dgm:pt>
    <dgm:pt modelId="{6A0236B8-B7E3-F840-BC32-C6C1FD4B07C5}">
      <dgm:prSet phldrT="[Text]"/>
      <dgm:spPr/>
      <dgm:t>
        <a:bodyPr/>
        <a:lstStyle/>
        <a:p>
          <a:r>
            <a:rPr lang="en-US">
              <a:latin typeface="Garamond" panose="02020404030301010803" pitchFamily="18" charset="0"/>
            </a:rPr>
            <a:t>Phase 2: Individual Registration</a:t>
          </a:r>
        </a:p>
        <a:p>
          <a:r>
            <a:rPr lang="en-US">
              <a:latin typeface="Garamond" panose="02020404030301010803" pitchFamily="18" charset="0"/>
            </a:rPr>
            <a:t>April</a:t>
          </a:r>
        </a:p>
      </dgm:t>
    </dgm:pt>
    <dgm:pt modelId="{1D19D3BA-6FCC-7145-B99D-2D42A628CE6B}" type="parTrans" cxnId="{E1B21EBB-13D7-C244-B01F-8BD1AAC0957D}">
      <dgm:prSet/>
      <dgm:spPr/>
      <dgm:t>
        <a:bodyPr/>
        <a:lstStyle/>
        <a:p>
          <a:endParaRPr lang="en-US">
            <a:latin typeface="Garamond" panose="02020404030301010803" pitchFamily="18" charset="0"/>
          </a:endParaRPr>
        </a:p>
      </dgm:t>
    </dgm:pt>
    <dgm:pt modelId="{D8DC88E4-8ECA-EB4B-ABF7-BB0A3DBF732C}" type="sibTrans" cxnId="{E1B21EBB-13D7-C244-B01F-8BD1AAC0957D}">
      <dgm:prSet/>
      <dgm:spPr/>
      <dgm:t>
        <a:bodyPr/>
        <a:lstStyle/>
        <a:p>
          <a:endParaRPr lang="en-US">
            <a:latin typeface="Garamond" panose="02020404030301010803" pitchFamily="18" charset="0"/>
          </a:endParaRPr>
        </a:p>
      </dgm:t>
    </dgm:pt>
    <dgm:pt modelId="{CF7BCBD4-121D-324F-906B-1F9C734057A2}">
      <dgm:prSet phldrT="[Text]"/>
      <dgm:spPr/>
      <dgm:t>
        <a:bodyPr/>
        <a:lstStyle/>
        <a:p>
          <a:r>
            <a:rPr lang="en-US">
              <a:latin typeface="Garamond" panose="02020404030301010803" pitchFamily="18" charset="0"/>
            </a:rPr>
            <a:t>After accepting their placement into a Regional Group, individual recipients and subrecipients register their agency as Community Partners.</a:t>
          </a:r>
        </a:p>
      </dgm:t>
    </dgm:pt>
    <dgm:pt modelId="{A059A3D4-6981-2B4E-B851-9B3475B44405}" type="parTrans" cxnId="{CE0AF7A3-1CEA-5142-BA77-EB8FF3815FD6}">
      <dgm:prSet/>
      <dgm:spPr/>
      <dgm:t>
        <a:bodyPr/>
        <a:lstStyle/>
        <a:p>
          <a:endParaRPr lang="en-US">
            <a:latin typeface="Garamond" panose="02020404030301010803" pitchFamily="18" charset="0"/>
          </a:endParaRPr>
        </a:p>
      </dgm:t>
    </dgm:pt>
    <dgm:pt modelId="{13563561-FC6F-F94B-BF25-34BD9DF5F1D6}" type="sibTrans" cxnId="{CE0AF7A3-1CEA-5142-BA77-EB8FF3815FD6}">
      <dgm:prSet/>
      <dgm:spPr/>
      <dgm:t>
        <a:bodyPr/>
        <a:lstStyle/>
        <a:p>
          <a:endParaRPr lang="en-US">
            <a:latin typeface="Garamond" panose="02020404030301010803" pitchFamily="18" charset="0"/>
          </a:endParaRPr>
        </a:p>
      </dgm:t>
    </dgm:pt>
    <dgm:pt modelId="{ADDF5B62-BBAD-0A4C-B9A6-5E352A3BD6D9}">
      <dgm:prSet phldrT="[Text]"/>
      <dgm:spPr/>
      <dgm:t>
        <a:bodyPr/>
        <a:lstStyle/>
        <a:p>
          <a:r>
            <a:rPr lang="en-US">
              <a:latin typeface="Garamond" panose="02020404030301010803" pitchFamily="18" charset="0"/>
            </a:rPr>
            <a:t>They submit information online, such as their subpopulation of focus, which will determine their Affinity Group membership, detailed contact information, etc.</a:t>
          </a:r>
        </a:p>
      </dgm:t>
    </dgm:pt>
    <dgm:pt modelId="{C77BDFAC-4982-2D47-85DD-BB6239A2D2FE}" type="parTrans" cxnId="{BB2AB997-1CFB-7A4F-8D54-2F91177D97EB}">
      <dgm:prSet/>
      <dgm:spPr/>
      <dgm:t>
        <a:bodyPr/>
        <a:lstStyle/>
        <a:p>
          <a:endParaRPr lang="en-US">
            <a:latin typeface="Garamond" panose="02020404030301010803" pitchFamily="18" charset="0"/>
          </a:endParaRPr>
        </a:p>
      </dgm:t>
    </dgm:pt>
    <dgm:pt modelId="{1AD6BF82-53F0-184B-B4A9-CDE4F883ABE5}" type="sibTrans" cxnId="{BB2AB997-1CFB-7A4F-8D54-2F91177D97EB}">
      <dgm:prSet/>
      <dgm:spPr/>
      <dgm:t>
        <a:bodyPr/>
        <a:lstStyle/>
        <a:p>
          <a:endParaRPr lang="en-US">
            <a:latin typeface="Garamond" panose="02020404030301010803" pitchFamily="18" charset="0"/>
          </a:endParaRPr>
        </a:p>
      </dgm:t>
    </dgm:pt>
    <dgm:pt modelId="{5B764265-B11C-B84A-9BFA-E7B0712D16A6}">
      <dgm:prSet phldrT="[Text]"/>
      <dgm:spPr/>
      <dgm:t>
        <a:bodyPr/>
        <a:lstStyle/>
        <a:p>
          <a:r>
            <a:rPr lang="en-US">
              <a:latin typeface="Garamond" panose="02020404030301010803" pitchFamily="18" charset="0"/>
            </a:rPr>
            <a:t>This will be the first advertisement of this collaborative designed to introduce RWHAP recipients to the structure, purpose, and benefits of the collaborative.</a:t>
          </a:r>
        </a:p>
      </dgm:t>
    </dgm:pt>
    <dgm:pt modelId="{C9284526-FE01-2942-9058-467D3630BB51}" type="sibTrans" cxnId="{ED6291AF-F88D-C146-BCD9-DA7346E1BAA5}">
      <dgm:prSet/>
      <dgm:spPr/>
      <dgm:t>
        <a:bodyPr/>
        <a:lstStyle/>
        <a:p>
          <a:endParaRPr lang="en-US">
            <a:latin typeface="Garamond" panose="02020404030301010803" pitchFamily="18" charset="0"/>
          </a:endParaRPr>
        </a:p>
      </dgm:t>
    </dgm:pt>
    <dgm:pt modelId="{7286574E-C129-DC43-BEB3-959D7D3B7482}" type="parTrans" cxnId="{ED6291AF-F88D-C146-BCD9-DA7346E1BAA5}">
      <dgm:prSet/>
      <dgm:spPr/>
      <dgm:t>
        <a:bodyPr/>
        <a:lstStyle/>
        <a:p>
          <a:endParaRPr lang="en-US">
            <a:latin typeface="Garamond" panose="02020404030301010803" pitchFamily="18" charset="0"/>
          </a:endParaRPr>
        </a:p>
      </dgm:t>
    </dgm:pt>
    <dgm:pt modelId="{6B45F0E1-3CB3-E74D-AFEC-7263F65BF523}">
      <dgm:prSet phldrT="[Text]"/>
      <dgm:spPr/>
      <dgm:t>
        <a:bodyPr/>
        <a:lstStyle/>
        <a:p>
          <a:r>
            <a:rPr lang="en-US">
              <a:latin typeface="Garamond" panose="02020404030301010803" pitchFamily="18" charset="0"/>
            </a:rPr>
            <a:t>It will explain the two-phased enrollment process.</a:t>
          </a:r>
        </a:p>
      </dgm:t>
    </dgm:pt>
    <dgm:pt modelId="{494AD3E0-E36E-D546-82B9-E57AA29B95C0}" type="sibTrans" cxnId="{1C83FB50-DB4B-4542-A964-F1D65CD74371}">
      <dgm:prSet/>
      <dgm:spPr/>
      <dgm:t>
        <a:bodyPr/>
        <a:lstStyle/>
        <a:p>
          <a:endParaRPr lang="en-US">
            <a:latin typeface="Garamond" panose="02020404030301010803" pitchFamily="18" charset="0"/>
          </a:endParaRPr>
        </a:p>
      </dgm:t>
    </dgm:pt>
    <dgm:pt modelId="{BBEAD25F-18DA-084A-82E8-8DC9075E29D0}" type="parTrans" cxnId="{1C83FB50-DB4B-4542-A964-F1D65CD74371}">
      <dgm:prSet/>
      <dgm:spPr/>
      <dgm:t>
        <a:bodyPr/>
        <a:lstStyle/>
        <a:p>
          <a:endParaRPr lang="en-US">
            <a:latin typeface="Garamond" panose="02020404030301010803" pitchFamily="18" charset="0"/>
          </a:endParaRPr>
        </a:p>
      </dgm:t>
    </dgm:pt>
    <dgm:pt modelId="{832034D6-46B1-46B2-9108-3D9AF3737B57}">
      <dgm:prSet phldrT="[Text]"/>
      <dgm:spPr/>
      <dgm:t>
        <a:bodyPr/>
        <a:lstStyle/>
        <a:p>
          <a:r>
            <a:rPr lang="en-US">
              <a:latin typeface="Garamond" panose="02020404030301010803" pitchFamily="18" charset="0"/>
            </a:rPr>
            <a:t>The final list of Regional Groups are announced.</a:t>
          </a:r>
        </a:p>
      </dgm:t>
    </dgm:pt>
    <dgm:pt modelId="{BFCABB7F-8107-4772-9CE2-A9F5C31F5140}" type="parTrans" cxnId="{1F89EC8C-C591-4588-8E58-6406FA902336}">
      <dgm:prSet/>
      <dgm:spPr/>
      <dgm:t>
        <a:bodyPr/>
        <a:lstStyle/>
        <a:p>
          <a:endParaRPr lang="en-US"/>
        </a:p>
      </dgm:t>
    </dgm:pt>
    <dgm:pt modelId="{90B9EBC0-80C3-434D-9539-200F2F68687C}" type="sibTrans" cxnId="{1F89EC8C-C591-4588-8E58-6406FA902336}">
      <dgm:prSet/>
      <dgm:spPr/>
      <dgm:t>
        <a:bodyPr/>
        <a:lstStyle/>
        <a:p>
          <a:endParaRPr lang="en-US"/>
        </a:p>
      </dgm:t>
    </dgm:pt>
    <dgm:pt modelId="{9262E393-53AA-D44B-B68C-B20560D904F4}" type="pres">
      <dgm:prSet presAssocID="{FA4C6855-3DF5-014D-BD34-937A3E5D22D4}" presName="linearFlow" presStyleCnt="0">
        <dgm:presLayoutVars>
          <dgm:dir/>
          <dgm:animLvl val="lvl"/>
          <dgm:resizeHandles val="exact"/>
        </dgm:presLayoutVars>
      </dgm:prSet>
      <dgm:spPr/>
    </dgm:pt>
    <dgm:pt modelId="{35910F80-47D5-3846-8FBA-9D04AECF566B}" type="pres">
      <dgm:prSet presAssocID="{74C8031D-0E39-9246-AEFD-92D4E347E258}" presName="composite" presStyleCnt="0"/>
      <dgm:spPr/>
    </dgm:pt>
    <dgm:pt modelId="{369870A6-71D6-FA4B-900C-78F69426B5E8}" type="pres">
      <dgm:prSet presAssocID="{74C8031D-0E39-9246-AEFD-92D4E347E258}" presName="parentText" presStyleLbl="alignNode1" presStyleIdx="0" presStyleCnt="4">
        <dgm:presLayoutVars>
          <dgm:chMax val="1"/>
          <dgm:bulletEnabled val="1"/>
        </dgm:presLayoutVars>
      </dgm:prSet>
      <dgm:spPr/>
    </dgm:pt>
    <dgm:pt modelId="{36BA2C2E-6A1A-E940-B68B-EBC93326C927}" type="pres">
      <dgm:prSet presAssocID="{74C8031D-0E39-9246-AEFD-92D4E347E258}" presName="descendantText" presStyleLbl="alignAcc1" presStyleIdx="0" presStyleCnt="4" custLinFactNeighborX="9428" custLinFactNeighborY="-133">
        <dgm:presLayoutVars>
          <dgm:bulletEnabled val="1"/>
        </dgm:presLayoutVars>
      </dgm:prSet>
      <dgm:spPr/>
    </dgm:pt>
    <dgm:pt modelId="{8F1D48A8-46F7-7C4B-A8DC-8EBB28E0D050}" type="pres">
      <dgm:prSet presAssocID="{29F4C3DE-6C9D-0A43-8F00-E3D16B264122}" presName="sp" presStyleCnt="0"/>
      <dgm:spPr/>
    </dgm:pt>
    <dgm:pt modelId="{8D1AC775-F3B1-4C4A-8AA3-A5B1F8498ADE}" type="pres">
      <dgm:prSet presAssocID="{AF340779-988C-574F-8E2C-7C2032A0C455}" presName="composite" presStyleCnt="0"/>
      <dgm:spPr/>
    </dgm:pt>
    <dgm:pt modelId="{0FE5B947-F3E7-8548-BD35-9FBF023F8A04}" type="pres">
      <dgm:prSet presAssocID="{AF340779-988C-574F-8E2C-7C2032A0C455}" presName="parentText" presStyleLbl="alignNode1" presStyleIdx="1" presStyleCnt="4">
        <dgm:presLayoutVars>
          <dgm:chMax val="1"/>
          <dgm:bulletEnabled val="1"/>
        </dgm:presLayoutVars>
      </dgm:prSet>
      <dgm:spPr/>
    </dgm:pt>
    <dgm:pt modelId="{9C5A8B1D-DB5F-1A4D-8E69-4CBC744DCAE8}" type="pres">
      <dgm:prSet presAssocID="{AF340779-988C-574F-8E2C-7C2032A0C455}" presName="descendantText" presStyleLbl="alignAcc1" presStyleIdx="1" presStyleCnt="4">
        <dgm:presLayoutVars>
          <dgm:bulletEnabled val="1"/>
        </dgm:presLayoutVars>
      </dgm:prSet>
      <dgm:spPr/>
    </dgm:pt>
    <dgm:pt modelId="{2A8632C3-D923-CD41-9D4A-97820FDF048A}" type="pres">
      <dgm:prSet presAssocID="{5358F487-1B6F-8C4C-A994-03AB3E0FF305}" presName="sp" presStyleCnt="0"/>
      <dgm:spPr/>
    </dgm:pt>
    <dgm:pt modelId="{34CB7F46-AFB6-CE43-B248-245F621BC118}" type="pres">
      <dgm:prSet presAssocID="{E50393C0-F834-BB4F-8CA8-2047744C334E}" presName="composite" presStyleCnt="0"/>
      <dgm:spPr/>
    </dgm:pt>
    <dgm:pt modelId="{605DF693-4748-484B-ABDF-37871E4190ED}" type="pres">
      <dgm:prSet presAssocID="{E50393C0-F834-BB4F-8CA8-2047744C334E}" presName="parentText" presStyleLbl="alignNode1" presStyleIdx="2" presStyleCnt="4">
        <dgm:presLayoutVars>
          <dgm:chMax val="1"/>
          <dgm:bulletEnabled val="1"/>
        </dgm:presLayoutVars>
      </dgm:prSet>
      <dgm:spPr/>
    </dgm:pt>
    <dgm:pt modelId="{DC78779B-E248-5A49-8BF6-18199B510712}" type="pres">
      <dgm:prSet presAssocID="{E50393C0-F834-BB4F-8CA8-2047744C334E}" presName="descendantText" presStyleLbl="alignAcc1" presStyleIdx="2" presStyleCnt="4">
        <dgm:presLayoutVars>
          <dgm:bulletEnabled val="1"/>
        </dgm:presLayoutVars>
      </dgm:prSet>
      <dgm:spPr/>
    </dgm:pt>
    <dgm:pt modelId="{CB914968-A11D-6A4D-A068-66710BB24A52}" type="pres">
      <dgm:prSet presAssocID="{26EF7942-EDC0-F64C-AC9F-ABF98310B969}" presName="sp" presStyleCnt="0"/>
      <dgm:spPr/>
    </dgm:pt>
    <dgm:pt modelId="{28F96F32-2777-E04C-81EF-DCC39BCE4987}" type="pres">
      <dgm:prSet presAssocID="{6A0236B8-B7E3-F840-BC32-C6C1FD4B07C5}" presName="composite" presStyleCnt="0"/>
      <dgm:spPr/>
    </dgm:pt>
    <dgm:pt modelId="{FB3050FF-7316-EE4C-99F2-A6E22760E63C}" type="pres">
      <dgm:prSet presAssocID="{6A0236B8-B7E3-F840-BC32-C6C1FD4B07C5}" presName="parentText" presStyleLbl="alignNode1" presStyleIdx="3" presStyleCnt="4">
        <dgm:presLayoutVars>
          <dgm:chMax val="1"/>
          <dgm:bulletEnabled val="1"/>
        </dgm:presLayoutVars>
      </dgm:prSet>
      <dgm:spPr/>
    </dgm:pt>
    <dgm:pt modelId="{C123AB4C-2EA6-4242-93EE-EBEBECC29B05}" type="pres">
      <dgm:prSet presAssocID="{6A0236B8-B7E3-F840-BC32-C6C1FD4B07C5}" presName="descendantText" presStyleLbl="alignAcc1" presStyleIdx="3" presStyleCnt="4">
        <dgm:presLayoutVars>
          <dgm:bulletEnabled val="1"/>
        </dgm:presLayoutVars>
      </dgm:prSet>
      <dgm:spPr/>
    </dgm:pt>
  </dgm:ptLst>
  <dgm:cxnLst>
    <dgm:cxn modelId="{82B50910-BD81-3C45-AD77-372250776852}" type="presOf" srcId="{838A825C-7C87-2647-9D94-13A65D3A58F8}" destId="{9C5A8B1D-DB5F-1A4D-8E69-4CBC744DCAE8}" srcOrd="0" destOrd="1" presId="urn:microsoft.com/office/officeart/2005/8/layout/chevron2"/>
    <dgm:cxn modelId="{9FB8931C-ED73-DB4D-AC82-AC2D7AD0F3A5}" type="presOf" srcId="{E50393C0-F834-BB4F-8CA8-2047744C334E}" destId="{605DF693-4748-484B-ABDF-37871E4190ED}" srcOrd="0" destOrd="0" presId="urn:microsoft.com/office/officeart/2005/8/layout/chevron2"/>
    <dgm:cxn modelId="{957DFD24-FD0B-8F4E-AD71-25A308C2B729}" srcId="{AF340779-988C-574F-8E2C-7C2032A0C455}" destId="{8C81CFF3-D906-8F4C-8043-238B90B153BB}" srcOrd="0" destOrd="0" parTransId="{9C80865C-33F6-004D-A96B-AD056511952A}" sibTransId="{A0CE45FE-8149-5B4F-A1FE-00549029A91F}"/>
    <dgm:cxn modelId="{3EEC2435-A05A-684E-9351-FA4DF74792BC}" srcId="{FA4C6855-3DF5-014D-BD34-937A3E5D22D4}" destId="{74C8031D-0E39-9246-AEFD-92D4E347E258}" srcOrd="0" destOrd="0" parTransId="{23AC59E3-ED14-7B4F-B7B7-2FA1E9AE8085}" sibTransId="{29F4C3DE-6C9D-0A43-8F00-E3D16B264122}"/>
    <dgm:cxn modelId="{7C4BA539-C899-3E4E-9B98-BC72E1C304F4}" type="presOf" srcId="{6B45F0E1-3CB3-E74D-AFEC-7263F65BF523}" destId="{36BA2C2E-6A1A-E940-B68B-EBC93326C927}" srcOrd="0" destOrd="1" presId="urn:microsoft.com/office/officeart/2005/8/layout/chevron2"/>
    <dgm:cxn modelId="{D0D8BF3F-5A46-054B-9C12-D28CF4F69AE4}" type="presOf" srcId="{CF7BCBD4-121D-324F-906B-1F9C734057A2}" destId="{C123AB4C-2EA6-4242-93EE-EBEBECC29B05}" srcOrd="0" destOrd="0" presId="urn:microsoft.com/office/officeart/2005/8/layout/chevron2"/>
    <dgm:cxn modelId="{DD13D65B-3DD6-4C4D-9368-9919D1299159}" type="presOf" srcId="{FA4C6855-3DF5-014D-BD34-937A3E5D22D4}" destId="{9262E393-53AA-D44B-B68C-B20560D904F4}" srcOrd="0" destOrd="0" presId="urn:microsoft.com/office/officeart/2005/8/layout/chevron2"/>
    <dgm:cxn modelId="{931F1966-7702-9A4C-81D2-317D23B0ACBE}" type="presOf" srcId="{6A0236B8-B7E3-F840-BC32-C6C1FD4B07C5}" destId="{FB3050FF-7316-EE4C-99F2-A6E22760E63C}" srcOrd="0" destOrd="0" presId="urn:microsoft.com/office/officeart/2005/8/layout/chevron2"/>
    <dgm:cxn modelId="{C3FC1549-F371-2C4F-937C-86806B022B17}" type="presOf" srcId="{832034D6-46B1-46B2-9108-3D9AF3737B57}" destId="{DC78779B-E248-5A49-8BF6-18199B510712}" srcOrd="0" destOrd="1" presId="urn:microsoft.com/office/officeart/2005/8/layout/chevron2"/>
    <dgm:cxn modelId="{1C83FB50-DB4B-4542-A964-F1D65CD74371}" srcId="{74C8031D-0E39-9246-AEFD-92D4E347E258}" destId="{6B45F0E1-3CB3-E74D-AFEC-7263F65BF523}" srcOrd="1" destOrd="0" parTransId="{BBEAD25F-18DA-084A-82E8-8DC9075E29D0}" sibTransId="{494AD3E0-E36E-D546-82B9-E57AA29B95C0}"/>
    <dgm:cxn modelId="{3FD7B97E-F068-3447-9405-A53B0A3AD5AE}" type="presOf" srcId="{74C8031D-0E39-9246-AEFD-92D4E347E258}" destId="{369870A6-71D6-FA4B-900C-78F69426B5E8}" srcOrd="0" destOrd="0" presId="urn:microsoft.com/office/officeart/2005/8/layout/chevron2"/>
    <dgm:cxn modelId="{1F89EC8C-C591-4588-8E58-6406FA902336}" srcId="{E50393C0-F834-BB4F-8CA8-2047744C334E}" destId="{832034D6-46B1-46B2-9108-3D9AF3737B57}" srcOrd="1" destOrd="0" parTransId="{BFCABB7F-8107-4772-9CE2-A9F5C31F5140}" sibTransId="{90B9EBC0-80C3-434D-9539-200F2F68687C}"/>
    <dgm:cxn modelId="{B6FD9297-4F17-794C-8CAE-4307B3F00C7D}" type="presOf" srcId="{ADDF5B62-BBAD-0A4C-B9A6-5E352A3BD6D9}" destId="{C123AB4C-2EA6-4242-93EE-EBEBECC29B05}" srcOrd="0" destOrd="1" presId="urn:microsoft.com/office/officeart/2005/8/layout/chevron2"/>
    <dgm:cxn modelId="{BB2AB997-1CFB-7A4F-8D54-2F91177D97EB}" srcId="{6A0236B8-B7E3-F840-BC32-C6C1FD4B07C5}" destId="{ADDF5B62-BBAD-0A4C-B9A6-5E352A3BD6D9}" srcOrd="1" destOrd="0" parTransId="{C77BDFAC-4982-2D47-85DD-BB6239A2D2FE}" sibTransId="{1AD6BF82-53F0-184B-B4A9-CDE4F883ABE5}"/>
    <dgm:cxn modelId="{7DB77199-30EE-044C-9712-B11597F06773}" type="presOf" srcId="{CE00FCA6-00AF-5145-AB1A-A3FA3CBC2BF6}" destId="{DC78779B-E248-5A49-8BF6-18199B510712}" srcOrd="0" destOrd="0" presId="urn:microsoft.com/office/officeart/2005/8/layout/chevron2"/>
    <dgm:cxn modelId="{1328CE9E-B6A9-9F4B-9503-5D7EB64EB399}" srcId="{FA4C6855-3DF5-014D-BD34-937A3E5D22D4}" destId="{AF340779-988C-574F-8E2C-7C2032A0C455}" srcOrd="1" destOrd="0" parTransId="{8E7E477F-C9DF-0046-95D8-A170E97F0F00}" sibTransId="{5358F487-1B6F-8C4C-A994-03AB3E0FF305}"/>
    <dgm:cxn modelId="{7B3400A1-2E0B-504D-991D-EA98FB2B3732}" type="presOf" srcId="{AF340779-988C-574F-8E2C-7C2032A0C455}" destId="{0FE5B947-F3E7-8548-BD35-9FBF023F8A04}" srcOrd="0" destOrd="0" presId="urn:microsoft.com/office/officeart/2005/8/layout/chevron2"/>
    <dgm:cxn modelId="{CE0AF7A3-1CEA-5142-BA77-EB8FF3815FD6}" srcId="{6A0236B8-B7E3-F840-BC32-C6C1FD4B07C5}" destId="{CF7BCBD4-121D-324F-906B-1F9C734057A2}" srcOrd="0" destOrd="0" parTransId="{A059A3D4-6981-2B4E-B851-9B3475B44405}" sibTransId="{13563561-FC6F-F94B-BF25-34BD9DF5F1D6}"/>
    <dgm:cxn modelId="{ED6291AF-F88D-C146-BCD9-DA7346E1BAA5}" srcId="{74C8031D-0E39-9246-AEFD-92D4E347E258}" destId="{5B764265-B11C-B84A-9BFA-E7B0712D16A6}" srcOrd="0" destOrd="0" parTransId="{7286574E-C129-DC43-BEB3-959D7D3B7482}" sibTransId="{C9284526-FE01-2942-9058-467D3630BB51}"/>
    <dgm:cxn modelId="{1DD9C8AF-6C15-374C-98A7-BBAB5C3B9EB5}" srcId="{FA4C6855-3DF5-014D-BD34-937A3E5D22D4}" destId="{E50393C0-F834-BB4F-8CA8-2047744C334E}" srcOrd="2" destOrd="0" parTransId="{EF18556D-829D-7941-8584-1558B5E9A014}" sibTransId="{26EF7942-EDC0-F64C-AC9F-ABF98310B969}"/>
    <dgm:cxn modelId="{E1B21EBB-13D7-C244-B01F-8BD1AAC0957D}" srcId="{FA4C6855-3DF5-014D-BD34-937A3E5D22D4}" destId="{6A0236B8-B7E3-F840-BC32-C6C1FD4B07C5}" srcOrd="3" destOrd="0" parTransId="{1D19D3BA-6FCC-7145-B99D-2D42A628CE6B}" sibTransId="{D8DC88E4-8ECA-EB4B-ABF7-BB0A3DBF732C}"/>
    <dgm:cxn modelId="{F1EB59BD-AB3A-D34B-9F69-5116A29D3045}" srcId="{E50393C0-F834-BB4F-8CA8-2047744C334E}" destId="{CE00FCA6-00AF-5145-AB1A-A3FA3CBC2BF6}" srcOrd="0" destOrd="0" parTransId="{03A5FDAB-151D-334E-869F-1F4DC030525A}" sibTransId="{AC4EAAE5-9085-0446-9374-EEE7172B6353}"/>
    <dgm:cxn modelId="{9EEC3EE8-36F4-4446-80D1-2422A6A4FE50}" type="presOf" srcId="{8C81CFF3-D906-8F4C-8043-238B90B153BB}" destId="{9C5A8B1D-DB5F-1A4D-8E69-4CBC744DCAE8}" srcOrd="0" destOrd="0" presId="urn:microsoft.com/office/officeart/2005/8/layout/chevron2"/>
    <dgm:cxn modelId="{C55131EB-AB07-A143-9EAB-292C58FB4DAF}" type="presOf" srcId="{5B764265-B11C-B84A-9BFA-E7B0712D16A6}" destId="{36BA2C2E-6A1A-E940-B68B-EBC93326C927}" srcOrd="0" destOrd="0" presId="urn:microsoft.com/office/officeart/2005/8/layout/chevron2"/>
    <dgm:cxn modelId="{3FB560F0-604F-274A-9EE8-7852FBFB6220}" srcId="{AF340779-988C-574F-8E2C-7C2032A0C455}" destId="{838A825C-7C87-2647-9D94-13A65D3A58F8}" srcOrd="1" destOrd="0" parTransId="{732CFF33-CBF2-734A-A0D9-BF14C24D3D24}" sibTransId="{7D18510C-191B-554A-A6A9-92B80E925E10}"/>
    <dgm:cxn modelId="{84E0F1D9-4A6A-0548-B131-3F071EBF0AF3}" type="presParOf" srcId="{9262E393-53AA-D44B-B68C-B20560D904F4}" destId="{35910F80-47D5-3846-8FBA-9D04AECF566B}" srcOrd="0" destOrd="0" presId="urn:microsoft.com/office/officeart/2005/8/layout/chevron2"/>
    <dgm:cxn modelId="{C6FF8EC9-2AC6-244B-8658-8541262158A8}" type="presParOf" srcId="{35910F80-47D5-3846-8FBA-9D04AECF566B}" destId="{369870A6-71D6-FA4B-900C-78F69426B5E8}" srcOrd="0" destOrd="0" presId="urn:microsoft.com/office/officeart/2005/8/layout/chevron2"/>
    <dgm:cxn modelId="{6792266F-42C5-824A-9DBE-74FED30D62CC}" type="presParOf" srcId="{35910F80-47D5-3846-8FBA-9D04AECF566B}" destId="{36BA2C2E-6A1A-E940-B68B-EBC93326C927}" srcOrd="1" destOrd="0" presId="urn:microsoft.com/office/officeart/2005/8/layout/chevron2"/>
    <dgm:cxn modelId="{F01F8E25-2C87-9B4C-BAA9-81B9B1E87C50}" type="presParOf" srcId="{9262E393-53AA-D44B-B68C-B20560D904F4}" destId="{8F1D48A8-46F7-7C4B-A8DC-8EBB28E0D050}" srcOrd="1" destOrd="0" presId="urn:microsoft.com/office/officeart/2005/8/layout/chevron2"/>
    <dgm:cxn modelId="{AD93F46D-EDD9-6B40-9A27-7BC500866ED7}" type="presParOf" srcId="{9262E393-53AA-D44B-B68C-B20560D904F4}" destId="{8D1AC775-F3B1-4C4A-8AA3-A5B1F8498ADE}" srcOrd="2" destOrd="0" presId="urn:microsoft.com/office/officeart/2005/8/layout/chevron2"/>
    <dgm:cxn modelId="{DFB4EA7F-9F10-0F4E-A37E-F9236373B1F9}" type="presParOf" srcId="{8D1AC775-F3B1-4C4A-8AA3-A5B1F8498ADE}" destId="{0FE5B947-F3E7-8548-BD35-9FBF023F8A04}" srcOrd="0" destOrd="0" presId="urn:microsoft.com/office/officeart/2005/8/layout/chevron2"/>
    <dgm:cxn modelId="{352D98C0-FCD6-1F44-BCE9-6728AF1B8650}" type="presParOf" srcId="{8D1AC775-F3B1-4C4A-8AA3-A5B1F8498ADE}" destId="{9C5A8B1D-DB5F-1A4D-8E69-4CBC744DCAE8}" srcOrd="1" destOrd="0" presId="urn:microsoft.com/office/officeart/2005/8/layout/chevron2"/>
    <dgm:cxn modelId="{9EA04D07-4AC1-624E-BDFB-EC9C7D74F832}" type="presParOf" srcId="{9262E393-53AA-D44B-B68C-B20560D904F4}" destId="{2A8632C3-D923-CD41-9D4A-97820FDF048A}" srcOrd="3" destOrd="0" presId="urn:microsoft.com/office/officeart/2005/8/layout/chevron2"/>
    <dgm:cxn modelId="{E4B2CC3B-DDC7-7B42-A3A7-53B1E584620F}" type="presParOf" srcId="{9262E393-53AA-D44B-B68C-B20560D904F4}" destId="{34CB7F46-AFB6-CE43-B248-245F621BC118}" srcOrd="4" destOrd="0" presId="urn:microsoft.com/office/officeart/2005/8/layout/chevron2"/>
    <dgm:cxn modelId="{0A3E0FAD-D116-FF4B-826D-61EB5CF06515}" type="presParOf" srcId="{34CB7F46-AFB6-CE43-B248-245F621BC118}" destId="{605DF693-4748-484B-ABDF-37871E4190ED}" srcOrd="0" destOrd="0" presId="urn:microsoft.com/office/officeart/2005/8/layout/chevron2"/>
    <dgm:cxn modelId="{A1AE271A-A649-BD41-AEF0-3DEEAFB63497}" type="presParOf" srcId="{34CB7F46-AFB6-CE43-B248-245F621BC118}" destId="{DC78779B-E248-5A49-8BF6-18199B510712}" srcOrd="1" destOrd="0" presId="urn:microsoft.com/office/officeart/2005/8/layout/chevron2"/>
    <dgm:cxn modelId="{5AB446AB-6640-4447-9B33-5DDE3A0828CB}" type="presParOf" srcId="{9262E393-53AA-D44B-B68C-B20560D904F4}" destId="{CB914968-A11D-6A4D-A068-66710BB24A52}" srcOrd="5" destOrd="0" presId="urn:microsoft.com/office/officeart/2005/8/layout/chevron2"/>
    <dgm:cxn modelId="{02E3DD9A-C2B4-B84D-B488-7539909B3243}" type="presParOf" srcId="{9262E393-53AA-D44B-B68C-B20560D904F4}" destId="{28F96F32-2777-E04C-81EF-DCC39BCE4987}" srcOrd="6" destOrd="0" presId="urn:microsoft.com/office/officeart/2005/8/layout/chevron2"/>
    <dgm:cxn modelId="{EC5F9D32-44B5-1046-89FF-D4BADD63C055}" type="presParOf" srcId="{28F96F32-2777-E04C-81EF-DCC39BCE4987}" destId="{FB3050FF-7316-EE4C-99F2-A6E22760E63C}" srcOrd="0" destOrd="0" presId="urn:microsoft.com/office/officeart/2005/8/layout/chevron2"/>
    <dgm:cxn modelId="{612BBFE1-ABD9-534B-AB34-BDC6EFC43C2F}" type="presParOf" srcId="{28F96F32-2777-E04C-81EF-DCC39BCE4987}" destId="{C123AB4C-2EA6-4242-93EE-EBEBECC29B05}"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CB931B-B9BB-49E6-92E8-79B557E1F36B}" type="doc">
      <dgm:prSet loTypeId="urn:microsoft.com/office/officeart/2005/8/layout/lProcess2" loCatId="list" qsTypeId="urn:microsoft.com/office/officeart/2005/8/quickstyle/simple1" qsCatId="simple" csTypeId="urn:microsoft.com/office/officeart/2005/8/colors/accent0_1" csCatId="mainScheme" phldr="1"/>
      <dgm:spPr/>
      <dgm:t>
        <a:bodyPr/>
        <a:lstStyle/>
        <a:p>
          <a:endParaRPr lang="en-US"/>
        </a:p>
      </dgm:t>
    </dgm:pt>
    <dgm:pt modelId="{F78E00EF-C8CB-4706-B64D-BE965ACEE6D7}">
      <dgm:prSet phldrT="[Text]"/>
      <dgm:spPr/>
      <dgm:t>
        <a:bodyPr/>
        <a:lstStyle/>
        <a:p>
          <a:r>
            <a:rPr lang="en-US">
              <a:latin typeface="Garamond" panose="02020404030301010803" pitchFamily="18" charset="0"/>
            </a:rPr>
            <a:t>Network</a:t>
          </a:r>
        </a:p>
      </dgm:t>
    </dgm:pt>
    <dgm:pt modelId="{11DD55AC-832A-4E30-B98F-AF700FDEA381}" type="parTrans" cxnId="{8989AC0E-6DA4-41C9-B982-6352AAB456B6}">
      <dgm:prSet/>
      <dgm:spPr/>
      <dgm:t>
        <a:bodyPr/>
        <a:lstStyle/>
        <a:p>
          <a:endParaRPr lang="en-US"/>
        </a:p>
      </dgm:t>
    </dgm:pt>
    <dgm:pt modelId="{6FD97ACF-00E9-4E82-82B4-23E5BD610480}" type="sibTrans" cxnId="{8989AC0E-6DA4-41C9-B982-6352AAB456B6}">
      <dgm:prSet/>
      <dgm:spPr/>
      <dgm:t>
        <a:bodyPr/>
        <a:lstStyle/>
        <a:p>
          <a:endParaRPr lang="en-US"/>
        </a:p>
      </dgm:t>
    </dgm:pt>
    <dgm:pt modelId="{4E9714C7-B960-47D0-91CB-774069E05545}">
      <dgm:prSet phldrT="[Text]"/>
      <dgm:spPr/>
      <dgm:t>
        <a:bodyPr/>
        <a:lstStyle/>
        <a:p>
          <a:r>
            <a:rPr lang="en-US">
              <a:latin typeface="Garamond" panose="02020404030301010803" pitchFamily="18" charset="0"/>
            </a:rPr>
            <a:t>Developing regional infrastructure</a:t>
          </a:r>
        </a:p>
      </dgm:t>
    </dgm:pt>
    <dgm:pt modelId="{3D6A9745-E766-4300-A425-C603A13F294B}" type="parTrans" cxnId="{F53F24F4-BD6E-4229-83C9-5423DC32C46A}">
      <dgm:prSet/>
      <dgm:spPr/>
      <dgm:t>
        <a:bodyPr/>
        <a:lstStyle/>
        <a:p>
          <a:endParaRPr lang="en-US"/>
        </a:p>
      </dgm:t>
    </dgm:pt>
    <dgm:pt modelId="{6C009F83-1147-416F-86C8-D96391E2BA13}" type="sibTrans" cxnId="{F53F24F4-BD6E-4229-83C9-5423DC32C46A}">
      <dgm:prSet/>
      <dgm:spPr/>
      <dgm:t>
        <a:bodyPr/>
        <a:lstStyle/>
        <a:p>
          <a:endParaRPr lang="en-US"/>
        </a:p>
      </dgm:t>
    </dgm:pt>
    <dgm:pt modelId="{FA04EAC8-3C05-48D8-BC81-A961B18592A8}">
      <dgm:prSet phldrT="[Text]"/>
      <dgm:spPr/>
      <dgm:t>
        <a:bodyPr/>
        <a:lstStyle/>
        <a:p>
          <a:r>
            <a:rPr lang="en-US">
              <a:latin typeface="Garamond" panose="02020404030301010803" pitchFamily="18" charset="0"/>
            </a:rPr>
            <a:t>Regional</a:t>
          </a:r>
        </a:p>
      </dgm:t>
    </dgm:pt>
    <dgm:pt modelId="{89B7E1BA-70D9-4D79-B196-055636556600}" type="parTrans" cxnId="{B5455DC9-CE11-4435-8981-D0BEDDD2E88A}">
      <dgm:prSet/>
      <dgm:spPr/>
      <dgm:t>
        <a:bodyPr/>
        <a:lstStyle/>
        <a:p>
          <a:endParaRPr lang="en-US"/>
        </a:p>
      </dgm:t>
    </dgm:pt>
    <dgm:pt modelId="{780003B0-D41B-44E3-9B0C-EDBF46B9297A}" type="sibTrans" cxnId="{B5455DC9-CE11-4435-8981-D0BEDDD2E88A}">
      <dgm:prSet/>
      <dgm:spPr/>
      <dgm:t>
        <a:bodyPr/>
        <a:lstStyle/>
        <a:p>
          <a:endParaRPr lang="en-US"/>
        </a:p>
      </dgm:t>
    </dgm:pt>
    <dgm:pt modelId="{F69C6679-6834-40A2-B1B3-424BE34B6A43}">
      <dgm:prSet phldrT="[Text]"/>
      <dgm:spPr/>
      <dgm:t>
        <a:bodyPr/>
        <a:lstStyle/>
        <a:p>
          <a:r>
            <a:rPr lang="en-US">
              <a:latin typeface="Garamond" panose="02020404030301010803" pitchFamily="18" charset="0"/>
            </a:rPr>
            <a:t>Affinity ECHO Session</a:t>
          </a:r>
        </a:p>
      </dgm:t>
    </dgm:pt>
    <dgm:pt modelId="{ECB85542-6C35-4313-89BE-D6A8EBF4F359}" type="parTrans" cxnId="{0959C8A6-BAC9-4828-B83E-B667E8C31AA0}">
      <dgm:prSet/>
      <dgm:spPr/>
      <dgm:t>
        <a:bodyPr/>
        <a:lstStyle/>
        <a:p>
          <a:endParaRPr lang="en-US"/>
        </a:p>
      </dgm:t>
    </dgm:pt>
    <dgm:pt modelId="{96F205AE-E6B1-434C-AEEB-CF188EF085F8}" type="sibTrans" cxnId="{0959C8A6-BAC9-4828-B83E-B667E8C31AA0}">
      <dgm:prSet/>
      <dgm:spPr/>
      <dgm:t>
        <a:bodyPr/>
        <a:lstStyle/>
        <a:p>
          <a:endParaRPr lang="en-US"/>
        </a:p>
      </dgm:t>
    </dgm:pt>
    <dgm:pt modelId="{A9E5AA8A-8E2A-4EB4-9E70-837B4F5F247C}">
      <dgm:prSet phldrT="[Text]"/>
      <dgm:spPr/>
      <dgm:t>
        <a:bodyPr/>
        <a:lstStyle/>
        <a:p>
          <a:r>
            <a:rPr lang="en-US">
              <a:latin typeface="Garamond" panose="02020404030301010803" pitchFamily="18" charset="0"/>
            </a:rPr>
            <a:t>QI Intervention Application</a:t>
          </a:r>
        </a:p>
      </dgm:t>
    </dgm:pt>
    <dgm:pt modelId="{05048AF5-6C88-478A-9EF3-EFA37A846884}" type="parTrans" cxnId="{274DB45F-3BDD-4334-8B82-D39D14783F10}">
      <dgm:prSet/>
      <dgm:spPr/>
      <dgm:t>
        <a:bodyPr/>
        <a:lstStyle/>
        <a:p>
          <a:endParaRPr lang="en-US"/>
        </a:p>
      </dgm:t>
    </dgm:pt>
    <dgm:pt modelId="{961F6C7F-D271-4347-92CC-8F543B45C806}" type="sibTrans" cxnId="{274DB45F-3BDD-4334-8B82-D39D14783F10}">
      <dgm:prSet/>
      <dgm:spPr/>
      <dgm:t>
        <a:bodyPr/>
        <a:lstStyle/>
        <a:p>
          <a:endParaRPr lang="en-US"/>
        </a:p>
      </dgm:t>
    </dgm:pt>
    <dgm:pt modelId="{CAD84B57-DC1A-450C-B263-1DC5822E4FE1}">
      <dgm:prSet phldrT="[Text]"/>
      <dgm:spPr/>
      <dgm:t>
        <a:bodyPr/>
        <a:lstStyle/>
        <a:p>
          <a:r>
            <a:rPr lang="en-US">
              <a:latin typeface="Garamond" panose="02020404030301010803" pitchFamily="18" charset="0"/>
            </a:rPr>
            <a:t>National</a:t>
          </a:r>
        </a:p>
      </dgm:t>
    </dgm:pt>
    <dgm:pt modelId="{39B1E389-45FC-4B6A-8B6B-98473BE12C6B}" type="parTrans" cxnId="{640CEA6D-DDDD-4984-8C05-BBDD9DBE254C}">
      <dgm:prSet/>
      <dgm:spPr/>
      <dgm:t>
        <a:bodyPr/>
        <a:lstStyle/>
        <a:p>
          <a:endParaRPr lang="en-US"/>
        </a:p>
      </dgm:t>
    </dgm:pt>
    <dgm:pt modelId="{29BC1D3C-A693-45AE-9059-17E0AEDDD7A3}" type="sibTrans" cxnId="{640CEA6D-DDDD-4984-8C05-BBDD9DBE254C}">
      <dgm:prSet/>
      <dgm:spPr/>
      <dgm:t>
        <a:bodyPr/>
        <a:lstStyle/>
        <a:p>
          <a:endParaRPr lang="en-US"/>
        </a:p>
      </dgm:t>
    </dgm:pt>
    <dgm:pt modelId="{0C47314A-4D98-46D3-B892-FA97D02E4A0E}">
      <dgm:prSet phldrT="[Text]"/>
      <dgm:spPr/>
      <dgm:t>
        <a:bodyPr/>
        <a:lstStyle/>
        <a:p>
          <a:r>
            <a:rPr lang="en-US">
              <a:latin typeface="Garamond" panose="02020404030301010803" pitchFamily="18" charset="0"/>
            </a:rPr>
            <a:t>Capacity Building</a:t>
          </a:r>
        </a:p>
      </dgm:t>
    </dgm:pt>
    <dgm:pt modelId="{26EFD9D6-F521-405E-9F7C-18395C3E9388}" type="sibTrans" cxnId="{2DA55E85-51E6-48F6-A534-091439494E69}">
      <dgm:prSet/>
      <dgm:spPr/>
      <dgm:t>
        <a:bodyPr/>
        <a:lstStyle/>
        <a:p>
          <a:endParaRPr lang="en-US"/>
        </a:p>
      </dgm:t>
    </dgm:pt>
    <dgm:pt modelId="{4F9E65BE-B56B-4FEA-B3B4-C18CD9716018}" type="parTrans" cxnId="{2DA55E85-51E6-48F6-A534-091439494E69}">
      <dgm:prSet/>
      <dgm:spPr/>
      <dgm:t>
        <a:bodyPr/>
        <a:lstStyle/>
        <a:p>
          <a:endParaRPr lang="en-US"/>
        </a:p>
      </dgm:t>
    </dgm:pt>
    <dgm:pt modelId="{EA8EC2DF-6299-4F71-A7D1-5D383AE88340}">
      <dgm:prSet phldrT="[Text]"/>
      <dgm:spPr>
        <a:solidFill>
          <a:schemeClr val="bg1"/>
        </a:solidFill>
      </dgm:spPr>
      <dgm:t>
        <a:bodyPr/>
        <a:lstStyle/>
        <a:p>
          <a:endParaRPr lang="en-US">
            <a:latin typeface="Garamond" panose="02020404030301010803" pitchFamily="18" charset="0"/>
          </a:endParaRPr>
        </a:p>
      </dgm:t>
    </dgm:pt>
    <dgm:pt modelId="{C2F1FA24-32AE-4B8B-B85E-D02EF01463B7}" type="sibTrans" cxnId="{4A56695E-FE99-4707-9299-60089F2930D8}">
      <dgm:prSet/>
      <dgm:spPr/>
      <dgm:t>
        <a:bodyPr/>
        <a:lstStyle/>
        <a:p>
          <a:endParaRPr lang="en-US"/>
        </a:p>
      </dgm:t>
    </dgm:pt>
    <dgm:pt modelId="{5C9521A5-4142-4AAA-9E21-2F4ED4577436}" type="parTrans" cxnId="{4A56695E-FE99-4707-9299-60089F2930D8}">
      <dgm:prSet/>
      <dgm:spPr/>
      <dgm:t>
        <a:bodyPr/>
        <a:lstStyle/>
        <a:p>
          <a:endParaRPr lang="en-US"/>
        </a:p>
      </dgm:t>
    </dgm:pt>
    <dgm:pt modelId="{791092BD-BFAB-48A9-929B-D607C69C452B}">
      <dgm:prSet phldrT="[Text]"/>
      <dgm:spPr/>
      <dgm:t>
        <a:bodyPr/>
        <a:lstStyle/>
        <a:p>
          <a:r>
            <a:rPr lang="en-US">
              <a:latin typeface="Garamond" panose="02020404030301010803" pitchFamily="18" charset="0"/>
            </a:rPr>
            <a:t>Regional Group Meeting</a:t>
          </a:r>
        </a:p>
      </dgm:t>
    </dgm:pt>
    <dgm:pt modelId="{19CC572B-8550-4111-A7BD-61717DC9DE53}" type="sibTrans" cxnId="{9DC6B811-87D5-49F1-ACA4-8D707B04B1B4}">
      <dgm:prSet/>
      <dgm:spPr/>
      <dgm:t>
        <a:bodyPr/>
        <a:lstStyle/>
        <a:p>
          <a:endParaRPr lang="en-US"/>
        </a:p>
      </dgm:t>
    </dgm:pt>
    <dgm:pt modelId="{85077017-8ABC-4D51-BA78-5E9BEDDB15F8}" type="parTrans" cxnId="{9DC6B811-87D5-49F1-ACA4-8D707B04B1B4}">
      <dgm:prSet/>
      <dgm:spPr/>
      <dgm:t>
        <a:bodyPr/>
        <a:lstStyle/>
        <a:p>
          <a:endParaRPr lang="en-US"/>
        </a:p>
      </dgm:t>
    </dgm:pt>
    <dgm:pt modelId="{E60AADD4-660A-4E7B-A88A-C9B61A0E4D7A}">
      <dgm:prSet phldrT="[Text]"/>
      <dgm:spPr/>
      <dgm:t>
        <a:bodyPr/>
        <a:lstStyle/>
        <a:p>
          <a:r>
            <a:rPr lang="en-US">
              <a:latin typeface="Garamond" panose="02020404030301010803" pitchFamily="18" charset="0"/>
            </a:rPr>
            <a:t>Focus</a:t>
          </a:r>
        </a:p>
      </dgm:t>
    </dgm:pt>
    <dgm:pt modelId="{D4779C99-DD83-45E6-885C-B9EFDA831B29}" type="parTrans" cxnId="{1568BCEC-C891-4148-9E17-14493605E394}">
      <dgm:prSet/>
      <dgm:spPr/>
      <dgm:t>
        <a:bodyPr/>
        <a:lstStyle/>
        <a:p>
          <a:endParaRPr lang="en-US"/>
        </a:p>
      </dgm:t>
    </dgm:pt>
    <dgm:pt modelId="{345DF353-F5D2-4906-9543-A70C0E2A9C32}" type="sibTrans" cxnId="{1568BCEC-C891-4148-9E17-14493605E394}">
      <dgm:prSet/>
      <dgm:spPr/>
      <dgm:t>
        <a:bodyPr/>
        <a:lstStyle/>
        <a:p>
          <a:endParaRPr lang="en-US"/>
        </a:p>
      </dgm:t>
    </dgm:pt>
    <dgm:pt modelId="{8A5B32C2-F45D-4456-85E5-55DF8796F3BA}">
      <dgm:prSet phldrT="[Text]"/>
      <dgm:spPr/>
      <dgm:t>
        <a:bodyPr/>
        <a:lstStyle/>
        <a:p>
          <a:r>
            <a:rPr lang="en-US">
              <a:latin typeface="Garamond" panose="02020404030301010803" pitchFamily="18" charset="0"/>
            </a:rPr>
            <a:t>QI Training</a:t>
          </a:r>
        </a:p>
      </dgm:t>
    </dgm:pt>
    <dgm:pt modelId="{5E41A257-017E-4737-9121-17A784B94111}" type="parTrans" cxnId="{EC5A8619-FFB1-4CD6-B2E7-5304FCC79046}">
      <dgm:prSet/>
      <dgm:spPr/>
      <dgm:t>
        <a:bodyPr/>
        <a:lstStyle/>
        <a:p>
          <a:endParaRPr lang="en-US"/>
        </a:p>
      </dgm:t>
    </dgm:pt>
    <dgm:pt modelId="{AFA859C9-218E-4605-A4C4-C4B28D0F8D76}" type="sibTrans" cxnId="{EC5A8619-FFB1-4CD6-B2E7-5304FCC79046}">
      <dgm:prSet/>
      <dgm:spPr/>
      <dgm:t>
        <a:bodyPr/>
        <a:lstStyle/>
        <a:p>
          <a:endParaRPr lang="en-US"/>
        </a:p>
      </dgm:t>
    </dgm:pt>
    <dgm:pt modelId="{7FEDB72F-D83D-4C35-A812-FA65BF5BB485}">
      <dgm:prSet phldrT="[Text]"/>
      <dgm:spPr/>
      <dgm:t>
        <a:bodyPr/>
        <a:lstStyle/>
        <a:p>
          <a:r>
            <a:rPr lang="en-US">
              <a:latin typeface="Garamond" panose="02020404030301010803" pitchFamily="18" charset="0"/>
            </a:rPr>
            <a:t>Improving care provided to subpopulations</a:t>
          </a:r>
        </a:p>
      </dgm:t>
    </dgm:pt>
    <dgm:pt modelId="{0E3490BC-733A-4D59-B637-AE52E5CDB045}" type="parTrans" cxnId="{19324DBE-5566-4DC5-91C8-CB12BAE5E4F5}">
      <dgm:prSet/>
      <dgm:spPr/>
      <dgm:t>
        <a:bodyPr/>
        <a:lstStyle/>
        <a:p>
          <a:endParaRPr lang="en-US"/>
        </a:p>
      </dgm:t>
    </dgm:pt>
    <dgm:pt modelId="{97D3CD34-DC15-4C86-AF53-527C97F8897D}" type="sibTrans" cxnId="{19324DBE-5566-4DC5-91C8-CB12BAE5E4F5}">
      <dgm:prSet/>
      <dgm:spPr/>
      <dgm:t>
        <a:bodyPr/>
        <a:lstStyle/>
        <a:p>
          <a:endParaRPr lang="en-US"/>
        </a:p>
      </dgm:t>
    </dgm:pt>
    <dgm:pt modelId="{73CC57CE-1ABD-4478-A5D4-067566595AA3}">
      <dgm:prSet phldrT="[Text]"/>
      <dgm:spPr/>
      <dgm:t>
        <a:bodyPr/>
        <a:lstStyle/>
        <a:p>
          <a:r>
            <a:rPr lang="en-US">
              <a:latin typeface="Garamond" panose="02020404030301010803" pitchFamily="18" charset="0"/>
            </a:rPr>
            <a:t>Learning Sessions</a:t>
          </a:r>
        </a:p>
      </dgm:t>
    </dgm:pt>
    <dgm:pt modelId="{1B05B512-8A77-48D3-90C2-DC60C766B963}" type="parTrans" cxnId="{46958DFF-0522-411C-81A3-9DA16DC1792C}">
      <dgm:prSet/>
      <dgm:spPr/>
      <dgm:t>
        <a:bodyPr/>
        <a:lstStyle/>
        <a:p>
          <a:endParaRPr lang="en-US"/>
        </a:p>
      </dgm:t>
    </dgm:pt>
    <dgm:pt modelId="{60A5A303-4F4B-4F7A-84EA-B95921099D14}" type="sibTrans" cxnId="{46958DFF-0522-411C-81A3-9DA16DC1792C}">
      <dgm:prSet/>
      <dgm:spPr/>
      <dgm:t>
        <a:bodyPr/>
        <a:lstStyle/>
        <a:p>
          <a:endParaRPr lang="en-US"/>
        </a:p>
      </dgm:t>
    </dgm:pt>
    <dgm:pt modelId="{F731314F-7452-4B3D-BF1C-C18A3BAEF5A6}">
      <dgm:prSet phldrT="[Text]"/>
      <dgm:spPr/>
      <dgm:t>
        <a:bodyPr/>
        <a:lstStyle/>
        <a:p>
          <a:r>
            <a:rPr lang="en-US">
              <a:latin typeface="Garamond" panose="02020404030301010803" pitchFamily="18" charset="0"/>
            </a:rPr>
            <a:t>Collaborative Updates and Peer Learning</a:t>
          </a:r>
        </a:p>
      </dgm:t>
    </dgm:pt>
    <dgm:pt modelId="{1C2ED1E4-810A-4F34-98F8-2EEB569A3E35}" type="parTrans" cxnId="{496AE115-FC9B-4B70-AFFD-2160A51C758F}">
      <dgm:prSet/>
      <dgm:spPr/>
      <dgm:t>
        <a:bodyPr/>
        <a:lstStyle/>
        <a:p>
          <a:endParaRPr lang="en-US"/>
        </a:p>
      </dgm:t>
    </dgm:pt>
    <dgm:pt modelId="{09A5BA14-327C-4795-BB0E-6725E2ED8A91}" type="sibTrans" cxnId="{496AE115-FC9B-4B70-AFFD-2160A51C758F}">
      <dgm:prSet/>
      <dgm:spPr/>
      <dgm:t>
        <a:bodyPr/>
        <a:lstStyle/>
        <a:p>
          <a:endParaRPr lang="en-US"/>
        </a:p>
      </dgm:t>
    </dgm:pt>
    <dgm:pt modelId="{F94766C2-7A97-4D53-93B2-CD819F6CF482}">
      <dgm:prSet phldrT="[Text]"/>
      <dgm:spPr/>
      <dgm:t>
        <a:bodyPr/>
        <a:lstStyle/>
        <a:p>
          <a:r>
            <a:rPr lang="en-US">
              <a:latin typeface="Garamond" panose="02020404030301010803" pitchFamily="18" charset="0"/>
            </a:rPr>
            <a:t>Enabling Collaborative Participation</a:t>
          </a:r>
        </a:p>
      </dgm:t>
    </dgm:pt>
    <dgm:pt modelId="{5E163093-8F82-4813-B7E7-0AA2A2E6C4D3}" type="parTrans" cxnId="{610CE450-EA30-49C9-A9FA-4E4131E3D095}">
      <dgm:prSet/>
      <dgm:spPr/>
      <dgm:t>
        <a:bodyPr/>
        <a:lstStyle/>
        <a:p>
          <a:endParaRPr lang="en-US"/>
        </a:p>
      </dgm:t>
    </dgm:pt>
    <dgm:pt modelId="{04B91E1A-D418-4E00-B0BA-9CF8BBC79E5E}" type="sibTrans" cxnId="{610CE450-EA30-49C9-A9FA-4E4131E3D095}">
      <dgm:prSet/>
      <dgm:spPr/>
      <dgm:t>
        <a:bodyPr/>
        <a:lstStyle/>
        <a:p>
          <a:endParaRPr lang="en-US"/>
        </a:p>
      </dgm:t>
    </dgm:pt>
    <dgm:pt modelId="{A9B21449-3957-4122-9536-20ADBD97E1DC}">
      <dgm:prSet phldrT="[Text]"/>
      <dgm:spPr/>
      <dgm:t>
        <a:bodyPr/>
        <a:lstStyle/>
        <a:p>
          <a:r>
            <a:rPr lang="en-US">
              <a:latin typeface="Garamond" panose="02020404030301010803" pitchFamily="18" charset="0"/>
            </a:rPr>
            <a:t>National</a:t>
          </a:r>
        </a:p>
      </dgm:t>
    </dgm:pt>
    <dgm:pt modelId="{D9285F18-581E-4407-9BFD-021CDB19576D}" type="parTrans" cxnId="{C93B8143-D837-4351-BE02-5C690BF3DD41}">
      <dgm:prSet/>
      <dgm:spPr/>
      <dgm:t>
        <a:bodyPr/>
        <a:lstStyle/>
        <a:p>
          <a:endParaRPr lang="en-US"/>
        </a:p>
      </dgm:t>
    </dgm:pt>
    <dgm:pt modelId="{B12DFF70-332D-44AB-83FB-5199C98137D7}" type="sibTrans" cxnId="{C93B8143-D837-4351-BE02-5C690BF3DD41}">
      <dgm:prSet/>
      <dgm:spPr/>
      <dgm:t>
        <a:bodyPr/>
        <a:lstStyle/>
        <a:p>
          <a:endParaRPr lang="en-US"/>
        </a:p>
      </dgm:t>
    </dgm:pt>
    <dgm:pt modelId="{C2849749-BE9A-41C2-8272-A8A7F85C8B38}" type="pres">
      <dgm:prSet presAssocID="{FBCB931B-B9BB-49E6-92E8-79B557E1F36B}" presName="theList" presStyleCnt="0">
        <dgm:presLayoutVars>
          <dgm:dir/>
          <dgm:animLvl val="lvl"/>
          <dgm:resizeHandles val="exact"/>
        </dgm:presLayoutVars>
      </dgm:prSet>
      <dgm:spPr/>
    </dgm:pt>
    <dgm:pt modelId="{A3ADBD89-31D9-41D4-B472-5C3D48C81DF2}" type="pres">
      <dgm:prSet presAssocID="{EA8EC2DF-6299-4F71-A7D1-5D383AE88340}" presName="compNode" presStyleCnt="0"/>
      <dgm:spPr/>
    </dgm:pt>
    <dgm:pt modelId="{CB10D150-F64F-4494-B80A-142583ED8B78}" type="pres">
      <dgm:prSet presAssocID="{EA8EC2DF-6299-4F71-A7D1-5D383AE88340}" presName="aNode" presStyleLbl="bgShp" presStyleIdx="0" presStyleCnt="4" custLinFactNeighborX="-22731"/>
      <dgm:spPr/>
    </dgm:pt>
    <dgm:pt modelId="{6594C911-4882-4E91-B9F9-770E8AAB172A}" type="pres">
      <dgm:prSet presAssocID="{EA8EC2DF-6299-4F71-A7D1-5D383AE88340}" presName="textNode" presStyleLbl="bgShp" presStyleIdx="0" presStyleCnt="4"/>
      <dgm:spPr/>
    </dgm:pt>
    <dgm:pt modelId="{4761CE0C-36F8-453E-B283-56D79A04C775}" type="pres">
      <dgm:prSet presAssocID="{EA8EC2DF-6299-4F71-A7D1-5D383AE88340}" presName="compChildNode" presStyleCnt="0"/>
      <dgm:spPr/>
    </dgm:pt>
    <dgm:pt modelId="{C97CFAB4-6DAD-4A2F-B942-4C2A39A81B6F}" type="pres">
      <dgm:prSet presAssocID="{EA8EC2DF-6299-4F71-A7D1-5D383AE88340}" presName="theInnerList" presStyleCnt="0"/>
      <dgm:spPr/>
    </dgm:pt>
    <dgm:pt modelId="{3D6A7584-10B2-483D-90CA-688D732FD7C9}" type="pres">
      <dgm:prSet presAssocID="{E60AADD4-660A-4E7B-A88A-C9B61A0E4D7A}" presName="childNode" presStyleLbl="node1" presStyleIdx="0" presStyleCnt="12">
        <dgm:presLayoutVars>
          <dgm:bulletEnabled val="1"/>
        </dgm:presLayoutVars>
      </dgm:prSet>
      <dgm:spPr>
        <a:prstGeom prst="homePlate">
          <a:avLst/>
        </a:prstGeom>
      </dgm:spPr>
    </dgm:pt>
    <dgm:pt modelId="{A74D3A74-799C-4F81-BF02-4BF8C6345FD0}" type="pres">
      <dgm:prSet presAssocID="{E60AADD4-660A-4E7B-A88A-C9B61A0E4D7A}" presName="aSpace2" presStyleCnt="0"/>
      <dgm:spPr/>
    </dgm:pt>
    <dgm:pt modelId="{6D1962FC-6E0A-4312-95B6-4C07E3A8206C}" type="pres">
      <dgm:prSet presAssocID="{0C47314A-4D98-46D3-B892-FA97D02E4A0E}" presName="childNode" presStyleLbl="node1" presStyleIdx="1" presStyleCnt="12">
        <dgm:presLayoutVars>
          <dgm:bulletEnabled val="1"/>
        </dgm:presLayoutVars>
      </dgm:prSet>
      <dgm:spPr>
        <a:prstGeom prst="homePlate">
          <a:avLst/>
        </a:prstGeom>
      </dgm:spPr>
    </dgm:pt>
    <dgm:pt modelId="{2CDB54FE-5E81-4FB6-B963-D173DA1E46B8}" type="pres">
      <dgm:prSet presAssocID="{0C47314A-4D98-46D3-B892-FA97D02E4A0E}" presName="aSpace2" presStyleCnt="0"/>
      <dgm:spPr/>
    </dgm:pt>
    <dgm:pt modelId="{71FEE848-7E20-42BA-BFFB-2D864D2B8359}" type="pres">
      <dgm:prSet presAssocID="{F78E00EF-C8CB-4706-B64D-BE965ACEE6D7}" presName="childNode" presStyleLbl="node1" presStyleIdx="2" presStyleCnt="12">
        <dgm:presLayoutVars>
          <dgm:bulletEnabled val="1"/>
        </dgm:presLayoutVars>
      </dgm:prSet>
      <dgm:spPr>
        <a:prstGeom prst="homePlate">
          <a:avLst/>
        </a:prstGeom>
      </dgm:spPr>
    </dgm:pt>
    <dgm:pt modelId="{CD8432F2-8B1F-46E1-831E-D21A408EA91D}" type="pres">
      <dgm:prSet presAssocID="{EA8EC2DF-6299-4F71-A7D1-5D383AE88340}" presName="aSpace" presStyleCnt="0"/>
      <dgm:spPr/>
    </dgm:pt>
    <dgm:pt modelId="{381E7C71-4B37-42F2-9968-3F7D0927A725}" type="pres">
      <dgm:prSet presAssocID="{791092BD-BFAB-48A9-929B-D607C69C452B}" presName="compNode" presStyleCnt="0"/>
      <dgm:spPr/>
    </dgm:pt>
    <dgm:pt modelId="{2E08CB61-4A03-450B-A04D-B1AD2F6C51B6}" type="pres">
      <dgm:prSet presAssocID="{791092BD-BFAB-48A9-929B-D607C69C452B}" presName="aNode" presStyleLbl="bgShp" presStyleIdx="1" presStyleCnt="4"/>
      <dgm:spPr/>
    </dgm:pt>
    <dgm:pt modelId="{9B9C8958-798E-4CA5-85EE-D11F48C65471}" type="pres">
      <dgm:prSet presAssocID="{791092BD-BFAB-48A9-929B-D607C69C452B}" presName="textNode" presStyleLbl="bgShp" presStyleIdx="1" presStyleCnt="4"/>
      <dgm:spPr/>
    </dgm:pt>
    <dgm:pt modelId="{A4592EEF-0A4C-4CDE-BF02-24F18AABAB7A}" type="pres">
      <dgm:prSet presAssocID="{791092BD-BFAB-48A9-929B-D607C69C452B}" presName="compChildNode" presStyleCnt="0"/>
      <dgm:spPr/>
    </dgm:pt>
    <dgm:pt modelId="{D0ABB75E-EBB8-4519-A4CC-CD185A5EF6A4}" type="pres">
      <dgm:prSet presAssocID="{791092BD-BFAB-48A9-929B-D607C69C452B}" presName="theInnerList" presStyleCnt="0"/>
      <dgm:spPr/>
    </dgm:pt>
    <dgm:pt modelId="{F4844BC0-0AF7-42A7-BA54-EC61D0420B54}" type="pres">
      <dgm:prSet presAssocID="{4E9714C7-B960-47D0-91CB-774069E05545}" presName="childNode" presStyleLbl="node1" presStyleIdx="3" presStyleCnt="12">
        <dgm:presLayoutVars>
          <dgm:bulletEnabled val="1"/>
        </dgm:presLayoutVars>
      </dgm:prSet>
      <dgm:spPr/>
    </dgm:pt>
    <dgm:pt modelId="{52D73CAA-D270-464D-93F1-3B84090509F2}" type="pres">
      <dgm:prSet presAssocID="{4E9714C7-B960-47D0-91CB-774069E05545}" presName="aSpace2" presStyleCnt="0"/>
      <dgm:spPr/>
    </dgm:pt>
    <dgm:pt modelId="{F888B458-B084-4420-8477-A134BB1C2A92}" type="pres">
      <dgm:prSet presAssocID="{8A5B32C2-F45D-4456-85E5-55DF8796F3BA}" presName="childNode" presStyleLbl="node1" presStyleIdx="4" presStyleCnt="12">
        <dgm:presLayoutVars>
          <dgm:bulletEnabled val="1"/>
        </dgm:presLayoutVars>
      </dgm:prSet>
      <dgm:spPr/>
    </dgm:pt>
    <dgm:pt modelId="{FAD7B1ED-E676-4975-B57F-42646A045F74}" type="pres">
      <dgm:prSet presAssocID="{8A5B32C2-F45D-4456-85E5-55DF8796F3BA}" presName="aSpace2" presStyleCnt="0"/>
      <dgm:spPr/>
    </dgm:pt>
    <dgm:pt modelId="{9F73E484-16A3-4EA7-A0BC-13C98E80DB13}" type="pres">
      <dgm:prSet presAssocID="{FA04EAC8-3C05-48D8-BC81-A961B18592A8}" presName="childNode" presStyleLbl="node1" presStyleIdx="5" presStyleCnt="12">
        <dgm:presLayoutVars>
          <dgm:bulletEnabled val="1"/>
        </dgm:presLayoutVars>
      </dgm:prSet>
      <dgm:spPr/>
    </dgm:pt>
    <dgm:pt modelId="{85596137-4BDF-4F2C-8915-9C0CAE46E9FC}" type="pres">
      <dgm:prSet presAssocID="{791092BD-BFAB-48A9-929B-D607C69C452B}" presName="aSpace" presStyleCnt="0"/>
      <dgm:spPr/>
    </dgm:pt>
    <dgm:pt modelId="{2FE0D90F-8360-40D3-8473-3B2AFD4C7CBF}" type="pres">
      <dgm:prSet presAssocID="{F69C6679-6834-40A2-B1B3-424BE34B6A43}" presName="compNode" presStyleCnt="0"/>
      <dgm:spPr/>
    </dgm:pt>
    <dgm:pt modelId="{2335568D-2934-407B-83B5-28C8E75B9D54}" type="pres">
      <dgm:prSet presAssocID="{F69C6679-6834-40A2-B1B3-424BE34B6A43}" presName="aNode" presStyleLbl="bgShp" presStyleIdx="2" presStyleCnt="4"/>
      <dgm:spPr/>
    </dgm:pt>
    <dgm:pt modelId="{E9E47AB9-E2A3-4687-B719-AE339832AF5B}" type="pres">
      <dgm:prSet presAssocID="{F69C6679-6834-40A2-B1B3-424BE34B6A43}" presName="textNode" presStyleLbl="bgShp" presStyleIdx="2" presStyleCnt="4"/>
      <dgm:spPr/>
    </dgm:pt>
    <dgm:pt modelId="{778A8517-0BF9-453D-B504-533C286209B2}" type="pres">
      <dgm:prSet presAssocID="{F69C6679-6834-40A2-B1B3-424BE34B6A43}" presName="compChildNode" presStyleCnt="0"/>
      <dgm:spPr/>
    </dgm:pt>
    <dgm:pt modelId="{B46B41B5-E2AC-4E0D-A60E-6463E849BCAB}" type="pres">
      <dgm:prSet presAssocID="{F69C6679-6834-40A2-B1B3-424BE34B6A43}" presName="theInnerList" presStyleCnt="0"/>
      <dgm:spPr/>
    </dgm:pt>
    <dgm:pt modelId="{A339899C-9A64-4D0C-B81F-B38C5C829519}" type="pres">
      <dgm:prSet presAssocID="{7FEDB72F-D83D-4C35-A812-FA65BF5BB485}" presName="childNode" presStyleLbl="node1" presStyleIdx="6" presStyleCnt="12">
        <dgm:presLayoutVars>
          <dgm:bulletEnabled val="1"/>
        </dgm:presLayoutVars>
      </dgm:prSet>
      <dgm:spPr/>
    </dgm:pt>
    <dgm:pt modelId="{26BDB340-8368-4D89-AD98-C823604B6682}" type="pres">
      <dgm:prSet presAssocID="{7FEDB72F-D83D-4C35-A812-FA65BF5BB485}" presName="aSpace2" presStyleCnt="0"/>
      <dgm:spPr/>
    </dgm:pt>
    <dgm:pt modelId="{7856A9FA-C280-41CC-9058-1FF5FB6A8D41}" type="pres">
      <dgm:prSet presAssocID="{A9E5AA8A-8E2A-4EB4-9E70-837B4F5F247C}" presName="childNode" presStyleLbl="node1" presStyleIdx="7" presStyleCnt="12">
        <dgm:presLayoutVars>
          <dgm:bulletEnabled val="1"/>
        </dgm:presLayoutVars>
      </dgm:prSet>
      <dgm:spPr/>
    </dgm:pt>
    <dgm:pt modelId="{FBFED9D5-3263-4163-AC1D-925BD1075870}" type="pres">
      <dgm:prSet presAssocID="{A9E5AA8A-8E2A-4EB4-9E70-837B4F5F247C}" presName="aSpace2" presStyleCnt="0"/>
      <dgm:spPr/>
    </dgm:pt>
    <dgm:pt modelId="{37A55243-4275-484C-85BA-8DCF5F649C19}" type="pres">
      <dgm:prSet presAssocID="{CAD84B57-DC1A-450C-B263-1DC5822E4FE1}" presName="childNode" presStyleLbl="node1" presStyleIdx="8" presStyleCnt="12">
        <dgm:presLayoutVars>
          <dgm:bulletEnabled val="1"/>
        </dgm:presLayoutVars>
      </dgm:prSet>
      <dgm:spPr/>
    </dgm:pt>
    <dgm:pt modelId="{66E448B7-8E63-473D-8E67-DC6ADD5972AD}" type="pres">
      <dgm:prSet presAssocID="{F69C6679-6834-40A2-B1B3-424BE34B6A43}" presName="aSpace" presStyleCnt="0"/>
      <dgm:spPr/>
    </dgm:pt>
    <dgm:pt modelId="{C58072A0-2058-4B6C-BEB3-561CAC2C917B}" type="pres">
      <dgm:prSet presAssocID="{73CC57CE-1ABD-4478-A5D4-067566595AA3}" presName="compNode" presStyleCnt="0"/>
      <dgm:spPr/>
    </dgm:pt>
    <dgm:pt modelId="{0488B9BE-4512-46E1-915E-0FD2F161C86F}" type="pres">
      <dgm:prSet presAssocID="{73CC57CE-1ABD-4478-A5D4-067566595AA3}" presName="aNode" presStyleLbl="bgShp" presStyleIdx="3" presStyleCnt="4"/>
      <dgm:spPr/>
    </dgm:pt>
    <dgm:pt modelId="{036197FC-E66A-489D-A85C-80E387294E6B}" type="pres">
      <dgm:prSet presAssocID="{73CC57CE-1ABD-4478-A5D4-067566595AA3}" presName="textNode" presStyleLbl="bgShp" presStyleIdx="3" presStyleCnt="4"/>
      <dgm:spPr/>
    </dgm:pt>
    <dgm:pt modelId="{F56EDE3D-FF20-453F-9041-2BD713592FC2}" type="pres">
      <dgm:prSet presAssocID="{73CC57CE-1ABD-4478-A5D4-067566595AA3}" presName="compChildNode" presStyleCnt="0"/>
      <dgm:spPr/>
    </dgm:pt>
    <dgm:pt modelId="{7BE6DC84-1172-42A5-A4A1-0E5EB8965C55}" type="pres">
      <dgm:prSet presAssocID="{73CC57CE-1ABD-4478-A5D4-067566595AA3}" presName="theInnerList" presStyleCnt="0"/>
      <dgm:spPr/>
    </dgm:pt>
    <dgm:pt modelId="{F7352E2F-567E-4F38-8A27-C13E55466423}" type="pres">
      <dgm:prSet presAssocID="{F731314F-7452-4B3D-BF1C-C18A3BAEF5A6}" presName="childNode" presStyleLbl="node1" presStyleIdx="9" presStyleCnt="12">
        <dgm:presLayoutVars>
          <dgm:bulletEnabled val="1"/>
        </dgm:presLayoutVars>
      </dgm:prSet>
      <dgm:spPr/>
    </dgm:pt>
    <dgm:pt modelId="{7370F46F-5967-4C1D-A08F-F9C5F0101DB2}" type="pres">
      <dgm:prSet presAssocID="{F731314F-7452-4B3D-BF1C-C18A3BAEF5A6}" presName="aSpace2" presStyleCnt="0"/>
      <dgm:spPr/>
    </dgm:pt>
    <dgm:pt modelId="{2BD6B51D-80AD-416D-A2DD-A9030268E48C}" type="pres">
      <dgm:prSet presAssocID="{F94766C2-7A97-4D53-93B2-CD819F6CF482}" presName="childNode" presStyleLbl="node1" presStyleIdx="10" presStyleCnt="12">
        <dgm:presLayoutVars>
          <dgm:bulletEnabled val="1"/>
        </dgm:presLayoutVars>
      </dgm:prSet>
      <dgm:spPr/>
    </dgm:pt>
    <dgm:pt modelId="{3D02388B-641C-4351-9021-8D2F230F5284}" type="pres">
      <dgm:prSet presAssocID="{F94766C2-7A97-4D53-93B2-CD819F6CF482}" presName="aSpace2" presStyleCnt="0"/>
      <dgm:spPr/>
    </dgm:pt>
    <dgm:pt modelId="{67B1B96E-E1E8-499B-9A78-1C689A81206D}" type="pres">
      <dgm:prSet presAssocID="{A9B21449-3957-4122-9536-20ADBD97E1DC}" presName="childNode" presStyleLbl="node1" presStyleIdx="11" presStyleCnt="12">
        <dgm:presLayoutVars>
          <dgm:bulletEnabled val="1"/>
        </dgm:presLayoutVars>
      </dgm:prSet>
      <dgm:spPr/>
    </dgm:pt>
  </dgm:ptLst>
  <dgm:cxnLst>
    <dgm:cxn modelId="{A639AC0A-6B4B-A246-96AA-E9C372C54BC3}" type="presOf" srcId="{FA04EAC8-3C05-48D8-BC81-A961B18592A8}" destId="{9F73E484-16A3-4EA7-A0BC-13C98E80DB13}" srcOrd="0" destOrd="0" presId="urn:microsoft.com/office/officeart/2005/8/layout/lProcess2"/>
    <dgm:cxn modelId="{8989AC0E-6DA4-41C9-B982-6352AAB456B6}" srcId="{EA8EC2DF-6299-4F71-A7D1-5D383AE88340}" destId="{F78E00EF-C8CB-4706-B64D-BE965ACEE6D7}" srcOrd="2" destOrd="0" parTransId="{11DD55AC-832A-4E30-B98F-AF700FDEA381}" sibTransId="{6FD97ACF-00E9-4E82-82B4-23E5BD610480}"/>
    <dgm:cxn modelId="{9DC6B811-87D5-49F1-ACA4-8D707B04B1B4}" srcId="{FBCB931B-B9BB-49E6-92E8-79B557E1F36B}" destId="{791092BD-BFAB-48A9-929B-D607C69C452B}" srcOrd="1" destOrd="0" parTransId="{85077017-8ABC-4D51-BA78-5E9BEDDB15F8}" sibTransId="{19CC572B-8550-4111-A7BD-61717DC9DE53}"/>
    <dgm:cxn modelId="{496AE115-FC9B-4B70-AFFD-2160A51C758F}" srcId="{73CC57CE-1ABD-4478-A5D4-067566595AA3}" destId="{F731314F-7452-4B3D-BF1C-C18A3BAEF5A6}" srcOrd="0" destOrd="0" parTransId="{1C2ED1E4-810A-4F34-98F8-2EEB569A3E35}" sibTransId="{09A5BA14-327C-4795-BB0E-6725E2ED8A91}"/>
    <dgm:cxn modelId="{AD7D1518-4487-4BB1-BE22-4BFC7BA1FAF1}" type="presOf" srcId="{F94766C2-7A97-4D53-93B2-CD819F6CF482}" destId="{2BD6B51D-80AD-416D-A2DD-A9030268E48C}" srcOrd="0" destOrd="0" presId="urn:microsoft.com/office/officeart/2005/8/layout/lProcess2"/>
    <dgm:cxn modelId="{EC5A8619-FFB1-4CD6-B2E7-5304FCC79046}" srcId="{791092BD-BFAB-48A9-929B-D607C69C452B}" destId="{8A5B32C2-F45D-4456-85E5-55DF8796F3BA}" srcOrd="1" destOrd="0" parTransId="{5E41A257-017E-4737-9121-17A784B94111}" sibTransId="{AFA859C9-218E-4605-A4C4-C4B28D0F8D76}"/>
    <dgm:cxn modelId="{0B624224-F7B8-7F4F-83B2-6841EAA94FC3}" type="presOf" srcId="{7FEDB72F-D83D-4C35-A812-FA65BF5BB485}" destId="{A339899C-9A64-4D0C-B81F-B38C5C829519}" srcOrd="0" destOrd="0" presId="urn:microsoft.com/office/officeart/2005/8/layout/lProcess2"/>
    <dgm:cxn modelId="{3E798F24-5983-144B-9320-A478734FF3AF}" type="presOf" srcId="{8A5B32C2-F45D-4456-85E5-55DF8796F3BA}" destId="{F888B458-B084-4420-8477-A134BB1C2A92}" srcOrd="0" destOrd="0" presId="urn:microsoft.com/office/officeart/2005/8/layout/lProcess2"/>
    <dgm:cxn modelId="{BBE96129-E8BF-3644-BFBC-EB385EA9262C}" type="presOf" srcId="{EA8EC2DF-6299-4F71-A7D1-5D383AE88340}" destId="{6594C911-4882-4E91-B9F9-770E8AAB172A}" srcOrd="1" destOrd="0" presId="urn:microsoft.com/office/officeart/2005/8/layout/lProcess2"/>
    <dgm:cxn modelId="{2D322A31-9A20-5941-9F2F-B1E9C96A392A}" type="presOf" srcId="{EA8EC2DF-6299-4F71-A7D1-5D383AE88340}" destId="{CB10D150-F64F-4494-B80A-142583ED8B78}" srcOrd="0" destOrd="0" presId="urn:microsoft.com/office/officeart/2005/8/layout/lProcess2"/>
    <dgm:cxn modelId="{C6439340-D1D1-8B49-8E02-8218F007A8AB}" type="presOf" srcId="{F69C6679-6834-40A2-B1B3-424BE34B6A43}" destId="{2335568D-2934-407B-83B5-28C8E75B9D54}" srcOrd="0" destOrd="0" presId="urn:microsoft.com/office/officeart/2005/8/layout/lProcess2"/>
    <dgm:cxn modelId="{E5298C5B-3282-40B7-BF1A-11DCB7508B45}" type="presOf" srcId="{A9B21449-3957-4122-9536-20ADBD97E1DC}" destId="{67B1B96E-E1E8-499B-9A78-1C689A81206D}" srcOrd="0" destOrd="0" presId="urn:microsoft.com/office/officeart/2005/8/layout/lProcess2"/>
    <dgm:cxn modelId="{4A56695E-FE99-4707-9299-60089F2930D8}" srcId="{FBCB931B-B9BB-49E6-92E8-79B557E1F36B}" destId="{EA8EC2DF-6299-4F71-A7D1-5D383AE88340}" srcOrd="0" destOrd="0" parTransId="{5C9521A5-4142-4AAA-9E21-2F4ED4577436}" sibTransId="{C2F1FA24-32AE-4B8B-B85E-D02EF01463B7}"/>
    <dgm:cxn modelId="{274DB45F-3BDD-4334-8B82-D39D14783F10}" srcId="{F69C6679-6834-40A2-B1B3-424BE34B6A43}" destId="{A9E5AA8A-8E2A-4EB4-9E70-837B4F5F247C}" srcOrd="1" destOrd="0" parTransId="{05048AF5-6C88-478A-9EF3-EFA37A846884}" sibTransId="{961F6C7F-D271-4347-92CC-8F543B45C806}"/>
    <dgm:cxn modelId="{C93B8143-D837-4351-BE02-5C690BF3DD41}" srcId="{73CC57CE-1ABD-4478-A5D4-067566595AA3}" destId="{A9B21449-3957-4122-9536-20ADBD97E1DC}" srcOrd="2" destOrd="0" parTransId="{D9285F18-581E-4407-9BFD-021CDB19576D}" sibTransId="{B12DFF70-332D-44AB-83FB-5199C98137D7}"/>
    <dgm:cxn modelId="{9FEFD163-5F65-C946-B2D6-9811C5C75C2F}" type="presOf" srcId="{4E9714C7-B960-47D0-91CB-774069E05545}" destId="{F4844BC0-0AF7-42A7-BA54-EC61D0420B54}" srcOrd="0" destOrd="0" presId="urn:microsoft.com/office/officeart/2005/8/layout/lProcess2"/>
    <dgm:cxn modelId="{640CEA6D-DDDD-4984-8C05-BBDD9DBE254C}" srcId="{F69C6679-6834-40A2-B1B3-424BE34B6A43}" destId="{CAD84B57-DC1A-450C-B263-1DC5822E4FE1}" srcOrd="2" destOrd="0" parTransId="{39B1E389-45FC-4B6A-8B6B-98473BE12C6B}" sibTransId="{29BC1D3C-A693-45AE-9059-17E0AEDDD7A3}"/>
    <dgm:cxn modelId="{79A2004E-ADFC-9A4F-BFF2-7BEEFD3113DC}" type="presOf" srcId="{F69C6679-6834-40A2-B1B3-424BE34B6A43}" destId="{E9E47AB9-E2A3-4687-B719-AE339832AF5B}" srcOrd="1" destOrd="0" presId="urn:microsoft.com/office/officeart/2005/8/layout/lProcess2"/>
    <dgm:cxn modelId="{610CE450-EA30-49C9-A9FA-4E4131E3D095}" srcId="{73CC57CE-1ABD-4478-A5D4-067566595AA3}" destId="{F94766C2-7A97-4D53-93B2-CD819F6CF482}" srcOrd="1" destOrd="0" parTransId="{5E163093-8F82-4813-B7E7-0AA2A2E6C4D3}" sibTransId="{04B91E1A-D418-4E00-B0BA-9CF8BBC79E5E}"/>
    <dgm:cxn modelId="{A9EB2952-CB74-486A-8082-4D56AC065BDB}" type="presOf" srcId="{73CC57CE-1ABD-4478-A5D4-067566595AA3}" destId="{0488B9BE-4512-46E1-915E-0FD2F161C86F}" srcOrd="0" destOrd="0" presId="urn:microsoft.com/office/officeart/2005/8/layout/lProcess2"/>
    <dgm:cxn modelId="{03D7AB7A-0F74-AE44-A4BB-7F21631FD3D3}" type="presOf" srcId="{A9E5AA8A-8E2A-4EB4-9E70-837B4F5F247C}" destId="{7856A9FA-C280-41CC-9058-1FF5FB6A8D41}" srcOrd="0" destOrd="0" presId="urn:microsoft.com/office/officeart/2005/8/layout/lProcess2"/>
    <dgm:cxn modelId="{A28E9F81-4BA1-5948-8857-27D5D1D82C61}" type="presOf" srcId="{791092BD-BFAB-48A9-929B-D607C69C452B}" destId="{9B9C8958-798E-4CA5-85EE-D11F48C65471}" srcOrd="1" destOrd="0" presId="urn:microsoft.com/office/officeart/2005/8/layout/lProcess2"/>
    <dgm:cxn modelId="{2DA55E85-51E6-48F6-A534-091439494E69}" srcId="{EA8EC2DF-6299-4F71-A7D1-5D383AE88340}" destId="{0C47314A-4D98-46D3-B892-FA97D02E4A0E}" srcOrd="1" destOrd="0" parTransId="{4F9E65BE-B56B-4FEA-B3B4-C18CD9716018}" sibTransId="{26EFD9D6-F521-405E-9F7C-18395C3E9388}"/>
    <dgm:cxn modelId="{5567AF97-CBA3-4DB0-80A0-86FD62DF99D6}" type="presOf" srcId="{73CC57CE-1ABD-4478-A5D4-067566595AA3}" destId="{036197FC-E66A-489D-A85C-80E387294E6B}" srcOrd="1" destOrd="0" presId="urn:microsoft.com/office/officeart/2005/8/layout/lProcess2"/>
    <dgm:cxn modelId="{0959C8A6-BAC9-4828-B83E-B667E8C31AA0}" srcId="{FBCB931B-B9BB-49E6-92E8-79B557E1F36B}" destId="{F69C6679-6834-40A2-B1B3-424BE34B6A43}" srcOrd="2" destOrd="0" parTransId="{ECB85542-6C35-4313-89BE-D6A8EBF4F359}" sibTransId="{96F205AE-E6B1-434C-AEEB-CF188EF085F8}"/>
    <dgm:cxn modelId="{1AADF4AA-CC80-E547-8F38-D243EF824678}" type="presOf" srcId="{E60AADD4-660A-4E7B-A88A-C9B61A0E4D7A}" destId="{3D6A7584-10B2-483D-90CA-688D732FD7C9}" srcOrd="0" destOrd="0" presId="urn:microsoft.com/office/officeart/2005/8/layout/lProcess2"/>
    <dgm:cxn modelId="{19324DBE-5566-4DC5-91C8-CB12BAE5E4F5}" srcId="{F69C6679-6834-40A2-B1B3-424BE34B6A43}" destId="{7FEDB72F-D83D-4C35-A812-FA65BF5BB485}" srcOrd="0" destOrd="0" parTransId="{0E3490BC-733A-4D59-B637-AE52E5CDB045}" sibTransId="{97D3CD34-DC15-4C86-AF53-527C97F8897D}"/>
    <dgm:cxn modelId="{87AFE6C2-C87C-D94C-A6CC-07A56F199F18}" type="presOf" srcId="{791092BD-BFAB-48A9-929B-D607C69C452B}" destId="{2E08CB61-4A03-450B-A04D-B1AD2F6C51B6}" srcOrd="0" destOrd="0" presId="urn:microsoft.com/office/officeart/2005/8/layout/lProcess2"/>
    <dgm:cxn modelId="{B5455DC9-CE11-4435-8981-D0BEDDD2E88A}" srcId="{791092BD-BFAB-48A9-929B-D607C69C452B}" destId="{FA04EAC8-3C05-48D8-BC81-A961B18592A8}" srcOrd="2" destOrd="0" parTransId="{89B7E1BA-70D9-4D79-B196-055636556600}" sibTransId="{780003B0-D41B-44E3-9B0C-EDBF46B9297A}"/>
    <dgm:cxn modelId="{DFF2DBD0-FB3E-423B-AC2F-9407F125D74B}" type="presOf" srcId="{F731314F-7452-4B3D-BF1C-C18A3BAEF5A6}" destId="{F7352E2F-567E-4F38-8A27-C13E55466423}" srcOrd="0" destOrd="0" presId="urn:microsoft.com/office/officeart/2005/8/layout/lProcess2"/>
    <dgm:cxn modelId="{F412E6D9-8AD4-ED49-8E42-C8FB50B6EAE5}" type="presOf" srcId="{FBCB931B-B9BB-49E6-92E8-79B557E1F36B}" destId="{C2849749-BE9A-41C2-8272-A8A7F85C8B38}" srcOrd="0" destOrd="0" presId="urn:microsoft.com/office/officeart/2005/8/layout/lProcess2"/>
    <dgm:cxn modelId="{FE1CF8DA-A4A2-CA4E-84A6-7CD055B89F4C}" type="presOf" srcId="{0C47314A-4D98-46D3-B892-FA97D02E4A0E}" destId="{6D1962FC-6E0A-4312-95B6-4C07E3A8206C}" srcOrd="0" destOrd="0" presId="urn:microsoft.com/office/officeart/2005/8/layout/lProcess2"/>
    <dgm:cxn modelId="{1568BCEC-C891-4148-9E17-14493605E394}" srcId="{EA8EC2DF-6299-4F71-A7D1-5D383AE88340}" destId="{E60AADD4-660A-4E7B-A88A-C9B61A0E4D7A}" srcOrd="0" destOrd="0" parTransId="{D4779C99-DD83-45E6-885C-B9EFDA831B29}" sibTransId="{345DF353-F5D2-4906-9543-A70C0E2A9C32}"/>
    <dgm:cxn modelId="{F53F24F4-BD6E-4229-83C9-5423DC32C46A}" srcId="{791092BD-BFAB-48A9-929B-D607C69C452B}" destId="{4E9714C7-B960-47D0-91CB-774069E05545}" srcOrd="0" destOrd="0" parTransId="{3D6A9745-E766-4300-A425-C603A13F294B}" sibTransId="{6C009F83-1147-416F-86C8-D96391E2BA13}"/>
    <dgm:cxn modelId="{54C72EF7-4C42-4A48-9254-A0EF08C6ED0E}" type="presOf" srcId="{F78E00EF-C8CB-4706-B64D-BE965ACEE6D7}" destId="{71FEE848-7E20-42BA-BFFB-2D864D2B8359}" srcOrd="0" destOrd="0" presId="urn:microsoft.com/office/officeart/2005/8/layout/lProcess2"/>
    <dgm:cxn modelId="{A52113FF-F240-F24D-92D2-E8DD4B5699AF}" type="presOf" srcId="{CAD84B57-DC1A-450C-B263-1DC5822E4FE1}" destId="{37A55243-4275-484C-85BA-8DCF5F649C19}" srcOrd="0" destOrd="0" presId="urn:microsoft.com/office/officeart/2005/8/layout/lProcess2"/>
    <dgm:cxn modelId="{46958DFF-0522-411C-81A3-9DA16DC1792C}" srcId="{FBCB931B-B9BB-49E6-92E8-79B557E1F36B}" destId="{73CC57CE-1ABD-4478-A5D4-067566595AA3}" srcOrd="3" destOrd="0" parTransId="{1B05B512-8A77-48D3-90C2-DC60C766B963}" sibTransId="{60A5A303-4F4B-4F7A-84EA-B95921099D14}"/>
    <dgm:cxn modelId="{85789F55-4D1D-7440-9D20-7CC868CFDA48}" type="presParOf" srcId="{C2849749-BE9A-41C2-8272-A8A7F85C8B38}" destId="{A3ADBD89-31D9-41D4-B472-5C3D48C81DF2}" srcOrd="0" destOrd="0" presId="urn:microsoft.com/office/officeart/2005/8/layout/lProcess2"/>
    <dgm:cxn modelId="{1FC2D0F6-6894-9041-A4CD-45A29BDE6060}" type="presParOf" srcId="{A3ADBD89-31D9-41D4-B472-5C3D48C81DF2}" destId="{CB10D150-F64F-4494-B80A-142583ED8B78}" srcOrd="0" destOrd="0" presId="urn:microsoft.com/office/officeart/2005/8/layout/lProcess2"/>
    <dgm:cxn modelId="{E297290D-A616-5D4F-A2AD-8208F3FD40B3}" type="presParOf" srcId="{A3ADBD89-31D9-41D4-B472-5C3D48C81DF2}" destId="{6594C911-4882-4E91-B9F9-770E8AAB172A}" srcOrd="1" destOrd="0" presId="urn:microsoft.com/office/officeart/2005/8/layout/lProcess2"/>
    <dgm:cxn modelId="{AB345F08-75EB-E04A-80C4-83F6ECE4A90E}" type="presParOf" srcId="{A3ADBD89-31D9-41D4-B472-5C3D48C81DF2}" destId="{4761CE0C-36F8-453E-B283-56D79A04C775}" srcOrd="2" destOrd="0" presId="urn:microsoft.com/office/officeart/2005/8/layout/lProcess2"/>
    <dgm:cxn modelId="{7234CB52-DCEB-0644-83A5-BC76E7D5CD0A}" type="presParOf" srcId="{4761CE0C-36F8-453E-B283-56D79A04C775}" destId="{C97CFAB4-6DAD-4A2F-B942-4C2A39A81B6F}" srcOrd="0" destOrd="0" presId="urn:microsoft.com/office/officeart/2005/8/layout/lProcess2"/>
    <dgm:cxn modelId="{5F68CA0E-F166-BA49-B5AC-7D8A6E9DF6FE}" type="presParOf" srcId="{C97CFAB4-6DAD-4A2F-B942-4C2A39A81B6F}" destId="{3D6A7584-10B2-483D-90CA-688D732FD7C9}" srcOrd="0" destOrd="0" presId="urn:microsoft.com/office/officeart/2005/8/layout/lProcess2"/>
    <dgm:cxn modelId="{24216CDE-E597-A74C-9655-9AB0D7097A65}" type="presParOf" srcId="{C97CFAB4-6DAD-4A2F-B942-4C2A39A81B6F}" destId="{A74D3A74-799C-4F81-BF02-4BF8C6345FD0}" srcOrd="1" destOrd="0" presId="urn:microsoft.com/office/officeart/2005/8/layout/lProcess2"/>
    <dgm:cxn modelId="{D37E6A2E-E4D0-234C-938F-DEFDB6541237}" type="presParOf" srcId="{C97CFAB4-6DAD-4A2F-B942-4C2A39A81B6F}" destId="{6D1962FC-6E0A-4312-95B6-4C07E3A8206C}" srcOrd="2" destOrd="0" presId="urn:microsoft.com/office/officeart/2005/8/layout/lProcess2"/>
    <dgm:cxn modelId="{E7CA4027-2A98-FE4E-8015-DE8A3E0A9BF6}" type="presParOf" srcId="{C97CFAB4-6DAD-4A2F-B942-4C2A39A81B6F}" destId="{2CDB54FE-5E81-4FB6-B963-D173DA1E46B8}" srcOrd="3" destOrd="0" presId="urn:microsoft.com/office/officeart/2005/8/layout/lProcess2"/>
    <dgm:cxn modelId="{ED75CB48-775A-B249-AF70-0DF89AEAD2CF}" type="presParOf" srcId="{C97CFAB4-6DAD-4A2F-B942-4C2A39A81B6F}" destId="{71FEE848-7E20-42BA-BFFB-2D864D2B8359}" srcOrd="4" destOrd="0" presId="urn:microsoft.com/office/officeart/2005/8/layout/lProcess2"/>
    <dgm:cxn modelId="{06BA441F-F131-424F-858E-C64FCDA9E43B}" type="presParOf" srcId="{C2849749-BE9A-41C2-8272-A8A7F85C8B38}" destId="{CD8432F2-8B1F-46E1-831E-D21A408EA91D}" srcOrd="1" destOrd="0" presId="urn:microsoft.com/office/officeart/2005/8/layout/lProcess2"/>
    <dgm:cxn modelId="{3C6150BD-8A98-BB48-81D7-0B1C98147D31}" type="presParOf" srcId="{C2849749-BE9A-41C2-8272-A8A7F85C8B38}" destId="{381E7C71-4B37-42F2-9968-3F7D0927A725}" srcOrd="2" destOrd="0" presId="urn:microsoft.com/office/officeart/2005/8/layout/lProcess2"/>
    <dgm:cxn modelId="{DA17C873-2AD6-F049-A0A6-08A6BADEFFBA}" type="presParOf" srcId="{381E7C71-4B37-42F2-9968-3F7D0927A725}" destId="{2E08CB61-4A03-450B-A04D-B1AD2F6C51B6}" srcOrd="0" destOrd="0" presId="urn:microsoft.com/office/officeart/2005/8/layout/lProcess2"/>
    <dgm:cxn modelId="{1F8588C4-E37B-6540-A949-5A2EDCC2C262}" type="presParOf" srcId="{381E7C71-4B37-42F2-9968-3F7D0927A725}" destId="{9B9C8958-798E-4CA5-85EE-D11F48C65471}" srcOrd="1" destOrd="0" presId="urn:microsoft.com/office/officeart/2005/8/layout/lProcess2"/>
    <dgm:cxn modelId="{792191A1-71F4-1542-92CF-E67EBCF26D5B}" type="presParOf" srcId="{381E7C71-4B37-42F2-9968-3F7D0927A725}" destId="{A4592EEF-0A4C-4CDE-BF02-24F18AABAB7A}" srcOrd="2" destOrd="0" presId="urn:microsoft.com/office/officeart/2005/8/layout/lProcess2"/>
    <dgm:cxn modelId="{436891FC-59D3-5944-9DE3-A62821DDE676}" type="presParOf" srcId="{A4592EEF-0A4C-4CDE-BF02-24F18AABAB7A}" destId="{D0ABB75E-EBB8-4519-A4CC-CD185A5EF6A4}" srcOrd="0" destOrd="0" presId="urn:microsoft.com/office/officeart/2005/8/layout/lProcess2"/>
    <dgm:cxn modelId="{4D5224A1-932C-904C-9E95-0BEEBE3A0D7E}" type="presParOf" srcId="{D0ABB75E-EBB8-4519-A4CC-CD185A5EF6A4}" destId="{F4844BC0-0AF7-42A7-BA54-EC61D0420B54}" srcOrd="0" destOrd="0" presId="urn:microsoft.com/office/officeart/2005/8/layout/lProcess2"/>
    <dgm:cxn modelId="{29A8EC44-C43C-7E40-81E6-9005570E154C}" type="presParOf" srcId="{D0ABB75E-EBB8-4519-A4CC-CD185A5EF6A4}" destId="{52D73CAA-D270-464D-93F1-3B84090509F2}" srcOrd="1" destOrd="0" presId="urn:microsoft.com/office/officeart/2005/8/layout/lProcess2"/>
    <dgm:cxn modelId="{C619C239-BF5A-E043-A0A3-626843C334CC}" type="presParOf" srcId="{D0ABB75E-EBB8-4519-A4CC-CD185A5EF6A4}" destId="{F888B458-B084-4420-8477-A134BB1C2A92}" srcOrd="2" destOrd="0" presId="urn:microsoft.com/office/officeart/2005/8/layout/lProcess2"/>
    <dgm:cxn modelId="{D5A85789-0693-E54B-801C-1099E80B305C}" type="presParOf" srcId="{D0ABB75E-EBB8-4519-A4CC-CD185A5EF6A4}" destId="{FAD7B1ED-E676-4975-B57F-42646A045F74}" srcOrd="3" destOrd="0" presId="urn:microsoft.com/office/officeart/2005/8/layout/lProcess2"/>
    <dgm:cxn modelId="{90980BF4-5400-0C49-8EA9-26D60DCDE39B}" type="presParOf" srcId="{D0ABB75E-EBB8-4519-A4CC-CD185A5EF6A4}" destId="{9F73E484-16A3-4EA7-A0BC-13C98E80DB13}" srcOrd="4" destOrd="0" presId="urn:microsoft.com/office/officeart/2005/8/layout/lProcess2"/>
    <dgm:cxn modelId="{74654171-8964-6B43-A421-D417B19A8870}" type="presParOf" srcId="{C2849749-BE9A-41C2-8272-A8A7F85C8B38}" destId="{85596137-4BDF-4F2C-8915-9C0CAE46E9FC}" srcOrd="3" destOrd="0" presId="urn:microsoft.com/office/officeart/2005/8/layout/lProcess2"/>
    <dgm:cxn modelId="{1F201569-93F5-724C-8B06-AF2FB3F78678}" type="presParOf" srcId="{C2849749-BE9A-41C2-8272-A8A7F85C8B38}" destId="{2FE0D90F-8360-40D3-8473-3B2AFD4C7CBF}" srcOrd="4" destOrd="0" presId="urn:microsoft.com/office/officeart/2005/8/layout/lProcess2"/>
    <dgm:cxn modelId="{02B48742-4EE9-DD4F-A74A-5BF6F5A624EA}" type="presParOf" srcId="{2FE0D90F-8360-40D3-8473-3B2AFD4C7CBF}" destId="{2335568D-2934-407B-83B5-28C8E75B9D54}" srcOrd="0" destOrd="0" presId="urn:microsoft.com/office/officeart/2005/8/layout/lProcess2"/>
    <dgm:cxn modelId="{ECB4E999-EF97-F44B-B0D4-9551D24ACCBB}" type="presParOf" srcId="{2FE0D90F-8360-40D3-8473-3B2AFD4C7CBF}" destId="{E9E47AB9-E2A3-4687-B719-AE339832AF5B}" srcOrd="1" destOrd="0" presId="urn:microsoft.com/office/officeart/2005/8/layout/lProcess2"/>
    <dgm:cxn modelId="{CFDD71BF-B596-0948-8C9D-10AFDD52AD1A}" type="presParOf" srcId="{2FE0D90F-8360-40D3-8473-3B2AFD4C7CBF}" destId="{778A8517-0BF9-453D-B504-533C286209B2}" srcOrd="2" destOrd="0" presId="urn:microsoft.com/office/officeart/2005/8/layout/lProcess2"/>
    <dgm:cxn modelId="{B06C9020-1D2E-354B-8ADD-2569F4230247}" type="presParOf" srcId="{778A8517-0BF9-453D-B504-533C286209B2}" destId="{B46B41B5-E2AC-4E0D-A60E-6463E849BCAB}" srcOrd="0" destOrd="0" presId="urn:microsoft.com/office/officeart/2005/8/layout/lProcess2"/>
    <dgm:cxn modelId="{E7B2DD8B-3D08-4B48-BBDD-4B8ED64E9CDE}" type="presParOf" srcId="{B46B41B5-E2AC-4E0D-A60E-6463E849BCAB}" destId="{A339899C-9A64-4D0C-B81F-B38C5C829519}" srcOrd="0" destOrd="0" presId="urn:microsoft.com/office/officeart/2005/8/layout/lProcess2"/>
    <dgm:cxn modelId="{F9B2DE17-F401-194D-992F-108A9947F9CF}" type="presParOf" srcId="{B46B41B5-E2AC-4E0D-A60E-6463E849BCAB}" destId="{26BDB340-8368-4D89-AD98-C823604B6682}" srcOrd="1" destOrd="0" presId="urn:microsoft.com/office/officeart/2005/8/layout/lProcess2"/>
    <dgm:cxn modelId="{8BF71CC6-BD9B-674A-AA26-F1B77E6CC59A}" type="presParOf" srcId="{B46B41B5-E2AC-4E0D-A60E-6463E849BCAB}" destId="{7856A9FA-C280-41CC-9058-1FF5FB6A8D41}" srcOrd="2" destOrd="0" presId="urn:microsoft.com/office/officeart/2005/8/layout/lProcess2"/>
    <dgm:cxn modelId="{424C975D-6DE2-224F-A013-AE16968CD8B1}" type="presParOf" srcId="{B46B41B5-E2AC-4E0D-A60E-6463E849BCAB}" destId="{FBFED9D5-3263-4163-AC1D-925BD1075870}" srcOrd="3" destOrd="0" presId="urn:microsoft.com/office/officeart/2005/8/layout/lProcess2"/>
    <dgm:cxn modelId="{A6172A52-3CB9-1547-A235-0466BA995A39}" type="presParOf" srcId="{B46B41B5-E2AC-4E0D-A60E-6463E849BCAB}" destId="{37A55243-4275-484C-85BA-8DCF5F649C19}" srcOrd="4" destOrd="0" presId="urn:microsoft.com/office/officeart/2005/8/layout/lProcess2"/>
    <dgm:cxn modelId="{FF8A4B8B-B3CD-47D9-B503-D0AF39C14DF9}" type="presParOf" srcId="{C2849749-BE9A-41C2-8272-A8A7F85C8B38}" destId="{66E448B7-8E63-473D-8E67-DC6ADD5972AD}" srcOrd="5" destOrd="0" presId="urn:microsoft.com/office/officeart/2005/8/layout/lProcess2"/>
    <dgm:cxn modelId="{5D1F4486-A20A-41BA-B86D-BC32C3F7D989}" type="presParOf" srcId="{C2849749-BE9A-41C2-8272-A8A7F85C8B38}" destId="{C58072A0-2058-4B6C-BEB3-561CAC2C917B}" srcOrd="6" destOrd="0" presId="urn:microsoft.com/office/officeart/2005/8/layout/lProcess2"/>
    <dgm:cxn modelId="{893C71DA-C31A-4836-AE16-091FC51FEDA3}" type="presParOf" srcId="{C58072A0-2058-4B6C-BEB3-561CAC2C917B}" destId="{0488B9BE-4512-46E1-915E-0FD2F161C86F}" srcOrd="0" destOrd="0" presId="urn:microsoft.com/office/officeart/2005/8/layout/lProcess2"/>
    <dgm:cxn modelId="{E25AC1A5-3E5E-4942-A102-8004C4902739}" type="presParOf" srcId="{C58072A0-2058-4B6C-BEB3-561CAC2C917B}" destId="{036197FC-E66A-489D-A85C-80E387294E6B}" srcOrd="1" destOrd="0" presId="urn:microsoft.com/office/officeart/2005/8/layout/lProcess2"/>
    <dgm:cxn modelId="{33CC4B45-076E-4861-B881-1D74142BF1EB}" type="presParOf" srcId="{C58072A0-2058-4B6C-BEB3-561CAC2C917B}" destId="{F56EDE3D-FF20-453F-9041-2BD713592FC2}" srcOrd="2" destOrd="0" presId="urn:microsoft.com/office/officeart/2005/8/layout/lProcess2"/>
    <dgm:cxn modelId="{C19A76C7-4F66-44E4-86CC-20CA3416C16E}" type="presParOf" srcId="{F56EDE3D-FF20-453F-9041-2BD713592FC2}" destId="{7BE6DC84-1172-42A5-A4A1-0E5EB8965C55}" srcOrd="0" destOrd="0" presId="urn:microsoft.com/office/officeart/2005/8/layout/lProcess2"/>
    <dgm:cxn modelId="{4ED14B27-279A-451B-AC67-B6BDD581FBFD}" type="presParOf" srcId="{7BE6DC84-1172-42A5-A4A1-0E5EB8965C55}" destId="{F7352E2F-567E-4F38-8A27-C13E55466423}" srcOrd="0" destOrd="0" presId="urn:microsoft.com/office/officeart/2005/8/layout/lProcess2"/>
    <dgm:cxn modelId="{02DE009C-C6D7-4CC1-BC7C-8C970A4965C4}" type="presParOf" srcId="{7BE6DC84-1172-42A5-A4A1-0E5EB8965C55}" destId="{7370F46F-5967-4C1D-A08F-F9C5F0101DB2}" srcOrd="1" destOrd="0" presId="urn:microsoft.com/office/officeart/2005/8/layout/lProcess2"/>
    <dgm:cxn modelId="{0985730E-DDE2-49CB-B158-7284C8B2D5F0}" type="presParOf" srcId="{7BE6DC84-1172-42A5-A4A1-0E5EB8965C55}" destId="{2BD6B51D-80AD-416D-A2DD-A9030268E48C}" srcOrd="2" destOrd="0" presId="urn:microsoft.com/office/officeart/2005/8/layout/lProcess2"/>
    <dgm:cxn modelId="{DA14B91E-3CDF-463A-9AD2-5AED2357F70C}" type="presParOf" srcId="{7BE6DC84-1172-42A5-A4A1-0E5EB8965C55}" destId="{3D02388B-641C-4351-9021-8D2F230F5284}" srcOrd="3" destOrd="0" presId="urn:microsoft.com/office/officeart/2005/8/layout/lProcess2"/>
    <dgm:cxn modelId="{FF4F4723-369A-4CB2-8108-7F6D3937CC56}" type="presParOf" srcId="{7BE6DC84-1172-42A5-A4A1-0E5EB8965C55}" destId="{67B1B96E-E1E8-499B-9A78-1C689A81206D}" srcOrd="4" destOrd="0" presId="urn:microsoft.com/office/officeart/2005/8/layout/lProcess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FBEE4A-9198-4C7E-89DB-951C1302DEBA}">
      <dsp:nvSpPr>
        <dsp:cNvPr id="0" name=""/>
        <dsp:cNvSpPr/>
      </dsp:nvSpPr>
      <dsp:spPr>
        <a:xfrm>
          <a:off x="1047750" y="0"/>
          <a:ext cx="3409950" cy="340995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Garamond" panose="02020404030301010803" pitchFamily="18" charset="0"/>
            </a:rPr>
            <a:t>Regional Group</a:t>
          </a:r>
        </a:p>
      </dsp:txBody>
      <dsp:txXfrm>
        <a:off x="2276013" y="170497"/>
        <a:ext cx="953422" cy="511492"/>
      </dsp:txXfrm>
    </dsp:sp>
    <dsp:sp modelId="{80B116B7-9423-4AA2-A141-8FEAA7D25F51}">
      <dsp:nvSpPr>
        <dsp:cNvPr id="0" name=""/>
        <dsp:cNvSpPr/>
      </dsp:nvSpPr>
      <dsp:spPr>
        <a:xfrm>
          <a:off x="1388745" y="681989"/>
          <a:ext cx="2727960" cy="272796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Garamond" panose="02020404030301010803" pitchFamily="18" charset="0"/>
            </a:rPr>
            <a:t>Community Partners</a:t>
          </a:r>
        </a:p>
      </dsp:txBody>
      <dsp:txXfrm>
        <a:off x="2276013" y="845667"/>
        <a:ext cx="953422" cy="491032"/>
      </dsp:txXfrm>
    </dsp:sp>
    <dsp:sp modelId="{299FACF5-68E0-4821-9503-D5B36401E593}">
      <dsp:nvSpPr>
        <dsp:cNvPr id="0" name=""/>
        <dsp:cNvSpPr/>
      </dsp:nvSpPr>
      <dsp:spPr>
        <a:xfrm>
          <a:off x="1729740" y="1363979"/>
          <a:ext cx="2045970" cy="204597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Garamond" panose="02020404030301010803" pitchFamily="18" charset="0"/>
            </a:rPr>
            <a:t>Regional Response Team</a:t>
          </a:r>
        </a:p>
      </dsp:txBody>
      <dsp:txXfrm>
        <a:off x="2276013" y="1517427"/>
        <a:ext cx="953422" cy="460343"/>
      </dsp:txXfrm>
    </dsp:sp>
    <dsp:sp modelId="{ED06D849-9C7C-4186-A339-B52112090A56}">
      <dsp:nvSpPr>
        <dsp:cNvPr id="0" name=""/>
        <dsp:cNvSpPr/>
      </dsp:nvSpPr>
      <dsp:spPr>
        <a:xfrm>
          <a:off x="2070735" y="2045970"/>
          <a:ext cx="1363980" cy="136398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Garamond" panose="02020404030301010803" pitchFamily="18" charset="0"/>
            </a:rPr>
            <a:t>Regional Response Team Leader</a:t>
          </a:r>
        </a:p>
      </dsp:txBody>
      <dsp:txXfrm>
        <a:off x="2270485" y="2386964"/>
        <a:ext cx="964479" cy="6819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9870A6-71D6-FA4B-900C-78F69426B5E8}">
      <dsp:nvSpPr>
        <dsp:cNvPr id="0" name=""/>
        <dsp:cNvSpPr/>
      </dsp:nvSpPr>
      <dsp:spPr>
        <a:xfrm rot="5400000">
          <a:off x="-185056" y="186032"/>
          <a:ext cx="1233710" cy="86359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Garamond" panose="02020404030301010803" pitchFamily="18" charset="0"/>
            </a:rPr>
            <a:t>Initial Kick-off Sessions</a:t>
          </a:r>
        </a:p>
        <a:p>
          <a:pPr marL="0" lvl="0" indent="0" algn="ctr" defTabSz="355600">
            <a:lnSpc>
              <a:spcPct val="90000"/>
            </a:lnSpc>
            <a:spcBef>
              <a:spcPct val="0"/>
            </a:spcBef>
            <a:spcAft>
              <a:spcPct val="35000"/>
            </a:spcAft>
            <a:buNone/>
          </a:pPr>
          <a:r>
            <a:rPr lang="en-US" sz="800" kern="1200">
              <a:latin typeface="Garamond" panose="02020404030301010803" pitchFamily="18" charset="0"/>
            </a:rPr>
            <a:t>March</a:t>
          </a:r>
        </a:p>
      </dsp:txBody>
      <dsp:txXfrm rot="-5400000">
        <a:off x="1" y="432775"/>
        <a:ext cx="863597" cy="370113"/>
      </dsp:txXfrm>
    </dsp:sp>
    <dsp:sp modelId="{36BA2C2E-6A1A-E940-B68B-EBC93326C927}">
      <dsp:nvSpPr>
        <dsp:cNvPr id="0" name=""/>
        <dsp:cNvSpPr/>
      </dsp:nvSpPr>
      <dsp:spPr>
        <a:xfrm rot="5400000">
          <a:off x="2616880" y="-1753282"/>
          <a:ext cx="801911" cy="430847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This will be the first advertisement of this collaborative designed to introduce RWHAP recipients to the structure, purpose, and benefits of the collaborative.</a:t>
          </a:r>
        </a:p>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It will explain the two-phased enrollment process.</a:t>
          </a:r>
        </a:p>
      </dsp:txBody>
      <dsp:txXfrm rot="-5400000">
        <a:off x="863597" y="39147"/>
        <a:ext cx="4269331" cy="723619"/>
      </dsp:txXfrm>
    </dsp:sp>
    <dsp:sp modelId="{0FE5B947-F3E7-8548-BD35-9FBF023F8A04}">
      <dsp:nvSpPr>
        <dsp:cNvPr id="0" name=""/>
        <dsp:cNvSpPr/>
      </dsp:nvSpPr>
      <dsp:spPr>
        <a:xfrm rot="5400000">
          <a:off x="-185056" y="1272744"/>
          <a:ext cx="1233710" cy="86359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Garamond" panose="02020404030301010803" pitchFamily="18" charset="0"/>
            </a:rPr>
            <a:t>Phase 1: Group Enrollment</a:t>
          </a:r>
        </a:p>
        <a:p>
          <a:pPr marL="0" lvl="0" indent="0" algn="ctr" defTabSz="355600">
            <a:lnSpc>
              <a:spcPct val="90000"/>
            </a:lnSpc>
            <a:spcBef>
              <a:spcPct val="0"/>
            </a:spcBef>
            <a:spcAft>
              <a:spcPct val="35000"/>
            </a:spcAft>
            <a:buNone/>
          </a:pPr>
          <a:r>
            <a:rPr lang="en-US" sz="800" kern="1200">
              <a:latin typeface="Garamond" panose="02020404030301010803" pitchFamily="18" charset="0"/>
            </a:rPr>
            <a:t>March</a:t>
          </a:r>
        </a:p>
      </dsp:txBody>
      <dsp:txXfrm rot="-5400000">
        <a:off x="1" y="1519487"/>
        <a:ext cx="863597" cy="370113"/>
      </dsp:txXfrm>
    </dsp:sp>
    <dsp:sp modelId="{9C5A8B1D-DB5F-1A4D-8E69-4CBC744DCAE8}">
      <dsp:nvSpPr>
        <dsp:cNvPr id="0" name=""/>
        <dsp:cNvSpPr/>
      </dsp:nvSpPr>
      <dsp:spPr>
        <a:xfrm rot="5400000">
          <a:off x="2616880" y="-665594"/>
          <a:ext cx="801911" cy="430847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Individual participants are given time to connect with other participants and find a group to indicate their interest to participate. These group nominations form the basis of Regional Groups. </a:t>
          </a:r>
        </a:p>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Groups are expected to have at least five recipients/subrecipients.</a:t>
          </a:r>
        </a:p>
      </dsp:txBody>
      <dsp:txXfrm rot="-5400000">
        <a:off x="863597" y="1126835"/>
        <a:ext cx="4269331" cy="723619"/>
      </dsp:txXfrm>
    </dsp:sp>
    <dsp:sp modelId="{605DF693-4748-484B-ABDF-37871E4190ED}">
      <dsp:nvSpPr>
        <dsp:cNvPr id="0" name=""/>
        <dsp:cNvSpPr/>
      </dsp:nvSpPr>
      <dsp:spPr>
        <a:xfrm rot="5400000">
          <a:off x="-185056" y="2359457"/>
          <a:ext cx="1233710" cy="86359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latin typeface="Garamond" panose="02020404030301010803" pitchFamily="18" charset="0"/>
            </a:rPr>
            <a:t>Review of Regional Group Nominations</a:t>
          </a:r>
        </a:p>
        <a:p>
          <a:pPr marL="0" lvl="0" indent="0" algn="ctr" defTabSz="355600">
            <a:lnSpc>
              <a:spcPct val="90000"/>
            </a:lnSpc>
            <a:spcBef>
              <a:spcPct val="0"/>
            </a:spcBef>
            <a:spcAft>
              <a:spcPct val="35000"/>
            </a:spcAft>
            <a:buNone/>
          </a:pPr>
          <a:r>
            <a:rPr lang="en-US" sz="800" kern="1200" dirty="0">
              <a:latin typeface="Garamond" panose="02020404030301010803" pitchFamily="18" charset="0"/>
            </a:rPr>
            <a:t>April</a:t>
          </a:r>
          <a:endParaRPr lang="en-US" sz="800" kern="1200">
            <a:latin typeface="Garamond" panose="02020404030301010803" pitchFamily="18" charset="0"/>
          </a:endParaRPr>
        </a:p>
      </dsp:txBody>
      <dsp:txXfrm rot="-5400000">
        <a:off x="1" y="2606200"/>
        <a:ext cx="863597" cy="370113"/>
      </dsp:txXfrm>
    </dsp:sp>
    <dsp:sp modelId="{DC78779B-E248-5A49-8BF6-18199B510712}">
      <dsp:nvSpPr>
        <dsp:cNvPr id="0" name=""/>
        <dsp:cNvSpPr/>
      </dsp:nvSpPr>
      <dsp:spPr>
        <a:xfrm rot="5400000">
          <a:off x="2616880" y="421118"/>
          <a:ext cx="801911" cy="430847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The Planning Group reviews the group nominations and makes appropriate changes or redistributions.</a:t>
          </a:r>
        </a:p>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The final list of Regional Groups are announced.</a:t>
          </a:r>
        </a:p>
      </dsp:txBody>
      <dsp:txXfrm rot="-5400000">
        <a:off x="863597" y="2213547"/>
        <a:ext cx="4269331" cy="723619"/>
      </dsp:txXfrm>
    </dsp:sp>
    <dsp:sp modelId="{FB3050FF-7316-EE4C-99F2-A6E22760E63C}">
      <dsp:nvSpPr>
        <dsp:cNvPr id="0" name=""/>
        <dsp:cNvSpPr/>
      </dsp:nvSpPr>
      <dsp:spPr>
        <a:xfrm rot="5400000">
          <a:off x="-185056" y="3446170"/>
          <a:ext cx="1233710" cy="86359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Garamond" panose="02020404030301010803" pitchFamily="18" charset="0"/>
            </a:rPr>
            <a:t>Phase 2: Individual Registration</a:t>
          </a:r>
        </a:p>
        <a:p>
          <a:pPr marL="0" lvl="0" indent="0" algn="ctr" defTabSz="355600">
            <a:lnSpc>
              <a:spcPct val="90000"/>
            </a:lnSpc>
            <a:spcBef>
              <a:spcPct val="0"/>
            </a:spcBef>
            <a:spcAft>
              <a:spcPct val="35000"/>
            </a:spcAft>
            <a:buNone/>
          </a:pPr>
          <a:r>
            <a:rPr lang="en-US" sz="800" kern="1200">
              <a:latin typeface="Garamond" panose="02020404030301010803" pitchFamily="18" charset="0"/>
            </a:rPr>
            <a:t>April</a:t>
          </a:r>
        </a:p>
      </dsp:txBody>
      <dsp:txXfrm rot="-5400000">
        <a:off x="1" y="3692913"/>
        <a:ext cx="863597" cy="370113"/>
      </dsp:txXfrm>
    </dsp:sp>
    <dsp:sp modelId="{C123AB4C-2EA6-4242-93EE-EBEBECC29B05}">
      <dsp:nvSpPr>
        <dsp:cNvPr id="0" name=""/>
        <dsp:cNvSpPr/>
      </dsp:nvSpPr>
      <dsp:spPr>
        <a:xfrm rot="5400000">
          <a:off x="2616880" y="1507830"/>
          <a:ext cx="801911" cy="430847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After accepting their placement into a Regional Group, individual recipients and subrecipients register their agency as Community Partners.</a:t>
          </a:r>
        </a:p>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They submit information online, such as their subpopulation of focus, which will determine their Affinity Group membership, detailed contact information, etc.</a:t>
          </a:r>
        </a:p>
      </dsp:txBody>
      <dsp:txXfrm rot="-5400000">
        <a:off x="863597" y="3300259"/>
        <a:ext cx="4269331" cy="7236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10D150-F64F-4494-B80A-142583ED8B78}">
      <dsp:nvSpPr>
        <dsp:cNvPr id="0" name=""/>
        <dsp:cNvSpPr/>
      </dsp:nvSpPr>
      <dsp:spPr>
        <a:xfrm>
          <a:off x="0" y="0"/>
          <a:ext cx="1123070" cy="2232660"/>
        </a:xfrm>
        <a:prstGeom prst="roundRect">
          <a:avLst>
            <a:gd name="adj" fmla="val 10000"/>
          </a:avLst>
        </a:prstGeom>
        <a:solidFill>
          <a:schemeClr val="bg1"/>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sz="1400" kern="1200">
            <a:latin typeface="Garamond" panose="02020404030301010803" pitchFamily="18" charset="0"/>
          </a:endParaRPr>
        </a:p>
      </dsp:txBody>
      <dsp:txXfrm>
        <a:off x="0" y="0"/>
        <a:ext cx="1123070" cy="669798"/>
      </dsp:txXfrm>
    </dsp:sp>
    <dsp:sp modelId="{3D6A7584-10B2-483D-90CA-688D732FD7C9}">
      <dsp:nvSpPr>
        <dsp:cNvPr id="0" name=""/>
        <dsp:cNvSpPr/>
      </dsp:nvSpPr>
      <dsp:spPr>
        <a:xfrm>
          <a:off x="113451" y="669988"/>
          <a:ext cx="898456" cy="438628"/>
        </a:xfrm>
        <a:prstGeom prst="homePlat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Focus</a:t>
          </a:r>
        </a:p>
      </dsp:txBody>
      <dsp:txXfrm>
        <a:off x="113451" y="669988"/>
        <a:ext cx="788799" cy="438628"/>
      </dsp:txXfrm>
    </dsp:sp>
    <dsp:sp modelId="{6D1962FC-6E0A-4312-95B6-4C07E3A8206C}">
      <dsp:nvSpPr>
        <dsp:cNvPr id="0" name=""/>
        <dsp:cNvSpPr/>
      </dsp:nvSpPr>
      <dsp:spPr>
        <a:xfrm>
          <a:off x="113451" y="1176098"/>
          <a:ext cx="898456" cy="438628"/>
        </a:xfrm>
        <a:prstGeom prst="homePlat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Capacity Building</a:t>
          </a:r>
        </a:p>
      </dsp:txBody>
      <dsp:txXfrm>
        <a:off x="113451" y="1176098"/>
        <a:ext cx="788799" cy="438628"/>
      </dsp:txXfrm>
    </dsp:sp>
    <dsp:sp modelId="{71FEE848-7E20-42BA-BFFB-2D864D2B8359}">
      <dsp:nvSpPr>
        <dsp:cNvPr id="0" name=""/>
        <dsp:cNvSpPr/>
      </dsp:nvSpPr>
      <dsp:spPr>
        <a:xfrm>
          <a:off x="113451" y="1682207"/>
          <a:ext cx="898456" cy="438628"/>
        </a:xfrm>
        <a:prstGeom prst="homePlat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Network</a:t>
          </a:r>
        </a:p>
      </dsp:txBody>
      <dsp:txXfrm>
        <a:off x="113451" y="1682207"/>
        <a:ext cx="788799" cy="438628"/>
      </dsp:txXfrm>
    </dsp:sp>
    <dsp:sp modelId="{2E08CB61-4A03-450B-A04D-B1AD2F6C51B6}">
      <dsp:nvSpPr>
        <dsp:cNvPr id="0" name=""/>
        <dsp:cNvSpPr/>
      </dsp:nvSpPr>
      <dsp:spPr>
        <a:xfrm>
          <a:off x="1208444" y="0"/>
          <a:ext cx="1123070" cy="223266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Garamond" panose="02020404030301010803" pitchFamily="18" charset="0"/>
            </a:rPr>
            <a:t>Regional Group Meeting</a:t>
          </a:r>
        </a:p>
      </dsp:txBody>
      <dsp:txXfrm>
        <a:off x="1208444" y="0"/>
        <a:ext cx="1123070" cy="669798"/>
      </dsp:txXfrm>
    </dsp:sp>
    <dsp:sp modelId="{F4844BC0-0AF7-42A7-BA54-EC61D0420B54}">
      <dsp:nvSpPr>
        <dsp:cNvPr id="0" name=""/>
        <dsp:cNvSpPr/>
      </dsp:nvSpPr>
      <dsp:spPr>
        <a:xfrm>
          <a:off x="1320751" y="669988"/>
          <a:ext cx="898456" cy="4386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Developing regional infrastructure</a:t>
          </a:r>
        </a:p>
      </dsp:txBody>
      <dsp:txXfrm>
        <a:off x="1333598" y="682835"/>
        <a:ext cx="872762" cy="412934"/>
      </dsp:txXfrm>
    </dsp:sp>
    <dsp:sp modelId="{F888B458-B084-4420-8477-A134BB1C2A92}">
      <dsp:nvSpPr>
        <dsp:cNvPr id="0" name=""/>
        <dsp:cNvSpPr/>
      </dsp:nvSpPr>
      <dsp:spPr>
        <a:xfrm>
          <a:off x="1320751" y="1176098"/>
          <a:ext cx="898456" cy="4386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QI Training</a:t>
          </a:r>
        </a:p>
      </dsp:txBody>
      <dsp:txXfrm>
        <a:off x="1333598" y="1188945"/>
        <a:ext cx="872762" cy="412934"/>
      </dsp:txXfrm>
    </dsp:sp>
    <dsp:sp modelId="{9F73E484-16A3-4EA7-A0BC-13C98E80DB13}">
      <dsp:nvSpPr>
        <dsp:cNvPr id="0" name=""/>
        <dsp:cNvSpPr/>
      </dsp:nvSpPr>
      <dsp:spPr>
        <a:xfrm>
          <a:off x="1320751" y="1682207"/>
          <a:ext cx="898456" cy="4386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Regional</a:t>
          </a:r>
        </a:p>
      </dsp:txBody>
      <dsp:txXfrm>
        <a:off x="1333598" y="1695054"/>
        <a:ext cx="872762" cy="412934"/>
      </dsp:txXfrm>
    </dsp:sp>
    <dsp:sp modelId="{2335568D-2934-407B-83B5-28C8E75B9D54}">
      <dsp:nvSpPr>
        <dsp:cNvPr id="0" name=""/>
        <dsp:cNvSpPr/>
      </dsp:nvSpPr>
      <dsp:spPr>
        <a:xfrm>
          <a:off x="2415745" y="0"/>
          <a:ext cx="1123070" cy="223266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Garamond" panose="02020404030301010803" pitchFamily="18" charset="0"/>
            </a:rPr>
            <a:t>Affinity ECHO Session</a:t>
          </a:r>
        </a:p>
      </dsp:txBody>
      <dsp:txXfrm>
        <a:off x="2415745" y="0"/>
        <a:ext cx="1123070" cy="669798"/>
      </dsp:txXfrm>
    </dsp:sp>
    <dsp:sp modelId="{A339899C-9A64-4D0C-B81F-B38C5C829519}">
      <dsp:nvSpPr>
        <dsp:cNvPr id="0" name=""/>
        <dsp:cNvSpPr/>
      </dsp:nvSpPr>
      <dsp:spPr>
        <a:xfrm>
          <a:off x="2528052" y="669988"/>
          <a:ext cx="898456" cy="4386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Improving care provided to subpopulations</a:t>
          </a:r>
        </a:p>
      </dsp:txBody>
      <dsp:txXfrm>
        <a:off x="2540899" y="682835"/>
        <a:ext cx="872762" cy="412934"/>
      </dsp:txXfrm>
    </dsp:sp>
    <dsp:sp modelId="{7856A9FA-C280-41CC-9058-1FF5FB6A8D41}">
      <dsp:nvSpPr>
        <dsp:cNvPr id="0" name=""/>
        <dsp:cNvSpPr/>
      </dsp:nvSpPr>
      <dsp:spPr>
        <a:xfrm>
          <a:off x="2528052" y="1176098"/>
          <a:ext cx="898456" cy="4386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QI Intervention Application</a:t>
          </a:r>
        </a:p>
      </dsp:txBody>
      <dsp:txXfrm>
        <a:off x="2540899" y="1188945"/>
        <a:ext cx="872762" cy="412934"/>
      </dsp:txXfrm>
    </dsp:sp>
    <dsp:sp modelId="{37A55243-4275-484C-85BA-8DCF5F649C19}">
      <dsp:nvSpPr>
        <dsp:cNvPr id="0" name=""/>
        <dsp:cNvSpPr/>
      </dsp:nvSpPr>
      <dsp:spPr>
        <a:xfrm>
          <a:off x="2528052" y="1682207"/>
          <a:ext cx="898456" cy="4386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National</a:t>
          </a:r>
        </a:p>
      </dsp:txBody>
      <dsp:txXfrm>
        <a:off x="2540899" y="1695054"/>
        <a:ext cx="872762" cy="412934"/>
      </dsp:txXfrm>
    </dsp:sp>
    <dsp:sp modelId="{0488B9BE-4512-46E1-915E-0FD2F161C86F}">
      <dsp:nvSpPr>
        <dsp:cNvPr id="0" name=""/>
        <dsp:cNvSpPr/>
      </dsp:nvSpPr>
      <dsp:spPr>
        <a:xfrm>
          <a:off x="3623045" y="0"/>
          <a:ext cx="1123070" cy="223266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Garamond" panose="02020404030301010803" pitchFamily="18" charset="0"/>
            </a:rPr>
            <a:t>Learning Sessions</a:t>
          </a:r>
        </a:p>
      </dsp:txBody>
      <dsp:txXfrm>
        <a:off x="3623045" y="0"/>
        <a:ext cx="1123070" cy="669798"/>
      </dsp:txXfrm>
    </dsp:sp>
    <dsp:sp modelId="{F7352E2F-567E-4F38-8A27-C13E55466423}">
      <dsp:nvSpPr>
        <dsp:cNvPr id="0" name=""/>
        <dsp:cNvSpPr/>
      </dsp:nvSpPr>
      <dsp:spPr>
        <a:xfrm>
          <a:off x="3735352" y="669988"/>
          <a:ext cx="898456" cy="4386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Collaborative Updates and Peer Learning</a:t>
          </a:r>
        </a:p>
      </dsp:txBody>
      <dsp:txXfrm>
        <a:off x="3748199" y="682835"/>
        <a:ext cx="872762" cy="412934"/>
      </dsp:txXfrm>
    </dsp:sp>
    <dsp:sp modelId="{2BD6B51D-80AD-416D-A2DD-A9030268E48C}">
      <dsp:nvSpPr>
        <dsp:cNvPr id="0" name=""/>
        <dsp:cNvSpPr/>
      </dsp:nvSpPr>
      <dsp:spPr>
        <a:xfrm>
          <a:off x="3735352" y="1176098"/>
          <a:ext cx="898456" cy="4386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Enabling Collaborative Participation</a:t>
          </a:r>
        </a:p>
      </dsp:txBody>
      <dsp:txXfrm>
        <a:off x="3748199" y="1188945"/>
        <a:ext cx="872762" cy="412934"/>
      </dsp:txXfrm>
    </dsp:sp>
    <dsp:sp modelId="{67B1B96E-E1E8-499B-9A78-1C689A81206D}">
      <dsp:nvSpPr>
        <dsp:cNvPr id="0" name=""/>
        <dsp:cNvSpPr/>
      </dsp:nvSpPr>
      <dsp:spPr>
        <a:xfrm>
          <a:off x="3735352" y="1682207"/>
          <a:ext cx="898456" cy="4386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National</a:t>
          </a:r>
        </a:p>
      </dsp:txBody>
      <dsp:txXfrm>
        <a:off x="3748199" y="1695054"/>
        <a:ext cx="872762" cy="412934"/>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Str17</b:Tag>
    <b:SourceType>JournalArticle</b:SourceType>
    <b:Guid>{EFCFD21E-1434-4DC4-8EC2-D988F4C16E81}</b:Guid>
    <b:Title>Buildling virtual communities of practice for health </b:Title>
    <b:Year>2017</b:Year>
    <b:Author>
      <b:Author>
        <b:NameList>
          <b:Person>
            <b:Last>Struminger</b:Last>
            <b:First>Bruce</b:First>
            <b:Middle>et al.</b:Middle>
          </b:Person>
        </b:NameList>
      </b:Author>
    </b:Author>
    <b:JournalName>Lancet</b:JournalName>
    <b:Pages>632-634</b:Pages>
    <b:RefOrder>1</b:RefOrder>
  </b:Source>
</b:Sources>
</file>

<file path=customXml/itemProps1.xml><?xml version="1.0" encoding="utf-8"?>
<ds:datastoreItem xmlns:ds="http://schemas.openxmlformats.org/officeDocument/2006/customXml" ds:itemID="{4916D85D-17CA-45D2-B851-E60164EAD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138</Pages>
  <Words>36527</Words>
  <Characters>208204</Characters>
  <Application>Microsoft Office Word</Application>
  <DocSecurity>4</DocSecurity>
  <Lines>1735</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Aniqa (HEALTH)</dc:creator>
  <cp:keywords/>
  <dc:description/>
  <cp:lastModifiedBy>Garrett, Kevin F (HEALTH)</cp:lastModifiedBy>
  <cp:revision>2</cp:revision>
  <cp:lastPrinted>2018-02-13T18:49:00Z</cp:lastPrinted>
  <dcterms:created xsi:type="dcterms:W3CDTF">2019-02-15T19:53:00Z</dcterms:created>
  <dcterms:modified xsi:type="dcterms:W3CDTF">2019-02-15T19:53:00Z</dcterms:modified>
</cp:coreProperties>
</file>